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840FE76" w14:textId="77777777" w:rsidR="007B6923" w:rsidRPr="000B7407" w:rsidRDefault="007B6923" w:rsidP="523CD46C">
      <w:pPr>
        <w:rPr>
          <w:rFonts w:cs="Arial"/>
        </w:rPr>
      </w:pPr>
    </w:p>
    <w:p w14:paraId="740046E5" w14:textId="77777777" w:rsidR="001A3952" w:rsidRPr="000B7407" w:rsidRDefault="001A3952" w:rsidP="00947179">
      <w:pPr>
        <w:jc w:val="left"/>
        <w:rPr>
          <w:rFonts w:cs="Arial"/>
          <w:szCs w:val="22"/>
        </w:rPr>
      </w:pPr>
    </w:p>
    <w:tbl>
      <w:tblPr>
        <w:tblStyle w:val="TableGrid"/>
        <w:tblpPr w:leftFromText="141" w:rightFromText="141" w:vertAnchor="text" w:horzAnchor="page" w:tblpX="2141" w:tblpY="10198"/>
        <w:tblW w:w="0" w:type="auto"/>
        <w:tblLook w:val="04A0" w:firstRow="1" w:lastRow="0" w:firstColumn="1" w:lastColumn="0" w:noHBand="0" w:noVBand="1"/>
      </w:tblPr>
      <w:tblGrid>
        <w:gridCol w:w="8761"/>
      </w:tblGrid>
      <w:tr w:rsidR="00D15161" w:rsidRPr="000B7407" w14:paraId="721A2639" w14:textId="77777777" w:rsidTr="006B2875">
        <w:trPr>
          <w:trHeight w:val="472"/>
        </w:trPr>
        <w:tc>
          <w:tcPr>
            <w:tcW w:w="8761" w:type="dxa"/>
          </w:tcPr>
          <w:p w14:paraId="4A351958" w14:textId="0B07625F" w:rsidR="00D15161" w:rsidRPr="000B7407" w:rsidRDefault="00D15161" w:rsidP="00EB119D">
            <w:pPr>
              <w:rPr>
                <w:rFonts w:cs="Arial"/>
                <w:i/>
                <w:szCs w:val="22"/>
                <w:lang w:val="en-US"/>
              </w:rPr>
            </w:pPr>
            <w:r w:rsidRPr="000B7407">
              <w:rPr>
                <w:rFonts w:cs="Arial"/>
                <w:i/>
                <w:szCs w:val="22"/>
                <w:lang w:val="en-US"/>
              </w:rPr>
              <w:t xml:space="preserve">Enterprise Services Italia </w:t>
            </w:r>
            <w:proofErr w:type="spellStart"/>
            <w:r w:rsidRPr="000B7407">
              <w:rPr>
                <w:rFonts w:cs="Arial"/>
                <w:i/>
                <w:szCs w:val="22"/>
                <w:lang w:val="en-US"/>
              </w:rPr>
              <w:t>S.r.l</w:t>
            </w:r>
            <w:proofErr w:type="spellEnd"/>
            <w:r w:rsidRPr="000B7407">
              <w:rPr>
                <w:rFonts w:cs="Arial"/>
                <w:i/>
                <w:szCs w:val="22"/>
                <w:lang w:val="en-US"/>
              </w:rPr>
              <w:t>. (DXC Technology)</w:t>
            </w:r>
          </w:p>
        </w:tc>
      </w:tr>
      <w:tr w:rsidR="00D15161" w:rsidRPr="00E84425" w14:paraId="61C183A6" w14:textId="77777777" w:rsidTr="006B2875">
        <w:trPr>
          <w:trHeight w:val="472"/>
        </w:trPr>
        <w:tc>
          <w:tcPr>
            <w:tcW w:w="8761" w:type="dxa"/>
          </w:tcPr>
          <w:p w14:paraId="70395011" w14:textId="77777777" w:rsidR="00D15161" w:rsidRPr="000B7407" w:rsidRDefault="00D15161" w:rsidP="006B2875">
            <w:pPr>
              <w:rPr>
                <w:rFonts w:cs="Arial"/>
                <w:i/>
                <w:szCs w:val="22"/>
                <w:lang w:val="en-US"/>
              </w:rPr>
            </w:pPr>
            <w:r w:rsidRPr="000B7407">
              <w:rPr>
                <w:rFonts w:cs="Arial"/>
                <w:i/>
                <w:szCs w:val="22"/>
                <w:lang w:val="en-US"/>
              </w:rPr>
              <w:t>KPMG Advisory S.p.A.</w:t>
            </w:r>
          </w:p>
        </w:tc>
      </w:tr>
      <w:tr w:rsidR="00D15161" w:rsidRPr="000B7407" w14:paraId="71E951FC" w14:textId="77777777" w:rsidTr="006B2875">
        <w:trPr>
          <w:trHeight w:val="472"/>
        </w:trPr>
        <w:tc>
          <w:tcPr>
            <w:tcW w:w="8761" w:type="dxa"/>
          </w:tcPr>
          <w:p w14:paraId="57E471A9" w14:textId="77777777" w:rsidR="00D15161" w:rsidRPr="000B7407" w:rsidRDefault="00D15161" w:rsidP="006B2875">
            <w:pPr>
              <w:rPr>
                <w:rFonts w:cs="Arial"/>
                <w:i/>
                <w:szCs w:val="22"/>
                <w:lang w:val="en-US"/>
              </w:rPr>
            </w:pPr>
            <w:proofErr w:type="spellStart"/>
            <w:r w:rsidRPr="000B7407">
              <w:rPr>
                <w:rFonts w:cs="Arial"/>
                <w:i/>
                <w:szCs w:val="22"/>
                <w:lang w:val="en-US"/>
              </w:rPr>
              <w:t>Exprivia</w:t>
            </w:r>
            <w:proofErr w:type="spellEnd"/>
            <w:r w:rsidRPr="000B7407">
              <w:rPr>
                <w:rFonts w:cs="Arial"/>
                <w:i/>
                <w:szCs w:val="22"/>
                <w:lang w:val="en-US"/>
              </w:rPr>
              <w:t xml:space="preserve"> S.p.A.</w:t>
            </w:r>
          </w:p>
        </w:tc>
      </w:tr>
      <w:tr w:rsidR="00D15161" w:rsidRPr="000B7407" w14:paraId="21E6B167" w14:textId="77777777" w:rsidTr="006B2875">
        <w:trPr>
          <w:trHeight w:val="472"/>
        </w:trPr>
        <w:tc>
          <w:tcPr>
            <w:tcW w:w="8761" w:type="dxa"/>
          </w:tcPr>
          <w:p w14:paraId="1EFB187A" w14:textId="77777777" w:rsidR="00D15161" w:rsidRPr="000B7407" w:rsidRDefault="00D15161" w:rsidP="006B2875">
            <w:pPr>
              <w:rPr>
                <w:rFonts w:cs="Arial"/>
                <w:i/>
                <w:szCs w:val="22"/>
                <w:lang w:val="en-US"/>
              </w:rPr>
            </w:pPr>
            <w:proofErr w:type="spellStart"/>
            <w:r w:rsidRPr="000B7407">
              <w:rPr>
                <w:rFonts w:cs="Arial"/>
                <w:i/>
                <w:szCs w:val="22"/>
                <w:lang w:val="en-US"/>
              </w:rPr>
              <w:t>Dedagroup</w:t>
            </w:r>
            <w:proofErr w:type="spellEnd"/>
            <w:r w:rsidRPr="000B7407">
              <w:rPr>
                <w:rFonts w:cs="Arial"/>
                <w:i/>
                <w:szCs w:val="22"/>
                <w:lang w:val="en-US"/>
              </w:rPr>
              <w:t xml:space="preserve"> Public Services </w:t>
            </w:r>
            <w:proofErr w:type="spellStart"/>
            <w:r w:rsidRPr="000B7407">
              <w:rPr>
                <w:rFonts w:cs="Arial"/>
                <w:i/>
                <w:szCs w:val="22"/>
                <w:lang w:val="en-US"/>
              </w:rPr>
              <w:t>S.r.l</w:t>
            </w:r>
            <w:proofErr w:type="spellEnd"/>
            <w:r w:rsidRPr="000B7407">
              <w:rPr>
                <w:rFonts w:cs="Arial"/>
                <w:i/>
                <w:szCs w:val="22"/>
                <w:lang w:val="en-US"/>
              </w:rPr>
              <w:t>.</w:t>
            </w:r>
          </w:p>
        </w:tc>
      </w:tr>
      <w:tr w:rsidR="00D15161" w:rsidRPr="000B7407" w14:paraId="1F1C178C" w14:textId="77777777" w:rsidTr="006B2875">
        <w:trPr>
          <w:trHeight w:val="472"/>
        </w:trPr>
        <w:tc>
          <w:tcPr>
            <w:tcW w:w="8761" w:type="dxa"/>
          </w:tcPr>
          <w:p w14:paraId="2A306EEC" w14:textId="77777777" w:rsidR="00D15161" w:rsidRPr="000B7407" w:rsidRDefault="00D15161" w:rsidP="006B2875">
            <w:pPr>
              <w:rPr>
                <w:rFonts w:cs="Arial"/>
                <w:i/>
                <w:szCs w:val="22"/>
                <w:lang w:val="en-US"/>
              </w:rPr>
            </w:pPr>
            <w:proofErr w:type="spellStart"/>
            <w:r w:rsidRPr="000B7407">
              <w:rPr>
                <w:rFonts w:cs="Arial"/>
                <w:i/>
                <w:szCs w:val="22"/>
                <w:lang w:val="en-US"/>
              </w:rPr>
              <w:t>Dedagroup</w:t>
            </w:r>
            <w:proofErr w:type="spellEnd"/>
            <w:r w:rsidRPr="000B7407">
              <w:rPr>
                <w:rFonts w:cs="Arial"/>
                <w:i/>
                <w:szCs w:val="22"/>
                <w:lang w:val="en-US"/>
              </w:rPr>
              <w:t xml:space="preserve"> S.p.A.</w:t>
            </w:r>
          </w:p>
        </w:tc>
      </w:tr>
      <w:tr w:rsidR="00D15161" w:rsidRPr="00E84425" w14:paraId="4B694070" w14:textId="77777777" w:rsidTr="006B2875">
        <w:trPr>
          <w:trHeight w:val="472"/>
        </w:trPr>
        <w:tc>
          <w:tcPr>
            <w:tcW w:w="8761" w:type="dxa"/>
          </w:tcPr>
          <w:p w14:paraId="13C01819" w14:textId="77777777" w:rsidR="00D15161" w:rsidRPr="000B7407" w:rsidRDefault="00D15161" w:rsidP="006B2875">
            <w:pPr>
              <w:rPr>
                <w:rFonts w:cs="Arial"/>
                <w:i/>
                <w:szCs w:val="22"/>
                <w:lang w:val="en-US"/>
              </w:rPr>
            </w:pPr>
            <w:r w:rsidRPr="000B7407">
              <w:rPr>
                <w:rFonts w:cs="Arial"/>
                <w:i/>
                <w:szCs w:val="22"/>
                <w:lang w:val="en-US"/>
              </w:rPr>
              <w:t>Data Management PA S.p.A.</w:t>
            </w:r>
          </w:p>
        </w:tc>
      </w:tr>
      <w:tr w:rsidR="00D15161" w:rsidRPr="000B7407" w14:paraId="03D4523B" w14:textId="77777777" w:rsidTr="006B2875">
        <w:trPr>
          <w:trHeight w:val="384"/>
        </w:trPr>
        <w:tc>
          <w:tcPr>
            <w:tcW w:w="8761" w:type="dxa"/>
          </w:tcPr>
          <w:p w14:paraId="1FD9DBDC" w14:textId="77777777" w:rsidR="00D15161" w:rsidRPr="000B7407" w:rsidRDefault="00D15161" w:rsidP="006B2875">
            <w:pPr>
              <w:rPr>
                <w:rFonts w:cs="Arial"/>
                <w:i/>
                <w:szCs w:val="22"/>
                <w:lang w:val="en-US"/>
              </w:rPr>
            </w:pPr>
            <w:r w:rsidRPr="000B7407">
              <w:rPr>
                <w:rFonts w:cs="Arial"/>
                <w:i/>
                <w:szCs w:val="22"/>
              </w:rPr>
              <w:t>SIAV S.p.A.</w:t>
            </w:r>
          </w:p>
        </w:tc>
      </w:tr>
    </w:tbl>
    <w:p w14:paraId="55C7AE1B" w14:textId="270E020E" w:rsidR="00D15161" w:rsidRPr="000B7407" w:rsidRDefault="00D15161" w:rsidP="00E73356">
      <w:pPr>
        <w:pStyle w:val="TOC1"/>
        <w:sectPr w:rsidR="00D15161" w:rsidRPr="000B7407" w:rsidSect="00B750BB">
          <w:headerReference w:type="default" r:id="rId11"/>
          <w:footerReference w:type="default" r:id="rId12"/>
          <w:pgSz w:w="11907" w:h="16840" w:code="9"/>
          <w:pgMar w:top="709" w:right="1134" w:bottom="1134" w:left="1418" w:header="142" w:footer="108" w:gutter="0"/>
          <w:pgNumType w:start="1"/>
          <w:cols w:space="720"/>
          <w:noEndnote/>
          <w:docGrid w:linePitch="360"/>
        </w:sectPr>
      </w:pPr>
      <w:r w:rsidRPr="000B7407">
        <w:rPr>
          <w:noProof/>
          <w:color w:val="2B579A"/>
          <w:shd w:val="clear" w:color="auto" w:fill="E6E6E6"/>
          <w:lang w:eastAsia="it-IT"/>
        </w:rPr>
        <mc:AlternateContent>
          <mc:Choice Requires="wps">
            <w:drawing>
              <wp:anchor distT="45720" distB="45720" distL="114300" distR="114300" simplePos="0" relativeHeight="251658240" behindDoc="0" locked="0" layoutInCell="1" allowOverlap="1" wp14:anchorId="686F3532" wp14:editId="09FCDB94">
                <wp:simplePos x="0" y="0"/>
                <wp:positionH relativeFrom="page">
                  <wp:align>center</wp:align>
                </wp:positionH>
                <wp:positionV relativeFrom="paragraph">
                  <wp:posOffset>181610</wp:posOffset>
                </wp:positionV>
                <wp:extent cx="4429760" cy="3454400"/>
                <wp:effectExtent l="0" t="0" r="0" b="0"/>
                <wp:wrapSquare wrapText="bothSides"/>
                <wp:docPr id="217" name="Casella di testo 2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29760" cy="3454400"/>
                        </a:xfrm>
                        <a:prstGeom prst="rect">
                          <a:avLst/>
                        </a:prstGeom>
                        <a:noFill/>
                        <a:ln w="9525">
                          <a:noFill/>
                          <a:miter lim="800000"/>
                          <a:headEnd/>
                          <a:tailEnd/>
                        </a:ln>
                      </wps:spPr>
                      <wps:txbx>
                        <w:txbxContent>
                          <w:p w14:paraId="4D5D44D1" w14:textId="77777777" w:rsidR="00E426C6" w:rsidRPr="00E03CF6" w:rsidRDefault="00E426C6" w:rsidP="00D15161">
                            <w:pPr>
                              <w:jc w:val="center"/>
                              <w:rPr>
                                <w:b/>
                                <w:color w:val="002060"/>
                                <w:sz w:val="52"/>
                              </w:rPr>
                            </w:pPr>
                            <w:proofErr w:type="spellStart"/>
                            <w:r w:rsidRPr="00E03CF6">
                              <w:rPr>
                                <w:b/>
                                <w:color w:val="002060"/>
                                <w:sz w:val="52"/>
                              </w:rPr>
                              <w:t>So.Re.Sa</w:t>
                            </w:r>
                            <w:proofErr w:type="spellEnd"/>
                            <w:r w:rsidRPr="00E03CF6">
                              <w:rPr>
                                <w:b/>
                                <w:color w:val="002060"/>
                                <w:sz w:val="52"/>
                              </w:rPr>
                              <w:t>. S.p.A.</w:t>
                            </w:r>
                          </w:p>
                          <w:p w14:paraId="0E25E5EA" w14:textId="77777777" w:rsidR="00E426C6" w:rsidRPr="00E03CF6" w:rsidRDefault="00E426C6" w:rsidP="00D15161">
                            <w:pPr>
                              <w:jc w:val="center"/>
                              <w:rPr>
                                <w:i/>
                                <w:color w:val="002060"/>
                                <w:sz w:val="36"/>
                              </w:rPr>
                            </w:pPr>
                            <w:r w:rsidRPr="00E03CF6">
                              <w:rPr>
                                <w:i/>
                                <w:color w:val="002060"/>
                                <w:sz w:val="36"/>
                              </w:rPr>
                              <w:t>(Società Regionale per la Sanità</w:t>
                            </w:r>
                          </w:p>
                          <w:p w14:paraId="5EF1E945" w14:textId="77777777" w:rsidR="00E426C6" w:rsidRPr="00E03CF6" w:rsidRDefault="00E426C6" w:rsidP="00D15161">
                            <w:pPr>
                              <w:jc w:val="center"/>
                              <w:rPr>
                                <w:i/>
                                <w:color w:val="002060"/>
                                <w:sz w:val="36"/>
                              </w:rPr>
                            </w:pPr>
                            <w:r w:rsidRPr="00E03CF6">
                              <w:rPr>
                                <w:i/>
                                <w:color w:val="002060"/>
                                <w:sz w:val="36"/>
                              </w:rPr>
                              <w:t>Regione Campania)</w:t>
                            </w:r>
                          </w:p>
                          <w:p w14:paraId="018EDCCE" w14:textId="77777777" w:rsidR="00E426C6" w:rsidRPr="00E03CF6" w:rsidRDefault="00E426C6" w:rsidP="00D15161">
                            <w:pPr>
                              <w:jc w:val="center"/>
                              <w:rPr>
                                <w:color w:val="002060"/>
                                <w:sz w:val="28"/>
                              </w:rPr>
                            </w:pPr>
                          </w:p>
                          <w:p w14:paraId="60B96B0E" w14:textId="77777777" w:rsidR="00E426C6" w:rsidRPr="00E03CF6" w:rsidRDefault="00E426C6" w:rsidP="00D15161">
                            <w:pPr>
                              <w:jc w:val="center"/>
                              <w:rPr>
                                <w:color w:val="002060"/>
                                <w:sz w:val="48"/>
                              </w:rPr>
                            </w:pPr>
                            <w:r w:rsidRPr="00E03CF6">
                              <w:rPr>
                                <w:color w:val="002060"/>
                                <w:sz w:val="24"/>
                              </w:rPr>
                              <w:t>Rif. Consip ID SIGEF 1607</w:t>
                            </w:r>
                          </w:p>
                          <w:p w14:paraId="444CD5F9" w14:textId="77777777" w:rsidR="00E426C6" w:rsidRPr="00DD6E4C" w:rsidRDefault="00E426C6" w:rsidP="00D15161"/>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686F3532" id="_x0000_t202" coordsize="21600,21600" o:spt="202" path="m,l,21600r21600,l21600,xe">
                <v:stroke joinstyle="miter"/>
                <v:path gradientshapeok="t" o:connecttype="rect"/>
              </v:shapetype>
              <v:shape id="Casella di testo 217" o:spid="_x0000_s1026" type="#_x0000_t202" style="position:absolute;margin-left:0;margin-top:14.3pt;width:348.8pt;height:272pt;z-index:251658240;visibility:visible;mso-wrap-style:square;mso-width-percent:0;mso-height-percent:0;mso-wrap-distance-left:9pt;mso-wrap-distance-top:3.6pt;mso-wrap-distance-right:9pt;mso-wrap-distance-bottom:3.6pt;mso-position-horizontal:center;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" filled="f" stroked="f">
                <v:textbox>
                  <w:txbxContent>
                    <w:p w14:paraId="4D5D44D1" w14:textId="77777777" w:rsidR="00E426C6" w:rsidRPr="00E03CF6" w:rsidRDefault="00E426C6" w:rsidP="00D15161">
                      <w:pPr>
                        <w:jc w:val="center"/>
                        <w:rPr>
                          <w:b/>
                          <w:color w:val="002060"/>
                          <w:sz w:val="52"/>
                        </w:rPr>
                      </w:pPr>
                      <w:proofErr w:type="spellStart"/>
                      <w:r w:rsidRPr="00E03CF6">
                        <w:rPr>
                          <w:b/>
                          <w:color w:val="002060"/>
                          <w:sz w:val="52"/>
                        </w:rPr>
                        <w:t>So.Re.Sa</w:t>
                      </w:r>
                      <w:proofErr w:type="spellEnd"/>
                      <w:r w:rsidRPr="00E03CF6">
                        <w:rPr>
                          <w:b/>
                          <w:color w:val="002060"/>
                          <w:sz w:val="52"/>
                        </w:rPr>
                        <w:t>. S.p.A.</w:t>
                      </w:r>
                    </w:p>
                    <w:p w14:paraId="0E25E5EA" w14:textId="77777777" w:rsidR="00E426C6" w:rsidRPr="00E03CF6" w:rsidRDefault="00E426C6" w:rsidP="00D15161">
                      <w:pPr>
                        <w:jc w:val="center"/>
                        <w:rPr>
                          <w:i/>
                          <w:color w:val="002060"/>
                          <w:sz w:val="36"/>
                        </w:rPr>
                      </w:pPr>
                      <w:r w:rsidRPr="00E03CF6">
                        <w:rPr>
                          <w:i/>
                          <w:color w:val="002060"/>
                          <w:sz w:val="36"/>
                        </w:rPr>
                        <w:t>(Società Regionale per la Sanità</w:t>
                      </w:r>
                    </w:p>
                    <w:p w14:paraId="5EF1E945" w14:textId="77777777" w:rsidR="00E426C6" w:rsidRPr="00E03CF6" w:rsidRDefault="00E426C6" w:rsidP="00D15161">
                      <w:pPr>
                        <w:jc w:val="center"/>
                        <w:rPr>
                          <w:i/>
                          <w:color w:val="002060"/>
                          <w:sz w:val="36"/>
                        </w:rPr>
                      </w:pPr>
                      <w:r w:rsidRPr="00E03CF6">
                        <w:rPr>
                          <w:i/>
                          <w:color w:val="002060"/>
                          <w:sz w:val="36"/>
                        </w:rPr>
                        <w:t>Regione Campania)</w:t>
                      </w:r>
                    </w:p>
                    <w:p w14:paraId="018EDCCE" w14:textId="77777777" w:rsidR="00E426C6" w:rsidRPr="00E03CF6" w:rsidRDefault="00E426C6" w:rsidP="00D15161">
                      <w:pPr>
                        <w:jc w:val="center"/>
                        <w:rPr>
                          <w:color w:val="002060"/>
                          <w:sz w:val="28"/>
                        </w:rPr>
                      </w:pPr>
                    </w:p>
                    <w:p w14:paraId="60B96B0E" w14:textId="77777777" w:rsidR="00E426C6" w:rsidRPr="00E03CF6" w:rsidRDefault="00E426C6" w:rsidP="00D15161">
                      <w:pPr>
                        <w:jc w:val="center"/>
                        <w:rPr>
                          <w:color w:val="002060"/>
                          <w:sz w:val="48"/>
                        </w:rPr>
                      </w:pPr>
                      <w:r w:rsidRPr="00E03CF6">
                        <w:rPr>
                          <w:color w:val="002060"/>
                          <w:sz w:val="24"/>
                        </w:rPr>
                        <w:t>Rif. Consip ID SIGEF 1607</w:t>
                      </w:r>
                    </w:p>
                    <w:p w14:paraId="444CD5F9" w14:textId="77777777" w:rsidR="00E426C6" w:rsidRPr="00DD6E4C" w:rsidRDefault="00E426C6" w:rsidP="00D15161"/>
                  </w:txbxContent>
                </v:textbox>
                <w10:wrap type="square" anchorx="page"/>
              </v:shape>
            </w:pict>
          </mc:Fallback>
        </mc:AlternateContent>
      </w:r>
      <w:r w:rsidRPr="000B7407">
        <w:rPr>
          <w:noProof/>
          <w:color w:val="2B579A"/>
          <w:shd w:val="clear" w:color="auto" w:fill="E6E6E6"/>
          <w:lang w:eastAsia="it-IT"/>
        </w:rPr>
        <mc:AlternateContent>
          <mc:Choice Requires="wps">
            <w:drawing>
              <wp:anchor distT="45720" distB="45720" distL="114300" distR="114300" simplePos="0" relativeHeight="251658242" behindDoc="0" locked="0" layoutInCell="1" allowOverlap="1" wp14:anchorId="1F1FDCEE" wp14:editId="448069DF">
                <wp:simplePos x="0" y="0"/>
                <wp:positionH relativeFrom="margin">
                  <wp:posOffset>208584</wp:posOffset>
                </wp:positionH>
                <wp:positionV relativeFrom="paragraph">
                  <wp:posOffset>4511040</wp:posOffset>
                </wp:positionV>
                <wp:extent cx="5772150" cy="1403985"/>
                <wp:effectExtent l="0" t="0" r="0" b="5715"/>
                <wp:wrapSquare wrapText="bothSides"/>
                <wp:docPr id="29" name="Casella di testo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72150" cy="1403985"/>
                        </a:xfrm>
                        <a:prstGeom prst="rect">
                          <a:avLst/>
                        </a:prstGeom>
                        <a:solidFill>
                          <a:srgbClr val="FFFFFF"/>
                        </a:solidFill>
                        <a:ln w="9525">
                          <a:noFill/>
                          <a:miter lim="800000"/>
                          <a:headEnd/>
                          <a:tailEnd/>
                        </a:ln>
                      </wps:spPr>
                      <wps:txbx>
                        <w:txbxContent>
                          <w:p w14:paraId="1F66AC21" w14:textId="2AD317C4" w:rsidR="00E426C6" w:rsidRDefault="00E426C6" w:rsidP="00D15161">
                            <w:pPr>
                              <w:spacing w:before="240"/>
                              <w:ind w:left="284" w:right="312"/>
                              <w:suppressOverlap/>
                              <w:jc w:val="left"/>
                              <w:rPr>
                                <w:i/>
                                <w:color w:val="000000" w:themeColor="text1"/>
                                <w:sz w:val="24"/>
                                <w:szCs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87C17">
                              <w:rPr>
                                <w:i/>
                                <w:color w:val="000000" w:themeColor="text1"/>
                                <w:sz w:val="24"/>
                                <w:szCs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Titolo </w:t>
                            </w:r>
                            <w:r>
                              <w:rPr>
                                <w:i/>
                                <w:color w:val="000000" w:themeColor="text1"/>
                                <w:sz w:val="24"/>
                                <w:szCs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Documento: </w:t>
                            </w:r>
                            <w:r w:rsidR="0087422C">
                              <w:rPr>
                                <w:i/>
                                <w:color w:val="000000" w:themeColor="text1"/>
                                <w:sz w:val="24"/>
                                <w:szCs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Sistema Informativo per </w:t>
                            </w:r>
                            <w:r w:rsidR="002D3B60" w:rsidRPr="002D3B60">
                              <w:rPr>
                                <w:i/>
                                <w:color w:val="000000" w:themeColor="text1"/>
                                <w:sz w:val="24"/>
                                <w:szCs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la Gestione dell’Assistenza Sociosanitaria Residenziale e Semiresidenziale</w:t>
                            </w:r>
                            <w:r w:rsidR="002D3B60">
                              <w:rPr>
                                <w:i/>
                                <w:color w:val="000000" w:themeColor="text1"/>
                                <w:sz w:val="24"/>
                                <w:szCs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(SIGARS) - </w:t>
                            </w:r>
                            <w:r>
                              <w:rPr>
                                <w:i/>
                                <w:color w:val="000000" w:themeColor="text1"/>
                                <w:sz w:val="24"/>
                                <w:szCs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Manuale utente</w:t>
                            </w:r>
                            <w:r w:rsidR="00EE66F3">
                              <w:rPr>
                                <w:i/>
                                <w:color w:val="000000" w:themeColor="text1"/>
                                <w:sz w:val="24"/>
                                <w:szCs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
                          <w:p w14:paraId="32867B44" w14:textId="17963384" w:rsidR="00E426C6" w:rsidRPr="00D87C17" w:rsidRDefault="00E426C6" w:rsidP="00D15161">
                            <w:pPr>
                              <w:spacing w:before="240"/>
                              <w:ind w:left="284" w:right="312"/>
                              <w:suppressOverlap/>
                              <w:jc w:val="left"/>
                              <w:rPr>
                                <w:i/>
                                <w:color w:val="000000" w:themeColor="text1"/>
                                <w:sz w:val="24"/>
                                <w:szCs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87C17">
                              <w:rPr>
                                <w:i/>
                                <w:color w:val="000000" w:themeColor="text1"/>
                                <w:sz w:val="24"/>
                                <w:szCs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Versione</w:t>
                            </w:r>
                            <w:r>
                              <w:rPr>
                                <w:i/>
                                <w:color w:val="000000" w:themeColor="text1"/>
                                <w:sz w:val="24"/>
                                <w:szCs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D87C17">
                              <w:rPr>
                                <w:i/>
                                <w:color w:val="000000" w:themeColor="text1"/>
                                <w:sz w:val="24"/>
                                <w:szCs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sidR="00C20EB0">
                              <w:rPr>
                                <w:i/>
                                <w:color w:val="000000" w:themeColor="text1"/>
                                <w:sz w:val="24"/>
                                <w:szCs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6</w:t>
                            </w:r>
                            <w:r w:rsidR="00485D1F" w:rsidRPr="004E6A47">
                              <w:rPr>
                                <w:i/>
                                <w:color w:val="000000" w:themeColor="text1"/>
                                <w:sz w:val="24"/>
                                <w:szCs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00485D1F">
                              <w:rPr>
                                <w:i/>
                                <w:color w:val="000000" w:themeColor="text1"/>
                                <w:sz w:val="24"/>
                                <w:szCs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0</w:t>
                            </w:r>
                          </w:p>
                          <w:p w14:paraId="6C33B173" w14:textId="406A48FC" w:rsidR="00E426C6" w:rsidRPr="00FB07A3" w:rsidRDefault="00E426C6" w:rsidP="00D15161">
                            <w:pPr>
                              <w:spacing w:before="240"/>
                              <w:ind w:left="284" w:right="312"/>
                              <w:suppressOverlap/>
                              <w:rPr>
                                <w:color w:val="000000" w:themeColor="text1"/>
                                <w:sz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87C17">
                              <w:rPr>
                                <w:i/>
                                <w:color w:val="000000" w:themeColor="text1"/>
                                <w:sz w:val="24"/>
                                <w:szCs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Data</w:t>
                            </w:r>
                            <w:r>
                              <w:rPr>
                                <w:i/>
                                <w:color w:val="000000" w:themeColor="text1"/>
                                <w:sz w:val="24"/>
                                <w:szCs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004E6A47">
                              <w:rPr>
                                <w:i/>
                                <w:color w:val="000000" w:themeColor="text1"/>
                                <w:sz w:val="24"/>
                                <w:szCs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w:t>
                            </w:r>
                            <w:r w:rsidR="00C20EB0">
                              <w:rPr>
                                <w:i/>
                                <w:color w:val="000000" w:themeColor="text1"/>
                                <w:sz w:val="24"/>
                                <w:szCs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7</w:t>
                            </w:r>
                            <w:r w:rsidR="004E6A47">
                              <w:rPr>
                                <w:i/>
                                <w:color w:val="000000" w:themeColor="text1"/>
                                <w:sz w:val="24"/>
                                <w:szCs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/06/2025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F1FDCEE" id="Casella di testo 29" o:spid="_x0000_s1027" type="#_x0000_t202" style="position:absolute;margin-left:16.4pt;margin-top:355.2pt;width:454.5pt;height:110.55pt;z-index:25165824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" stroked="f">
                <v:textbox>
                  <w:txbxContent>
                    <w:p w14:paraId="1F66AC21" w14:textId="2AD317C4" w:rsidR="00E426C6" w:rsidRDefault="00E426C6" w:rsidP="00D15161">
                      <w:pPr>
                        <w:spacing w:before="240"/>
                        <w:ind w:left="284" w:right="312"/>
                        <w:suppressOverlap/>
                        <w:jc w:val="left"/>
                        <w:rPr>
                          <w:i/>
                          <w:color w:val="000000" w:themeColor="text1"/>
                          <w:sz w:val="24"/>
                          <w:szCs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87C17">
                        <w:rPr>
                          <w:i/>
                          <w:color w:val="000000" w:themeColor="text1"/>
                          <w:sz w:val="24"/>
                          <w:szCs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Titolo </w:t>
                      </w:r>
                      <w:r>
                        <w:rPr>
                          <w:i/>
                          <w:color w:val="000000" w:themeColor="text1"/>
                          <w:sz w:val="24"/>
                          <w:szCs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Documento: </w:t>
                      </w:r>
                      <w:r w:rsidR="0087422C">
                        <w:rPr>
                          <w:i/>
                          <w:color w:val="000000" w:themeColor="text1"/>
                          <w:sz w:val="24"/>
                          <w:szCs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Sistema Informativo per </w:t>
                      </w:r>
                      <w:r w:rsidR="002D3B60" w:rsidRPr="002D3B60">
                        <w:rPr>
                          <w:i/>
                          <w:color w:val="000000" w:themeColor="text1"/>
                          <w:sz w:val="24"/>
                          <w:szCs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la Gestione dell’Assistenza Sociosanitaria Residenziale e Semiresidenziale</w:t>
                      </w:r>
                      <w:r w:rsidR="002D3B60">
                        <w:rPr>
                          <w:i/>
                          <w:color w:val="000000" w:themeColor="text1"/>
                          <w:sz w:val="24"/>
                          <w:szCs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(SIGARS) - </w:t>
                      </w:r>
                      <w:r>
                        <w:rPr>
                          <w:i/>
                          <w:color w:val="000000" w:themeColor="text1"/>
                          <w:sz w:val="24"/>
                          <w:szCs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Manuale utente</w:t>
                      </w:r>
                      <w:r w:rsidR="00EE66F3">
                        <w:rPr>
                          <w:i/>
                          <w:color w:val="000000" w:themeColor="text1"/>
                          <w:sz w:val="24"/>
                          <w:szCs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
                    <w:p w14:paraId="32867B44" w14:textId="17963384" w:rsidR="00E426C6" w:rsidRPr="00D87C17" w:rsidRDefault="00E426C6" w:rsidP="00D15161">
                      <w:pPr>
                        <w:spacing w:before="240"/>
                        <w:ind w:left="284" w:right="312"/>
                        <w:suppressOverlap/>
                        <w:jc w:val="left"/>
                        <w:rPr>
                          <w:i/>
                          <w:color w:val="000000" w:themeColor="text1"/>
                          <w:sz w:val="24"/>
                          <w:szCs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87C17">
                        <w:rPr>
                          <w:i/>
                          <w:color w:val="000000" w:themeColor="text1"/>
                          <w:sz w:val="24"/>
                          <w:szCs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Versione</w:t>
                      </w:r>
                      <w:r>
                        <w:rPr>
                          <w:i/>
                          <w:color w:val="000000" w:themeColor="text1"/>
                          <w:sz w:val="24"/>
                          <w:szCs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D87C17">
                        <w:rPr>
                          <w:i/>
                          <w:color w:val="000000" w:themeColor="text1"/>
                          <w:sz w:val="24"/>
                          <w:szCs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sidR="00C20EB0">
                        <w:rPr>
                          <w:i/>
                          <w:color w:val="000000" w:themeColor="text1"/>
                          <w:sz w:val="24"/>
                          <w:szCs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6</w:t>
                      </w:r>
                      <w:r w:rsidR="00485D1F" w:rsidRPr="004E6A47">
                        <w:rPr>
                          <w:i/>
                          <w:color w:val="000000" w:themeColor="text1"/>
                          <w:sz w:val="24"/>
                          <w:szCs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00485D1F">
                        <w:rPr>
                          <w:i/>
                          <w:color w:val="000000" w:themeColor="text1"/>
                          <w:sz w:val="24"/>
                          <w:szCs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0</w:t>
                      </w:r>
                    </w:p>
                    <w:p w14:paraId="6C33B173" w14:textId="406A48FC" w:rsidR="00E426C6" w:rsidRPr="00FB07A3" w:rsidRDefault="00E426C6" w:rsidP="00D15161">
                      <w:pPr>
                        <w:spacing w:before="240"/>
                        <w:ind w:left="284" w:right="312"/>
                        <w:suppressOverlap/>
                        <w:rPr>
                          <w:color w:val="000000" w:themeColor="text1"/>
                          <w:sz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87C17">
                        <w:rPr>
                          <w:i/>
                          <w:color w:val="000000" w:themeColor="text1"/>
                          <w:sz w:val="24"/>
                          <w:szCs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Data</w:t>
                      </w:r>
                      <w:r>
                        <w:rPr>
                          <w:i/>
                          <w:color w:val="000000" w:themeColor="text1"/>
                          <w:sz w:val="24"/>
                          <w:szCs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004E6A47">
                        <w:rPr>
                          <w:i/>
                          <w:color w:val="000000" w:themeColor="text1"/>
                          <w:sz w:val="24"/>
                          <w:szCs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w:t>
                      </w:r>
                      <w:r w:rsidR="00C20EB0">
                        <w:rPr>
                          <w:i/>
                          <w:color w:val="000000" w:themeColor="text1"/>
                          <w:sz w:val="24"/>
                          <w:szCs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7</w:t>
                      </w:r>
                      <w:r w:rsidR="004E6A47">
                        <w:rPr>
                          <w:i/>
                          <w:color w:val="000000" w:themeColor="text1"/>
                          <w:sz w:val="24"/>
                          <w:szCs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/06/2025</w:t>
                      </w:r>
                    </w:p>
                  </w:txbxContent>
                </v:textbox>
                <w10:wrap type="square" anchorx="margin"/>
              </v:shape>
            </w:pict>
          </mc:Fallback>
        </mc:AlternateContent>
      </w:r>
      <w:r w:rsidRPr="000B7407">
        <w:rPr>
          <w:noProof/>
          <w:color w:val="2B579A"/>
          <w:shd w:val="clear" w:color="auto" w:fill="E6E6E6"/>
          <w:lang w:eastAsia="it-IT"/>
        </w:rPr>
        <mc:AlternateContent>
          <mc:Choice Requires="wps">
            <w:drawing>
              <wp:anchor distT="45720" distB="45720" distL="114300" distR="114300" simplePos="0" relativeHeight="251658241" behindDoc="0" locked="0" layoutInCell="1" allowOverlap="1" wp14:anchorId="43288C0D" wp14:editId="0D6A7731">
                <wp:simplePos x="0" y="0"/>
                <wp:positionH relativeFrom="margin">
                  <wp:posOffset>307671</wp:posOffset>
                </wp:positionH>
                <wp:positionV relativeFrom="paragraph">
                  <wp:posOffset>3568782</wp:posOffset>
                </wp:positionV>
                <wp:extent cx="5507355" cy="774065"/>
                <wp:effectExtent l="0" t="0" r="0" b="0"/>
                <wp:wrapSquare wrapText="bothSides"/>
                <wp:docPr id="27" name="Casella di testo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07355" cy="774065"/>
                        </a:xfrm>
                        <a:prstGeom prst="rect">
                          <a:avLst/>
                        </a:prstGeom>
                        <a:noFill/>
                        <a:ln w="9525">
                          <a:noFill/>
                          <a:miter lim="800000"/>
                          <a:headEnd/>
                          <a:tailEnd/>
                        </a:ln>
                      </wps:spPr>
                      <wps:txbx>
                        <w:txbxContent>
                          <w:p w14:paraId="1A6D2DF9" w14:textId="77777777" w:rsidR="00E426C6" w:rsidRPr="00E03CF6" w:rsidRDefault="00E426C6" w:rsidP="00D15161">
                            <w:pPr>
                              <w:jc w:val="right"/>
                              <w:rPr>
                                <w:b/>
                                <w:i/>
                                <w:color w:val="002060"/>
                                <w:sz w:val="36"/>
                                <w:szCs w:val="21"/>
                              </w:rPr>
                            </w:pPr>
                            <w:r w:rsidRPr="00E03CF6">
                              <w:rPr>
                                <w:b/>
                                <w:i/>
                                <w:color w:val="002060"/>
                                <w:sz w:val="36"/>
                                <w:szCs w:val="21"/>
                              </w:rPr>
                              <w:t>Regione Campania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3288C0D" id="Casella di testo 27" o:spid="_x0000_s1028" type="#_x0000_t202" style="position:absolute;margin-left:24.25pt;margin-top:281pt;width:433.65pt;height:60.95pt;z-index:251658241;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" filled="f" stroked="f">
                <v:textbox>
                  <w:txbxContent>
                    <w:p w14:paraId="1A6D2DF9" w14:textId="77777777" w:rsidR="00E426C6" w:rsidRPr="00E03CF6" w:rsidRDefault="00E426C6" w:rsidP="00D15161">
                      <w:pPr>
                        <w:jc w:val="right"/>
                        <w:rPr>
                          <w:b/>
                          <w:i/>
                          <w:color w:val="002060"/>
                          <w:sz w:val="36"/>
                          <w:szCs w:val="21"/>
                        </w:rPr>
                      </w:pPr>
                      <w:r w:rsidRPr="00E03CF6">
                        <w:rPr>
                          <w:b/>
                          <w:i/>
                          <w:color w:val="002060"/>
                          <w:sz w:val="36"/>
                          <w:szCs w:val="21"/>
                        </w:rPr>
                        <w:t>Regione Campania</w:t>
                      </w:r>
                    </w:p>
                  </w:txbxContent>
                </v:textbox>
                <w10:wrap type="square" anchorx="margin"/>
              </v:shape>
            </w:pict>
          </mc:Fallback>
        </mc:AlternateContent>
      </w:r>
      <w:r w:rsidRPr="000B7407">
        <w:rPr>
          <w:noProof/>
          <w:color w:val="2B579A"/>
          <w:shd w:val="clear" w:color="auto" w:fill="E6E6E6"/>
          <w:lang w:eastAsia="it-IT"/>
        </w:rPr>
        <mc:AlternateContent>
          <mc:Choice Requires="wps">
            <w:drawing>
              <wp:anchor distT="0" distB="0" distL="114300" distR="114300" simplePos="0" relativeHeight="251658243" behindDoc="0" locked="0" layoutInCell="1" allowOverlap="1" wp14:anchorId="3D059020" wp14:editId="486B4AD9">
                <wp:simplePos x="0" y="0"/>
                <wp:positionH relativeFrom="column">
                  <wp:posOffset>-506292</wp:posOffset>
                </wp:positionH>
                <wp:positionV relativeFrom="paragraph">
                  <wp:posOffset>99717</wp:posOffset>
                </wp:positionV>
                <wp:extent cx="791845" cy="8529145"/>
                <wp:effectExtent l="0" t="0" r="8255" b="5715"/>
                <wp:wrapNone/>
                <wp:docPr id="31" name="Rettangolo 31"/>
                <wp:cNvGraphicFramePr/>
                <a:graphic xmlns:a="http://schemas.openxmlformats.org/drawingml/2006/main">
                  <a:graphicData uri="http://schemas.microsoft.com/office/word/2010/wordprocessingShape">
                    <wps:wsp>
                      <wps:cNvSpPr/>
                      <wps:spPr>
                        <a:xfrm>
                          <a:off x="0" y="0"/>
                          <a:ext cx="791845" cy="8529145"/>
                        </a:xfrm>
                        <a:prstGeom prst="rect">
                          <a:avLst/>
                        </a:prstGeom>
                        <a:solidFill>
                          <a:srgbClr val="00206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xmlns:a14="http://schemas.microsoft.com/office/drawing/2010/main" xmlns:ask="http://schemas.microsoft.com/office/drawing/2018/sketchyshapes" xmlns:pic="http://schemas.openxmlformats.org/drawingml/2006/picture" xmlns:a="http://schemas.openxmlformats.org/drawingml/2006/main" xmlns:a16="http://schemas.microsoft.com/office/drawing/2014/main">
            <w:pict w14:anchorId="5F84B9B4">
              <v:rect id="Rettangolo 31" style="position:absolute;margin-left:-39.85pt;margin-top:7.85pt;width:62.35pt;height:671.6pt;z-index:25165824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002060" stroked="f" strokeweight="1pt" w14:anchorId="515513A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"/>
            </w:pict>
          </mc:Fallback>
        </mc:AlternateContent>
      </w:r>
      <w:r w:rsidR="00F555E3" w:rsidRPr="000B7407">
        <w:t xml:space="preserve">     </w:t>
      </w:r>
      <w:r w:rsidR="00EA6549" w:rsidRPr="000B7407">
        <w:t xml:space="preserve">  </w:t>
      </w:r>
      <w:r w:rsidR="00F7404E" w:rsidRPr="000B7407">
        <w:t xml:space="preserve">    </w:t>
      </w:r>
    </w:p>
    <w:p w14:paraId="10D8B807" w14:textId="467D4D67" w:rsidR="006922C8" w:rsidRPr="000B7407" w:rsidRDefault="006922C8" w:rsidP="00D77362">
      <w:pPr>
        <w:jc w:val="center"/>
        <w:rPr>
          <w:rFonts w:cs="Arial"/>
          <w:szCs w:val="22"/>
        </w:rPr>
      </w:pPr>
    </w:p>
    <w:p w14:paraId="1D20D31C" w14:textId="77777777" w:rsidR="00EF58A6" w:rsidRPr="000B7407" w:rsidRDefault="00EF58A6" w:rsidP="00EF58A6">
      <w:pPr>
        <w:pStyle w:val="RSTestodelparagrafo"/>
        <w:rPr>
          <w:b/>
          <w:sz w:val="22"/>
        </w:rPr>
      </w:pPr>
      <w:r w:rsidRPr="000B7407">
        <w:rPr>
          <w:b/>
          <w:sz w:val="22"/>
        </w:rPr>
        <w:t>Tabella Revisioni Documento</w:t>
      </w:r>
    </w:p>
    <w:tbl>
      <w:tblPr>
        <w:tblStyle w:val="TableGrid"/>
        <w:tblW w:w="9628" w:type="dxa"/>
        <w:tblLook w:val="04A0" w:firstRow="1" w:lastRow="0" w:firstColumn="1" w:lastColumn="0" w:noHBand="0" w:noVBand="1"/>
      </w:tblPr>
      <w:tblGrid>
        <w:gridCol w:w="1652"/>
        <w:gridCol w:w="1887"/>
        <w:gridCol w:w="6089"/>
      </w:tblGrid>
      <w:tr w:rsidR="00EF58A6" w:rsidRPr="000B7407" w14:paraId="1D7323A3" w14:textId="77777777" w:rsidTr="32D47629">
        <w:trPr>
          <w:trHeight w:val="794"/>
        </w:trPr>
        <w:tc>
          <w:tcPr>
            <w:tcW w:w="1652" w:type="dxa"/>
            <w:shd w:val="clear" w:color="auto" w:fill="000000" w:themeFill="text1"/>
            <w:vAlign w:val="center"/>
          </w:tcPr>
          <w:p w14:paraId="0F4FA78D" w14:textId="77777777" w:rsidR="00EF58A6" w:rsidRPr="000B7407" w:rsidRDefault="00EF58A6" w:rsidP="00A46F19">
            <w:pPr>
              <w:jc w:val="center"/>
              <w:rPr>
                <w:rFonts w:cs="Arial"/>
                <w:b/>
                <w:szCs w:val="22"/>
              </w:rPr>
            </w:pPr>
            <w:r w:rsidRPr="000B7407">
              <w:rPr>
                <w:rFonts w:cs="Arial"/>
                <w:b/>
                <w:szCs w:val="22"/>
              </w:rPr>
              <w:t>Revisione</w:t>
            </w:r>
          </w:p>
        </w:tc>
        <w:tc>
          <w:tcPr>
            <w:tcW w:w="1887" w:type="dxa"/>
            <w:shd w:val="clear" w:color="auto" w:fill="000000" w:themeFill="text1"/>
            <w:vAlign w:val="center"/>
          </w:tcPr>
          <w:p w14:paraId="7DDB7F8C" w14:textId="77777777" w:rsidR="00EF58A6" w:rsidRPr="000B7407" w:rsidRDefault="00EF58A6" w:rsidP="00A46F19">
            <w:pPr>
              <w:jc w:val="center"/>
              <w:rPr>
                <w:rFonts w:cs="Arial"/>
                <w:b/>
                <w:szCs w:val="22"/>
              </w:rPr>
            </w:pPr>
            <w:r w:rsidRPr="000B7407">
              <w:rPr>
                <w:rFonts w:cs="Arial"/>
                <w:b/>
                <w:szCs w:val="22"/>
              </w:rPr>
              <w:t>Data</w:t>
            </w:r>
          </w:p>
        </w:tc>
        <w:tc>
          <w:tcPr>
            <w:tcW w:w="6089" w:type="dxa"/>
            <w:shd w:val="clear" w:color="auto" w:fill="000000" w:themeFill="text1"/>
            <w:vAlign w:val="center"/>
          </w:tcPr>
          <w:p w14:paraId="68B907F5" w14:textId="77777777" w:rsidR="00EF58A6" w:rsidRPr="000B7407" w:rsidRDefault="00A46F19" w:rsidP="00A46F19">
            <w:pPr>
              <w:jc w:val="center"/>
              <w:rPr>
                <w:rFonts w:cs="Arial"/>
                <w:b/>
                <w:szCs w:val="22"/>
              </w:rPr>
            </w:pPr>
            <w:r w:rsidRPr="000B7407">
              <w:rPr>
                <w:rFonts w:cs="Arial"/>
                <w:b/>
                <w:szCs w:val="22"/>
              </w:rPr>
              <w:t>Descrizione della revisione</w:t>
            </w:r>
          </w:p>
        </w:tc>
      </w:tr>
      <w:tr w:rsidR="00EF58A6" w:rsidRPr="000B7407" w14:paraId="53D9706B" w14:textId="77777777" w:rsidTr="32D47629">
        <w:trPr>
          <w:trHeight w:val="794"/>
        </w:trPr>
        <w:tc>
          <w:tcPr>
            <w:tcW w:w="1652" w:type="dxa"/>
            <w:shd w:val="clear" w:color="auto" w:fill="F2F2F2" w:themeFill="background1" w:themeFillShade="F2"/>
            <w:vAlign w:val="center"/>
          </w:tcPr>
          <w:p w14:paraId="652AF1B0" w14:textId="0340EAB1" w:rsidR="00EF58A6" w:rsidRPr="000B7407" w:rsidRDefault="00485D1F" w:rsidP="00A46F19">
            <w:pPr>
              <w:jc w:val="center"/>
              <w:rPr>
                <w:rFonts w:cs="Arial"/>
                <w:szCs w:val="22"/>
              </w:rPr>
            </w:pPr>
            <w:r w:rsidRPr="000B7407">
              <w:rPr>
                <w:rFonts w:cs="Arial"/>
                <w:szCs w:val="22"/>
              </w:rPr>
              <w:t>1.0</w:t>
            </w:r>
          </w:p>
        </w:tc>
        <w:tc>
          <w:tcPr>
            <w:tcW w:w="1887" w:type="dxa"/>
            <w:vAlign w:val="center"/>
          </w:tcPr>
          <w:p w14:paraId="3B86E619" w14:textId="7EACE115" w:rsidR="00EF58A6" w:rsidRPr="000B7407" w:rsidRDefault="000C40C4" w:rsidP="00A46F19">
            <w:pPr>
              <w:jc w:val="center"/>
              <w:rPr>
                <w:rFonts w:cs="Arial"/>
                <w:szCs w:val="22"/>
              </w:rPr>
            </w:pPr>
            <w:r w:rsidRPr="000B7407">
              <w:rPr>
                <w:rFonts w:cs="Arial"/>
                <w:szCs w:val="22"/>
              </w:rPr>
              <w:t>30</w:t>
            </w:r>
            <w:r w:rsidR="004F47E7" w:rsidRPr="000B7407">
              <w:rPr>
                <w:rFonts w:cs="Arial"/>
                <w:szCs w:val="22"/>
              </w:rPr>
              <w:t>/</w:t>
            </w:r>
            <w:r w:rsidR="00264590" w:rsidRPr="000B7407">
              <w:rPr>
                <w:rFonts w:cs="Arial"/>
                <w:szCs w:val="22"/>
              </w:rPr>
              <w:t>11</w:t>
            </w:r>
            <w:r w:rsidR="001E7FDE" w:rsidRPr="000B7407">
              <w:rPr>
                <w:rFonts w:cs="Arial"/>
                <w:szCs w:val="22"/>
              </w:rPr>
              <w:t>/202</w:t>
            </w:r>
            <w:r w:rsidR="00266F47" w:rsidRPr="000B7407">
              <w:rPr>
                <w:rFonts w:cs="Arial"/>
                <w:szCs w:val="22"/>
              </w:rPr>
              <w:t>3</w:t>
            </w:r>
          </w:p>
        </w:tc>
        <w:tc>
          <w:tcPr>
            <w:tcW w:w="6089" w:type="dxa"/>
            <w:vAlign w:val="center"/>
          </w:tcPr>
          <w:p w14:paraId="41361BE8" w14:textId="77777777" w:rsidR="00EF58A6" w:rsidRPr="000B7407" w:rsidRDefault="00A46F19" w:rsidP="00A46F19">
            <w:pPr>
              <w:jc w:val="left"/>
              <w:rPr>
                <w:rFonts w:cs="Arial"/>
                <w:szCs w:val="22"/>
              </w:rPr>
            </w:pPr>
            <w:r w:rsidRPr="000B7407">
              <w:rPr>
                <w:rFonts w:cs="Arial"/>
                <w:szCs w:val="22"/>
              </w:rPr>
              <w:t>Versione iniziale</w:t>
            </w:r>
          </w:p>
        </w:tc>
      </w:tr>
      <w:tr w:rsidR="00CD23FE" w:rsidRPr="000B7407" w14:paraId="4EC2E23E" w14:textId="77777777" w:rsidTr="32D47629">
        <w:trPr>
          <w:trHeight w:val="794"/>
        </w:trPr>
        <w:tc>
          <w:tcPr>
            <w:tcW w:w="1652" w:type="dxa"/>
            <w:shd w:val="clear" w:color="auto" w:fill="F2F2F2" w:themeFill="background1" w:themeFillShade="F2"/>
            <w:vAlign w:val="center"/>
          </w:tcPr>
          <w:p w14:paraId="57BA8A3E" w14:textId="52E593DC" w:rsidR="00CD23FE" w:rsidRPr="000B7407" w:rsidRDefault="00266F47" w:rsidP="00CD23FE">
            <w:pPr>
              <w:jc w:val="center"/>
              <w:rPr>
                <w:rFonts w:cs="Arial"/>
                <w:szCs w:val="22"/>
              </w:rPr>
            </w:pPr>
            <w:r w:rsidRPr="000B7407">
              <w:rPr>
                <w:rFonts w:cs="Arial"/>
                <w:szCs w:val="22"/>
              </w:rPr>
              <w:t>2.0</w:t>
            </w:r>
          </w:p>
        </w:tc>
        <w:tc>
          <w:tcPr>
            <w:tcW w:w="1887" w:type="dxa"/>
            <w:vAlign w:val="center"/>
          </w:tcPr>
          <w:p w14:paraId="2A565068" w14:textId="6E9643DA" w:rsidR="00CD23FE" w:rsidRPr="000B7407" w:rsidRDefault="00266F47" w:rsidP="00CD23FE">
            <w:pPr>
              <w:jc w:val="center"/>
              <w:rPr>
                <w:rFonts w:cs="Arial"/>
                <w:szCs w:val="22"/>
              </w:rPr>
            </w:pPr>
            <w:r w:rsidRPr="000B7407">
              <w:rPr>
                <w:rFonts w:cs="Arial"/>
                <w:szCs w:val="22"/>
              </w:rPr>
              <w:t>30/06/2023</w:t>
            </w:r>
          </w:p>
        </w:tc>
        <w:tc>
          <w:tcPr>
            <w:tcW w:w="6089" w:type="dxa"/>
            <w:vAlign w:val="center"/>
          </w:tcPr>
          <w:p w14:paraId="4C575E20" w14:textId="00F441FD" w:rsidR="00CD23FE" w:rsidRPr="000B7407" w:rsidRDefault="36AC75E8" w:rsidP="32D47629">
            <w:pPr>
              <w:jc w:val="left"/>
            </w:pPr>
            <w:r w:rsidRPr="32D47629">
              <w:rPr>
                <w:rFonts w:cs="Arial"/>
              </w:rPr>
              <w:t>Versione Integrata</w:t>
            </w:r>
          </w:p>
        </w:tc>
      </w:tr>
      <w:tr w:rsidR="00CD23FE" w:rsidRPr="000B7407" w14:paraId="7E990C05" w14:textId="77777777" w:rsidTr="32D47629">
        <w:trPr>
          <w:trHeight w:val="794"/>
        </w:trPr>
        <w:tc>
          <w:tcPr>
            <w:tcW w:w="1652" w:type="dxa"/>
            <w:shd w:val="clear" w:color="auto" w:fill="F2F2F2" w:themeFill="background1" w:themeFillShade="F2"/>
            <w:vAlign w:val="center"/>
          </w:tcPr>
          <w:p w14:paraId="256E3E97" w14:textId="4DFAF0BC" w:rsidR="00CD23FE" w:rsidRPr="000B7407" w:rsidRDefault="00661115" w:rsidP="00CD23FE">
            <w:pPr>
              <w:jc w:val="center"/>
              <w:rPr>
                <w:rFonts w:cs="Arial"/>
                <w:szCs w:val="22"/>
              </w:rPr>
            </w:pPr>
            <w:r w:rsidRPr="000B7407">
              <w:rPr>
                <w:rFonts w:cs="Arial"/>
                <w:szCs w:val="22"/>
              </w:rPr>
              <w:t>3.0</w:t>
            </w:r>
          </w:p>
        </w:tc>
        <w:tc>
          <w:tcPr>
            <w:tcW w:w="1887" w:type="dxa"/>
            <w:vAlign w:val="center"/>
          </w:tcPr>
          <w:p w14:paraId="1163E712" w14:textId="0C97E833" w:rsidR="00CD23FE" w:rsidRPr="000B7407" w:rsidRDefault="00661115" w:rsidP="00CD23FE">
            <w:pPr>
              <w:jc w:val="center"/>
              <w:rPr>
                <w:rFonts w:cs="Arial"/>
                <w:szCs w:val="22"/>
              </w:rPr>
            </w:pPr>
            <w:r w:rsidRPr="000B7407">
              <w:rPr>
                <w:rFonts w:cs="Arial"/>
                <w:szCs w:val="22"/>
              </w:rPr>
              <w:t>29/02/2024</w:t>
            </w:r>
          </w:p>
        </w:tc>
        <w:tc>
          <w:tcPr>
            <w:tcW w:w="6089" w:type="dxa"/>
            <w:vAlign w:val="center"/>
          </w:tcPr>
          <w:p w14:paraId="40A46A91" w14:textId="1C4D84DB" w:rsidR="00CD23FE" w:rsidRPr="000B7407" w:rsidRDefault="44AB37B2" w:rsidP="32D47629">
            <w:pPr>
              <w:jc w:val="left"/>
            </w:pPr>
            <w:r w:rsidRPr="32D47629">
              <w:rPr>
                <w:rFonts w:cs="Arial"/>
              </w:rPr>
              <w:t>Versione Integrata</w:t>
            </w:r>
          </w:p>
        </w:tc>
      </w:tr>
      <w:tr w:rsidR="00CD23FE" w:rsidRPr="000B7407" w14:paraId="4275D896" w14:textId="77777777" w:rsidTr="32D47629">
        <w:trPr>
          <w:trHeight w:val="794"/>
        </w:trPr>
        <w:tc>
          <w:tcPr>
            <w:tcW w:w="1652" w:type="dxa"/>
            <w:shd w:val="clear" w:color="auto" w:fill="F2F2F2" w:themeFill="background1" w:themeFillShade="F2"/>
            <w:vAlign w:val="center"/>
          </w:tcPr>
          <w:p w14:paraId="506F29BB" w14:textId="192EFF43" w:rsidR="00CD23FE" w:rsidRPr="000B7407" w:rsidRDefault="757D9948" w:rsidP="32D47629">
            <w:pPr>
              <w:jc w:val="center"/>
              <w:rPr>
                <w:rFonts w:cs="Arial"/>
              </w:rPr>
            </w:pPr>
            <w:r w:rsidRPr="32D47629">
              <w:rPr>
                <w:rFonts w:cs="Arial"/>
              </w:rPr>
              <w:t>4.0</w:t>
            </w:r>
          </w:p>
        </w:tc>
        <w:tc>
          <w:tcPr>
            <w:tcW w:w="1887" w:type="dxa"/>
            <w:vAlign w:val="center"/>
          </w:tcPr>
          <w:p w14:paraId="53A0C5F8" w14:textId="79AA71F5" w:rsidR="00CD23FE" w:rsidRPr="000B7407" w:rsidRDefault="757D9948" w:rsidP="32D47629">
            <w:pPr>
              <w:jc w:val="center"/>
              <w:rPr>
                <w:rFonts w:cs="Arial"/>
              </w:rPr>
            </w:pPr>
            <w:r w:rsidRPr="32D47629">
              <w:rPr>
                <w:rFonts w:cs="Arial"/>
              </w:rPr>
              <w:t>18/03/2025</w:t>
            </w:r>
          </w:p>
        </w:tc>
        <w:tc>
          <w:tcPr>
            <w:tcW w:w="6089" w:type="dxa"/>
            <w:vAlign w:val="center"/>
          </w:tcPr>
          <w:p w14:paraId="59D7AF88" w14:textId="443C5ACC" w:rsidR="00CD23FE" w:rsidRPr="000B7407" w:rsidRDefault="7A3954B3" w:rsidP="32D47629">
            <w:pPr>
              <w:jc w:val="left"/>
              <w:rPr>
                <w:rFonts w:cs="Arial"/>
              </w:rPr>
            </w:pPr>
            <w:r w:rsidRPr="32D47629">
              <w:rPr>
                <w:rFonts w:cs="Arial"/>
              </w:rPr>
              <w:t>Versione Integrata</w:t>
            </w:r>
          </w:p>
        </w:tc>
      </w:tr>
      <w:tr w:rsidR="00CD23FE" w:rsidRPr="000B7407" w14:paraId="2A91220E" w14:textId="77777777" w:rsidTr="32D47629">
        <w:trPr>
          <w:trHeight w:val="794"/>
        </w:trPr>
        <w:tc>
          <w:tcPr>
            <w:tcW w:w="1652" w:type="dxa"/>
            <w:shd w:val="clear" w:color="auto" w:fill="F2F2F2" w:themeFill="background1" w:themeFillShade="F2"/>
            <w:vAlign w:val="center"/>
          </w:tcPr>
          <w:p w14:paraId="3E02C6B6" w14:textId="69CA14AA" w:rsidR="00CD23FE" w:rsidRPr="000B7407" w:rsidRDefault="7A3954B3" w:rsidP="32D47629">
            <w:pPr>
              <w:jc w:val="center"/>
              <w:rPr>
                <w:rFonts w:cs="Arial"/>
              </w:rPr>
            </w:pPr>
            <w:r w:rsidRPr="32D47629">
              <w:rPr>
                <w:rFonts w:cs="Arial"/>
              </w:rPr>
              <w:t>5.0</w:t>
            </w:r>
          </w:p>
        </w:tc>
        <w:tc>
          <w:tcPr>
            <w:tcW w:w="1887" w:type="dxa"/>
            <w:vAlign w:val="center"/>
          </w:tcPr>
          <w:p w14:paraId="0B8E1441" w14:textId="611D3F13" w:rsidR="00CD23FE" w:rsidRPr="000B7407" w:rsidRDefault="7A3954B3" w:rsidP="32D47629">
            <w:pPr>
              <w:jc w:val="center"/>
              <w:rPr>
                <w:rFonts w:cs="Arial"/>
              </w:rPr>
            </w:pPr>
            <w:r w:rsidRPr="32D47629">
              <w:rPr>
                <w:rFonts w:cs="Arial"/>
              </w:rPr>
              <w:t>23/06/2025</w:t>
            </w:r>
          </w:p>
        </w:tc>
        <w:tc>
          <w:tcPr>
            <w:tcW w:w="6089" w:type="dxa"/>
            <w:vAlign w:val="center"/>
          </w:tcPr>
          <w:p w14:paraId="64ABB6CF" w14:textId="21F7CD62" w:rsidR="00CD23FE" w:rsidRPr="000B7407" w:rsidRDefault="7A3954B3" w:rsidP="32D47629">
            <w:pPr>
              <w:jc w:val="left"/>
              <w:rPr>
                <w:rFonts w:cs="Arial"/>
              </w:rPr>
            </w:pPr>
            <w:r w:rsidRPr="32D47629">
              <w:rPr>
                <w:rFonts w:cs="Arial"/>
              </w:rPr>
              <w:t>Versione Integrata</w:t>
            </w:r>
          </w:p>
        </w:tc>
      </w:tr>
      <w:tr w:rsidR="00CD23FE" w:rsidRPr="000B7407" w14:paraId="17218226" w14:textId="77777777" w:rsidTr="32D47629">
        <w:trPr>
          <w:trHeight w:val="794"/>
        </w:trPr>
        <w:tc>
          <w:tcPr>
            <w:tcW w:w="1652" w:type="dxa"/>
            <w:shd w:val="clear" w:color="auto" w:fill="F2F2F2" w:themeFill="background1" w:themeFillShade="F2"/>
            <w:vAlign w:val="center"/>
          </w:tcPr>
          <w:p w14:paraId="1CD43A6C" w14:textId="18D64A32" w:rsidR="00CD23FE" w:rsidRPr="000B7407" w:rsidRDefault="00C20EB0" w:rsidP="00CD23FE">
            <w:pPr>
              <w:jc w:val="center"/>
              <w:rPr>
                <w:rFonts w:cs="Arial"/>
                <w:szCs w:val="22"/>
              </w:rPr>
            </w:pPr>
            <w:r>
              <w:rPr>
                <w:rFonts w:cs="Arial"/>
                <w:szCs w:val="22"/>
              </w:rPr>
              <w:t>6.0</w:t>
            </w:r>
          </w:p>
        </w:tc>
        <w:tc>
          <w:tcPr>
            <w:tcW w:w="1887" w:type="dxa"/>
            <w:vAlign w:val="center"/>
          </w:tcPr>
          <w:p w14:paraId="14D1F1B7" w14:textId="6570F8B8" w:rsidR="00CD23FE" w:rsidRPr="000B7407" w:rsidRDefault="00C20EB0" w:rsidP="00CD23FE">
            <w:pPr>
              <w:jc w:val="center"/>
              <w:rPr>
                <w:rFonts w:cs="Arial"/>
                <w:szCs w:val="22"/>
              </w:rPr>
            </w:pPr>
            <w:r>
              <w:rPr>
                <w:rFonts w:cs="Arial"/>
                <w:szCs w:val="22"/>
              </w:rPr>
              <w:t>27/06/2025</w:t>
            </w:r>
          </w:p>
        </w:tc>
        <w:tc>
          <w:tcPr>
            <w:tcW w:w="6089" w:type="dxa"/>
            <w:vAlign w:val="center"/>
          </w:tcPr>
          <w:p w14:paraId="5532C0F6" w14:textId="70FAB328" w:rsidR="00CD23FE" w:rsidRPr="000B7407" w:rsidRDefault="00C20EB0" w:rsidP="00CD23FE">
            <w:pPr>
              <w:jc w:val="left"/>
              <w:rPr>
                <w:rFonts w:cs="Arial"/>
                <w:szCs w:val="22"/>
              </w:rPr>
            </w:pPr>
            <w:r>
              <w:rPr>
                <w:rFonts w:cs="Arial"/>
                <w:szCs w:val="22"/>
              </w:rPr>
              <w:t>Versione Integrata</w:t>
            </w:r>
          </w:p>
        </w:tc>
      </w:tr>
      <w:tr w:rsidR="00CD23FE" w:rsidRPr="000B7407" w14:paraId="3A7AA7B6" w14:textId="77777777" w:rsidTr="32D47629">
        <w:trPr>
          <w:trHeight w:val="794"/>
        </w:trPr>
        <w:tc>
          <w:tcPr>
            <w:tcW w:w="1652" w:type="dxa"/>
            <w:shd w:val="clear" w:color="auto" w:fill="F2F2F2" w:themeFill="background1" w:themeFillShade="F2"/>
            <w:vAlign w:val="center"/>
          </w:tcPr>
          <w:p w14:paraId="7B8AAB0A" w14:textId="77777777" w:rsidR="00CD23FE" w:rsidRPr="000B7407" w:rsidRDefault="00CD23FE" w:rsidP="00CD23FE">
            <w:pPr>
              <w:jc w:val="center"/>
              <w:rPr>
                <w:rFonts w:cs="Arial"/>
                <w:szCs w:val="22"/>
              </w:rPr>
            </w:pPr>
          </w:p>
        </w:tc>
        <w:tc>
          <w:tcPr>
            <w:tcW w:w="1887" w:type="dxa"/>
            <w:vAlign w:val="center"/>
          </w:tcPr>
          <w:p w14:paraId="11D0AA87" w14:textId="77777777" w:rsidR="00CD23FE" w:rsidRPr="000B7407" w:rsidRDefault="00CD23FE" w:rsidP="00CD23FE">
            <w:pPr>
              <w:jc w:val="center"/>
              <w:rPr>
                <w:rFonts w:cs="Arial"/>
                <w:szCs w:val="22"/>
              </w:rPr>
            </w:pPr>
          </w:p>
        </w:tc>
        <w:tc>
          <w:tcPr>
            <w:tcW w:w="6089" w:type="dxa"/>
            <w:vAlign w:val="center"/>
          </w:tcPr>
          <w:p w14:paraId="0D2AB551" w14:textId="77777777" w:rsidR="00CD23FE" w:rsidRPr="000B7407" w:rsidRDefault="00CD23FE" w:rsidP="00CD23FE">
            <w:pPr>
              <w:jc w:val="left"/>
              <w:rPr>
                <w:rFonts w:cs="Arial"/>
                <w:szCs w:val="22"/>
              </w:rPr>
            </w:pPr>
          </w:p>
        </w:tc>
      </w:tr>
      <w:tr w:rsidR="00CD23FE" w:rsidRPr="000B7407" w14:paraId="4079C639" w14:textId="77777777" w:rsidTr="32D47629">
        <w:trPr>
          <w:trHeight w:val="794"/>
        </w:trPr>
        <w:tc>
          <w:tcPr>
            <w:tcW w:w="1652" w:type="dxa"/>
            <w:shd w:val="clear" w:color="auto" w:fill="F2F2F2" w:themeFill="background1" w:themeFillShade="F2"/>
            <w:vAlign w:val="center"/>
          </w:tcPr>
          <w:p w14:paraId="0E80CF4E" w14:textId="77777777" w:rsidR="00CD23FE" w:rsidRPr="000B7407" w:rsidRDefault="00CD23FE" w:rsidP="00CD23FE">
            <w:pPr>
              <w:jc w:val="center"/>
              <w:rPr>
                <w:rFonts w:cs="Arial"/>
                <w:szCs w:val="22"/>
              </w:rPr>
            </w:pPr>
          </w:p>
        </w:tc>
        <w:tc>
          <w:tcPr>
            <w:tcW w:w="1887" w:type="dxa"/>
            <w:vAlign w:val="center"/>
          </w:tcPr>
          <w:p w14:paraId="7E9DA32C" w14:textId="77777777" w:rsidR="00CD23FE" w:rsidRPr="000B7407" w:rsidRDefault="00CD23FE" w:rsidP="00CD23FE">
            <w:pPr>
              <w:jc w:val="center"/>
              <w:rPr>
                <w:rFonts w:cs="Arial"/>
                <w:szCs w:val="22"/>
              </w:rPr>
            </w:pPr>
          </w:p>
        </w:tc>
        <w:tc>
          <w:tcPr>
            <w:tcW w:w="6089" w:type="dxa"/>
            <w:vAlign w:val="center"/>
          </w:tcPr>
          <w:p w14:paraId="0089C5E6" w14:textId="77777777" w:rsidR="00CD23FE" w:rsidRPr="000B7407" w:rsidRDefault="00CD23FE" w:rsidP="00CD23FE">
            <w:pPr>
              <w:jc w:val="left"/>
              <w:rPr>
                <w:rFonts w:cs="Arial"/>
                <w:szCs w:val="22"/>
              </w:rPr>
            </w:pPr>
          </w:p>
        </w:tc>
      </w:tr>
    </w:tbl>
    <w:sdt>
      <w:sdtPr>
        <w:rPr>
          <w:rFonts w:eastAsiaTheme="minorEastAsia" w:cs="Calibri"/>
          <w:b w:val="0"/>
          <w:color w:val="2B579A"/>
          <w:sz w:val="22"/>
          <w:szCs w:val="22"/>
          <w:shd w:val="clear" w:color="auto" w:fill="E6E6E6"/>
          <w:lang w:eastAsia="en-US"/>
        </w:rPr>
        <w:id w:val="-1714501078"/>
        <w:docPartObj>
          <w:docPartGallery w:val="Table of Contents"/>
          <w:docPartUnique/>
        </w:docPartObj>
      </w:sdtPr>
      <w:sdtEndPr>
        <w:rPr>
          <w:noProof/>
        </w:rPr>
      </w:sdtEndPr>
      <w:sdtContent>
        <w:p w14:paraId="62280574" w14:textId="77777777" w:rsidR="00383619" w:rsidRPr="000B7407" w:rsidRDefault="00383619" w:rsidP="000B66C4">
          <w:pPr>
            <w:pStyle w:val="TOCHeading"/>
            <w:rPr>
              <w:noProof/>
            </w:rPr>
          </w:pPr>
          <w:r w:rsidRPr="000B7407">
            <w:rPr>
              <w:noProof/>
            </w:rPr>
            <w:t>Indice</w:t>
          </w:r>
        </w:p>
        <w:p w14:paraId="671F67E5" w14:textId="1C15D0B5" w:rsidR="00E84425" w:rsidRDefault="00383619">
          <w:pPr>
            <w:pStyle w:val="TOC1"/>
            <w:rPr>
              <w:rFonts w:asciiTheme="minorHAnsi" w:eastAsiaTheme="minorEastAsia" w:hAnsiTheme="minorHAnsi" w:cstheme="minorBidi"/>
              <w:b w:val="0"/>
              <w:bCs w:val="0"/>
              <w:noProof/>
              <w:kern w:val="2"/>
              <w:sz w:val="24"/>
              <w:szCs w:val="24"/>
              <w:lang w:eastAsia="it-IT"/>
              <w14:ligatures w14:val="standardContextual"/>
            </w:rPr>
          </w:pPr>
          <w:r w:rsidRPr="000B7407">
            <w:rPr>
              <w:noProof/>
              <w:color w:val="2B579A"/>
              <w:shd w:val="clear" w:color="auto" w:fill="E6E6E6"/>
            </w:rPr>
            <w:fldChar w:fldCharType="begin"/>
          </w:r>
          <w:r w:rsidRPr="000B7407">
            <w:rPr>
              <w:noProof/>
            </w:rPr>
            <w:instrText xml:space="preserve"> TOC \o "1-3" \h \z \u </w:instrText>
          </w:r>
          <w:r w:rsidRPr="000B7407">
            <w:rPr>
              <w:noProof/>
              <w:color w:val="2B579A"/>
              <w:shd w:val="clear" w:color="auto" w:fill="E6E6E6"/>
            </w:rPr>
            <w:fldChar w:fldCharType="separate"/>
          </w:r>
          <w:hyperlink w:anchor="_Toc209456482" w:history="1">
            <w:r w:rsidR="00E84425" w:rsidRPr="003605E6">
              <w:rPr>
                <w:rStyle w:val="Hyperlink"/>
                <w:noProof/>
              </w:rPr>
              <w:t>1 Documenti di riferimento</w:t>
            </w:r>
            <w:r w:rsidR="00E84425">
              <w:rPr>
                <w:noProof/>
                <w:webHidden/>
              </w:rPr>
              <w:tab/>
            </w:r>
            <w:r w:rsidR="00E84425">
              <w:rPr>
                <w:noProof/>
                <w:webHidden/>
              </w:rPr>
              <w:fldChar w:fldCharType="begin"/>
            </w:r>
            <w:r w:rsidR="00E84425">
              <w:rPr>
                <w:noProof/>
                <w:webHidden/>
              </w:rPr>
              <w:instrText xml:space="preserve"> PAGEREF _Toc209456482 \h </w:instrText>
            </w:r>
            <w:r w:rsidR="00E84425">
              <w:rPr>
                <w:noProof/>
                <w:webHidden/>
              </w:rPr>
            </w:r>
            <w:r w:rsidR="00E84425">
              <w:rPr>
                <w:noProof/>
                <w:webHidden/>
              </w:rPr>
              <w:fldChar w:fldCharType="separate"/>
            </w:r>
            <w:r w:rsidR="00E84425">
              <w:rPr>
                <w:noProof/>
                <w:webHidden/>
              </w:rPr>
              <w:t>5</w:t>
            </w:r>
            <w:r w:rsidR="00E84425">
              <w:rPr>
                <w:noProof/>
                <w:webHidden/>
              </w:rPr>
              <w:fldChar w:fldCharType="end"/>
            </w:r>
          </w:hyperlink>
        </w:p>
        <w:p w14:paraId="3AE1ACA9" w14:textId="3B10CEC7" w:rsidR="00E84425" w:rsidRDefault="00E84425">
          <w:pPr>
            <w:pStyle w:val="TOC1"/>
            <w:rPr>
              <w:rFonts w:asciiTheme="minorHAnsi" w:eastAsiaTheme="minorEastAsia" w:hAnsiTheme="minorHAnsi" w:cstheme="minorBidi"/>
              <w:b w:val="0"/>
              <w:bCs w:val="0"/>
              <w:noProof/>
              <w:kern w:val="2"/>
              <w:sz w:val="24"/>
              <w:szCs w:val="24"/>
              <w:lang w:eastAsia="it-IT"/>
              <w14:ligatures w14:val="standardContextual"/>
            </w:rPr>
          </w:pPr>
          <w:hyperlink w:anchor="_Toc209456483" w:history="1">
            <w:r w:rsidRPr="003605E6">
              <w:rPr>
                <w:rStyle w:val="Hyperlink"/>
                <w:noProof/>
              </w:rPr>
              <w:t>2 Premessa e obiettivi del documento</w:t>
            </w:r>
            <w:r>
              <w:rPr>
                <w:noProof/>
                <w:webHidden/>
              </w:rPr>
              <w:tab/>
            </w:r>
            <w:r>
              <w:rPr>
                <w:noProof/>
                <w:webHidden/>
              </w:rPr>
              <w:fldChar w:fldCharType="begin"/>
            </w:r>
            <w:r>
              <w:rPr>
                <w:noProof/>
                <w:webHidden/>
              </w:rPr>
              <w:instrText xml:space="preserve"> PAGEREF _Toc209456483 \h </w:instrText>
            </w:r>
            <w:r>
              <w:rPr>
                <w:noProof/>
                <w:webHidden/>
              </w:rPr>
            </w:r>
            <w:r>
              <w:rPr>
                <w:noProof/>
                <w:webHidden/>
              </w:rPr>
              <w:fldChar w:fldCharType="separate"/>
            </w:r>
            <w:r>
              <w:rPr>
                <w:noProof/>
                <w:webHidden/>
              </w:rPr>
              <w:t>6</w:t>
            </w:r>
            <w:r>
              <w:rPr>
                <w:noProof/>
                <w:webHidden/>
              </w:rPr>
              <w:fldChar w:fldCharType="end"/>
            </w:r>
          </w:hyperlink>
        </w:p>
        <w:p w14:paraId="7EA99B85" w14:textId="470C3EEC" w:rsidR="00E84425" w:rsidRDefault="00E84425">
          <w:pPr>
            <w:pStyle w:val="TOC1"/>
            <w:rPr>
              <w:rFonts w:asciiTheme="minorHAnsi" w:eastAsiaTheme="minorEastAsia" w:hAnsiTheme="minorHAnsi" w:cstheme="minorBidi"/>
              <w:b w:val="0"/>
              <w:bCs w:val="0"/>
              <w:noProof/>
              <w:kern w:val="2"/>
              <w:sz w:val="24"/>
              <w:szCs w:val="24"/>
              <w:lang w:eastAsia="it-IT"/>
              <w14:ligatures w14:val="standardContextual"/>
            </w:rPr>
          </w:pPr>
          <w:hyperlink w:anchor="_Toc209456484" w:history="1">
            <w:r w:rsidRPr="003605E6">
              <w:rPr>
                <w:rStyle w:val="Hyperlink"/>
                <w:noProof/>
              </w:rPr>
              <w:t>3 Attori del sistema</w:t>
            </w:r>
            <w:r>
              <w:rPr>
                <w:noProof/>
                <w:webHidden/>
              </w:rPr>
              <w:tab/>
            </w:r>
            <w:r>
              <w:rPr>
                <w:noProof/>
                <w:webHidden/>
              </w:rPr>
              <w:fldChar w:fldCharType="begin"/>
            </w:r>
            <w:r>
              <w:rPr>
                <w:noProof/>
                <w:webHidden/>
              </w:rPr>
              <w:instrText xml:space="preserve"> PAGEREF _Toc209456484 \h </w:instrText>
            </w:r>
            <w:r>
              <w:rPr>
                <w:noProof/>
                <w:webHidden/>
              </w:rPr>
            </w:r>
            <w:r>
              <w:rPr>
                <w:noProof/>
                <w:webHidden/>
              </w:rPr>
              <w:fldChar w:fldCharType="separate"/>
            </w:r>
            <w:r>
              <w:rPr>
                <w:noProof/>
                <w:webHidden/>
              </w:rPr>
              <w:t>7</w:t>
            </w:r>
            <w:r>
              <w:rPr>
                <w:noProof/>
                <w:webHidden/>
              </w:rPr>
              <w:fldChar w:fldCharType="end"/>
            </w:r>
          </w:hyperlink>
        </w:p>
        <w:p w14:paraId="4BC02C23" w14:textId="3A1C2C17" w:rsidR="00E84425" w:rsidRDefault="00E84425">
          <w:pPr>
            <w:pStyle w:val="TOC1"/>
            <w:rPr>
              <w:rFonts w:asciiTheme="minorHAnsi" w:eastAsiaTheme="minorEastAsia" w:hAnsiTheme="minorHAnsi" w:cstheme="minorBidi"/>
              <w:b w:val="0"/>
              <w:bCs w:val="0"/>
              <w:noProof/>
              <w:kern w:val="2"/>
              <w:sz w:val="24"/>
              <w:szCs w:val="24"/>
              <w:lang w:eastAsia="it-IT"/>
              <w14:ligatures w14:val="standardContextual"/>
            </w:rPr>
          </w:pPr>
          <w:hyperlink w:anchor="_Toc209456485" w:history="1">
            <w:r w:rsidRPr="003605E6">
              <w:rPr>
                <w:rStyle w:val="Hyperlink"/>
                <w:noProof/>
              </w:rPr>
              <w:t>4 Accesso al sistema</w:t>
            </w:r>
            <w:r>
              <w:rPr>
                <w:noProof/>
                <w:webHidden/>
              </w:rPr>
              <w:tab/>
            </w:r>
            <w:r>
              <w:rPr>
                <w:noProof/>
                <w:webHidden/>
              </w:rPr>
              <w:fldChar w:fldCharType="begin"/>
            </w:r>
            <w:r>
              <w:rPr>
                <w:noProof/>
                <w:webHidden/>
              </w:rPr>
              <w:instrText xml:space="preserve"> PAGEREF _Toc209456485 \h </w:instrText>
            </w:r>
            <w:r>
              <w:rPr>
                <w:noProof/>
                <w:webHidden/>
              </w:rPr>
            </w:r>
            <w:r>
              <w:rPr>
                <w:noProof/>
                <w:webHidden/>
              </w:rPr>
              <w:fldChar w:fldCharType="separate"/>
            </w:r>
            <w:r>
              <w:rPr>
                <w:noProof/>
                <w:webHidden/>
              </w:rPr>
              <w:t>9</w:t>
            </w:r>
            <w:r>
              <w:rPr>
                <w:noProof/>
                <w:webHidden/>
              </w:rPr>
              <w:fldChar w:fldCharType="end"/>
            </w:r>
          </w:hyperlink>
        </w:p>
        <w:p w14:paraId="266A0712" w14:textId="1A5009F2" w:rsidR="00E84425" w:rsidRDefault="00E84425">
          <w:pPr>
            <w:pStyle w:val="TOC1"/>
            <w:rPr>
              <w:rFonts w:asciiTheme="minorHAnsi" w:eastAsiaTheme="minorEastAsia" w:hAnsiTheme="minorHAnsi" w:cstheme="minorBidi"/>
              <w:b w:val="0"/>
              <w:bCs w:val="0"/>
              <w:noProof/>
              <w:kern w:val="2"/>
              <w:sz w:val="24"/>
              <w:szCs w:val="24"/>
              <w:lang w:eastAsia="it-IT"/>
              <w14:ligatures w14:val="standardContextual"/>
            </w:rPr>
          </w:pPr>
          <w:hyperlink w:anchor="_Toc209456486" w:history="1">
            <w:r w:rsidRPr="003605E6">
              <w:rPr>
                <w:rStyle w:val="Hyperlink"/>
                <w:noProof/>
              </w:rPr>
              <w:t>5 Modalità di gestione degli utenti: Keycloak</w:t>
            </w:r>
            <w:r>
              <w:rPr>
                <w:noProof/>
                <w:webHidden/>
              </w:rPr>
              <w:tab/>
            </w:r>
            <w:r>
              <w:rPr>
                <w:noProof/>
                <w:webHidden/>
              </w:rPr>
              <w:fldChar w:fldCharType="begin"/>
            </w:r>
            <w:r>
              <w:rPr>
                <w:noProof/>
                <w:webHidden/>
              </w:rPr>
              <w:instrText xml:space="preserve"> PAGEREF _Toc209456486 \h </w:instrText>
            </w:r>
            <w:r>
              <w:rPr>
                <w:noProof/>
                <w:webHidden/>
              </w:rPr>
            </w:r>
            <w:r>
              <w:rPr>
                <w:noProof/>
                <w:webHidden/>
              </w:rPr>
              <w:fldChar w:fldCharType="separate"/>
            </w:r>
            <w:r>
              <w:rPr>
                <w:noProof/>
                <w:webHidden/>
              </w:rPr>
              <w:t>10</w:t>
            </w:r>
            <w:r>
              <w:rPr>
                <w:noProof/>
                <w:webHidden/>
              </w:rPr>
              <w:fldChar w:fldCharType="end"/>
            </w:r>
          </w:hyperlink>
        </w:p>
        <w:p w14:paraId="4C9DF489" w14:textId="3733D831" w:rsidR="00E84425" w:rsidRDefault="00E84425">
          <w:pPr>
            <w:pStyle w:val="TOC1"/>
            <w:rPr>
              <w:rFonts w:asciiTheme="minorHAnsi" w:eastAsiaTheme="minorEastAsia" w:hAnsiTheme="minorHAnsi" w:cstheme="minorBidi"/>
              <w:b w:val="0"/>
              <w:bCs w:val="0"/>
              <w:noProof/>
              <w:kern w:val="2"/>
              <w:sz w:val="24"/>
              <w:szCs w:val="24"/>
              <w:lang w:eastAsia="it-IT"/>
              <w14:ligatures w14:val="standardContextual"/>
            </w:rPr>
          </w:pPr>
          <w:hyperlink w:anchor="_Toc209456487" w:history="1">
            <w:r w:rsidRPr="003605E6">
              <w:rPr>
                <w:rStyle w:val="Hyperlink"/>
                <w:noProof/>
              </w:rPr>
              <w:t>6 Logica di navigazione</w:t>
            </w:r>
            <w:r>
              <w:rPr>
                <w:noProof/>
                <w:webHidden/>
              </w:rPr>
              <w:tab/>
            </w:r>
            <w:r>
              <w:rPr>
                <w:noProof/>
                <w:webHidden/>
              </w:rPr>
              <w:fldChar w:fldCharType="begin"/>
            </w:r>
            <w:r>
              <w:rPr>
                <w:noProof/>
                <w:webHidden/>
              </w:rPr>
              <w:instrText xml:space="preserve"> PAGEREF _Toc209456487 \h </w:instrText>
            </w:r>
            <w:r>
              <w:rPr>
                <w:noProof/>
                <w:webHidden/>
              </w:rPr>
            </w:r>
            <w:r>
              <w:rPr>
                <w:noProof/>
                <w:webHidden/>
              </w:rPr>
              <w:fldChar w:fldCharType="separate"/>
            </w:r>
            <w:r>
              <w:rPr>
                <w:noProof/>
                <w:webHidden/>
              </w:rPr>
              <w:t>15</w:t>
            </w:r>
            <w:r>
              <w:rPr>
                <w:noProof/>
                <w:webHidden/>
              </w:rPr>
              <w:fldChar w:fldCharType="end"/>
            </w:r>
          </w:hyperlink>
        </w:p>
        <w:p w14:paraId="62BB120B" w14:textId="33F6EC65" w:rsidR="00E84425" w:rsidRDefault="00E84425">
          <w:pPr>
            <w:pStyle w:val="TOC1"/>
            <w:rPr>
              <w:rFonts w:asciiTheme="minorHAnsi" w:eastAsiaTheme="minorEastAsia" w:hAnsiTheme="minorHAnsi" w:cstheme="minorBidi"/>
              <w:b w:val="0"/>
              <w:bCs w:val="0"/>
              <w:noProof/>
              <w:kern w:val="2"/>
              <w:sz w:val="24"/>
              <w:szCs w:val="24"/>
              <w:lang w:eastAsia="it-IT"/>
              <w14:ligatures w14:val="standardContextual"/>
            </w:rPr>
          </w:pPr>
          <w:hyperlink w:anchor="_Toc209456488" w:history="1">
            <w:r w:rsidRPr="003605E6">
              <w:rPr>
                <w:rStyle w:val="Hyperlink"/>
                <w:noProof/>
              </w:rPr>
              <w:t>7 Menu Laterale</w:t>
            </w:r>
            <w:r>
              <w:rPr>
                <w:noProof/>
                <w:webHidden/>
              </w:rPr>
              <w:tab/>
            </w:r>
            <w:r>
              <w:rPr>
                <w:noProof/>
                <w:webHidden/>
              </w:rPr>
              <w:fldChar w:fldCharType="begin"/>
            </w:r>
            <w:r>
              <w:rPr>
                <w:noProof/>
                <w:webHidden/>
              </w:rPr>
              <w:instrText xml:space="preserve"> PAGEREF _Toc209456488 \h </w:instrText>
            </w:r>
            <w:r>
              <w:rPr>
                <w:noProof/>
                <w:webHidden/>
              </w:rPr>
            </w:r>
            <w:r>
              <w:rPr>
                <w:noProof/>
                <w:webHidden/>
              </w:rPr>
              <w:fldChar w:fldCharType="separate"/>
            </w:r>
            <w:r>
              <w:rPr>
                <w:noProof/>
                <w:webHidden/>
              </w:rPr>
              <w:t>18</w:t>
            </w:r>
            <w:r>
              <w:rPr>
                <w:noProof/>
                <w:webHidden/>
              </w:rPr>
              <w:fldChar w:fldCharType="end"/>
            </w:r>
          </w:hyperlink>
        </w:p>
        <w:p w14:paraId="3DB02DE0" w14:textId="450EF646" w:rsidR="00E84425" w:rsidRDefault="00E84425">
          <w:pPr>
            <w:pStyle w:val="TOC2"/>
            <w:rPr>
              <w:rFonts w:eastAsiaTheme="minorEastAsia" w:cstheme="minorBidi"/>
              <w:b w:val="0"/>
              <w:bCs w:val="0"/>
              <w:kern w:val="2"/>
              <w:sz w:val="24"/>
              <w:szCs w:val="24"/>
              <w:lang w:eastAsia="it-IT"/>
              <w14:ligatures w14:val="standardContextual"/>
            </w:rPr>
          </w:pPr>
          <w:hyperlink w:anchor="_Toc209456489" w:history="1">
            <w:r w:rsidRPr="003605E6">
              <w:rPr>
                <w:rStyle w:val="Hyperlink"/>
              </w:rPr>
              <w:t>7.1</w:t>
            </w:r>
            <w:r>
              <w:rPr>
                <w:rFonts w:eastAsiaTheme="minorEastAsia" w:cstheme="minorBidi"/>
                <w:b w:val="0"/>
                <w:bCs w:val="0"/>
                <w:kern w:val="2"/>
                <w:sz w:val="24"/>
                <w:szCs w:val="24"/>
                <w:lang w:eastAsia="it-IT"/>
                <w14:ligatures w14:val="standardContextual"/>
              </w:rPr>
              <w:tab/>
            </w:r>
            <w:r w:rsidRPr="003605E6">
              <w:rPr>
                <w:rStyle w:val="Hyperlink"/>
              </w:rPr>
              <w:t>Amministrazione</w:t>
            </w:r>
            <w:r>
              <w:rPr>
                <w:webHidden/>
              </w:rPr>
              <w:tab/>
            </w:r>
            <w:r>
              <w:rPr>
                <w:webHidden/>
              </w:rPr>
              <w:fldChar w:fldCharType="begin"/>
            </w:r>
            <w:r>
              <w:rPr>
                <w:webHidden/>
              </w:rPr>
              <w:instrText xml:space="preserve"> PAGEREF _Toc209456489 \h </w:instrText>
            </w:r>
            <w:r>
              <w:rPr>
                <w:webHidden/>
              </w:rPr>
            </w:r>
            <w:r>
              <w:rPr>
                <w:webHidden/>
              </w:rPr>
              <w:fldChar w:fldCharType="separate"/>
            </w:r>
            <w:r>
              <w:rPr>
                <w:webHidden/>
              </w:rPr>
              <w:t>20</w:t>
            </w:r>
            <w:r>
              <w:rPr>
                <w:webHidden/>
              </w:rPr>
              <w:fldChar w:fldCharType="end"/>
            </w:r>
          </w:hyperlink>
        </w:p>
        <w:p w14:paraId="2ADCCA36" w14:textId="37157289" w:rsidR="00E84425" w:rsidRDefault="00E84425">
          <w:pPr>
            <w:pStyle w:val="TOC3"/>
            <w:rPr>
              <w:rFonts w:eastAsiaTheme="minorEastAsia" w:cstheme="minorBidi"/>
              <w:i w:val="0"/>
              <w:iCs w:val="0"/>
              <w:noProof/>
              <w:kern w:val="2"/>
              <w:sz w:val="24"/>
              <w:szCs w:val="24"/>
              <w:lang w:eastAsia="it-IT"/>
              <w14:ligatures w14:val="standardContextual"/>
            </w:rPr>
          </w:pPr>
          <w:hyperlink w:anchor="_Toc209456490" w:history="1">
            <w:r w:rsidRPr="003605E6">
              <w:rPr>
                <w:rStyle w:val="Hyperlink"/>
                <w:noProof/>
              </w:rPr>
              <w:t>7.1.1</w:t>
            </w:r>
            <w:r>
              <w:rPr>
                <w:rFonts w:eastAsiaTheme="minorEastAsia" w:cstheme="minorBidi"/>
                <w:i w:val="0"/>
                <w:iCs w:val="0"/>
                <w:noProof/>
                <w:kern w:val="2"/>
                <w:sz w:val="24"/>
                <w:szCs w:val="24"/>
                <w:lang w:eastAsia="it-IT"/>
                <w14:ligatures w14:val="standardContextual"/>
              </w:rPr>
              <w:tab/>
            </w:r>
            <w:r w:rsidRPr="003605E6">
              <w:rPr>
                <w:rStyle w:val="Hyperlink"/>
                <w:noProof/>
              </w:rPr>
              <w:t>Anagrafe U.O.</w:t>
            </w:r>
            <w:r>
              <w:rPr>
                <w:noProof/>
                <w:webHidden/>
              </w:rPr>
              <w:tab/>
            </w:r>
            <w:r>
              <w:rPr>
                <w:noProof/>
                <w:webHidden/>
              </w:rPr>
              <w:fldChar w:fldCharType="begin"/>
            </w:r>
            <w:r>
              <w:rPr>
                <w:noProof/>
                <w:webHidden/>
              </w:rPr>
              <w:instrText xml:space="preserve"> PAGEREF _Toc209456490 \h </w:instrText>
            </w:r>
            <w:r>
              <w:rPr>
                <w:noProof/>
                <w:webHidden/>
              </w:rPr>
            </w:r>
            <w:r>
              <w:rPr>
                <w:noProof/>
                <w:webHidden/>
              </w:rPr>
              <w:fldChar w:fldCharType="separate"/>
            </w:r>
            <w:r>
              <w:rPr>
                <w:noProof/>
                <w:webHidden/>
              </w:rPr>
              <w:t>20</w:t>
            </w:r>
            <w:r>
              <w:rPr>
                <w:noProof/>
                <w:webHidden/>
              </w:rPr>
              <w:fldChar w:fldCharType="end"/>
            </w:r>
          </w:hyperlink>
        </w:p>
        <w:p w14:paraId="7346394E" w14:textId="099A602A" w:rsidR="00E84425" w:rsidRDefault="00E84425">
          <w:pPr>
            <w:pStyle w:val="TOC3"/>
            <w:rPr>
              <w:rFonts w:eastAsiaTheme="minorEastAsia" w:cstheme="minorBidi"/>
              <w:i w:val="0"/>
              <w:iCs w:val="0"/>
              <w:noProof/>
              <w:kern w:val="2"/>
              <w:sz w:val="24"/>
              <w:szCs w:val="24"/>
              <w:lang w:eastAsia="it-IT"/>
              <w14:ligatures w14:val="standardContextual"/>
            </w:rPr>
          </w:pPr>
          <w:hyperlink w:anchor="_Toc209456491" w:history="1">
            <w:r w:rsidRPr="003605E6">
              <w:rPr>
                <w:rStyle w:val="Hyperlink"/>
                <w:noProof/>
              </w:rPr>
              <w:t>7.1.2</w:t>
            </w:r>
            <w:r>
              <w:rPr>
                <w:rFonts w:eastAsiaTheme="minorEastAsia" w:cstheme="minorBidi"/>
                <w:i w:val="0"/>
                <w:iCs w:val="0"/>
                <w:noProof/>
                <w:kern w:val="2"/>
                <w:sz w:val="24"/>
                <w:szCs w:val="24"/>
                <w:lang w:eastAsia="it-IT"/>
                <w14:ligatures w14:val="standardContextual"/>
              </w:rPr>
              <w:tab/>
            </w:r>
            <w:r w:rsidRPr="003605E6">
              <w:rPr>
                <w:rStyle w:val="Hyperlink"/>
                <w:noProof/>
              </w:rPr>
              <w:t>Operatori</w:t>
            </w:r>
            <w:r>
              <w:rPr>
                <w:noProof/>
                <w:webHidden/>
              </w:rPr>
              <w:tab/>
            </w:r>
            <w:r>
              <w:rPr>
                <w:noProof/>
                <w:webHidden/>
              </w:rPr>
              <w:fldChar w:fldCharType="begin"/>
            </w:r>
            <w:r>
              <w:rPr>
                <w:noProof/>
                <w:webHidden/>
              </w:rPr>
              <w:instrText xml:space="preserve"> PAGEREF _Toc209456491 \h </w:instrText>
            </w:r>
            <w:r>
              <w:rPr>
                <w:noProof/>
                <w:webHidden/>
              </w:rPr>
            </w:r>
            <w:r>
              <w:rPr>
                <w:noProof/>
                <w:webHidden/>
              </w:rPr>
              <w:fldChar w:fldCharType="separate"/>
            </w:r>
            <w:r>
              <w:rPr>
                <w:noProof/>
                <w:webHidden/>
              </w:rPr>
              <w:t>22</w:t>
            </w:r>
            <w:r>
              <w:rPr>
                <w:noProof/>
                <w:webHidden/>
              </w:rPr>
              <w:fldChar w:fldCharType="end"/>
            </w:r>
          </w:hyperlink>
        </w:p>
        <w:p w14:paraId="68114E4F" w14:textId="6520AC3E" w:rsidR="00E84425" w:rsidRDefault="00E84425">
          <w:pPr>
            <w:pStyle w:val="TOC3"/>
            <w:rPr>
              <w:rFonts w:eastAsiaTheme="minorEastAsia" w:cstheme="minorBidi"/>
              <w:i w:val="0"/>
              <w:iCs w:val="0"/>
              <w:noProof/>
              <w:kern w:val="2"/>
              <w:sz w:val="24"/>
              <w:szCs w:val="24"/>
              <w:lang w:eastAsia="it-IT"/>
              <w14:ligatures w14:val="standardContextual"/>
            </w:rPr>
          </w:pPr>
          <w:hyperlink w:anchor="_Toc209456492" w:history="1">
            <w:r w:rsidRPr="003605E6">
              <w:rPr>
                <w:rStyle w:val="Hyperlink"/>
                <w:noProof/>
              </w:rPr>
              <w:t>7.1.3</w:t>
            </w:r>
            <w:r>
              <w:rPr>
                <w:rFonts w:eastAsiaTheme="minorEastAsia" w:cstheme="minorBidi"/>
                <w:i w:val="0"/>
                <w:iCs w:val="0"/>
                <w:noProof/>
                <w:kern w:val="2"/>
                <w:sz w:val="24"/>
                <w:szCs w:val="24"/>
                <w:lang w:eastAsia="it-IT"/>
                <w14:ligatures w14:val="standardContextual"/>
              </w:rPr>
              <w:tab/>
            </w:r>
            <w:r w:rsidRPr="003605E6">
              <w:rPr>
                <w:rStyle w:val="Hyperlink"/>
                <w:noProof/>
              </w:rPr>
              <w:t>Anagrafe Strutture</w:t>
            </w:r>
            <w:r>
              <w:rPr>
                <w:noProof/>
                <w:webHidden/>
              </w:rPr>
              <w:tab/>
            </w:r>
            <w:r>
              <w:rPr>
                <w:noProof/>
                <w:webHidden/>
              </w:rPr>
              <w:fldChar w:fldCharType="begin"/>
            </w:r>
            <w:r>
              <w:rPr>
                <w:noProof/>
                <w:webHidden/>
              </w:rPr>
              <w:instrText xml:space="preserve"> PAGEREF _Toc209456492 \h </w:instrText>
            </w:r>
            <w:r>
              <w:rPr>
                <w:noProof/>
                <w:webHidden/>
              </w:rPr>
            </w:r>
            <w:r>
              <w:rPr>
                <w:noProof/>
                <w:webHidden/>
              </w:rPr>
              <w:fldChar w:fldCharType="separate"/>
            </w:r>
            <w:r>
              <w:rPr>
                <w:noProof/>
                <w:webHidden/>
              </w:rPr>
              <w:t>24</w:t>
            </w:r>
            <w:r>
              <w:rPr>
                <w:noProof/>
                <w:webHidden/>
              </w:rPr>
              <w:fldChar w:fldCharType="end"/>
            </w:r>
          </w:hyperlink>
        </w:p>
        <w:p w14:paraId="7AF618F8" w14:textId="1A177F4D" w:rsidR="00E84425" w:rsidRDefault="00E84425">
          <w:pPr>
            <w:pStyle w:val="TOC3"/>
            <w:rPr>
              <w:rFonts w:eastAsiaTheme="minorEastAsia" w:cstheme="minorBidi"/>
              <w:i w:val="0"/>
              <w:iCs w:val="0"/>
              <w:noProof/>
              <w:kern w:val="2"/>
              <w:sz w:val="24"/>
              <w:szCs w:val="24"/>
              <w:lang w:eastAsia="it-IT"/>
              <w14:ligatures w14:val="standardContextual"/>
            </w:rPr>
          </w:pPr>
          <w:hyperlink w:anchor="_Toc209456493" w:history="1">
            <w:r w:rsidRPr="003605E6">
              <w:rPr>
                <w:rStyle w:val="Hyperlink"/>
                <w:noProof/>
              </w:rPr>
              <w:t>7.1.4</w:t>
            </w:r>
            <w:r>
              <w:rPr>
                <w:rFonts w:eastAsiaTheme="minorEastAsia" w:cstheme="minorBidi"/>
                <w:i w:val="0"/>
                <w:iCs w:val="0"/>
                <w:noProof/>
                <w:kern w:val="2"/>
                <w:sz w:val="24"/>
                <w:szCs w:val="24"/>
                <w:lang w:eastAsia="it-IT"/>
                <w14:ligatures w14:val="standardContextual"/>
              </w:rPr>
              <w:tab/>
            </w:r>
            <w:r w:rsidRPr="003605E6">
              <w:rPr>
                <w:rStyle w:val="Hyperlink"/>
                <w:noProof/>
              </w:rPr>
              <w:t>Anagrafe Comuni/Ambiti</w:t>
            </w:r>
            <w:r>
              <w:rPr>
                <w:noProof/>
                <w:webHidden/>
              </w:rPr>
              <w:tab/>
            </w:r>
            <w:r>
              <w:rPr>
                <w:noProof/>
                <w:webHidden/>
              </w:rPr>
              <w:fldChar w:fldCharType="begin"/>
            </w:r>
            <w:r>
              <w:rPr>
                <w:noProof/>
                <w:webHidden/>
              </w:rPr>
              <w:instrText xml:space="preserve"> PAGEREF _Toc209456493 \h </w:instrText>
            </w:r>
            <w:r>
              <w:rPr>
                <w:noProof/>
                <w:webHidden/>
              </w:rPr>
            </w:r>
            <w:r>
              <w:rPr>
                <w:noProof/>
                <w:webHidden/>
              </w:rPr>
              <w:fldChar w:fldCharType="separate"/>
            </w:r>
            <w:r>
              <w:rPr>
                <w:noProof/>
                <w:webHidden/>
              </w:rPr>
              <w:t>29</w:t>
            </w:r>
            <w:r>
              <w:rPr>
                <w:noProof/>
                <w:webHidden/>
              </w:rPr>
              <w:fldChar w:fldCharType="end"/>
            </w:r>
          </w:hyperlink>
        </w:p>
        <w:p w14:paraId="4E28CDFD" w14:textId="23BF7B7A" w:rsidR="00E84425" w:rsidRDefault="00E84425">
          <w:pPr>
            <w:pStyle w:val="TOC3"/>
            <w:rPr>
              <w:rFonts w:eastAsiaTheme="minorEastAsia" w:cstheme="minorBidi"/>
              <w:i w:val="0"/>
              <w:iCs w:val="0"/>
              <w:noProof/>
              <w:kern w:val="2"/>
              <w:sz w:val="24"/>
              <w:szCs w:val="24"/>
              <w:lang w:eastAsia="it-IT"/>
              <w14:ligatures w14:val="standardContextual"/>
            </w:rPr>
          </w:pPr>
          <w:hyperlink w:anchor="_Toc209456494" w:history="1">
            <w:r w:rsidRPr="003605E6">
              <w:rPr>
                <w:rStyle w:val="Hyperlink"/>
                <w:noProof/>
              </w:rPr>
              <w:t>7.1.5</w:t>
            </w:r>
            <w:r>
              <w:rPr>
                <w:rFonts w:eastAsiaTheme="minorEastAsia" w:cstheme="minorBidi"/>
                <w:i w:val="0"/>
                <w:iCs w:val="0"/>
                <w:noProof/>
                <w:kern w:val="2"/>
                <w:sz w:val="24"/>
                <w:szCs w:val="24"/>
                <w:lang w:eastAsia="it-IT"/>
                <w14:ligatures w14:val="standardContextual"/>
              </w:rPr>
              <w:tab/>
            </w:r>
            <w:r w:rsidRPr="003605E6">
              <w:rPr>
                <w:rStyle w:val="Hyperlink"/>
                <w:noProof/>
              </w:rPr>
              <w:t>Tariffe e budget</w:t>
            </w:r>
            <w:r>
              <w:rPr>
                <w:noProof/>
                <w:webHidden/>
              </w:rPr>
              <w:tab/>
            </w:r>
            <w:r>
              <w:rPr>
                <w:noProof/>
                <w:webHidden/>
              </w:rPr>
              <w:fldChar w:fldCharType="begin"/>
            </w:r>
            <w:r>
              <w:rPr>
                <w:noProof/>
                <w:webHidden/>
              </w:rPr>
              <w:instrText xml:space="preserve"> PAGEREF _Toc209456494 \h </w:instrText>
            </w:r>
            <w:r>
              <w:rPr>
                <w:noProof/>
                <w:webHidden/>
              </w:rPr>
            </w:r>
            <w:r>
              <w:rPr>
                <w:noProof/>
                <w:webHidden/>
              </w:rPr>
              <w:fldChar w:fldCharType="separate"/>
            </w:r>
            <w:r>
              <w:rPr>
                <w:noProof/>
                <w:webHidden/>
              </w:rPr>
              <w:t>32</w:t>
            </w:r>
            <w:r>
              <w:rPr>
                <w:noProof/>
                <w:webHidden/>
              </w:rPr>
              <w:fldChar w:fldCharType="end"/>
            </w:r>
          </w:hyperlink>
        </w:p>
        <w:p w14:paraId="0E735255" w14:textId="43288208" w:rsidR="00E84425" w:rsidRDefault="00E84425">
          <w:pPr>
            <w:pStyle w:val="TOC2"/>
            <w:rPr>
              <w:rFonts w:eastAsiaTheme="minorEastAsia" w:cstheme="minorBidi"/>
              <w:b w:val="0"/>
              <w:bCs w:val="0"/>
              <w:kern w:val="2"/>
              <w:sz w:val="24"/>
              <w:szCs w:val="24"/>
              <w:lang w:eastAsia="it-IT"/>
              <w14:ligatures w14:val="standardContextual"/>
            </w:rPr>
          </w:pPr>
          <w:hyperlink w:anchor="_Toc209456495" w:history="1">
            <w:r w:rsidRPr="003605E6">
              <w:rPr>
                <w:rStyle w:val="Hyperlink"/>
              </w:rPr>
              <w:t>7.2</w:t>
            </w:r>
            <w:r>
              <w:rPr>
                <w:rFonts w:eastAsiaTheme="minorEastAsia" w:cstheme="minorBidi"/>
                <w:b w:val="0"/>
                <w:bCs w:val="0"/>
                <w:kern w:val="2"/>
                <w:sz w:val="24"/>
                <w:szCs w:val="24"/>
                <w:lang w:eastAsia="it-IT"/>
                <w14:ligatures w14:val="standardContextual"/>
              </w:rPr>
              <w:tab/>
            </w:r>
            <w:r w:rsidRPr="003605E6">
              <w:rPr>
                <w:rStyle w:val="Hyperlink"/>
              </w:rPr>
              <w:t>Monitoraggio pagamenti</w:t>
            </w:r>
            <w:r>
              <w:rPr>
                <w:webHidden/>
              </w:rPr>
              <w:tab/>
            </w:r>
            <w:r>
              <w:rPr>
                <w:webHidden/>
              </w:rPr>
              <w:fldChar w:fldCharType="begin"/>
            </w:r>
            <w:r>
              <w:rPr>
                <w:webHidden/>
              </w:rPr>
              <w:instrText xml:space="preserve"> PAGEREF _Toc209456495 \h </w:instrText>
            </w:r>
            <w:r>
              <w:rPr>
                <w:webHidden/>
              </w:rPr>
            </w:r>
            <w:r>
              <w:rPr>
                <w:webHidden/>
              </w:rPr>
              <w:fldChar w:fldCharType="separate"/>
            </w:r>
            <w:r>
              <w:rPr>
                <w:webHidden/>
              </w:rPr>
              <w:t>36</w:t>
            </w:r>
            <w:r>
              <w:rPr>
                <w:webHidden/>
              </w:rPr>
              <w:fldChar w:fldCharType="end"/>
            </w:r>
          </w:hyperlink>
        </w:p>
        <w:p w14:paraId="792A3E2C" w14:textId="25190777" w:rsidR="00E84425" w:rsidRDefault="00E84425">
          <w:pPr>
            <w:pStyle w:val="TOC3"/>
            <w:rPr>
              <w:rFonts w:eastAsiaTheme="minorEastAsia" w:cstheme="minorBidi"/>
              <w:i w:val="0"/>
              <w:iCs w:val="0"/>
              <w:noProof/>
              <w:kern w:val="2"/>
              <w:sz w:val="24"/>
              <w:szCs w:val="24"/>
              <w:lang w:eastAsia="it-IT"/>
              <w14:ligatures w14:val="standardContextual"/>
            </w:rPr>
          </w:pPr>
          <w:hyperlink w:anchor="_Toc209456496" w:history="1">
            <w:r w:rsidRPr="003605E6">
              <w:rPr>
                <w:rStyle w:val="Hyperlink"/>
                <w:noProof/>
              </w:rPr>
              <w:t>7.2.1</w:t>
            </w:r>
            <w:r>
              <w:rPr>
                <w:rFonts w:eastAsiaTheme="minorEastAsia" w:cstheme="minorBidi"/>
                <w:i w:val="0"/>
                <w:iCs w:val="0"/>
                <w:noProof/>
                <w:kern w:val="2"/>
                <w:sz w:val="24"/>
                <w:szCs w:val="24"/>
                <w:lang w:eastAsia="it-IT"/>
                <w14:ligatures w14:val="standardContextual"/>
              </w:rPr>
              <w:tab/>
            </w:r>
            <w:r w:rsidRPr="003605E6">
              <w:rPr>
                <w:rStyle w:val="Hyperlink"/>
                <w:noProof/>
              </w:rPr>
              <w:t>Monitoraggio rendicontazione</w:t>
            </w:r>
            <w:r>
              <w:rPr>
                <w:noProof/>
                <w:webHidden/>
              </w:rPr>
              <w:tab/>
            </w:r>
            <w:r>
              <w:rPr>
                <w:noProof/>
                <w:webHidden/>
              </w:rPr>
              <w:fldChar w:fldCharType="begin"/>
            </w:r>
            <w:r>
              <w:rPr>
                <w:noProof/>
                <w:webHidden/>
              </w:rPr>
              <w:instrText xml:space="preserve"> PAGEREF _Toc209456496 \h </w:instrText>
            </w:r>
            <w:r>
              <w:rPr>
                <w:noProof/>
                <w:webHidden/>
              </w:rPr>
            </w:r>
            <w:r>
              <w:rPr>
                <w:noProof/>
                <w:webHidden/>
              </w:rPr>
              <w:fldChar w:fldCharType="separate"/>
            </w:r>
            <w:r>
              <w:rPr>
                <w:noProof/>
                <w:webHidden/>
              </w:rPr>
              <w:t>36</w:t>
            </w:r>
            <w:r>
              <w:rPr>
                <w:noProof/>
                <w:webHidden/>
              </w:rPr>
              <w:fldChar w:fldCharType="end"/>
            </w:r>
          </w:hyperlink>
        </w:p>
        <w:p w14:paraId="64A02022" w14:textId="56D57826" w:rsidR="00E84425" w:rsidRDefault="00E84425">
          <w:pPr>
            <w:pStyle w:val="TOC3"/>
            <w:rPr>
              <w:rFonts w:eastAsiaTheme="minorEastAsia" w:cstheme="minorBidi"/>
              <w:i w:val="0"/>
              <w:iCs w:val="0"/>
              <w:noProof/>
              <w:kern w:val="2"/>
              <w:sz w:val="24"/>
              <w:szCs w:val="24"/>
              <w:lang w:eastAsia="it-IT"/>
              <w14:ligatures w14:val="standardContextual"/>
            </w:rPr>
          </w:pPr>
          <w:hyperlink w:anchor="_Toc209456497" w:history="1">
            <w:r w:rsidRPr="003605E6">
              <w:rPr>
                <w:rStyle w:val="Hyperlink"/>
                <w:noProof/>
              </w:rPr>
              <w:t>7.2.2</w:t>
            </w:r>
            <w:r>
              <w:rPr>
                <w:rFonts w:eastAsiaTheme="minorEastAsia" w:cstheme="minorBidi"/>
                <w:i w:val="0"/>
                <w:iCs w:val="0"/>
                <w:noProof/>
                <w:kern w:val="2"/>
                <w:sz w:val="24"/>
                <w:szCs w:val="24"/>
                <w:lang w:eastAsia="it-IT"/>
                <w14:ligatures w14:val="standardContextual"/>
              </w:rPr>
              <w:tab/>
            </w:r>
            <w:r w:rsidRPr="003605E6">
              <w:rPr>
                <w:rStyle w:val="Hyperlink"/>
                <w:noProof/>
              </w:rPr>
              <w:t>Reportistica personalizzata</w:t>
            </w:r>
            <w:r>
              <w:rPr>
                <w:noProof/>
                <w:webHidden/>
              </w:rPr>
              <w:tab/>
            </w:r>
            <w:r>
              <w:rPr>
                <w:noProof/>
                <w:webHidden/>
              </w:rPr>
              <w:fldChar w:fldCharType="begin"/>
            </w:r>
            <w:r>
              <w:rPr>
                <w:noProof/>
                <w:webHidden/>
              </w:rPr>
              <w:instrText xml:space="preserve"> PAGEREF _Toc209456497 \h </w:instrText>
            </w:r>
            <w:r>
              <w:rPr>
                <w:noProof/>
                <w:webHidden/>
              </w:rPr>
            </w:r>
            <w:r>
              <w:rPr>
                <w:noProof/>
                <w:webHidden/>
              </w:rPr>
              <w:fldChar w:fldCharType="separate"/>
            </w:r>
            <w:r>
              <w:rPr>
                <w:noProof/>
                <w:webHidden/>
              </w:rPr>
              <w:t>61</w:t>
            </w:r>
            <w:r>
              <w:rPr>
                <w:noProof/>
                <w:webHidden/>
              </w:rPr>
              <w:fldChar w:fldCharType="end"/>
            </w:r>
          </w:hyperlink>
        </w:p>
        <w:p w14:paraId="6DFDA5D2" w14:textId="0429BAEA" w:rsidR="00E84425" w:rsidRDefault="00E84425">
          <w:pPr>
            <w:pStyle w:val="TOC2"/>
            <w:rPr>
              <w:rFonts w:eastAsiaTheme="minorEastAsia" w:cstheme="minorBidi"/>
              <w:b w:val="0"/>
              <w:bCs w:val="0"/>
              <w:kern w:val="2"/>
              <w:sz w:val="24"/>
              <w:szCs w:val="24"/>
              <w:lang w:eastAsia="it-IT"/>
              <w14:ligatures w14:val="standardContextual"/>
            </w:rPr>
          </w:pPr>
          <w:hyperlink w:anchor="_Toc209456498" w:history="1">
            <w:r w:rsidRPr="003605E6">
              <w:rPr>
                <w:rStyle w:val="Hyperlink"/>
              </w:rPr>
              <w:t>7.3</w:t>
            </w:r>
            <w:r>
              <w:rPr>
                <w:rFonts w:eastAsiaTheme="minorEastAsia" w:cstheme="minorBidi"/>
                <w:b w:val="0"/>
                <w:bCs w:val="0"/>
                <w:kern w:val="2"/>
                <w:sz w:val="24"/>
                <w:szCs w:val="24"/>
                <w:lang w:eastAsia="it-IT"/>
                <w14:ligatures w14:val="standardContextual"/>
              </w:rPr>
              <w:tab/>
            </w:r>
            <w:r w:rsidRPr="003605E6">
              <w:rPr>
                <w:rStyle w:val="Hyperlink"/>
              </w:rPr>
              <w:t>Flusso FAR</w:t>
            </w:r>
            <w:r>
              <w:rPr>
                <w:webHidden/>
              </w:rPr>
              <w:tab/>
            </w:r>
            <w:r>
              <w:rPr>
                <w:webHidden/>
              </w:rPr>
              <w:fldChar w:fldCharType="begin"/>
            </w:r>
            <w:r>
              <w:rPr>
                <w:webHidden/>
              </w:rPr>
              <w:instrText xml:space="preserve"> PAGEREF _Toc209456498 \h </w:instrText>
            </w:r>
            <w:r>
              <w:rPr>
                <w:webHidden/>
              </w:rPr>
            </w:r>
            <w:r>
              <w:rPr>
                <w:webHidden/>
              </w:rPr>
              <w:fldChar w:fldCharType="separate"/>
            </w:r>
            <w:r>
              <w:rPr>
                <w:webHidden/>
              </w:rPr>
              <w:t>61</w:t>
            </w:r>
            <w:r>
              <w:rPr>
                <w:webHidden/>
              </w:rPr>
              <w:fldChar w:fldCharType="end"/>
            </w:r>
          </w:hyperlink>
        </w:p>
        <w:p w14:paraId="36CF5197" w14:textId="6BB50412" w:rsidR="00E84425" w:rsidRDefault="00E84425">
          <w:pPr>
            <w:pStyle w:val="TOC3"/>
            <w:rPr>
              <w:rFonts w:eastAsiaTheme="minorEastAsia" w:cstheme="minorBidi"/>
              <w:i w:val="0"/>
              <w:iCs w:val="0"/>
              <w:noProof/>
              <w:kern w:val="2"/>
              <w:sz w:val="24"/>
              <w:szCs w:val="24"/>
              <w:lang w:eastAsia="it-IT"/>
              <w14:ligatures w14:val="standardContextual"/>
            </w:rPr>
          </w:pPr>
          <w:hyperlink w:anchor="_Toc209456499" w:history="1">
            <w:r w:rsidRPr="003605E6">
              <w:rPr>
                <w:rStyle w:val="Hyperlink"/>
                <w:noProof/>
              </w:rPr>
              <w:t>7.3.1</w:t>
            </w:r>
            <w:r>
              <w:rPr>
                <w:rFonts w:eastAsiaTheme="minorEastAsia" w:cstheme="minorBidi"/>
                <w:i w:val="0"/>
                <w:iCs w:val="0"/>
                <w:noProof/>
                <w:kern w:val="2"/>
                <w:sz w:val="24"/>
                <w:szCs w:val="24"/>
                <w:lang w:eastAsia="it-IT"/>
                <w14:ligatures w14:val="standardContextual"/>
              </w:rPr>
              <w:tab/>
            </w:r>
            <w:r w:rsidRPr="003605E6">
              <w:rPr>
                <w:rStyle w:val="Hyperlink"/>
                <w:noProof/>
              </w:rPr>
              <w:t>Consolidamento FAR</w:t>
            </w:r>
            <w:r>
              <w:rPr>
                <w:noProof/>
                <w:webHidden/>
              </w:rPr>
              <w:tab/>
            </w:r>
            <w:r>
              <w:rPr>
                <w:noProof/>
                <w:webHidden/>
              </w:rPr>
              <w:fldChar w:fldCharType="begin"/>
            </w:r>
            <w:r>
              <w:rPr>
                <w:noProof/>
                <w:webHidden/>
              </w:rPr>
              <w:instrText xml:space="preserve"> PAGEREF _Toc209456499 \h </w:instrText>
            </w:r>
            <w:r>
              <w:rPr>
                <w:noProof/>
                <w:webHidden/>
              </w:rPr>
            </w:r>
            <w:r>
              <w:rPr>
                <w:noProof/>
                <w:webHidden/>
              </w:rPr>
              <w:fldChar w:fldCharType="separate"/>
            </w:r>
            <w:r>
              <w:rPr>
                <w:noProof/>
                <w:webHidden/>
              </w:rPr>
              <w:t>62</w:t>
            </w:r>
            <w:r>
              <w:rPr>
                <w:noProof/>
                <w:webHidden/>
              </w:rPr>
              <w:fldChar w:fldCharType="end"/>
            </w:r>
          </w:hyperlink>
        </w:p>
        <w:p w14:paraId="4A79E1B3" w14:textId="72355D2F" w:rsidR="00E84425" w:rsidRDefault="00E84425">
          <w:pPr>
            <w:pStyle w:val="TOC2"/>
            <w:rPr>
              <w:rFonts w:eastAsiaTheme="minorEastAsia" w:cstheme="minorBidi"/>
              <w:b w:val="0"/>
              <w:bCs w:val="0"/>
              <w:kern w:val="2"/>
              <w:sz w:val="24"/>
              <w:szCs w:val="24"/>
              <w:lang w:eastAsia="it-IT"/>
              <w14:ligatures w14:val="standardContextual"/>
            </w:rPr>
          </w:pPr>
          <w:hyperlink w:anchor="_Toc209456500" w:history="1">
            <w:r w:rsidRPr="003605E6">
              <w:rPr>
                <w:rStyle w:val="Hyperlink"/>
              </w:rPr>
              <w:t>7.4</w:t>
            </w:r>
            <w:r>
              <w:rPr>
                <w:rFonts w:eastAsiaTheme="minorEastAsia" w:cstheme="minorBidi"/>
                <w:b w:val="0"/>
                <w:bCs w:val="0"/>
                <w:kern w:val="2"/>
                <w:sz w:val="24"/>
                <w:szCs w:val="24"/>
                <w:lang w:eastAsia="it-IT"/>
                <w14:ligatures w14:val="standardContextual"/>
              </w:rPr>
              <w:tab/>
            </w:r>
            <w:r w:rsidRPr="003605E6">
              <w:rPr>
                <w:rStyle w:val="Hyperlink"/>
              </w:rPr>
              <w:t>Flusso SIAR</w:t>
            </w:r>
            <w:r>
              <w:rPr>
                <w:webHidden/>
              </w:rPr>
              <w:tab/>
            </w:r>
            <w:r>
              <w:rPr>
                <w:webHidden/>
              </w:rPr>
              <w:fldChar w:fldCharType="begin"/>
            </w:r>
            <w:r>
              <w:rPr>
                <w:webHidden/>
              </w:rPr>
              <w:instrText xml:space="preserve"> PAGEREF _Toc209456500 \h </w:instrText>
            </w:r>
            <w:r>
              <w:rPr>
                <w:webHidden/>
              </w:rPr>
            </w:r>
            <w:r>
              <w:rPr>
                <w:webHidden/>
              </w:rPr>
              <w:fldChar w:fldCharType="separate"/>
            </w:r>
            <w:r>
              <w:rPr>
                <w:webHidden/>
              </w:rPr>
              <w:t>69</w:t>
            </w:r>
            <w:r>
              <w:rPr>
                <w:webHidden/>
              </w:rPr>
              <w:fldChar w:fldCharType="end"/>
            </w:r>
          </w:hyperlink>
        </w:p>
        <w:p w14:paraId="40D473AF" w14:textId="5CE73843" w:rsidR="00E84425" w:rsidRDefault="00E84425">
          <w:pPr>
            <w:pStyle w:val="TOC3"/>
            <w:rPr>
              <w:rFonts w:eastAsiaTheme="minorEastAsia" w:cstheme="minorBidi"/>
              <w:i w:val="0"/>
              <w:iCs w:val="0"/>
              <w:noProof/>
              <w:kern w:val="2"/>
              <w:sz w:val="24"/>
              <w:szCs w:val="24"/>
              <w:lang w:eastAsia="it-IT"/>
              <w14:ligatures w14:val="standardContextual"/>
            </w:rPr>
          </w:pPr>
          <w:hyperlink w:anchor="_Toc209456501" w:history="1">
            <w:r w:rsidRPr="003605E6">
              <w:rPr>
                <w:rStyle w:val="Hyperlink"/>
                <w:noProof/>
              </w:rPr>
              <w:t>7.4.1</w:t>
            </w:r>
            <w:r>
              <w:rPr>
                <w:rFonts w:eastAsiaTheme="minorEastAsia" w:cstheme="minorBidi"/>
                <w:i w:val="0"/>
                <w:iCs w:val="0"/>
                <w:noProof/>
                <w:kern w:val="2"/>
                <w:sz w:val="24"/>
                <w:szCs w:val="24"/>
                <w:lang w:eastAsia="it-IT"/>
                <w14:ligatures w14:val="standardContextual"/>
              </w:rPr>
              <w:tab/>
            </w:r>
            <w:r w:rsidRPr="003605E6">
              <w:rPr>
                <w:rStyle w:val="Hyperlink"/>
                <w:noProof/>
              </w:rPr>
              <w:t>Flusso SIAR – Tracciati regionali</w:t>
            </w:r>
            <w:r>
              <w:rPr>
                <w:noProof/>
                <w:webHidden/>
              </w:rPr>
              <w:tab/>
            </w:r>
            <w:r>
              <w:rPr>
                <w:noProof/>
                <w:webHidden/>
              </w:rPr>
              <w:fldChar w:fldCharType="begin"/>
            </w:r>
            <w:r>
              <w:rPr>
                <w:noProof/>
                <w:webHidden/>
              </w:rPr>
              <w:instrText xml:space="preserve"> PAGEREF _Toc209456501 \h </w:instrText>
            </w:r>
            <w:r>
              <w:rPr>
                <w:noProof/>
                <w:webHidden/>
              </w:rPr>
            </w:r>
            <w:r>
              <w:rPr>
                <w:noProof/>
                <w:webHidden/>
              </w:rPr>
              <w:fldChar w:fldCharType="separate"/>
            </w:r>
            <w:r>
              <w:rPr>
                <w:noProof/>
                <w:webHidden/>
              </w:rPr>
              <w:t>70</w:t>
            </w:r>
            <w:r>
              <w:rPr>
                <w:noProof/>
                <w:webHidden/>
              </w:rPr>
              <w:fldChar w:fldCharType="end"/>
            </w:r>
          </w:hyperlink>
        </w:p>
        <w:p w14:paraId="3166CA61" w14:textId="4AC86CB6" w:rsidR="00E84425" w:rsidRDefault="00E84425">
          <w:pPr>
            <w:pStyle w:val="TOC3"/>
            <w:rPr>
              <w:rFonts w:eastAsiaTheme="minorEastAsia" w:cstheme="minorBidi"/>
              <w:i w:val="0"/>
              <w:iCs w:val="0"/>
              <w:noProof/>
              <w:kern w:val="2"/>
              <w:sz w:val="24"/>
              <w:szCs w:val="24"/>
              <w:lang w:eastAsia="it-IT"/>
              <w14:ligatures w14:val="standardContextual"/>
            </w:rPr>
          </w:pPr>
          <w:hyperlink w:anchor="_Toc209456502" w:history="1">
            <w:r w:rsidRPr="003605E6">
              <w:rPr>
                <w:rStyle w:val="Hyperlink"/>
                <w:noProof/>
              </w:rPr>
              <w:t>7.4.2</w:t>
            </w:r>
            <w:r>
              <w:rPr>
                <w:rFonts w:eastAsiaTheme="minorEastAsia" w:cstheme="minorBidi"/>
                <w:i w:val="0"/>
                <w:iCs w:val="0"/>
                <w:noProof/>
                <w:kern w:val="2"/>
                <w:sz w:val="24"/>
                <w:szCs w:val="24"/>
                <w:lang w:eastAsia="it-IT"/>
                <w14:ligatures w14:val="standardContextual"/>
              </w:rPr>
              <w:tab/>
            </w:r>
            <w:r w:rsidRPr="003605E6">
              <w:rPr>
                <w:rStyle w:val="Hyperlink"/>
                <w:noProof/>
              </w:rPr>
              <w:t>Flusso SIAR – Tracciato 1 e 2</w:t>
            </w:r>
            <w:r>
              <w:rPr>
                <w:noProof/>
                <w:webHidden/>
              </w:rPr>
              <w:tab/>
            </w:r>
            <w:r>
              <w:rPr>
                <w:noProof/>
                <w:webHidden/>
              </w:rPr>
              <w:fldChar w:fldCharType="begin"/>
            </w:r>
            <w:r>
              <w:rPr>
                <w:noProof/>
                <w:webHidden/>
              </w:rPr>
              <w:instrText xml:space="preserve"> PAGEREF _Toc209456502 \h </w:instrText>
            </w:r>
            <w:r>
              <w:rPr>
                <w:noProof/>
                <w:webHidden/>
              </w:rPr>
            </w:r>
            <w:r>
              <w:rPr>
                <w:noProof/>
                <w:webHidden/>
              </w:rPr>
              <w:fldChar w:fldCharType="separate"/>
            </w:r>
            <w:r>
              <w:rPr>
                <w:noProof/>
                <w:webHidden/>
              </w:rPr>
              <w:t>71</w:t>
            </w:r>
            <w:r>
              <w:rPr>
                <w:noProof/>
                <w:webHidden/>
              </w:rPr>
              <w:fldChar w:fldCharType="end"/>
            </w:r>
          </w:hyperlink>
        </w:p>
        <w:p w14:paraId="4F6EC1DB" w14:textId="32D05CA6" w:rsidR="00E84425" w:rsidRDefault="00E84425">
          <w:pPr>
            <w:pStyle w:val="TOC3"/>
            <w:rPr>
              <w:rFonts w:eastAsiaTheme="minorEastAsia" w:cstheme="minorBidi"/>
              <w:i w:val="0"/>
              <w:iCs w:val="0"/>
              <w:noProof/>
              <w:kern w:val="2"/>
              <w:sz w:val="24"/>
              <w:szCs w:val="24"/>
              <w:lang w:eastAsia="it-IT"/>
              <w14:ligatures w14:val="standardContextual"/>
            </w:rPr>
          </w:pPr>
          <w:hyperlink w:anchor="_Toc209456503" w:history="1">
            <w:r w:rsidRPr="003605E6">
              <w:rPr>
                <w:rStyle w:val="Hyperlink"/>
                <w:noProof/>
              </w:rPr>
              <w:t>7.4.4</w:t>
            </w:r>
            <w:r>
              <w:rPr>
                <w:rFonts w:eastAsiaTheme="minorEastAsia" w:cstheme="minorBidi"/>
                <w:i w:val="0"/>
                <w:iCs w:val="0"/>
                <w:noProof/>
                <w:kern w:val="2"/>
                <w:sz w:val="24"/>
                <w:szCs w:val="24"/>
                <w:lang w:eastAsia="it-IT"/>
                <w14:ligatures w14:val="standardContextual"/>
              </w:rPr>
              <w:tab/>
            </w:r>
            <w:r w:rsidRPr="003605E6">
              <w:rPr>
                <w:rStyle w:val="Hyperlink"/>
                <w:noProof/>
              </w:rPr>
              <w:t>Flusso SIAR - Ore annuali professionisti</w:t>
            </w:r>
            <w:r>
              <w:rPr>
                <w:noProof/>
                <w:webHidden/>
              </w:rPr>
              <w:tab/>
            </w:r>
            <w:r>
              <w:rPr>
                <w:noProof/>
                <w:webHidden/>
              </w:rPr>
              <w:fldChar w:fldCharType="begin"/>
            </w:r>
            <w:r>
              <w:rPr>
                <w:noProof/>
                <w:webHidden/>
              </w:rPr>
              <w:instrText xml:space="preserve"> PAGEREF _Toc209456503 \h </w:instrText>
            </w:r>
            <w:r>
              <w:rPr>
                <w:noProof/>
                <w:webHidden/>
              </w:rPr>
            </w:r>
            <w:r>
              <w:rPr>
                <w:noProof/>
                <w:webHidden/>
              </w:rPr>
              <w:fldChar w:fldCharType="separate"/>
            </w:r>
            <w:r>
              <w:rPr>
                <w:noProof/>
                <w:webHidden/>
              </w:rPr>
              <w:t>74</w:t>
            </w:r>
            <w:r>
              <w:rPr>
                <w:noProof/>
                <w:webHidden/>
              </w:rPr>
              <w:fldChar w:fldCharType="end"/>
            </w:r>
          </w:hyperlink>
        </w:p>
        <w:p w14:paraId="670FC77F" w14:textId="6C3DE9C3" w:rsidR="00E84425" w:rsidRDefault="00E84425">
          <w:pPr>
            <w:pStyle w:val="TOC2"/>
            <w:rPr>
              <w:rFonts w:eastAsiaTheme="minorEastAsia" w:cstheme="minorBidi"/>
              <w:b w:val="0"/>
              <w:bCs w:val="0"/>
              <w:kern w:val="2"/>
              <w:sz w:val="24"/>
              <w:szCs w:val="24"/>
              <w:lang w:eastAsia="it-IT"/>
              <w14:ligatures w14:val="standardContextual"/>
            </w:rPr>
          </w:pPr>
          <w:hyperlink w:anchor="_Toc209456504" w:history="1">
            <w:r w:rsidRPr="003605E6">
              <w:rPr>
                <w:rStyle w:val="Hyperlink"/>
              </w:rPr>
              <w:t>7.5</w:t>
            </w:r>
            <w:r>
              <w:rPr>
                <w:rFonts w:eastAsiaTheme="minorEastAsia" w:cstheme="minorBidi"/>
                <w:b w:val="0"/>
                <w:bCs w:val="0"/>
                <w:kern w:val="2"/>
                <w:sz w:val="24"/>
                <w:szCs w:val="24"/>
                <w:lang w:eastAsia="it-IT"/>
                <w14:ligatures w14:val="standardContextual"/>
              </w:rPr>
              <w:tab/>
            </w:r>
            <w:r w:rsidRPr="003605E6">
              <w:rPr>
                <w:rStyle w:val="Hyperlink"/>
              </w:rPr>
              <w:t>Gestione Accessi</w:t>
            </w:r>
            <w:r>
              <w:rPr>
                <w:webHidden/>
              </w:rPr>
              <w:tab/>
            </w:r>
            <w:r>
              <w:rPr>
                <w:webHidden/>
              </w:rPr>
              <w:fldChar w:fldCharType="begin"/>
            </w:r>
            <w:r>
              <w:rPr>
                <w:webHidden/>
              </w:rPr>
              <w:instrText xml:space="preserve"> PAGEREF _Toc209456504 \h </w:instrText>
            </w:r>
            <w:r>
              <w:rPr>
                <w:webHidden/>
              </w:rPr>
            </w:r>
            <w:r>
              <w:rPr>
                <w:webHidden/>
              </w:rPr>
              <w:fldChar w:fldCharType="separate"/>
            </w:r>
            <w:r>
              <w:rPr>
                <w:webHidden/>
              </w:rPr>
              <w:t>76</w:t>
            </w:r>
            <w:r>
              <w:rPr>
                <w:webHidden/>
              </w:rPr>
              <w:fldChar w:fldCharType="end"/>
            </w:r>
          </w:hyperlink>
        </w:p>
        <w:p w14:paraId="63654447" w14:textId="43518236" w:rsidR="00E84425" w:rsidRDefault="00E84425">
          <w:pPr>
            <w:pStyle w:val="TOC1"/>
            <w:rPr>
              <w:rFonts w:asciiTheme="minorHAnsi" w:eastAsiaTheme="minorEastAsia" w:hAnsiTheme="minorHAnsi" w:cstheme="minorBidi"/>
              <w:b w:val="0"/>
              <w:bCs w:val="0"/>
              <w:noProof/>
              <w:kern w:val="2"/>
              <w:sz w:val="24"/>
              <w:szCs w:val="24"/>
              <w:lang w:eastAsia="it-IT"/>
              <w14:ligatures w14:val="standardContextual"/>
            </w:rPr>
          </w:pPr>
          <w:hyperlink w:anchor="_Toc209456505" w:history="1">
            <w:r w:rsidRPr="003605E6">
              <w:rPr>
                <w:rStyle w:val="Hyperlink"/>
                <w:noProof/>
              </w:rPr>
              <w:t>8 Gestione assistiti COT</w:t>
            </w:r>
            <w:r>
              <w:rPr>
                <w:noProof/>
                <w:webHidden/>
              </w:rPr>
              <w:tab/>
            </w:r>
            <w:r>
              <w:rPr>
                <w:noProof/>
                <w:webHidden/>
              </w:rPr>
              <w:fldChar w:fldCharType="begin"/>
            </w:r>
            <w:r>
              <w:rPr>
                <w:noProof/>
                <w:webHidden/>
              </w:rPr>
              <w:instrText xml:space="preserve"> PAGEREF _Toc209456505 \h </w:instrText>
            </w:r>
            <w:r>
              <w:rPr>
                <w:noProof/>
                <w:webHidden/>
              </w:rPr>
            </w:r>
            <w:r>
              <w:rPr>
                <w:noProof/>
                <w:webHidden/>
              </w:rPr>
              <w:fldChar w:fldCharType="separate"/>
            </w:r>
            <w:r>
              <w:rPr>
                <w:noProof/>
                <w:webHidden/>
              </w:rPr>
              <w:t>77</w:t>
            </w:r>
            <w:r>
              <w:rPr>
                <w:noProof/>
                <w:webHidden/>
              </w:rPr>
              <w:fldChar w:fldCharType="end"/>
            </w:r>
          </w:hyperlink>
        </w:p>
        <w:p w14:paraId="3EF93C46" w14:textId="16223A87" w:rsidR="00E84425" w:rsidRDefault="00E84425">
          <w:pPr>
            <w:pStyle w:val="TOC2"/>
            <w:rPr>
              <w:rFonts w:eastAsiaTheme="minorEastAsia" w:cstheme="minorBidi"/>
              <w:b w:val="0"/>
              <w:bCs w:val="0"/>
              <w:kern w:val="2"/>
              <w:sz w:val="24"/>
              <w:szCs w:val="24"/>
              <w:lang w:eastAsia="it-IT"/>
              <w14:ligatures w14:val="standardContextual"/>
            </w:rPr>
          </w:pPr>
          <w:hyperlink w:anchor="_Toc209456506" w:history="1">
            <w:r w:rsidRPr="003605E6">
              <w:rPr>
                <w:rStyle w:val="Hyperlink"/>
              </w:rPr>
              <w:t>8.1</w:t>
            </w:r>
            <w:r>
              <w:rPr>
                <w:rFonts w:eastAsiaTheme="minorEastAsia" w:cstheme="minorBidi"/>
                <w:b w:val="0"/>
                <w:bCs w:val="0"/>
                <w:kern w:val="2"/>
                <w:sz w:val="24"/>
                <w:szCs w:val="24"/>
                <w:lang w:eastAsia="it-IT"/>
                <w14:ligatures w14:val="standardContextual"/>
              </w:rPr>
              <w:tab/>
            </w:r>
            <w:r w:rsidRPr="003605E6">
              <w:rPr>
                <w:rStyle w:val="Hyperlink"/>
              </w:rPr>
              <w:t>Workflow U.O.</w:t>
            </w:r>
            <w:r>
              <w:rPr>
                <w:webHidden/>
              </w:rPr>
              <w:tab/>
            </w:r>
            <w:r>
              <w:rPr>
                <w:webHidden/>
              </w:rPr>
              <w:fldChar w:fldCharType="begin"/>
            </w:r>
            <w:r>
              <w:rPr>
                <w:webHidden/>
              </w:rPr>
              <w:instrText xml:space="preserve"> PAGEREF _Toc209456506 \h </w:instrText>
            </w:r>
            <w:r>
              <w:rPr>
                <w:webHidden/>
              </w:rPr>
            </w:r>
            <w:r>
              <w:rPr>
                <w:webHidden/>
              </w:rPr>
              <w:fldChar w:fldCharType="separate"/>
            </w:r>
            <w:r>
              <w:rPr>
                <w:webHidden/>
              </w:rPr>
              <w:t>78</w:t>
            </w:r>
            <w:r>
              <w:rPr>
                <w:webHidden/>
              </w:rPr>
              <w:fldChar w:fldCharType="end"/>
            </w:r>
          </w:hyperlink>
        </w:p>
        <w:p w14:paraId="7A8A1328" w14:textId="4827BCF1" w:rsidR="00E84425" w:rsidRDefault="00E84425">
          <w:pPr>
            <w:pStyle w:val="TOC3"/>
            <w:rPr>
              <w:rFonts w:eastAsiaTheme="minorEastAsia" w:cstheme="minorBidi"/>
              <w:i w:val="0"/>
              <w:iCs w:val="0"/>
              <w:noProof/>
              <w:kern w:val="2"/>
              <w:sz w:val="24"/>
              <w:szCs w:val="24"/>
              <w:lang w:eastAsia="it-IT"/>
              <w14:ligatures w14:val="standardContextual"/>
            </w:rPr>
          </w:pPr>
          <w:hyperlink w:anchor="_Toc209456507" w:history="1">
            <w:r w:rsidRPr="003605E6">
              <w:rPr>
                <w:rStyle w:val="Hyperlink"/>
                <w:noProof/>
              </w:rPr>
              <w:t>8.1.1</w:t>
            </w:r>
            <w:r>
              <w:rPr>
                <w:rFonts w:eastAsiaTheme="minorEastAsia" w:cstheme="minorBidi"/>
                <w:i w:val="0"/>
                <w:iCs w:val="0"/>
                <w:noProof/>
                <w:kern w:val="2"/>
                <w:sz w:val="24"/>
                <w:szCs w:val="24"/>
                <w:lang w:eastAsia="it-IT"/>
                <w14:ligatures w14:val="standardContextual"/>
              </w:rPr>
              <w:tab/>
            </w:r>
            <w:r w:rsidRPr="003605E6">
              <w:rPr>
                <w:rStyle w:val="Hyperlink"/>
                <w:noProof/>
              </w:rPr>
              <w:t>Descrizione del workflow dell’U.O. Accessi COT</w:t>
            </w:r>
            <w:r>
              <w:rPr>
                <w:noProof/>
                <w:webHidden/>
              </w:rPr>
              <w:tab/>
            </w:r>
            <w:r>
              <w:rPr>
                <w:noProof/>
                <w:webHidden/>
              </w:rPr>
              <w:fldChar w:fldCharType="begin"/>
            </w:r>
            <w:r>
              <w:rPr>
                <w:noProof/>
                <w:webHidden/>
              </w:rPr>
              <w:instrText xml:space="preserve"> PAGEREF _Toc209456507 \h </w:instrText>
            </w:r>
            <w:r>
              <w:rPr>
                <w:noProof/>
                <w:webHidden/>
              </w:rPr>
            </w:r>
            <w:r>
              <w:rPr>
                <w:noProof/>
                <w:webHidden/>
              </w:rPr>
              <w:fldChar w:fldCharType="separate"/>
            </w:r>
            <w:r>
              <w:rPr>
                <w:noProof/>
                <w:webHidden/>
              </w:rPr>
              <w:t>82</w:t>
            </w:r>
            <w:r>
              <w:rPr>
                <w:noProof/>
                <w:webHidden/>
              </w:rPr>
              <w:fldChar w:fldCharType="end"/>
            </w:r>
          </w:hyperlink>
        </w:p>
        <w:p w14:paraId="1E0DDB8C" w14:textId="00D90D27" w:rsidR="00E84425" w:rsidRDefault="00E84425">
          <w:pPr>
            <w:pStyle w:val="TOC3"/>
            <w:rPr>
              <w:rFonts w:eastAsiaTheme="minorEastAsia" w:cstheme="minorBidi"/>
              <w:i w:val="0"/>
              <w:iCs w:val="0"/>
              <w:noProof/>
              <w:kern w:val="2"/>
              <w:sz w:val="24"/>
              <w:szCs w:val="24"/>
              <w:lang w:eastAsia="it-IT"/>
              <w14:ligatures w14:val="standardContextual"/>
            </w:rPr>
          </w:pPr>
          <w:hyperlink w:anchor="_Toc209456508" w:history="1">
            <w:r w:rsidRPr="003605E6">
              <w:rPr>
                <w:rStyle w:val="Hyperlink"/>
                <w:noProof/>
              </w:rPr>
              <w:t>8.1.2</w:t>
            </w:r>
            <w:r>
              <w:rPr>
                <w:rFonts w:eastAsiaTheme="minorEastAsia" w:cstheme="minorBidi"/>
                <w:i w:val="0"/>
                <w:iCs w:val="0"/>
                <w:noProof/>
                <w:kern w:val="2"/>
                <w:sz w:val="24"/>
                <w:szCs w:val="24"/>
                <w:lang w:eastAsia="it-IT"/>
                <w14:ligatures w14:val="standardContextual"/>
              </w:rPr>
              <w:tab/>
            </w:r>
            <w:r w:rsidRPr="003605E6">
              <w:rPr>
                <w:rStyle w:val="Hyperlink"/>
                <w:noProof/>
              </w:rPr>
              <w:t>Fase “Accettazione”</w:t>
            </w:r>
            <w:r>
              <w:rPr>
                <w:noProof/>
                <w:webHidden/>
              </w:rPr>
              <w:tab/>
            </w:r>
            <w:r>
              <w:rPr>
                <w:noProof/>
                <w:webHidden/>
              </w:rPr>
              <w:fldChar w:fldCharType="begin"/>
            </w:r>
            <w:r>
              <w:rPr>
                <w:noProof/>
                <w:webHidden/>
              </w:rPr>
              <w:instrText xml:space="preserve"> PAGEREF _Toc209456508 \h </w:instrText>
            </w:r>
            <w:r>
              <w:rPr>
                <w:noProof/>
                <w:webHidden/>
              </w:rPr>
            </w:r>
            <w:r>
              <w:rPr>
                <w:noProof/>
                <w:webHidden/>
              </w:rPr>
              <w:fldChar w:fldCharType="separate"/>
            </w:r>
            <w:r>
              <w:rPr>
                <w:noProof/>
                <w:webHidden/>
              </w:rPr>
              <w:t>82</w:t>
            </w:r>
            <w:r>
              <w:rPr>
                <w:noProof/>
                <w:webHidden/>
              </w:rPr>
              <w:fldChar w:fldCharType="end"/>
            </w:r>
          </w:hyperlink>
        </w:p>
        <w:p w14:paraId="14AC40A3" w14:textId="4C20EFC8" w:rsidR="00E84425" w:rsidRDefault="00E84425">
          <w:pPr>
            <w:pStyle w:val="TOC3"/>
            <w:rPr>
              <w:rFonts w:eastAsiaTheme="minorEastAsia" w:cstheme="minorBidi"/>
              <w:i w:val="0"/>
              <w:iCs w:val="0"/>
              <w:noProof/>
              <w:kern w:val="2"/>
              <w:sz w:val="24"/>
              <w:szCs w:val="24"/>
              <w:lang w:eastAsia="it-IT"/>
              <w14:ligatures w14:val="standardContextual"/>
            </w:rPr>
          </w:pPr>
          <w:hyperlink w:anchor="_Toc209456509" w:history="1">
            <w:r w:rsidRPr="003605E6">
              <w:rPr>
                <w:rStyle w:val="Hyperlink"/>
                <w:noProof/>
              </w:rPr>
              <w:t>8.1.3</w:t>
            </w:r>
            <w:r>
              <w:rPr>
                <w:rFonts w:eastAsiaTheme="minorEastAsia" w:cstheme="minorBidi"/>
                <w:i w:val="0"/>
                <w:iCs w:val="0"/>
                <w:noProof/>
                <w:kern w:val="2"/>
                <w:sz w:val="24"/>
                <w:szCs w:val="24"/>
                <w:lang w:eastAsia="it-IT"/>
                <w14:ligatures w14:val="standardContextual"/>
              </w:rPr>
              <w:tab/>
            </w:r>
            <w:r w:rsidRPr="003605E6">
              <w:rPr>
                <w:rStyle w:val="Hyperlink"/>
                <w:noProof/>
              </w:rPr>
              <w:t>Validazione della fase “Accettazione”</w:t>
            </w:r>
            <w:r>
              <w:rPr>
                <w:noProof/>
                <w:webHidden/>
              </w:rPr>
              <w:tab/>
            </w:r>
            <w:r>
              <w:rPr>
                <w:noProof/>
                <w:webHidden/>
              </w:rPr>
              <w:fldChar w:fldCharType="begin"/>
            </w:r>
            <w:r>
              <w:rPr>
                <w:noProof/>
                <w:webHidden/>
              </w:rPr>
              <w:instrText xml:space="preserve"> PAGEREF _Toc209456509 \h </w:instrText>
            </w:r>
            <w:r>
              <w:rPr>
                <w:noProof/>
                <w:webHidden/>
              </w:rPr>
            </w:r>
            <w:r>
              <w:rPr>
                <w:noProof/>
                <w:webHidden/>
              </w:rPr>
              <w:fldChar w:fldCharType="separate"/>
            </w:r>
            <w:r>
              <w:rPr>
                <w:noProof/>
                <w:webHidden/>
              </w:rPr>
              <w:t>84</w:t>
            </w:r>
            <w:r>
              <w:rPr>
                <w:noProof/>
                <w:webHidden/>
              </w:rPr>
              <w:fldChar w:fldCharType="end"/>
            </w:r>
          </w:hyperlink>
        </w:p>
        <w:p w14:paraId="2F38583A" w14:textId="3A868D97" w:rsidR="00E84425" w:rsidRDefault="00E84425">
          <w:pPr>
            <w:pStyle w:val="TOC3"/>
            <w:rPr>
              <w:rFonts w:eastAsiaTheme="minorEastAsia" w:cstheme="minorBidi"/>
              <w:i w:val="0"/>
              <w:iCs w:val="0"/>
              <w:noProof/>
              <w:kern w:val="2"/>
              <w:sz w:val="24"/>
              <w:szCs w:val="24"/>
              <w:lang w:eastAsia="it-IT"/>
              <w14:ligatures w14:val="standardContextual"/>
            </w:rPr>
          </w:pPr>
          <w:hyperlink w:anchor="_Toc209456510" w:history="1">
            <w:r w:rsidRPr="003605E6">
              <w:rPr>
                <w:rStyle w:val="Hyperlink"/>
                <w:noProof/>
              </w:rPr>
              <w:t>8.1.4</w:t>
            </w:r>
            <w:r>
              <w:rPr>
                <w:rFonts w:eastAsiaTheme="minorEastAsia" w:cstheme="minorBidi"/>
                <w:i w:val="0"/>
                <w:iCs w:val="0"/>
                <w:noProof/>
                <w:kern w:val="2"/>
                <w:sz w:val="24"/>
                <w:szCs w:val="24"/>
                <w:lang w:eastAsia="it-IT"/>
                <w14:ligatures w14:val="standardContextual"/>
              </w:rPr>
              <w:tab/>
            </w:r>
            <w:r w:rsidRPr="003605E6">
              <w:rPr>
                <w:rStyle w:val="Hyperlink"/>
                <w:noProof/>
              </w:rPr>
              <w:t>Fase “Valutazione U.V.M.M.”</w:t>
            </w:r>
            <w:r>
              <w:rPr>
                <w:noProof/>
                <w:webHidden/>
              </w:rPr>
              <w:tab/>
            </w:r>
            <w:r>
              <w:rPr>
                <w:noProof/>
                <w:webHidden/>
              </w:rPr>
              <w:fldChar w:fldCharType="begin"/>
            </w:r>
            <w:r>
              <w:rPr>
                <w:noProof/>
                <w:webHidden/>
              </w:rPr>
              <w:instrText xml:space="preserve"> PAGEREF _Toc209456510 \h </w:instrText>
            </w:r>
            <w:r>
              <w:rPr>
                <w:noProof/>
                <w:webHidden/>
              </w:rPr>
            </w:r>
            <w:r>
              <w:rPr>
                <w:noProof/>
                <w:webHidden/>
              </w:rPr>
              <w:fldChar w:fldCharType="separate"/>
            </w:r>
            <w:r>
              <w:rPr>
                <w:noProof/>
                <w:webHidden/>
              </w:rPr>
              <w:t>86</w:t>
            </w:r>
            <w:r>
              <w:rPr>
                <w:noProof/>
                <w:webHidden/>
              </w:rPr>
              <w:fldChar w:fldCharType="end"/>
            </w:r>
          </w:hyperlink>
        </w:p>
        <w:p w14:paraId="1F9D6697" w14:textId="352CE4A2" w:rsidR="00E84425" w:rsidRDefault="00E84425">
          <w:pPr>
            <w:pStyle w:val="TOC3"/>
            <w:rPr>
              <w:rFonts w:eastAsiaTheme="minorEastAsia" w:cstheme="minorBidi"/>
              <w:i w:val="0"/>
              <w:iCs w:val="0"/>
              <w:noProof/>
              <w:kern w:val="2"/>
              <w:sz w:val="24"/>
              <w:szCs w:val="24"/>
              <w:lang w:eastAsia="it-IT"/>
              <w14:ligatures w14:val="standardContextual"/>
            </w:rPr>
          </w:pPr>
          <w:hyperlink w:anchor="_Toc209456511" w:history="1">
            <w:r w:rsidRPr="003605E6">
              <w:rPr>
                <w:rStyle w:val="Hyperlink"/>
                <w:noProof/>
              </w:rPr>
              <w:t>8.1.4.1 Scheda “Storico assistito”</w:t>
            </w:r>
            <w:r>
              <w:rPr>
                <w:noProof/>
                <w:webHidden/>
              </w:rPr>
              <w:tab/>
            </w:r>
            <w:r>
              <w:rPr>
                <w:noProof/>
                <w:webHidden/>
              </w:rPr>
              <w:fldChar w:fldCharType="begin"/>
            </w:r>
            <w:r>
              <w:rPr>
                <w:noProof/>
                <w:webHidden/>
              </w:rPr>
              <w:instrText xml:space="preserve"> PAGEREF _Toc209456511 \h </w:instrText>
            </w:r>
            <w:r>
              <w:rPr>
                <w:noProof/>
                <w:webHidden/>
              </w:rPr>
            </w:r>
            <w:r>
              <w:rPr>
                <w:noProof/>
                <w:webHidden/>
              </w:rPr>
              <w:fldChar w:fldCharType="separate"/>
            </w:r>
            <w:r>
              <w:rPr>
                <w:noProof/>
                <w:webHidden/>
              </w:rPr>
              <w:t>86</w:t>
            </w:r>
            <w:r>
              <w:rPr>
                <w:noProof/>
                <w:webHidden/>
              </w:rPr>
              <w:fldChar w:fldCharType="end"/>
            </w:r>
          </w:hyperlink>
        </w:p>
        <w:p w14:paraId="74756733" w14:textId="7ADFFD01" w:rsidR="00E84425" w:rsidRDefault="00E84425">
          <w:pPr>
            <w:pStyle w:val="TOC3"/>
            <w:rPr>
              <w:rFonts w:eastAsiaTheme="minorEastAsia" w:cstheme="minorBidi"/>
              <w:i w:val="0"/>
              <w:iCs w:val="0"/>
              <w:noProof/>
              <w:kern w:val="2"/>
              <w:sz w:val="24"/>
              <w:szCs w:val="24"/>
              <w:lang w:eastAsia="it-IT"/>
              <w14:ligatures w14:val="standardContextual"/>
            </w:rPr>
          </w:pPr>
          <w:hyperlink w:anchor="_Toc209456512" w:history="1">
            <w:r w:rsidRPr="003605E6">
              <w:rPr>
                <w:rStyle w:val="Hyperlink"/>
                <w:noProof/>
              </w:rPr>
              <w:t>8.1.4.2 Scheda “Scheda di valutazione”</w:t>
            </w:r>
            <w:r>
              <w:rPr>
                <w:noProof/>
                <w:webHidden/>
              </w:rPr>
              <w:tab/>
            </w:r>
            <w:r>
              <w:rPr>
                <w:noProof/>
                <w:webHidden/>
              </w:rPr>
              <w:fldChar w:fldCharType="begin"/>
            </w:r>
            <w:r>
              <w:rPr>
                <w:noProof/>
                <w:webHidden/>
              </w:rPr>
              <w:instrText xml:space="preserve"> PAGEREF _Toc209456512 \h </w:instrText>
            </w:r>
            <w:r>
              <w:rPr>
                <w:noProof/>
                <w:webHidden/>
              </w:rPr>
            </w:r>
            <w:r>
              <w:rPr>
                <w:noProof/>
                <w:webHidden/>
              </w:rPr>
              <w:fldChar w:fldCharType="separate"/>
            </w:r>
            <w:r>
              <w:rPr>
                <w:noProof/>
                <w:webHidden/>
              </w:rPr>
              <w:t>87</w:t>
            </w:r>
            <w:r>
              <w:rPr>
                <w:noProof/>
                <w:webHidden/>
              </w:rPr>
              <w:fldChar w:fldCharType="end"/>
            </w:r>
          </w:hyperlink>
        </w:p>
        <w:p w14:paraId="57050025" w14:textId="7C53C982" w:rsidR="00E84425" w:rsidRDefault="00E84425">
          <w:pPr>
            <w:pStyle w:val="TOC3"/>
            <w:rPr>
              <w:rFonts w:eastAsiaTheme="minorEastAsia" w:cstheme="minorBidi"/>
              <w:i w:val="0"/>
              <w:iCs w:val="0"/>
              <w:noProof/>
              <w:kern w:val="2"/>
              <w:sz w:val="24"/>
              <w:szCs w:val="24"/>
              <w:lang w:eastAsia="it-IT"/>
              <w14:ligatures w14:val="standardContextual"/>
            </w:rPr>
          </w:pPr>
          <w:hyperlink w:anchor="_Toc209456513" w:history="1">
            <w:r w:rsidRPr="003605E6">
              <w:rPr>
                <w:rStyle w:val="Hyperlink"/>
                <w:noProof/>
              </w:rPr>
              <w:t>8.1.4.3 Scheda “Schede professionali”</w:t>
            </w:r>
            <w:r>
              <w:rPr>
                <w:noProof/>
                <w:webHidden/>
              </w:rPr>
              <w:tab/>
            </w:r>
            <w:r>
              <w:rPr>
                <w:noProof/>
                <w:webHidden/>
              </w:rPr>
              <w:fldChar w:fldCharType="begin"/>
            </w:r>
            <w:r>
              <w:rPr>
                <w:noProof/>
                <w:webHidden/>
              </w:rPr>
              <w:instrText xml:space="preserve"> PAGEREF _Toc209456513 \h </w:instrText>
            </w:r>
            <w:r>
              <w:rPr>
                <w:noProof/>
                <w:webHidden/>
              </w:rPr>
            </w:r>
            <w:r>
              <w:rPr>
                <w:noProof/>
                <w:webHidden/>
              </w:rPr>
              <w:fldChar w:fldCharType="separate"/>
            </w:r>
            <w:r>
              <w:rPr>
                <w:noProof/>
                <w:webHidden/>
              </w:rPr>
              <w:t>90</w:t>
            </w:r>
            <w:r>
              <w:rPr>
                <w:noProof/>
                <w:webHidden/>
              </w:rPr>
              <w:fldChar w:fldCharType="end"/>
            </w:r>
          </w:hyperlink>
        </w:p>
        <w:p w14:paraId="75E36594" w14:textId="35C4AB74" w:rsidR="00E84425" w:rsidRDefault="00E84425">
          <w:pPr>
            <w:pStyle w:val="TOC3"/>
            <w:rPr>
              <w:rFonts w:eastAsiaTheme="minorEastAsia" w:cstheme="minorBidi"/>
              <w:i w:val="0"/>
              <w:iCs w:val="0"/>
              <w:noProof/>
              <w:kern w:val="2"/>
              <w:sz w:val="24"/>
              <w:szCs w:val="24"/>
              <w:lang w:eastAsia="it-IT"/>
              <w14:ligatures w14:val="standardContextual"/>
            </w:rPr>
          </w:pPr>
          <w:hyperlink w:anchor="_Toc209456514" w:history="1">
            <w:r w:rsidRPr="003605E6">
              <w:rPr>
                <w:rStyle w:val="Hyperlink"/>
                <w:noProof/>
              </w:rPr>
              <w:t>8.1.5</w:t>
            </w:r>
            <w:r>
              <w:rPr>
                <w:rFonts w:eastAsiaTheme="minorEastAsia" w:cstheme="minorBidi"/>
                <w:i w:val="0"/>
                <w:iCs w:val="0"/>
                <w:noProof/>
                <w:kern w:val="2"/>
                <w:sz w:val="24"/>
                <w:szCs w:val="24"/>
                <w:lang w:eastAsia="it-IT"/>
                <w14:ligatures w14:val="standardContextual"/>
              </w:rPr>
              <w:tab/>
            </w:r>
            <w:r w:rsidRPr="003605E6">
              <w:rPr>
                <w:rStyle w:val="Hyperlink"/>
                <w:noProof/>
              </w:rPr>
              <w:t>Validazione della fase “Valutazione U.V.M.M.”</w:t>
            </w:r>
            <w:r>
              <w:rPr>
                <w:noProof/>
                <w:webHidden/>
              </w:rPr>
              <w:tab/>
            </w:r>
            <w:r>
              <w:rPr>
                <w:noProof/>
                <w:webHidden/>
              </w:rPr>
              <w:fldChar w:fldCharType="begin"/>
            </w:r>
            <w:r>
              <w:rPr>
                <w:noProof/>
                <w:webHidden/>
              </w:rPr>
              <w:instrText xml:space="preserve"> PAGEREF _Toc209456514 \h </w:instrText>
            </w:r>
            <w:r>
              <w:rPr>
                <w:noProof/>
                <w:webHidden/>
              </w:rPr>
            </w:r>
            <w:r>
              <w:rPr>
                <w:noProof/>
                <w:webHidden/>
              </w:rPr>
              <w:fldChar w:fldCharType="separate"/>
            </w:r>
            <w:r>
              <w:rPr>
                <w:noProof/>
                <w:webHidden/>
              </w:rPr>
              <w:t>91</w:t>
            </w:r>
            <w:r>
              <w:rPr>
                <w:noProof/>
                <w:webHidden/>
              </w:rPr>
              <w:fldChar w:fldCharType="end"/>
            </w:r>
          </w:hyperlink>
        </w:p>
        <w:p w14:paraId="2FBCCC50" w14:textId="6FE40900" w:rsidR="00E84425" w:rsidRDefault="00E84425">
          <w:pPr>
            <w:pStyle w:val="TOC3"/>
            <w:rPr>
              <w:rFonts w:eastAsiaTheme="minorEastAsia" w:cstheme="minorBidi"/>
              <w:i w:val="0"/>
              <w:iCs w:val="0"/>
              <w:noProof/>
              <w:kern w:val="2"/>
              <w:sz w:val="24"/>
              <w:szCs w:val="24"/>
              <w:lang w:eastAsia="it-IT"/>
              <w14:ligatures w14:val="standardContextual"/>
            </w:rPr>
          </w:pPr>
          <w:hyperlink w:anchor="_Toc209456515" w:history="1">
            <w:r w:rsidRPr="003605E6">
              <w:rPr>
                <w:rStyle w:val="Hyperlink"/>
                <w:noProof/>
              </w:rPr>
              <w:t>8.1.6</w:t>
            </w:r>
            <w:r>
              <w:rPr>
                <w:rFonts w:eastAsiaTheme="minorEastAsia" w:cstheme="minorBidi"/>
                <w:i w:val="0"/>
                <w:iCs w:val="0"/>
                <w:noProof/>
                <w:kern w:val="2"/>
                <w:sz w:val="24"/>
                <w:szCs w:val="24"/>
                <w:lang w:eastAsia="it-IT"/>
                <w14:ligatures w14:val="standardContextual"/>
              </w:rPr>
              <w:tab/>
            </w:r>
            <w:r w:rsidRPr="003605E6">
              <w:rPr>
                <w:rStyle w:val="Hyperlink"/>
                <w:noProof/>
              </w:rPr>
              <w:t>Fase “PAI”</w:t>
            </w:r>
            <w:r>
              <w:rPr>
                <w:noProof/>
                <w:webHidden/>
              </w:rPr>
              <w:tab/>
            </w:r>
            <w:r>
              <w:rPr>
                <w:noProof/>
                <w:webHidden/>
              </w:rPr>
              <w:fldChar w:fldCharType="begin"/>
            </w:r>
            <w:r>
              <w:rPr>
                <w:noProof/>
                <w:webHidden/>
              </w:rPr>
              <w:instrText xml:space="preserve"> PAGEREF _Toc209456515 \h </w:instrText>
            </w:r>
            <w:r>
              <w:rPr>
                <w:noProof/>
                <w:webHidden/>
              </w:rPr>
            </w:r>
            <w:r>
              <w:rPr>
                <w:noProof/>
                <w:webHidden/>
              </w:rPr>
              <w:fldChar w:fldCharType="separate"/>
            </w:r>
            <w:r>
              <w:rPr>
                <w:noProof/>
                <w:webHidden/>
              </w:rPr>
              <w:t>92</w:t>
            </w:r>
            <w:r>
              <w:rPr>
                <w:noProof/>
                <w:webHidden/>
              </w:rPr>
              <w:fldChar w:fldCharType="end"/>
            </w:r>
          </w:hyperlink>
        </w:p>
        <w:p w14:paraId="78F6E21D" w14:textId="47165DE1" w:rsidR="00E84425" w:rsidRDefault="00E84425">
          <w:pPr>
            <w:pStyle w:val="TOC3"/>
            <w:rPr>
              <w:rFonts w:eastAsiaTheme="minorEastAsia" w:cstheme="minorBidi"/>
              <w:i w:val="0"/>
              <w:iCs w:val="0"/>
              <w:noProof/>
              <w:kern w:val="2"/>
              <w:sz w:val="24"/>
              <w:szCs w:val="24"/>
              <w:lang w:eastAsia="it-IT"/>
              <w14:ligatures w14:val="standardContextual"/>
            </w:rPr>
          </w:pPr>
          <w:hyperlink w:anchor="_Toc209456516" w:history="1">
            <w:r w:rsidRPr="003605E6">
              <w:rPr>
                <w:rStyle w:val="Hyperlink"/>
                <w:noProof/>
              </w:rPr>
              <w:t>8.1.6.1 Scheda “PAI – Piano Assistenziale Individualizzato”</w:t>
            </w:r>
            <w:r>
              <w:rPr>
                <w:noProof/>
                <w:webHidden/>
              </w:rPr>
              <w:tab/>
            </w:r>
            <w:r>
              <w:rPr>
                <w:noProof/>
                <w:webHidden/>
              </w:rPr>
              <w:fldChar w:fldCharType="begin"/>
            </w:r>
            <w:r>
              <w:rPr>
                <w:noProof/>
                <w:webHidden/>
              </w:rPr>
              <w:instrText xml:space="preserve"> PAGEREF _Toc209456516 \h </w:instrText>
            </w:r>
            <w:r>
              <w:rPr>
                <w:noProof/>
                <w:webHidden/>
              </w:rPr>
            </w:r>
            <w:r>
              <w:rPr>
                <w:noProof/>
                <w:webHidden/>
              </w:rPr>
              <w:fldChar w:fldCharType="separate"/>
            </w:r>
            <w:r>
              <w:rPr>
                <w:noProof/>
                <w:webHidden/>
              </w:rPr>
              <w:t>93</w:t>
            </w:r>
            <w:r>
              <w:rPr>
                <w:noProof/>
                <w:webHidden/>
              </w:rPr>
              <w:fldChar w:fldCharType="end"/>
            </w:r>
          </w:hyperlink>
        </w:p>
        <w:p w14:paraId="324D768F" w14:textId="1986E00E" w:rsidR="00E84425" w:rsidRDefault="00E84425">
          <w:pPr>
            <w:pStyle w:val="TOC3"/>
            <w:rPr>
              <w:rFonts w:eastAsiaTheme="minorEastAsia" w:cstheme="minorBidi"/>
              <w:i w:val="0"/>
              <w:iCs w:val="0"/>
              <w:noProof/>
              <w:kern w:val="2"/>
              <w:sz w:val="24"/>
              <w:szCs w:val="24"/>
              <w:lang w:eastAsia="it-IT"/>
              <w14:ligatures w14:val="standardContextual"/>
            </w:rPr>
          </w:pPr>
          <w:hyperlink w:anchor="_Toc209456517" w:history="1">
            <w:r w:rsidRPr="003605E6">
              <w:rPr>
                <w:rStyle w:val="Hyperlink"/>
                <w:noProof/>
              </w:rPr>
              <w:t>8.1.6.2 Scheda “Approvazione PAI”</w:t>
            </w:r>
            <w:r>
              <w:rPr>
                <w:noProof/>
                <w:webHidden/>
              </w:rPr>
              <w:tab/>
            </w:r>
            <w:r>
              <w:rPr>
                <w:noProof/>
                <w:webHidden/>
              </w:rPr>
              <w:fldChar w:fldCharType="begin"/>
            </w:r>
            <w:r>
              <w:rPr>
                <w:noProof/>
                <w:webHidden/>
              </w:rPr>
              <w:instrText xml:space="preserve"> PAGEREF _Toc209456517 \h </w:instrText>
            </w:r>
            <w:r>
              <w:rPr>
                <w:noProof/>
                <w:webHidden/>
              </w:rPr>
            </w:r>
            <w:r>
              <w:rPr>
                <w:noProof/>
                <w:webHidden/>
              </w:rPr>
              <w:fldChar w:fldCharType="separate"/>
            </w:r>
            <w:r>
              <w:rPr>
                <w:noProof/>
                <w:webHidden/>
              </w:rPr>
              <w:t>97</w:t>
            </w:r>
            <w:r>
              <w:rPr>
                <w:noProof/>
                <w:webHidden/>
              </w:rPr>
              <w:fldChar w:fldCharType="end"/>
            </w:r>
          </w:hyperlink>
        </w:p>
        <w:p w14:paraId="60CA27E2" w14:textId="60CB3994" w:rsidR="00E84425" w:rsidRDefault="00E84425">
          <w:pPr>
            <w:pStyle w:val="TOC3"/>
            <w:rPr>
              <w:rFonts w:eastAsiaTheme="minorEastAsia" w:cstheme="minorBidi"/>
              <w:i w:val="0"/>
              <w:iCs w:val="0"/>
              <w:noProof/>
              <w:kern w:val="2"/>
              <w:sz w:val="24"/>
              <w:szCs w:val="24"/>
              <w:lang w:eastAsia="it-IT"/>
              <w14:ligatures w14:val="standardContextual"/>
            </w:rPr>
          </w:pPr>
          <w:hyperlink w:anchor="_Toc209456518" w:history="1">
            <w:r w:rsidRPr="003605E6">
              <w:rPr>
                <w:rStyle w:val="Hyperlink"/>
                <w:noProof/>
              </w:rPr>
              <w:t>8.1.7</w:t>
            </w:r>
            <w:r>
              <w:rPr>
                <w:rFonts w:eastAsiaTheme="minorEastAsia" w:cstheme="minorBidi"/>
                <w:i w:val="0"/>
                <w:iCs w:val="0"/>
                <w:noProof/>
                <w:kern w:val="2"/>
                <w:sz w:val="24"/>
                <w:szCs w:val="24"/>
                <w:lang w:eastAsia="it-IT"/>
                <w14:ligatures w14:val="standardContextual"/>
              </w:rPr>
              <w:tab/>
            </w:r>
            <w:r w:rsidRPr="003605E6">
              <w:rPr>
                <w:rStyle w:val="Hyperlink"/>
                <w:noProof/>
              </w:rPr>
              <w:t>Validazione della fase “PAI”</w:t>
            </w:r>
            <w:r>
              <w:rPr>
                <w:noProof/>
                <w:webHidden/>
              </w:rPr>
              <w:tab/>
            </w:r>
            <w:r>
              <w:rPr>
                <w:noProof/>
                <w:webHidden/>
              </w:rPr>
              <w:fldChar w:fldCharType="begin"/>
            </w:r>
            <w:r>
              <w:rPr>
                <w:noProof/>
                <w:webHidden/>
              </w:rPr>
              <w:instrText xml:space="preserve"> PAGEREF _Toc209456518 \h </w:instrText>
            </w:r>
            <w:r>
              <w:rPr>
                <w:noProof/>
                <w:webHidden/>
              </w:rPr>
            </w:r>
            <w:r>
              <w:rPr>
                <w:noProof/>
                <w:webHidden/>
              </w:rPr>
              <w:fldChar w:fldCharType="separate"/>
            </w:r>
            <w:r>
              <w:rPr>
                <w:noProof/>
                <w:webHidden/>
              </w:rPr>
              <w:t>99</w:t>
            </w:r>
            <w:r>
              <w:rPr>
                <w:noProof/>
                <w:webHidden/>
              </w:rPr>
              <w:fldChar w:fldCharType="end"/>
            </w:r>
          </w:hyperlink>
        </w:p>
        <w:p w14:paraId="4669046F" w14:textId="3994F798" w:rsidR="00E84425" w:rsidRDefault="00E84425">
          <w:pPr>
            <w:pStyle w:val="TOC3"/>
            <w:rPr>
              <w:rFonts w:eastAsiaTheme="minorEastAsia" w:cstheme="minorBidi"/>
              <w:i w:val="0"/>
              <w:iCs w:val="0"/>
              <w:noProof/>
              <w:kern w:val="2"/>
              <w:sz w:val="24"/>
              <w:szCs w:val="24"/>
              <w:lang w:eastAsia="it-IT"/>
              <w14:ligatures w14:val="standardContextual"/>
            </w:rPr>
          </w:pPr>
          <w:hyperlink w:anchor="_Toc209456519" w:history="1">
            <w:r w:rsidRPr="003605E6">
              <w:rPr>
                <w:rStyle w:val="Hyperlink"/>
                <w:noProof/>
              </w:rPr>
              <w:t>8.1.8</w:t>
            </w:r>
            <w:r>
              <w:rPr>
                <w:rFonts w:eastAsiaTheme="minorEastAsia" w:cstheme="minorBidi"/>
                <w:i w:val="0"/>
                <w:iCs w:val="0"/>
                <w:noProof/>
                <w:kern w:val="2"/>
                <w:sz w:val="24"/>
                <w:szCs w:val="24"/>
                <w:lang w:eastAsia="it-IT"/>
                <w14:ligatures w14:val="standardContextual"/>
              </w:rPr>
              <w:tab/>
            </w:r>
            <w:r w:rsidRPr="003605E6">
              <w:rPr>
                <w:rStyle w:val="Hyperlink"/>
                <w:noProof/>
              </w:rPr>
              <w:t>Fase “Accesso in Struttura”</w:t>
            </w:r>
            <w:r>
              <w:rPr>
                <w:noProof/>
                <w:webHidden/>
              </w:rPr>
              <w:tab/>
            </w:r>
            <w:r>
              <w:rPr>
                <w:noProof/>
                <w:webHidden/>
              </w:rPr>
              <w:fldChar w:fldCharType="begin"/>
            </w:r>
            <w:r>
              <w:rPr>
                <w:noProof/>
                <w:webHidden/>
              </w:rPr>
              <w:instrText xml:space="preserve"> PAGEREF _Toc209456519 \h </w:instrText>
            </w:r>
            <w:r>
              <w:rPr>
                <w:noProof/>
                <w:webHidden/>
              </w:rPr>
            </w:r>
            <w:r>
              <w:rPr>
                <w:noProof/>
                <w:webHidden/>
              </w:rPr>
              <w:fldChar w:fldCharType="separate"/>
            </w:r>
            <w:r>
              <w:rPr>
                <w:noProof/>
                <w:webHidden/>
              </w:rPr>
              <w:t>100</w:t>
            </w:r>
            <w:r>
              <w:rPr>
                <w:noProof/>
                <w:webHidden/>
              </w:rPr>
              <w:fldChar w:fldCharType="end"/>
            </w:r>
          </w:hyperlink>
        </w:p>
        <w:p w14:paraId="45DBEF6A" w14:textId="384ED31B" w:rsidR="00E84425" w:rsidRDefault="00E84425">
          <w:pPr>
            <w:pStyle w:val="TOC2"/>
            <w:rPr>
              <w:rFonts w:eastAsiaTheme="minorEastAsia" w:cstheme="minorBidi"/>
              <w:b w:val="0"/>
              <w:bCs w:val="0"/>
              <w:kern w:val="2"/>
              <w:sz w:val="24"/>
              <w:szCs w:val="24"/>
              <w:lang w:eastAsia="it-IT"/>
              <w14:ligatures w14:val="standardContextual"/>
            </w:rPr>
          </w:pPr>
          <w:hyperlink w:anchor="_Toc209456520" w:history="1">
            <w:r w:rsidRPr="003605E6">
              <w:rPr>
                <w:rStyle w:val="Hyperlink"/>
              </w:rPr>
              <w:t>8.2</w:t>
            </w:r>
            <w:r>
              <w:rPr>
                <w:rFonts w:eastAsiaTheme="minorEastAsia" w:cstheme="minorBidi"/>
                <w:b w:val="0"/>
                <w:bCs w:val="0"/>
                <w:kern w:val="2"/>
                <w:sz w:val="24"/>
                <w:szCs w:val="24"/>
                <w:lang w:eastAsia="it-IT"/>
                <w14:ligatures w14:val="standardContextual"/>
              </w:rPr>
              <w:tab/>
            </w:r>
            <w:r w:rsidRPr="003605E6">
              <w:rPr>
                <w:rStyle w:val="Hyperlink"/>
              </w:rPr>
              <w:t>Workflow della Struttura Accessi COT</w:t>
            </w:r>
            <w:r>
              <w:rPr>
                <w:webHidden/>
              </w:rPr>
              <w:tab/>
            </w:r>
            <w:r>
              <w:rPr>
                <w:webHidden/>
              </w:rPr>
              <w:fldChar w:fldCharType="begin"/>
            </w:r>
            <w:r>
              <w:rPr>
                <w:webHidden/>
              </w:rPr>
              <w:instrText xml:space="preserve"> PAGEREF _Toc209456520 \h </w:instrText>
            </w:r>
            <w:r>
              <w:rPr>
                <w:webHidden/>
              </w:rPr>
            </w:r>
            <w:r>
              <w:rPr>
                <w:webHidden/>
              </w:rPr>
              <w:fldChar w:fldCharType="separate"/>
            </w:r>
            <w:r>
              <w:rPr>
                <w:webHidden/>
              </w:rPr>
              <w:t>101</w:t>
            </w:r>
            <w:r>
              <w:rPr>
                <w:webHidden/>
              </w:rPr>
              <w:fldChar w:fldCharType="end"/>
            </w:r>
          </w:hyperlink>
        </w:p>
        <w:p w14:paraId="217C8E3A" w14:textId="48617D6C" w:rsidR="00E84425" w:rsidRDefault="00E84425">
          <w:pPr>
            <w:pStyle w:val="TOC3"/>
            <w:rPr>
              <w:rFonts w:eastAsiaTheme="minorEastAsia" w:cstheme="minorBidi"/>
              <w:i w:val="0"/>
              <w:iCs w:val="0"/>
              <w:noProof/>
              <w:kern w:val="2"/>
              <w:sz w:val="24"/>
              <w:szCs w:val="24"/>
              <w:lang w:eastAsia="it-IT"/>
              <w14:ligatures w14:val="standardContextual"/>
            </w:rPr>
          </w:pPr>
          <w:hyperlink w:anchor="_Toc209456521" w:history="1">
            <w:r w:rsidRPr="003605E6">
              <w:rPr>
                <w:rStyle w:val="Hyperlink"/>
                <w:noProof/>
              </w:rPr>
              <w:t>8.2.1</w:t>
            </w:r>
            <w:r>
              <w:rPr>
                <w:rFonts w:eastAsiaTheme="minorEastAsia" w:cstheme="minorBidi"/>
                <w:i w:val="0"/>
                <w:iCs w:val="0"/>
                <w:noProof/>
                <w:kern w:val="2"/>
                <w:sz w:val="24"/>
                <w:szCs w:val="24"/>
                <w:lang w:eastAsia="it-IT"/>
                <w14:ligatures w14:val="standardContextual"/>
              </w:rPr>
              <w:tab/>
            </w:r>
            <w:r w:rsidRPr="003605E6">
              <w:rPr>
                <w:rStyle w:val="Hyperlink"/>
                <w:noProof/>
              </w:rPr>
              <w:t>Fase “Accesso in Struttura”</w:t>
            </w:r>
            <w:r>
              <w:rPr>
                <w:noProof/>
                <w:webHidden/>
              </w:rPr>
              <w:tab/>
            </w:r>
            <w:r>
              <w:rPr>
                <w:noProof/>
                <w:webHidden/>
              </w:rPr>
              <w:fldChar w:fldCharType="begin"/>
            </w:r>
            <w:r>
              <w:rPr>
                <w:noProof/>
                <w:webHidden/>
              </w:rPr>
              <w:instrText xml:space="preserve"> PAGEREF _Toc209456521 \h </w:instrText>
            </w:r>
            <w:r>
              <w:rPr>
                <w:noProof/>
                <w:webHidden/>
              </w:rPr>
            </w:r>
            <w:r>
              <w:rPr>
                <w:noProof/>
                <w:webHidden/>
              </w:rPr>
              <w:fldChar w:fldCharType="separate"/>
            </w:r>
            <w:r>
              <w:rPr>
                <w:noProof/>
                <w:webHidden/>
              </w:rPr>
              <w:t>103</w:t>
            </w:r>
            <w:r>
              <w:rPr>
                <w:noProof/>
                <w:webHidden/>
              </w:rPr>
              <w:fldChar w:fldCharType="end"/>
            </w:r>
          </w:hyperlink>
        </w:p>
        <w:p w14:paraId="4268FCF2" w14:textId="5624C4CC" w:rsidR="00E84425" w:rsidRDefault="00E84425">
          <w:pPr>
            <w:pStyle w:val="TOC3"/>
            <w:rPr>
              <w:rFonts w:eastAsiaTheme="minorEastAsia" w:cstheme="minorBidi"/>
              <w:i w:val="0"/>
              <w:iCs w:val="0"/>
              <w:noProof/>
              <w:kern w:val="2"/>
              <w:sz w:val="24"/>
              <w:szCs w:val="24"/>
              <w:lang w:eastAsia="it-IT"/>
              <w14:ligatures w14:val="standardContextual"/>
            </w:rPr>
          </w:pPr>
          <w:hyperlink w:anchor="_Toc209456522" w:history="1">
            <w:r w:rsidRPr="003605E6">
              <w:rPr>
                <w:rStyle w:val="Hyperlink"/>
                <w:noProof/>
              </w:rPr>
              <w:t>8.2.1.1 Scheda “PAI”</w:t>
            </w:r>
            <w:r>
              <w:rPr>
                <w:noProof/>
                <w:webHidden/>
              </w:rPr>
              <w:tab/>
            </w:r>
            <w:r>
              <w:rPr>
                <w:noProof/>
                <w:webHidden/>
              </w:rPr>
              <w:fldChar w:fldCharType="begin"/>
            </w:r>
            <w:r>
              <w:rPr>
                <w:noProof/>
                <w:webHidden/>
              </w:rPr>
              <w:instrText xml:space="preserve"> PAGEREF _Toc209456522 \h </w:instrText>
            </w:r>
            <w:r>
              <w:rPr>
                <w:noProof/>
                <w:webHidden/>
              </w:rPr>
            </w:r>
            <w:r>
              <w:rPr>
                <w:noProof/>
                <w:webHidden/>
              </w:rPr>
              <w:fldChar w:fldCharType="separate"/>
            </w:r>
            <w:r>
              <w:rPr>
                <w:noProof/>
                <w:webHidden/>
              </w:rPr>
              <w:t>104</w:t>
            </w:r>
            <w:r>
              <w:rPr>
                <w:noProof/>
                <w:webHidden/>
              </w:rPr>
              <w:fldChar w:fldCharType="end"/>
            </w:r>
          </w:hyperlink>
        </w:p>
        <w:p w14:paraId="50BC9A64" w14:textId="6EBE86B5" w:rsidR="00E84425" w:rsidRDefault="00E84425">
          <w:pPr>
            <w:pStyle w:val="TOC3"/>
            <w:rPr>
              <w:rFonts w:eastAsiaTheme="minorEastAsia" w:cstheme="minorBidi"/>
              <w:i w:val="0"/>
              <w:iCs w:val="0"/>
              <w:noProof/>
              <w:kern w:val="2"/>
              <w:sz w:val="24"/>
              <w:szCs w:val="24"/>
              <w:lang w:eastAsia="it-IT"/>
              <w14:ligatures w14:val="standardContextual"/>
            </w:rPr>
          </w:pPr>
          <w:hyperlink w:anchor="_Toc209456523" w:history="1">
            <w:r w:rsidRPr="003605E6">
              <w:rPr>
                <w:rStyle w:val="Hyperlink"/>
                <w:noProof/>
              </w:rPr>
              <w:t>8.2.1.2 Scheda “Presa in carico”</w:t>
            </w:r>
            <w:r>
              <w:rPr>
                <w:noProof/>
                <w:webHidden/>
              </w:rPr>
              <w:tab/>
            </w:r>
            <w:r>
              <w:rPr>
                <w:noProof/>
                <w:webHidden/>
              </w:rPr>
              <w:fldChar w:fldCharType="begin"/>
            </w:r>
            <w:r>
              <w:rPr>
                <w:noProof/>
                <w:webHidden/>
              </w:rPr>
              <w:instrText xml:space="preserve"> PAGEREF _Toc209456523 \h </w:instrText>
            </w:r>
            <w:r>
              <w:rPr>
                <w:noProof/>
                <w:webHidden/>
              </w:rPr>
            </w:r>
            <w:r>
              <w:rPr>
                <w:noProof/>
                <w:webHidden/>
              </w:rPr>
              <w:fldChar w:fldCharType="separate"/>
            </w:r>
            <w:r>
              <w:rPr>
                <w:noProof/>
                <w:webHidden/>
              </w:rPr>
              <w:t>105</w:t>
            </w:r>
            <w:r>
              <w:rPr>
                <w:noProof/>
                <w:webHidden/>
              </w:rPr>
              <w:fldChar w:fldCharType="end"/>
            </w:r>
          </w:hyperlink>
        </w:p>
        <w:p w14:paraId="6E7BDD4B" w14:textId="00A26742" w:rsidR="00E84425" w:rsidRDefault="00E84425">
          <w:pPr>
            <w:pStyle w:val="TOC3"/>
            <w:rPr>
              <w:rFonts w:eastAsiaTheme="minorEastAsia" w:cstheme="minorBidi"/>
              <w:i w:val="0"/>
              <w:iCs w:val="0"/>
              <w:noProof/>
              <w:kern w:val="2"/>
              <w:sz w:val="24"/>
              <w:szCs w:val="24"/>
              <w:lang w:eastAsia="it-IT"/>
              <w14:ligatures w14:val="standardContextual"/>
            </w:rPr>
          </w:pPr>
          <w:hyperlink w:anchor="_Toc209456524" w:history="1">
            <w:r w:rsidRPr="003605E6">
              <w:rPr>
                <w:rStyle w:val="Hyperlink"/>
                <w:noProof/>
              </w:rPr>
              <w:t>8.2.2</w:t>
            </w:r>
            <w:r>
              <w:rPr>
                <w:rFonts w:eastAsiaTheme="minorEastAsia" w:cstheme="minorBidi"/>
                <w:i w:val="0"/>
                <w:iCs w:val="0"/>
                <w:noProof/>
                <w:kern w:val="2"/>
                <w:sz w:val="24"/>
                <w:szCs w:val="24"/>
                <w:lang w:eastAsia="it-IT"/>
                <w14:ligatures w14:val="standardContextual"/>
              </w:rPr>
              <w:tab/>
            </w:r>
            <w:r w:rsidRPr="003605E6">
              <w:rPr>
                <w:rStyle w:val="Hyperlink"/>
                <w:noProof/>
              </w:rPr>
              <w:t>Validazione della fase “Accesso in Struttura”</w:t>
            </w:r>
            <w:r>
              <w:rPr>
                <w:noProof/>
                <w:webHidden/>
              </w:rPr>
              <w:tab/>
            </w:r>
            <w:r>
              <w:rPr>
                <w:noProof/>
                <w:webHidden/>
              </w:rPr>
              <w:fldChar w:fldCharType="begin"/>
            </w:r>
            <w:r>
              <w:rPr>
                <w:noProof/>
                <w:webHidden/>
              </w:rPr>
              <w:instrText xml:space="preserve"> PAGEREF _Toc209456524 \h </w:instrText>
            </w:r>
            <w:r>
              <w:rPr>
                <w:noProof/>
                <w:webHidden/>
              </w:rPr>
            </w:r>
            <w:r>
              <w:rPr>
                <w:noProof/>
                <w:webHidden/>
              </w:rPr>
              <w:fldChar w:fldCharType="separate"/>
            </w:r>
            <w:r>
              <w:rPr>
                <w:noProof/>
                <w:webHidden/>
              </w:rPr>
              <w:t>106</w:t>
            </w:r>
            <w:r>
              <w:rPr>
                <w:noProof/>
                <w:webHidden/>
              </w:rPr>
              <w:fldChar w:fldCharType="end"/>
            </w:r>
          </w:hyperlink>
        </w:p>
        <w:p w14:paraId="20E586D3" w14:textId="0D25387A" w:rsidR="00E84425" w:rsidRDefault="00E84425">
          <w:pPr>
            <w:pStyle w:val="TOC3"/>
            <w:rPr>
              <w:rFonts w:eastAsiaTheme="minorEastAsia" w:cstheme="minorBidi"/>
              <w:i w:val="0"/>
              <w:iCs w:val="0"/>
              <w:noProof/>
              <w:kern w:val="2"/>
              <w:sz w:val="24"/>
              <w:szCs w:val="24"/>
              <w:lang w:eastAsia="it-IT"/>
              <w14:ligatures w14:val="standardContextual"/>
            </w:rPr>
          </w:pPr>
          <w:hyperlink w:anchor="_Toc209456525" w:history="1">
            <w:r w:rsidRPr="003605E6">
              <w:rPr>
                <w:rStyle w:val="Hyperlink"/>
                <w:noProof/>
              </w:rPr>
              <w:t>8.2.3</w:t>
            </w:r>
            <w:r>
              <w:rPr>
                <w:rFonts w:eastAsiaTheme="minorEastAsia" w:cstheme="minorBidi"/>
                <w:i w:val="0"/>
                <w:iCs w:val="0"/>
                <w:noProof/>
                <w:kern w:val="2"/>
                <w:sz w:val="24"/>
                <w:szCs w:val="24"/>
                <w:lang w:eastAsia="it-IT"/>
                <w14:ligatures w14:val="standardContextual"/>
              </w:rPr>
              <w:tab/>
            </w:r>
            <w:r w:rsidRPr="003605E6">
              <w:rPr>
                <w:rStyle w:val="Hyperlink"/>
                <w:noProof/>
              </w:rPr>
              <w:t>Fase “Erogazione prestazioni”</w:t>
            </w:r>
            <w:r>
              <w:rPr>
                <w:noProof/>
                <w:webHidden/>
              </w:rPr>
              <w:tab/>
            </w:r>
            <w:r>
              <w:rPr>
                <w:noProof/>
                <w:webHidden/>
              </w:rPr>
              <w:fldChar w:fldCharType="begin"/>
            </w:r>
            <w:r>
              <w:rPr>
                <w:noProof/>
                <w:webHidden/>
              </w:rPr>
              <w:instrText xml:space="preserve"> PAGEREF _Toc209456525 \h </w:instrText>
            </w:r>
            <w:r>
              <w:rPr>
                <w:noProof/>
                <w:webHidden/>
              </w:rPr>
            </w:r>
            <w:r>
              <w:rPr>
                <w:noProof/>
                <w:webHidden/>
              </w:rPr>
              <w:fldChar w:fldCharType="separate"/>
            </w:r>
            <w:r>
              <w:rPr>
                <w:noProof/>
                <w:webHidden/>
              </w:rPr>
              <w:t>107</w:t>
            </w:r>
            <w:r>
              <w:rPr>
                <w:noProof/>
                <w:webHidden/>
              </w:rPr>
              <w:fldChar w:fldCharType="end"/>
            </w:r>
          </w:hyperlink>
        </w:p>
        <w:p w14:paraId="20721ACE" w14:textId="26812547" w:rsidR="00E84425" w:rsidRDefault="00E84425">
          <w:pPr>
            <w:pStyle w:val="TOC3"/>
            <w:rPr>
              <w:rFonts w:eastAsiaTheme="minorEastAsia" w:cstheme="minorBidi"/>
              <w:i w:val="0"/>
              <w:iCs w:val="0"/>
              <w:noProof/>
              <w:kern w:val="2"/>
              <w:sz w:val="24"/>
              <w:szCs w:val="24"/>
              <w:lang w:eastAsia="it-IT"/>
              <w14:ligatures w14:val="standardContextual"/>
            </w:rPr>
          </w:pPr>
          <w:hyperlink w:anchor="_Toc209456526" w:history="1">
            <w:r w:rsidRPr="003605E6">
              <w:rPr>
                <w:rStyle w:val="Hyperlink"/>
                <w:noProof/>
              </w:rPr>
              <w:t>8.2.3.1 Scheda “Prestazioni”</w:t>
            </w:r>
            <w:r>
              <w:rPr>
                <w:noProof/>
                <w:webHidden/>
              </w:rPr>
              <w:tab/>
            </w:r>
            <w:r>
              <w:rPr>
                <w:noProof/>
                <w:webHidden/>
              </w:rPr>
              <w:fldChar w:fldCharType="begin"/>
            </w:r>
            <w:r>
              <w:rPr>
                <w:noProof/>
                <w:webHidden/>
              </w:rPr>
              <w:instrText xml:space="preserve"> PAGEREF _Toc209456526 \h </w:instrText>
            </w:r>
            <w:r>
              <w:rPr>
                <w:noProof/>
                <w:webHidden/>
              </w:rPr>
            </w:r>
            <w:r>
              <w:rPr>
                <w:noProof/>
                <w:webHidden/>
              </w:rPr>
              <w:fldChar w:fldCharType="separate"/>
            </w:r>
            <w:r>
              <w:rPr>
                <w:noProof/>
                <w:webHidden/>
              </w:rPr>
              <w:t>108</w:t>
            </w:r>
            <w:r>
              <w:rPr>
                <w:noProof/>
                <w:webHidden/>
              </w:rPr>
              <w:fldChar w:fldCharType="end"/>
            </w:r>
          </w:hyperlink>
        </w:p>
        <w:p w14:paraId="547B159F" w14:textId="1D011964" w:rsidR="00E84425" w:rsidRDefault="00E84425">
          <w:pPr>
            <w:pStyle w:val="TOC3"/>
            <w:rPr>
              <w:rFonts w:eastAsiaTheme="minorEastAsia" w:cstheme="minorBidi"/>
              <w:i w:val="0"/>
              <w:iCs w:val="0"/>
              <w:noProof/>
              <w:kern w:val="2"/>
              <w:sz w:val="24"/>
              <w:szCs w:val="24"/>
              <w:lang w:eastAsia="it-IT"/>
              <w14:ligatures w14:val="standardContextual"/>
            </w:rPr>
          </w:pPr>
          <w:hyperlink w:anchor="_Toc209456527" w:history="1">
            <w:r w:rsidRPr="003605E6">
              <w:rPr>
                <w:rStyle w:val="Hyperlink"/>
                <w:noProof/>
              </w:rPr>
              <w:t>8.2.3.2 Scheda “Proposta di rimodulazione”</w:t>
            </w:r>
            <w:r>
              <w:rPr>
                <w:noProof/>
                <w:webHidden/>
              </w:rPr>
              <w:tab/>
            </w:r>
            <w:r>
              <w:rPr>
                <w:noProof/>
                <w:webHidden/>
              </w:rPr>
              <w:fldChar w:fldCharType="begin"/>
            </w:r>
            <w:r>
              <w:rPr>
                <w:noProof/>
                <w:webHidden/>
              </w:rPr>
              <w:instrText xml:space="preserve"> PAGEREF _Toc209456527 \h </w:instrText>
            </w:r>
            <w:r>
              <w:rPr>
                <w:noProof/>
                <w:webHidden/>
              </w:rPr>
            </w:r>
            <w:r>
              <w:rPr>
                <w:noProof/>
                <w:webHidden/>
              </w:rPr>
              <w:fldChar w:fldCharType="separate"/>
            </w:r>
            <w:r>
              <w:rPr>
                <w:noProof/>
                <w:webHidden/>
              </w:rPr>
              <w:t>113</w:t>
            </w:r>
            <w:r>
              <w:rPr>
                <w:noProof/>
                <w:webHidden/>
              </w:rPr>
              <w:fldChar w:fldCharType="end"/>
            </w:r>
          </w:hyperlink>
        </w:p>
        <w:p w14:paraId="10F944DD" w14:textId="4C9723BB" w:rsidR="00E84425" w:rsidRDefault="00E84425">
          <w:pPr>
            <w:pStyle w:val="TOC3"/>
            <w:rPr>
              <w:rFonts w:eastAsiaTheme="minorEastAsia" w:cstheme="minorBidi"/>
              <w:i w:val="0"/>
              <w:iCs w:val="0"/>
              <w:noProof/>
              <w:kern w:val="2"/>
              <w:sz w:val="24"/>
              <w:szCs w:val="24"/>
              <w:lang w:eastAsia="it-IT"/>
              <w14:ligatures w14:val="standardContextual"/>
            </w:rPr>
          </w:pPr>
          <w:hyperlink w:anchor="_Toc209456528" w:history="1">
            <w:r w:rsidRPr="003605E6">
              <w:rPr>
                <w:rStyle w:val="Hyperlink"/>
                <w:noProof/>
              </w:rPr>
              <w:t>8.2.3.3 Scheda “Valutazione clinica”</w:t>
            </w:r>
            <w:r>
              <w:rPr>
                <w:noProof/>
                <w:webHidden/>
              </w:rPr>
              <w:tab/>
            </w:r>
            <w:r>
              <w:rPr>
                <w:noProof/>
                <w:webHidden/>
              </w:rPr>
              <w:fldChar w:fldCharType="begin"/>
            </w:r>
            <w:r>
              <w:rPr>
                <w:noProof/>
                <w:webHidden/>
              </w:rPr>
              <w:instrText xml:space="preserve"> PAGEREF _Toc209456528 \h </w:instrText>
            </w:r>
            <w:r>
              <w:rPr>
                <w:noProof/>
                <w:webHidden/>
              </w:rPr>
            </w:r>
            <w:r>
              <w:rPr>
                <w:noProof/>
                <w:webHidden/>
              </w:rPr>
              <w:fldChar w:fldCharType="separate"/>
            </w:r>
            <w:r>
              <w:rPr>
                <w:noProof/>
                <w:webHidden/>
              </w:rPr>
              <w:t>114</w:t>
            </w:r>
            <w:r>
              <w:rPr>
                <w:noProof/>
                <w:webHidden/>
              </w:rPr>
              <w:fldChar w:fldCharType="end"/>
            </w:r>
          </w:hyperlink>
        </w:p>
        <w:p w14:paraId="45D38C6E" w14:textId="6098E4D7" w:rsidR="00E84425" w:rsidRDefault="00E84425">
          <w:pPr>
            <w:pStyle w:val="TOC3"/>
            <w:rPr>
              <w:rFonts w:eastAsiaTheme="minorEastAsia" w:cstheme="minorBidi"/>
              <w:i w:val="0"/>
              <w:iCs w:val="0"/>
              <w:noProof/>
              <w:kern w:val="2"/>
              <w:sz w:val="24"/>
              <w:szCs w:val="24"/>
              <w:lang w:eastAsia="it-IT"/>
              <w14:ligatures w14:val="standardContextual"/>
            </w:rPr>
          </w:pPr>
          <w:hyperlink w:anchor="_Toc209456529" w:history="1">
            <w:r w:rsidRPr="003605E6">
              <w:rPr>
                <w:rStyle w:val="Hyperlink"/>
                <w:noProof/>
              </w:rPr>
              <w:t>8.2.4</w:t>
            </w:r>
            <w:r>
              <w:rPr>
                <w:rFonts w:eastAsiaTheme="minorEastAsia" w:cstheme="minorBidi"/>
                <w:i w:val="0"/>
                <w:iCs w:val="0"/>
                <w:noProof/>
                <w:kern w:val="2"/>
                <w:sz w:val="24"/>
                <w:szCs w:val="24"/>
                <w:lang w:eastAsia="it-IT"/>
                <w14:ligatures w14:val="standardContextual"/>
              </w:rPr>
              <w:tab/>
            </w:r>
            <w:r w:rsidRPr="003605E6">
              <w:rPr>
                <w:rStyle w:val="Hyperlink"/>
                <w:noProof/>
              </w:rPr>
              <w:t>Validazione della fase “Erogazione prestazioni”</w:t>
            </w:r>
            <w:r>
              <w:rPr>
                <w:noProof/>
                <w:webHidden/>
              </w:rPr>
              <w:tab/>
            </w:r>
            <w:r>
              <w:rPr>
                <w:noProof/>
                <w:webHidden/>
              </w:rPr>
              <w:fldChar w:fldCharType="begin"/>
            </w:r>
            <w:r>
              <w:rPr>
                <w:noProof/>
                <w:webHidden/>
              </w:rPr>
              <w:instrText xml:space="preserve"> PAGEREF _Toc209456529 \h </w:instrText>
            </w:r>
            <w:r>
              <w:rPr>
                <w:noProof/>
                <w:webHidden/>
              </w:rPr>
            </w:r>
            <w:r>
              <w:rPr>
                <w:noProof/>
                <w:webHidden/>
              </w:rPr>
              <w:fldChar w:fldCharType="separate"/>
            </w:r>
            <w:r>
              <w:rPr>
                <w:noProof/>
                <w:webHidden/>
              </w:rPr>
              <w:t>115</w:t>
            </w:r>
            <w:r>
              <w:rPr>
                <w:noProof/>
                <w:webHidden/>
              </w:rPr>
              <w:fldChar w:fldCharType="end"/>
            </w:r>
          </w:hyperlink>
        </w:p>
        <w:p w14:paraId="5FBF3000" w14:textId="7FEE0127" w:rsidR="00E84425" w:rsidRDefault="00E84425">
          <w:pPr>
            <w:pStyle w:val="TOC3"/>
            <w:rPr>
              <w:rFonts w:eastAsiaTheme="minorEastAsia" w:cstheme="minorBidi"/>
              <w:i w:val="0"/>
              <w:iCs w:val="0"/>
              <w:noProof/>
              <w:kern w:val="2"/>
              <w:sz w:val="24"/>
              <w:szCs w:val="24"/>
              <w:lang w:eastAsia="it-IT"/>
              <w14:ligatures w14:val="standardContextual"/>
            </w:rPr>
          </w:pPr>
          <w:hyperlink w:anchor="_Toc209456530" w:history="1">
            <w:r w:rsidRPr="003605E6">
              <w:rPr>
                <w:rStyle w:val="Hyperlink"/>
                <w:noProof/>
              </w:rPr>
              <w:t>8.2.5</w:t>
            </w:r>
            <w:r>
              <w:rPr>
                <w:rFonts w:eastAsiaTheme="minorEastAsia" w:cstheme="minorBidi"/>
                <w:i w:val="0"/>
                <w:iCs w:val="0"/>
                <w:noProof/>
                <w:kern w:val="2"/>
                <w:sz w:val="24"/>
                <w:szCs w:val="24"/>
                <w:lang w:eastAsia="it-IT"/>
                <w14:ligatures w14:val="standardContextual"/>
              </w:rPr>
              <w:tab/>
            </w:r>
            <w:r w:rsidRPr="003605E6">
              <w:rPr>
                <w:rStyle w:val="Hyperlink"/>
                <w:noProof/>
              </w:rPr>
              <w:t>Fase “Chiusura”</w:t>
            </w:r>
            <w:r>
              <w:rPr>
                <w:noProof/>
                <w:webHidden/>
              </w:rPr>
              <w:tab/>
            </w:r>
            <w:r>
              <w:rPr>
                <w:noProof/>
                <w:webHidden/>
              </w:rPr>
              <w:fldChar w:fldCharType="begin"/>
            </w:r>
            <w:r>
              <w:rPr>
                <w:noProof/>
                <w:webHidden/>
              </w:rPr>
              <w:instrText xml:space="preserve"> PAGEREF _Toc209456530 \h </w:instrText>
            </w:r>
            <w:r>
              <w:rPr>
                <w:noProof/>
                <w:webHidden/>
              </w:rPr>
            </w:r>
            <w:r>
              <w:rPr>
                <w:noProof/>
                <w:webHidden/>
              </w:rPr>
              <w:fldChar w:fldCharType="separate"/>
            </w:r>
            <w:r>
              <w:rPr>
                <w:noProof/>
                <w:webHidden/>
              </w:rPr>
              <w:t>116</w:t>
            </w:r>
            <w:r>
              <w:rPr>
                <w:noProof/>
                <w:webHidden/>
              </w:rPr>
              <w:fldChar w:fldCharType="end"/>
            </w:r>
          </w:hyperlink>
        </w:p>
        <w:p w14:paraId="44A15A40" w14:textId="219CF1EC" w:rsidR="00E84425" w:rsidRDefault="00E84425">
          <w:pPr>
            <w:pStyle w:val="TOC3"/>
            <w:rPr>
              <w:rFonts w:eastAsiaTheme="minorEastAsia" w:cstheme="minorBidi"/>
              <w:i w:val="0"/>
              <w:iCs w:val="0"/>
              <w:noProof/>
              <w:kern w:val="2"/>
              <w:sz w:val="24"/>
              <w:szCs w:val="24"/>
              <w:lang w:eastAsia="it-IT"/>
              <w14:ligatures w14:val="standardContextual"/>
            </w:rPr>
          </w:pPr>
          <w:hyperlink w:anchor="_Toc209456531" w:history="1">
            <w:r w:rsidRPr="003605E6">
              <w:rPr>
                <w:rStyle w:val="Hyperlink"/>
                <w:noProof/>
              </w:rPr>
              <w:t>8.2.5.1 Scheda “Riepilogo PAI”</w:t>
            </w:r>
            <w:r>
              <w:rPr>
                <w:noProof/>
                <w:webHidden/>
              </w:rPr>
              <w:tab/>
            </w:r>
            <w:r>
              <w:rPr>
                <w:noProof/>
                <w:webHidden/>
              </w:rPr>
              <w:fldChar w:fldCharType="begin"/>
            </w:r>
            <w:r>
              <w:rPr>
                <w:noProof/>
                <w:webHidden/>
              </w:rPr>
              <w:instrText xml:space="preserve"> PAGEREF _Toc209456531 \h </w:instrText>
            </w:r>
            <w:r>
              <w:rPr>
                <w:noProof/>
                <w:webHidden/>
              </w:rPr>
            </w:r>
            <w:r>
              <w:rPr>
                <w:noProof/>
                <w:webHidden/>
              </w:rPr>
              <w:fldChar w:fldCharType="separate"/>
            </w:r>
            <w:r>
              <w:rPr>
                <w:noProof/>
                <w:webHidden/>
              </w:rPr>
              <w:t>117</w:t>
            </w:r>
            <w:r>
              <w:rPr>
                <w:noProof/>
                <w:webHidden/>
              </w:rPr>
              <w:fldChar w:fldCharType="end"/>
            </w:r>
          </w:hyperlink>
        </w:p>
        <w:p w14:paraId="7D101274" w14:textId="2EFAF202" w:rsidR="00E84425" w:rsidRDefault="00E84425">
          <w:pPr>
            <w:pStyle w:val="TOC3"/>
            <w:rPr>
              <w:rFonts w:eastAsiaTheme="minorEastAsia" w:cstheme="minorBidi"/>
              <w:i w:val="0"/>
              <w:iCs w:val="0"/>
              <w:noProof/>
              <w:kern w:val="2"/>
              <w:sz w:val="24"/>
              <w:szCs w:val="24"/>
              <w:lang w:eastAsia="it-IT"/>
              <w14:ligatures w14:val="standardContextual"/>
            </w:rPr>
          </w:pPr>
          <w:hyperlink w:anchor="_Toc209456532" w:history="1">
            <w:r w:rsidRPr="003605E6">
              <w:rPr>
                <w:rStyle w:val="Hyperlink"/>
                <w:noProof/>
              </w:rPr>
              <w:t>8.2.5.2 Scheda “Chiusura”</w:t>
            </w:r>
            <w:r>
              <w:rPr>
                <w:noProof/>
                <w:webHidden/>
              </w:rPr>
              <w:tab/>
            </w:r>
            <w:r>
              <w:rPr>
                <w:noProof/>
                <w:webHidden/>
              </w:rPr>
              <w:fldChar w:fldCharType="begin"/>
            </w:r>
            <w:r>
              <w:rPr>
                <w:noProof/>
                <w:webHidden/>
              </w:rPr>
              <w:instrText xml:space="preserve"> PAGEREF _Toc209456532 \h </w:instrText>
            </w:r>
            <w:r>
              <w:rPr>
                <w:noProof/>
                <w:webHidden/>
              </w:rPr>
            </w:r>
            <w:r>
              <w:rPr>
                <w:noProof/>
                <w:webHidden/>
              </w:rPr>
              <w:fldChar w:fldCharType="separate"/>
            </w:r>
            <w:r>
              <w:rPr>
                <w:noProof/>
                <w:webHidden/>
              </w:rPr>
              <w:t>119</w:t>
            </w:r>
            <w:r>
              <w:rPr>
                <w:noProof/>
                <w:webHidden/>
              </w:rPr>
              <w:fldChar w:fldCharType="end"/>
            </w:r>
          </w:hyperlink>
        </w:p>
        <w:p w14:paraId="6CA0D7BC" w14:textId="13E6EE66" w:rsidR="00E84425" w:rsidRDefault="00E84425">
          <w:pPr>
            <w:pStyle w:val="TOC3"/>
            <w:rPr>
              <w:rFonts w:eastAsiaTheme="minorEastAsia" w:cstheme="minorBidi"/>
              <w:i w:val="0"/>
              <w:iCs w:val="0"/>
              <w:noProof/>
              <w:kern w:val="2"/>
              <w:sz w:val="24"/>
              <w:szCs w:val="24"/>
              <w:lang w:eastAsia="it-IT"/>
              <w14:ligatures w14:val="standardContextual"/>
            </w:rPr>
          </w:pPr>
          <w:hyperlink w:anchor="_Toc209456533" w:history="1">
            <w:r w:rsidRPr="003605E6">
              <w:rPr>
                <w:rStyle w:val="Hyperlink"/>
                <w:noProof/>
              </w:rPr>
              <w:t>8.2.6</w:t>
            </w:r>
            <w:r>
              <w:rPr>
                <w:rFonts w:eastAsiaTheme="minorEastAsia" w:cstheme="minorBidi"/>
                <w:i w:val="0"/>
                <w:iCs w:val="0"/>
                <w:noProof/>
                <w:kern w:val="2"/>
                <w:sz w:val="24"/>
                <w:szCs w:val="24"/>
                <w:lang w:eastAsia="it-IT"/>
                <w14:ligatures w14:val="standardContextual"/>
              </w:rPr>
              <w:tab/>
            </w:r>
            <w:r w:rsidRPr="003605E6">
              <w:rPr>
                <w:rStyle w:val="Hyperlink"/>
                <w:noProof/>
              </w:rPr>
              <w:t>Termina Accesso</w:t>
            </w:r>
            <w:r>
              <w:rPr>
                <w:noProof/>
                <w:webHidden/>
              </w:rPr>
              <w:tab/>
            </w:r>
            <w:r>
              <w:rPr>
                <w:noProof/>
                <w:webHidden/>
              </w:rPr>
              <w:fldChar w:fldCharType="begin"/>
            </w:r>
            <w:r>
              <w:rPr>
                <w:noProof/>
                <w:webHidden/>
              </w:rPr>
              <w:instrText xml:space="preserve"> PAGEREF _Toc209456533 \h </w:instrText>
            </w:r>
            <w:r>
              <w:rPr>
                <w:noProof/>
                <w:webHidden/>
              </w:rPr>
            </w:r>
            <w:r>
              <w:rPr>
                <w:noProof/>
                <w:webHidden/>
              </w:rPr>
              <w:fldChar w:fldCharType="separate"/>
            </w:r>
            <w:r>
              <w:rPr>
                <w:noProof/>
                <w:webHidden/>
              </w:rPr>
              <w:t>119</w:t>
            </w:r>
            <w:r>
              <w:rPr>
                <w:noProof/>
                <w:webHidden/>
              </w:rPr>
              <w:fldChar w:fldCharType="end"/>
            </w:r>
          </w:hyperlink>
        </w:p>
        <w:p w14:paraId="71814134" w14:textId="4EF677D5" w:rsidR="00E84425" w:rsidRDefault="00E84425">
          <w:pPr>
            <w:pStyle w:val="TOC1"/>
            <w:rPr>
              <w:rFonts w:asciiTheme="minorHAnsi" w:eastAsiaTheme="minorEastAsia" w:hAnsiTheme="minorHAnsi" w:cstheme="minorBidi"/>
              <w:b w:val="0"/>
              <w:bCs w:val="0"/>
              <w:noProof/>
              <w:kern w:val="2"/>
              <w:sz w:val="24"/>
              <w:szCs w:val="24"/>
              <w:lang w:eastAsia="it-IT"/>
              <w14:ligatures w14:val="standardContextual"/>
            </w:rPr>
          </w:pPr>
          <w:hyperlink w:anchor="_Toc209456534" w:history="1">
            <w:r w:rsidRPr="003605E6">
              <w:rPr>
                <w:rStyle w:val="Hyperlink"/>
                <w:noProof/>
              </w:rPr>
              <w:t>9 Workflow dell’U.O. – Gestione Assistiti</w:t>
            </w:r>
            <w:r>
              <w:rPr>
                <w:noProof/>
                <w:webHidden/>
              </w:rPr>
              <w:tab/>
            </w:r>
            <w:r>
              <w:rPr>
                <w:noProof/>
                <w:webHidden/>
              </w:rPr>
              <w:fldChar w:fldCharType="begin"/>
            </w:r>
            <w:r>
              <w:rPr>
                <w:noProof/>
                <w:webHidden/>
              </w:rPr>
              <w:instrText xml:space="preserve"> PAGEREF _Toc209456534 \h </w:instrText>
            </w:r>
            <w:r>
              <w:rPr>
                <w:noProof/>
                <w:webHidden/>
              </w:rPr>
            </w:r>
            <w:r>
              <w:rPr>
                <w:noProof/>
                <w:webHidden/>
              </w:rPr>
              <w:fldChar w:fldCharType="separate"/>
            </w:r>
            <w:r>
              <w:rPr>
                <w:noProof/>
                <w:webHidden/>
              </w:rPr>
              <w:t>121</w:t>
            </w:r>
            <w:r>
              <w:rPr>
                <w:noProof/>
                <w:webHidden/>
              </w:rPr>
              <w:fldChar w:fldCharType="end"/>
            </w:r>
          </w:hyperlink>
        </w:p>
        <w:p w14:paraId="06AF561D" w14:textId="5E3FF2A7" w:rsidR="00E84425" w:rsidRDefault="00E84425">
          <w:pPr>
            <w:pStyle w:val="TOC2"/>
            <w:rPr>
              <w:rFonts w:eastAsiaTheme="minorEastAsia" w:cstheme="minorBidi"/>
              <w:b w:val="0"/>
              <w:bCs w:val="0"/>
              <w:kern w:val="2"/>
              <w:sz w:val="24"/>
              <w:szCs w:val="24"/>
              <w:lang w:eastAsia="it-IT"/>
              <w14:ligatures w14:val="standardContextual"/>
            </w:rPr>
          </w:pPr>
          <w:hyperlink w:anchor="_Toc209456535" w:history="1">
            <w:r w:rsidRPr="003605E6">
              <w:rPr>
                <w:rStyle w:val="Hyperlink"/>
              </w:rPr>
              <w:t>9.1</w:t>
            </w:r>
            <w:r>
              <w:rPr>
                <w:rFonts w:eastAsiaTheme="minorEastAsia" w:cstheme="minorBidi"/>
                <w:b w:val="0"/>
                <w:bCs w:val="0"/>
                <w:kern w:val="2"/>
                <w:sz w:val="24"/>
                <w:szCs w:val="24"/>
                <w:lang w:eastAsia="it-IT"/>
                <w14:ligatures w14:val="standardContextual"/>
              </w:rPr>
              <w:tab/>
            </w:r>
            <w:r w:rsidRPr="003605E6">
              <w:rPr>
                <w:rStyle w:val="Hyperlink"/>
              </w:rPr>
              <w:t>Registrazione nuovo assistito</w:t>
            </w:r>
            <w:r>
              <w:rPr>
                <w:webHidden/>
              </w:rPr>
              <w:tab/>
            </w:r>
            <w:r>
              <w:rPr>
                <w:webHidden/>
              </w:rPr>
              <w:fldChar w:fldCharType="begin"/>
            </w:r>
            <w:r>
              <w:rPr>
                <w:webHidden/>
              </w:rPr>
              <w:instrText xml:space="preserve"> PAGEREF _Toc209456535 \h </w:instrText>
            </w:r>
            <w:r>
              <w:rPr>
                <w:webHidden/>
              </w:rPr>
            </w:r>
            <w:r>
              <w:rPr>
                <w:webHidden/>
              </w:rPr>
              <w:fldChar w:fldCharType="separate"/>
            </w:r>
            <w:r>
              <w:rPr>
                <w:webHidden/>
              </w:rPr>
              <w:t>122</w:t>
            </w:r>
            <w:r>
              <w:rPr>
                <w:webHidden/>
              </w:rPr>
              <w:fldChar w:fldCharType="end"/>
            </w:r>
          </w:hyperlink>
        </w:p>
        <w:p w14:paraId="0F875182" w14:textId="5C2121F7" w:rsidR="00E84425" w:rsidRDefault="00E84425">
          <w:pPr>
            <w:pStyle w:val="TOC2"/>
            <w:rPr>
              <w:rFonts w:eastAsiaTheme="minorEastAsia" w:cstheme="minorBidi"/>
              <w:b w:val="0"/>
              <w:bCs w:val="0"/>
              <w:kern w:val="2"/>
              <w:sz w:val="24"/>
              <w:szCs w:val="24"/>
              <w:lang w:eastAsia="it-IT"/>
              <w14:ligatures w14:val="standardContextual"/>
            </w:rPr>
          </w:pPr>
          <w:hyperlink w:anchor="_Toc209456536" w:history="1">
            <w:r w:rsidRPr="003605E6">
              <w:rPr>
                <w:rStyle w:val="Hyperlink"/>
              </w:rPr>
              <w:t>9.2</w:t>
            </w:r>
            <w:r>
              <w:rPr>
                <w:rFonts w:eastAsiaTheme="minorEastAsia" w:cstheme="minorBidi"/>
                <w:b w:val="0"/>
                <w:bCs w:val="0"/>
                <w:kern w:val="2"/>
                <w:sz w:val="24"/>
                <w:szCs w:val="24"/>
                <w:lang w:eastAsia="it-IT"/>
                <w14:ligatures w14:val="standardContextual"/>
              </w:rPr>
              <w:tab/>
            </w:r>
            <w:r w:rsidRPr="003605E6">
              <w:rPr>
                <w:rStyle w:val="Hyperlink"/>
              </w:rPr>
              <w:t>Ricerca assistito</w:t>
            </w:r>
            <w:r>
              <w:rPr>
                <w:webHidden/>
              </w:rPr>
              <w:tab/>
            </w:r>
            <w:r>
              <w:rPr>
                <w:webHidden/>
              </w:rPr>
              <w:fldChar w:fldCharType="begin"/>
            </w:r>
            <w:r>
              <w:rPr>
                <w:webHidden/>
              </w:rPr>
              <w:instrText xml:space="preserve"> PAGEREF _Toc209456536 \h </w:instrText>
            </w:r>
            <w:r>
              <w:rPr>
                <w:webHidden/>
              </w:rPr>
            </w:r>
            <w:r>
              <w:rPr>
                <w:webHidden/>
              </w:rPr>
              <w:fldChar w:fldCharType="separate"/>
            </w:r>
            <w:r>
              <w:rPr>
                <w:webHidden/>
              </w:rPr>
              <w:t>125</w:t>
            </w:r>
            <w:r>
              <w:rPr>
                <w:webHidden/>
              </w:rPr>
              <w:fldChar w:fldCharType="end"/>
            </w:r>
          </w:hyperlink>
        </w:p>
        <w:p w14:paraId="554E99D4" w14:textId="4ED8146A" w:rsidR="00E84425" w:rsidRDefault="00E84425">
          <w:pPr>
            <w:pStyle w:val="TOC2"/>
            <w:rPr>
              <w:rFonts w:eastAsiaTheme="minorEastAsia" w:cstheme="minorBidi"/>
              <w:b w:val="0"/>
              <w:bCs w:val="0"/>
              <w:kern w:val="2"/>
              <w:sz w:val="24"/>
              <w:szCs w:val="24"/>
              <w:lang w:eastAsia="it-IT"/>
              <w14:ligatures w14:val="standardContextual"/>
            </w:rPr>
          </w:pPr>
          <w:hyperlink w:anchor="_Toc209456540" w:history="1">
            <w:r w:rsidRPr="003605E6">
              <w:rPr>
                <w:rStyle w:val="Hyperlink"/>
              </w:rPr>
              <w:t>9.3 Cartella dell’assistito</w:t>
            </w:r>
            <w:r>
              <w:rPr>
                <w:webHidden/>
              </w:rPr>
              <w:tab/>
            </w:r>
            <w:r>
              <w:rPr>
                <w:webHidden/>
              </w:rPr>
              <w:fldChar w:fldCharType="begin"/>
            </w:r>
            <w:r>
              <w:rPr>
                <w:webHidden/>
              </w:rPr>
              <w:instrText xml:space="preserve"> PAGEREF _Toc209456540 \h </w:instrText>
            </w:r>
            <w:r>
              <w:rPr>
                <w:webHidden/>
              </w:rPr>
            </w:r>
            <w:r>
              <w:rPr>
                <w:webHidden/>
              </w:rPr>
              <w:fldChar w:fldCharType="separate"/>
            </w:r>
            <w:r>
              <w:rPr>
                <w:webHidden/>
              </w:rPr>
              <w:t>126</w:t>
            </w:r>
            <w:r>
              <w:rPr>
                <w:webHidden/>
              </w:rPr>
              <w:fldChar w:fldCharType="end"/>
            </w:r>
          </w:hyperlink>
        </w:p>
        <w:p w14:paraId="43703D4C" w14:textId="15790A01" w:rsidR="00E84425" w:rsidRDefault="00E84425">
          <w:pPr>
            <w:pStyle w:val="TOC3"/>
            <w:rPr>
              <w:rFonts w:eastAsiaTheme="minorEastAsia" w:cstheme="minorBidi"/>
              <w:i w:val="0"/>
              <w:iCs w:val="0"/>
              <w:noProof/>
              <w:kern w:val="2"/>
              <w:sz w:val="24"/>
              <w:szCs w:val="24"/>
              <w:lang w:eastAsia="it-IT"/>
              <w14:ligatures w14:val="standardContextual"/>
            </w:rPr>
          </w:pPr>
          <w:hyperlink w:anchor="_Toc209456541" w:history="1">
            <w:r w:rsidRPr="003605E6">
              <w:rPr>
                <w:rStyle w:val="Hyperlink"/>
                <w:noProof/>
              </w:rPr>
              <w:t>9.3.1</w:t>
            </w:r>
            <w:r>
              <w:rPr>
                <w:rFonts w:eastAsiaTheme="minorEastAsia" w:cstheme="minorBidi"/>
                <w:i w:val="0"/>
                <w:iCs w:val="0"/>
                <w:noProof/>
                <w:kern w:val="2"/>
                <w:sz w:val="24"/>
                <w:szCs w:val="24"/>
                <w:lang w:eastAsia="it-IT"/>
                <w14:ligatures w14:val="standardContextual"/>
              </w:rPr>
              <w:tab/>
            </w:r>
            <w:r w:rsidRPr="003605E6">
              <w:rPr>
                <w:rStyle w:val="Hyperlink"/>
                <w:noProof/>
              </w:rPr>
              <w:t>Scheda “Anagrafica”</w:t>
            </w:r>
            <w:r>
              <w:rPr>
                <w:noProof/>
                <w:webHidden/>
              </w:rPr>
              <w:tab/>
            </w:r>
            <w:r>
              <w:rPr>
                <w:noProof/>
                <w:webHidden/>
              </w:rPr>
              <w:fldChar w:fldCharType="begin"/>
            </w:r>
            <w:r>
              <w:rPr>
                <w:noProof/>
                <w:webHidden/>
              </w:rPr>
              <w:instrText xml:space="preserve"> PAGEREF _Toc209456541 \h </w:instrText>
            </w:r>
            <w:r>
              <w:rPr>
                <w:noProof/>
                <w:webHidden/>
              </w:rPr>
            </w:r>
            <w:r>
              <w:rPr>
                <w:noProof/>
                <w:webHidden/>
              </w:rPr>
              <w:fldChar w:fldCharType="separate"/>
            </w:r>
            <w:r>
              <w:rPr>
                <w:noProof/>
                <w:webHidden/>
              </w:rPr>
              <w:t>127</w:t>
            </w:r>
            <w:r>
              <w:rPr>
                <w:noProof/>
                <w:webHidden/>
              </w:rPr>
              <w:fldChar w:fldCharType="end"/>
            </w:r>
          </w:hyperlink>
        </w:p>
        <w:p w14:paraId="43EC59EF" w14:textId="05DA7462" w:rsidR="00E84425" w:rsidRDefault="00E84425">
          <w:pPr>
            <w:pStyle w:val="TOC3"/>
            <w:rPr>
              <w:rFonts w:eastAsiaTheme="minorEastAsia" w:cstheme="minorBidi"/>
              <w:i w:val="0"/>
              <w:iCs w:val="0"/>
              <w:noProof/>
              <w:kern w:val="2"/>
              <w:sz w:val="24"/>
              <w:szCs w:val="24"/>
              <w:lang w:eastAsia="it-IT"/>
              <w14:ligatures w14:val="standardContextual"/>
            </w:rPr>
          </w:pPr>
          <w:hyperlink w:anchor="_Toc209456542" w:history="1">
            <w:r w:rsidRPr="003605E6">
              <w:rPr>
                <w:rStyle w:val="Hyperlink"/>
                <w:noProof/>
              </w:rPr>
              <w:t>9.3.2</w:t>
            </w:r>
            <w:r>
              <w:rPr>
                <w:rFonts w:eastAsiaTheme="minorEastAsia" w:cstheme="minorBidi"/>
                <w:i w:val="0"/>
                <w:iCs w:val="0"/>
                <w:noProof/>
                <w:kern w:val="2"/>
                <w:sz w:val="24"/>
                <w:szCs w:val="24"/>
                <w:lang w:eastAsia="it-IT"/>
                <w14:ligatures w14:val="standardContextual"/>
              </w:rPr>
              <w:tab/>
            </w:r>
            <w:r w:rsidRPr="003605E6">
              <w:rPr>
                <w:rStyle w:val="Hyperlink"/>
                <w:noProof/>
              </w:rPr>
              <w:t>“Nuovo Accesso”</w:t>
            </w:r>
            <w:r>
              <w:rPr>
                <w:noProof/>
                <w:webHidden/>
              </w:rPr>
              <w:tab/>
            </w:r>
            <w:r>
              <w:rPr>
                <w:noProof/>
                <w:webHidden/>
              </w:rPr>
              <w:fldChar w:fldCharType="begin"/>
            </w:r>
            <w:r>
              <w:rPr>
                <w:noProof/>
                <w:webHidden/>
              </w:rPr>
              <w:instrText xml:space="preserve"> PAGEREF _Toc209456542 \h </w:instrText>
            </w:r>
            <w:r>
              <w:rPr>
                <w:noProof/>
                <w:webHidden/>
              </w:rPr>
            </w:r>
            <w:r>
              <w:rPr>
                <w:noProof/>
                <w:webHidden/>
              </w:rPr>
              <w:fldChar w:fldCharType="separate"/>
            </w:r>
            <w:r>
              <w:rPr>
                <w:noProof/>
                <w:webHidden/>
              </w:rPr>
              <w:t>129</w:t>
            </w:r>
            <w:r>
              <w:rPr>
                <w:noProof/>
                <w:webHidden/>
              </w:rPr>
              <w:fldChar w:fldCharType="end"/>
            </w:r>
          </w:hyperlink>
        </w:p>
        <w:p w14:paraId="5D43110C" w14:textId="72CC45B1" w:rsidR="00E84425" w:rsidRDefault="00E84425">
          <w:pPr>
            <w:pStyle w:val="TOC3"/>
            <w:rPr>
              <w:rFonts w:eastAsiaTheme="minorEastAsia" w:cstheme="minorBidi"/>
              <w:i w:val="0"/>
              <w:iCs w:val="0"/>
              <w:noProof/>
              <w:kern w:val="2"/>
              <w:sz w:val="24"/>
              <w:szCs w:val="24"/>
              <w:lang w:eastAsia="it-IT"/>
              <w14:ligatures w14:val="standardContextual"/>
            </w:rPr>
          </w:pPr>
          <w:hyperlink w:anchor="_Toc209456543" w:history="1">
            <w:r w:rsidRPr="003605E6">
              <w:rPr>
                <w:rStyle w:val="Hyperlink"/>
                <w:noProof/>
              </w:rPr>
              <w:t>9.3.3</w:t>
            </w:r>
            <w:r>
              <w:rPr>
                <w:rFonts w:eastAsiaTheme="minorEastAsia" w:cstheme="minorBidi"/>
                <w:i w:val="0"/>
                <w:iCs w:val="0"/>
                <w:noProof/>
                <w:kern w:val="2"/>
                <w:sz w:val="24"/>
                <w:szCs w:val="24"/>
                <w:lang w:eastAsia="it-IT"/>
                <w14:ligatures w14:val="standardContextual"/>
              </w:rPr>
              <w:tab/>
            </w:r>
            <w:r w:rsidRPr="003605E6">
              <w:rPr>
                <w:rStyle w:val="Hyperlink"/>
                <w:noProof/>
              </w:rPr>
              <w:t>Descrizione del workflow dell’U.O.</w:t>
            </w:r>
            <w:r>
              <w:rPr>
                <w:noProof/>
                <w:webHidden/>
              </w:rPr>
              <w:tab/>
            </w:r>
            <w:r>
              <w:rPr>
                <w:noProof/>
                <w:webHidden/>
              </w:rPr>
              <w:fldChar w:fldCharType="begin"/>
            </w:r>
            <w:r>
              <w:rPr>
                <w:noProof/>
                <w:webHidden/>
              </w:rPr>
              <w:instrText xml:space="preserve"> PAGEREF _Toc209456543 \h </w:instrText>
            </w:r>
            <w:r>
              <w:rPr>
                <w:noProof/>
                <w:webHidden/>
              </w:rPr>
            </w:r>
            <w:r>
              <w:rPr>
                <w:noProof/>
                <w:webHidden/>
              </w:rPr>
              <w:fldChar w:fldCharType="separate"/>
            </w:r>
            <w:r>
              <w:rPr>
                <w:noProof/>
                <w:webHidden/>
              </w:rPr>
              <w:t>129</w:t>
            </w:r>
            <w:r>
              <w:rPr>
                <w:noProof/>
                <w:webHidden/>
              </w:rPr>
              <w:fldChar w:fldCharType="end"/>
            </w:r>
          </w:hyperlink>
        </w:p>
        <w:p w14:paraId="70F1D06C" w14:textId="3FE461F1" w:rsidR="00E84425" w:rsidRDefault="00E84425">
          <w:pPr>
            <w:pStyle w:val="TOC3"/>
            <w:rPr>
              <w:rFonts w:eastAsiaTheme="minorEastAsia" w:cstheme="minorBidi"/>
              <w:i w:val="0"/>
              <w:iCs w:val="0"/>
              <w:noProof/>
              <w:kern w:val="2"/>
              <w:sz w:val="24"/>
              <w:szCs w:val="24"/>
              <w:lang w:eastAsia="it-IT"/>
              <w14:ligatures w14:val="standardContextual"/>
            </w:rPr>
          </w:pPr>
          <w:hyperlink w:anchor="_Toc209456544" w:history="1">
            <w:r w:rsidRPr="003605E6">
              <w:rPr>
                <w:rStyle w:val="Hyperlink"/>
                <w:noProof/>
              </w:rPr>
              <w:t>9.3.4</w:t>
            </w:r>
            <w:r>
              <w:rPr>
                <w:rFonts w:eastAsiaTheme="minorEastAsia" w:cstheme="minorBidi"/>
                <w:i w:val="0"/>
                <w:iCs w:val="0"/>
                <w:noProof/>
                <w:kern w:val="2"/>
                <w:sz w:val="24"/>
                <w:szCs w:val="24"/>
                <w:lang w:eastAsia="it-IT"/>
                <w14:ligatures w14:val="standardContextual"/>
              </w:rPr>
              <w:tab/>
            </w:r>
            <w:r w:rsidRPr="003605E6">
              <w:rPr>
                <w:rStyle w:val="Hyperlink"/>
                <w:noProof/>
              </w:rPr>
              <w:t>Fase “Accettazione”</w:t>
            </w:r>
            <w:r>
              <w:rPr>
                <w:noProof/>
                <w:webHidden/>
              </w:rPr>
              <w:tab/>
            </w:r>
            <w:r>
              <w:rPr>
                <w:noProof/>
                <w:webHidden/>
              </w:rPr>
              <w:fldChar w:fldCharType="begin"/>
            </w:r>
            <w:r>
              <w:rPr>
                <w:noProof/>
                <w:webHidden/>
              </w:rPr>
              <w:instrText xml:space="preserve"> PAGEREF _Toc209456544 \h </w:instrText>
            </w:r>
            <w:r>
              <w:rPr>
                <w:noProof/>
                <w:webHidden/>
              </w:rPr>
            </w:r>
            <w:r>
              <w:rPr>
                <w:noProof/>
                <w:webHidden/>
              </w:rPr>
              <w:fldChar w:fldCharType="separate"/>
            </w:r>
            <w:r>
              <w:rPr>
                <w:noProof/>
                <w:webHidden/>
              </w:rPr>
              <w:t>130</w:t>
            </w:r>
            <w:r>
              <w:rPr>
                <w:noProof/>
                <w:webHidden/>
              </w:rPr>
              <w:fldChar w:fldCharType="end"/>
            </w:r>
          </w:hyperlink>
        </w:p>
        <w:p w14:paraId="07D5C1FD" w14:textId="65A21051" w:rsidR="00E84425" w:rsidRDefault="00E84425">
          <w:pPr>
            <w:pStyle w:val="TOC3"/>
            <w:rPr>
              <w:rFonts w:eastAsiaTheme="minorEastAsia" w:cstheme="minorBidi"/>
              <w:i w:val="0"/>
              <w:iCs w:val="0"/>
              <w:noProof/>
              <w:kern w:val="2"/>
              <w:sz w:val="24"/>
              <w:szCs w:val="24"/>
              <w:lang w:eastAsia="it-IT"/>
              <w14:ligatures w14:val="standardContextual"/>
            </w:rPr>
          </w:pPr>
          <w:hyperlink w:anchor="_Toc209456545" w:history="1">
            <w:r w:rsidRPr="003605E6">
              <w:rPr>
                <w:rStyle w:val="Hyperlink"/>
                <w:noProof/>
              </w:rPr>
              <w:t>9.3.5</w:t>
            </w:r>
            <w:r>
              <w:rPr>
                <w:rFonts w:eastAsiaTheme="minorEastAsia" w:cstheme="minorBidi"/>
                <w:i w:val="0"/>
                <w:iCs w:val="0"/>
                <w:noProof/>
                <w:kern w:val="2"/>
                <w:sz w:val="24"/>
                <w:szCs w:val="24"/>
                <w:lang w:eastAsia="it-IT"/>
                <w14:ligatures w14:val="standardContextual"/>
              </w:rPr>
              <w:tab/>
            </w:r>
            <w:r w:rsidRPr="003605E6">
              <w:rPr>
                <w:rStyle w:val="Hyperlink"/>
                <w:noProof/>
              </w:rPr>
              <w:t>Fase “Valutazione U.V.M.M.”</w:t>
            </w:r>
            <w:r>
              <w:rPr>
                <w:noProof/>
                <w:webHidden/>
              </w:rPr>
              <w:tab/>
            </w:r>
            <w:r>
              <w:rPr>
                <w:noProof/>
                <w:webHidden/>
              </w:rPr>
              <w:fldChar w:fldCharType="begin"/>
            </w:r>
            <w:r>
              <w:rPr>
                <w:noProof/>
                <w:webHidden/>
              </w:rPr>
              <w:instrText xml:space="preserve"> PAGEREF _Toc209456545 \h </w:instrText>
            </w:r>
            <w:r>
              <w:rPr>
                <w:noProof/>
                <w:webHidden/>
              </w:rPr>
            </w:r>
            <w:r>
              <w:rPr>
                <w:noProof/>
                <w:webHidden/>
              </w:rPr>
              <w:fldChar w:fldCharType="separate"/>
            </w:r>
            <w:r>
              <w:rPr>
                <w:noProof/>
                <w:webHidden/>
              </w:rPr>
              <w:t>137</w:t>
            </w:r>
            <w:r>
              <w:rPr>
                <w:noProof/>
                <w:webHidden/>
              </w:rPr>
              <w:fldChar w:fldCharType="end"/>
            </w:r>
          </w:hyperlink>
        </w:p>
        <w:p w14:paraId="2E7FB90A" w14:textId="0E2E7431" w:rsidR="00E84425" w:rsidRDefault="00E84425">
          <w:pPr>
            <w:pStyle w:val="TOC3"/>
            <w:rPr>
              <w:rFonts w:eastAsiaTheme="minorEastAsia" w:cstheme="minorBidi"/>
              <w:i w:val="0"/>
              <w:iCs w:val="0"/>
              <w:noProof/>
              <w:kern w:val="2"/>
              <w:sz w:val="24"/>
              <w:szCs w:val="24"/>
              <w:lang w:eastAsia="it-IT"/>
              <w14:ligatures w14:val="standardContextual"/>
            </w:rPr>
          </w:pPr>
          <w:hyperlink w:anchor="_Toc209456546" w:history="1">
            <w:r w:rsidRPr="003605E6">
              <w:rPr>
                <w:rStyle w:val="Hyperlink"/>
                <w:noProof/>
              </w:rPr>
              <w:t>9.3.6</w:t>
            </w:r>
            <w:r>
              <w:rPr>
                <w:rFonts w:eastAsiaTheme="minorEastAsia" w:cstheme="minorBidi"/>
                <w:i w:val="0"/>
                <w:iCs w:val="0"/>
                <w:noProof/>
                <w:kern w:val="2"/>
                <w:sz w:val="24"/>
                <w:szCs w:val="24"/>
                <w:lang w:eastAsia="it-IT"/>
                <w14:ligatures w14:val="standardContextual"/>
              </w:rPr>
              <w:tab/>
            </w:r>
            <w:r w:rsidRPr="003605E6">
              <w:rPr>
                <w:rStyle w:val="Hyperlink"/>
                <w:noProof/>
              </w:rPr>
              <w:t>Fase “PAI”</w:t>
            </w:r>
            <w:r>
              <w:rPr>
                <w:noProof/>
                <w:webHidden/>
              </w:rPr>
              <w:tab/>
            </w:r>
            <w:r>
              <w:rPr>
                <w:noProof/>
                <w:webHidden/>
              </w:rPr>
              <w:fldChar w:fldCharType="begin"/>
            </w:r>
            <w:r>
              <w:rPr>
                <w:noProof/>
                <w:webHidden/>
              </w:rPr>
              <w:instrText xml:space="preserve"> PAGEREF _Toc209456546 \h </w:instrText>
            </w:r>
            <w:r>
              <w:rPr>
                <w:noProof/>
                <w:webHidden/>
              </w:rPr>
            </w:r>
            <w:r>
              <w:rPr>
                <w:noProof/>
                <w:webHidden/>
              </w:rPr>
              <w:fldChar w:fldCharType="separate"/>
            </w:r>
            <w:r>
              <w:rPr>
                <w:noProof/>
                <w:webHidden/>
              </w:rPr>
              <w:t>143</w:t>
            </w:r>
            <w:r>
              <w:rPr>
                <w:noProof/>
                <w:webHidden/>
              </w:rPr>
              <w:fldChar w:fldCharType="end"/>
            </w:r>
          </w:hyperlink>
        </w:p>
        <w:p w14:paraId="74EA7BF6" w14:textId="67A54B5D" w:rsidR="00E84425" w:rsidRDefault="00E84425">
          <w:pPr>
            <w:pStyle w:val="TOC3"/>
            <w:rPr>
              <w:rFonts w:eastAsiaTheme="minorEastAsia" w:cstheme="minorBidi"/>
              <w:i w:val="0"/>
              <w:iCs w:val="0"/>
              <w:noProof/>
              <w:kern w:val="2"/>
              <w:sz w:val="24"/>
              <w:szCs w:val="24"/>
              <w:lang w:eastAsia="it-IT"/>
              <w14:ligatures w14:val="standardContextual"/>
            </w:rPr>
          </w:pPr>
          <w:hyperlink w:anchor="_Toc209456547" w:history="1">
            <w:r w:rsidRPr="003605E6">
              <w:rPr>
                <w:rStyle w:val="Hyperlink"/>
                <w:noProof/>
              </w:rPr>
              <w:t>9.3.7</w:t>
            </w:r>
            <w:r>
              <w:rPr>
                <w:rFonts w:eastAsiaTheme="minorEastAsia" w:cstheme="minorBidi"/>
                <w:i w:val="0"/>
                <w:iCs w:val="0"/>
                <w:noProof/>
                <w:kern w:val="2"/>
                <w:sz w:val="24"/>
                <w:szCs w:val="24"/>
                <w:lang w:eastAsia="it-IT"/>
                <w14:ligatures w14:val="standardContextual"/>
              </w:rPr>
              <w:tab/>
            </w:r>
            <w:r w:rsidRPr="003605E6">
              <w:rPr>
                <w:rStyle w:val="Hyperlink"/>
                <w:noProof/>
              </w:rPr>
              <w:t>Fase “Accesso in Struttura”</w:t>
            </w:r>
            <w:r>
              <w:rPr>
                <w:noProof/>
                <w:webHidden/>
              </w:rPr>
              <w:tab/>
            </w:r>
            <w:r>
              <w:rPr>
                <w:noProof/>
                <w:webHidden/>
              </w:rPr>
              <w:fldChar w:fldCharType="begin"/>
            </w:r>
            <w:r>
              <w:rPr>
                <w:noProof/>
                <w:webHidden/>
              </w:rPr>
              <w:instrText xml:space="preserve"> PAGEREF _Toc209456547 \h </w:instrText>
            </w:r>
            <w:r>
              <w:rPr>
                <w:noProof/>
                <w:webHidden/>
              </w:rPr>
            </w:r>
            <w:r>
              <w:rPr>
                <w:noProof/>
                <w:webHidden/>
              </w:rPr>
              <w:fldChar w:fldCharType="separate"/>
            </w:r>
            <w:r>
              <w:rPr>
                <w:noProof/>
                <w:webHidden/>
              </w:rPr>
              <w:t>151</w:t>
            </w:r>
            <w:r>
              <w:rPr>
                <w:noProof/>
                <w:webHidden/>
              </w:rPr>
              <w:fldChar w:fldCharType="end"/>
            </w:r>
          </w:hyperlink>
        </w:p>
        <w:p w14:paraId="62A28992" w14:textId="50911D9C" w:rsidR="00E84425" w:rsidRDefault="00E84425">
          <w:pPr>
            <w:pStyle w:val="TOC3"/>
            <w:rPr>
              <w:rFonts w:eastAsiaTheme="minorEastAsia" w:cstheme="minorBidi"/>
              <w:i w:val="0"/>
              <w:iCs w:val="0"/>
              <w:noProof/>
              <w:kern w:val="2"/>
              <w:sz w:val="24"/>
              <w:szCs w:val="24"/>
              <w:lang w:eastAsia="it-IT"/>
              <w14:ligatures w14:val="standardContextual"/>
            </w:rPr>
          </w:pPr>
          <w:hyperlink w:anchor="_Toc209456548" w:history="1">
            <w:r w:rsidRPr="003605E6">
              <w:rPr>
                <w:rStyle w:val="Hyperlink"/>
                <w:noProof/>
              </w:rPr>
              <w:t>9.3.8</w:t>
            </w:r>
            <w:r>
              <w:rPr>
                <w:rFonts w:eastAsiaTheme="minorEastAsia" w:cstheme="minorBidi"/>
                <w:i w:val="0"/>
                <w:iCs w:val="0"/>
                <w:noProof/>
                <w:kern w:val="2"/>
                <w:sz w:val="24"/>
                <w:szCs w:val="24"/>
                <w:lang w:eastAsia="it-IT"/>
                <w14:ligatures w14:val="standardContextual"/>
              </w:rPr>
              <w:tab/>
            </w:r>
            <w:r w:rsidRPr="003605E6">
              <w:rPr>
                <w:rStyle w:val="Hyperlink"/>
                <w:noProof/>
              </w:rPr>
              <w:t>Fase “Erogazione prestazioni”</w:t>
            </w:r>
            <w:r>
              <w:rPr>
                <w:noProof/>
                <w:webHidden/>
              </w:rPr>
              <w:tab/>
            </w:r>
            <w:r>
              <w:rPr>
                <w:noProof/>
                <w:webHidden/>
              </w:rPr>
              <w:fldChar w:fldCharType="begin"/>
            </w:r>
            <w:r>
              <w:rPr>
                <w:noProof/>
                <w:webHidden/>
              </w:rPr>
              <w:instrText xml:space="preserve"> PAGEREF _Toc209456548 \h </w:instrText>
            </w:r>
            <w:r>
              <w:rPr>
                <w:noProof/>
                <w:webHidden/>
              </w:rPr>
            </w:r>
            <w:r>
              <w:rPr>
                <w:noProof/>
                <w:webHidden/>
              </w:rPr>
              <w:fldChar w:fldCharType="separate"/>
            </w:r>
            <w:r>
              <w:rPr>
                <w:noProof/>
                <w:webHidden/>
              </w:rPr>
              <w:t>155</w:t>
            </w:r>
            <w:r>
              <w:rPr>
                <w:noProof/>
                <w:webHidden/>
              </w:rPr>
              <w:fldChar w:fldCharType="end"/>
            </w:r>
          </w:hyperlink>
        </w:p>
        <w:p w14:paraId="108493F6" w14:textId="5F1EABAF" w:rsidR="00E84425" w:rsidRDefault="00E84425">
          <w:pPr>
            <w:pStyle w:val="TOC3"/>
            <w:rPr>
              <w:rFonts w:eastAsiaTheme="minorEastAsia" w:cstheme="minorBidi"/>
              <w:i w:val="0"/>
              <w:iCs w:val="0"/>
              <w:noProof/>
              <w:kern w:val="2"/>
              <w:sz w:val="24"/>
              <w:szCs w:val="24"/>
              <w:lang w:eastAsia="it-IT"/>
              <w14:ligatures w14:val="standardContextual"/>
            </w:rPr>
          </w:pPr>
          <w:hyperlink w:anchor="_Toc209456549" w:history="1">
            <w:r w:rsidRPr="003605E6">
              <w:rPr>
                <w:rStyle w:val="Hyperlink"/>
                <w:noProof/>
              </w:rPr>
              <w:t>9.3.9</w:t>
            </w:r>
            <w:r>
              <w:rPr>
                <w:rFonts w:eastAsiaTheme="minorEastAsia" w:cstheme="minorBidi"/>
                <w:i w:val="0"/>
                <w:iCs w:val="0"/>
                <w:noProof/>
                <w:kern w:val="2"/>
                <w:sz w:val="24"/>
                <w:szCs w:val="24"/>
                <w:lang w:eastAsia="it-IT"/>
                <w14:ligatures w14:val="standardContextual"/>
              </w:rPr>
              <w:tab/>
            </w:r>
            <w:r w:rsidRPr="003605E6">
              <w:rPr>
                <w:rStyle w:val="Hyperlink"/>
                <w:noProof/>
              </w:rPr>
              <w:t>Fase “Chiusura”</w:t>
            </w:r>
            <w:r>
              <w:rPr>
                <w:noProof/>
                <w:webHidden/>
              </w:rPr>
              <w:tab/>
            </w:r>
            <w:r>
              <w:rPr>
                <w:noProof/>
                <w:webHidden/>
              </w:rPr>
              <w:fldChar w:fldCharType="begin"/>
            </w:r>
            <w:r>
              <w:rPr>
                <w:noProof/>
                <w:webHidden/>
              </w:rPr>
              <w:instrText xml:space="preserve"> PAGEREF _Toc209456549 \h </w:instrText>
            </w:r>
            <w:r>
              <w:rPr>
                <w:noProof/>
                <w:webHidden/>
              </w:rPr>
            </w:r>
            <w:r>
              <w:rPr>
                <w:noProof/>
                <w:webHidden/>
              </w:rPr>
              <w:fldChar w:fldCharType="separate"/>
            </w:r>
            <w:r>
              <w:rPr>
                <w:noProof/>
                <w:webHidden/>
              </w:rPr>
              <w:t>163</w:t>
            </w:r>
            <w:r>
              <w:rPr>
                <w:noProof/>
                <w:webHidden/>
              </w:rPr>
              <w:fldChar w:fldCharType="end"/>
            </w:r>
          </w:hyperlink>
        </w:p>
        <w:p w14:paraId="492D09C0" w14:textId="2E6DF2EE" w:rsidR="00E84425" w:rsidRDefault="00E84425">
          <w:pPr>
            <w:pStyle w:val="TOC1"/>
            <w:rPr>
              <w:rFonts w:asciiTheme="minorHAnsi" w:eastAsiaTheme="minorEastAsia" w:hAnsiTheme="minorHAnsi" w:cstheme="minorBidi"/>
              <w:b w:val="0"/>
              <w:bCs w:val="0"/>
              <w:noProof/>
              <w:kern w:val="2"/>
              <w:sz w:val="24"/>
              <w:szCs w:val="24"/>
              <w:lang w:eastAsia="it-IT"/>
              <w14:ligatures w14:val="standardContextual"/>
            </w:rPr>
          </w:pPr>
          <w:hyperlink w:anchor="_Toc209456550" w:history="1">
            <w:r w:rsidRPr="003605E6">
              <w:rPr>
                <w:rStyle w:val="Hyperlink"/>
                <w:noProof/>
              </w:rPr>
              <w:t>9 Workflow della Struttura – Gestione Assistiti</w:t>
            </w:r>
            <w:r>
              <w:rPr>
                <w:noProof/>
                <w:webHidden/>
              </w:rPr>
              <w:tab/>
            </w:r>
            <w:r>
              <w:rPr>
                <w:noProof/>
                <w:webHidden/>
              </w:rPr>
              <w:fldChar w:fldCharType="begin"/>
            </w:r>
            <w:r>
              <w:rPr>
                <w:noProof/>
                <w:webHidden/>
              </w:rPr>
              <w:instrText xml:space="preserve"> PAGEREF _Toc209456550 \h </w:instrText>
            </w:r>
            <w:r>
              <w:rPr>
                <w:noProof/>
                <w:webHidden/>
              </w:rPr>
            </w:r>
            <w:r>
              <w:rPr>
                <w:noProof/>
                <w:webHidden/>
              </w:rPr>
              <w:fldChar w:fldCharType="separate"/>
            </w:r>
            <w:r>
              <w:rPr>
                <w:noProof/>
                <w:webHidden/>
              </w:rPr>
              <w:t>169</w:t>
            </w:r>
            <w:r>
              <w:rPr>
                <w:noProof/>
                <w:webHidden/>
              </w:rPr>
              <w:fldChar w:fldCharType="end"/>
            </w:r>
          </w:hyperlink>
        </w:p>
        <w:p w14:paraId="5FDBEC3B" w14:textId="5B3F494F" w:rsidR="00E84425" w:rsidRDefault="00E84425">
          <w:pPr>
            <w:pStyle w:val="TOC2"/>
            <w:rPr>
              <w:rFonts w:eastAsiaTheme="minorEastAsia" w:cstheme="minorBidi"/>
              <w:b w:val="0"/>
              <w:bCs w:val="0"/>
              <w:kern w:val="2"/>
              <w:sz w:val="24"/>
              <w:szCs w:val="24"/>
              <w:lang w:eastAsia="it-IT"/>
              <w14:ligatures w14:val="standardContextual"/>
            </w:rPr>
          </w:pPr>
          <w:hyperlink w:anchor="_Toc209456551" w:history="1">
            <w:r w:rsidRPr="003605E6">
              <w:rPr>
                <w:rStyle w:val="Hyperlink"/>
              </w:rPr>
              <w:t>9.1 Registrazione nuovo accesso</w:t>
            </w:r>
            <w:r>
              <w:rPr>
                <w:webHidden/>
              </w:rPr>
              <w:tab/>
            </w:r>
            <w:r>
              <w:rPr>
                <w:webHidden/>
              </w:rPr>
              <w:fldChar w:fldCharType="begin"/>
            </w:r>
            <w:r>
              <w:rPr>
                <w:webHidden/>
              </w:rPr>
              <w:instrText xml:space="preserve"> PAGEREF _Toc209456551 \h </w:instrText>
            </w:r>
            <w:r>
              <w:rPr>
                <w:webHidden/>
              </w:rPr>
            </w:r>
            <w:r>
              <w:rPr>
                <w:webHidden/>
              </w:rPr>
              <w:fldChar w:fldCharType="separate"/>
            </w:r>
            <w:r>
              <w:rPr>
                <w:webHidden/>
              </w:rPr>
              <w:t>170</w:t>
            </w:r>
            <w:r>
              <w:rPr>
                <w:webHidden/>
              </w:rPr>
              <w:fldChar w:fldCharType="end"/>
            </w:r>
          </w:hyperlink>
        </w:p>
        <w:p w14:paraId="13027957" w14:textId="758635FF" w:rsidR="00E84425" w:rsidRDefault="00E84425">
          <w:pPr>
            <w:pStyle w:val="TOC2"/>
            <w:rPr>
              <w:rFonts w:eastAsiaTheme="minorEastAsia" w:cstheme="minorBidi"/>
              <w:b w:val="0"/>
              <w:bCs w:val="0"/>
              <w:kern w:val="2"/>
              <w:sz w:val="24"/>
              <w:szCs w:val="24"/>
              <w:lang w:eastAsia="it-IT"/>
              <w14:ligatures w14:val="standardContextual"/>
            </w:rPr>
          </w:pPr>
          <w:hyperlink w:anchor="_Toc209456552" w:history="1">
            <w:r w:rsidRPr="003605E6">
              <w:rPr>
                <w:rStyle w:val="Hyperlink"/>
              </w:rPr>
              <w:t>9.2</w:t>
            </w:r>
            <w:r>
              <w:rPr>
                <w:rFonts w:eastAsiaTheme="minorEastAsia" w:cstheme="minorBidi"/>
                <w:b w:val="0"/>
                <w:bCs w:val="0"/>
                <w:kern w:val="2"/>
                <w:sz w:val="24"/>
                <w:szCs w:val="24"/>
                <w:lang w:eastAsia="it-IT"/>
                <w14:ligatures w14:val="standardContextual"/>
              </w:rPr>
              <w:tab/>
            </w:r>
            <w:r w:rsidRPr="003605E6">
              <w:rPr>
                <w:rStyle w:val="Hyperlink"/>
              </w:rPr>
              <w:t>Ricerca assistito</w:t>
            </w:r>
            <w:r>
              <w:rPr>
                <w:webHidden/>
              </w:rPr>
              <w:tab/>
            </w:r>
            <w:r>
              <w:rPr>
                <w:webHidden/>
              </w:rPr>
              <w:fldChar w:fldCharType="begin"/>
            </w:r>
            <w:r>
              <w:rPr>
                <w:webHidden/>
              </w:rPr>
              <w:instrText xml:space="preserve"> PAGEREF _Toc209456552 \h </w:instrText>
            </w:r>
            <w:r>
              <w:rPr>
                <w:webHidden/>
              </w:rPr>
            </w:r>
            <w:r>
              <w:rPr>
                <w:webHidden/>
              </w:rPr>
              <w:fldChar w:fldCharType="separate"/>
            </w:r>
            <w:r>
              <w:rPr>
                <w:webHidden/>
              </w:rPr>
              <w:t>172</w:t>
            </w:r>
            <w:r>
              <w:rPr>
                <w:webHidden/>
              </w:rPr>
              <w:fldChar w:fldCharType="end"/>
            </w:r>
          </w:hyperlink>
        </w:p>
        <w:p w14:paraId="60F5B347" w14:textId="7A07CA68" w:rsidR="00E84425" w:rsidRDefault="00E84425">
          <w:pPr>
            <w:pStyle w:val="TOC2"/>
            <w:rPr>
              <w:rFonts w:eastAsiaTheme="minorEastAsia" w:cstheme="minorBidi"/>
              <w:b w:val="0"/>
              <w:bCs w:val="0"/>
              <w:kern w:val="2"/>
              <w:sz w:val="24"/>
              <w:szCs w:val="24"/>
              <w:lang w:eastAsia="it-IT"/>
              <w14:ligatures w14:val="standardContextual"/>
            </w:rPr>
          </w:pPr>
          <w:hyperlink w:anchor="_Toc209456553" w:history="1">
            <w:r w:rsidRPr="003605E6">
              <w:rPr>
                <w:rStyle w:val="Hyperlink"/>
              </w:rPr>
              <w:t>9.3</w:t>
            </w:r>
            <w:r>
              <w:rPr>
                <w:rFonts w:eastAsiaTheme="minorEastAsia" w:cstheme="minorBidi"/>
                <w:b w:val="0"/>
                <w:bCs w:val="0"/>
                <w:kern w:val="2"/>
                <w:sz w:val="24"/>
                <w:szCs w:val="24"/>
                <w:lang w:eastAsia="it-IT"/>
                <w14:ligatures w14:val="standardContextual"/>
              </w:rPr>
              <w:tab/>
            </w:r>
            <w:r w:rsidRPr="003605E6">
              <w:rPr>
                <w:rStyle w:val="Hyperlink"/>
              </w:rPr>
              <w:t>Accesso dell’assistito</w:t>
            </w:r>
            <w:r>
              <w:rPr>
                <w:webHidden/>
              </w:rPr>
              <w:tab/>
            </w:r>
            <w:r>
              <w:rPr>
                <w:webHidden/>
              </w:rPr>
              <w:fldChar w:fldCharType="begin"/>
            </w:r>
            <w:r>
              <w:rPr>
                <w:webHidden/>
              </w:rPr>
              <w:instrText xml:space="preserve"> PAGEREF _Toc209456553 \h </w:instrText>
            </w:r>
            <w:r>
              <w:rPr>
                <w:webHidden/>
              </w:rPr>
            </w:r>
            <w:r>
              <w:rPr>
                <w:webHidden/>
              </w:rPr>
              <w:fldChar w:fldCharType="separate"/>
            </w:r>
            <w:r>
              <w:rPr>
                <w:webHidden/>
              </w:rPr>
              <w:t>173</w:t>
            </w:r>
            <w:r>
              <w:rPr>
                <w:webHidden/>
              </w:rPr>
              <w:fldChar w:fldCharType="end"/>
            </w:r>
          </w:hyperlink>
        </w:p>
        <w:p w14:paraId="4CEB9F3B" w14:textId="7A5F5FF1" w:rsidR="00E84425" w:rsidRDefault="00E84425">
          <w:pPr>
            <w:pStyle w:val="TOC3"/>
            <w:rPr>
              <w:rFonts w:eastAsiaTheme="minorEastAsia" w:cstheme="minorBidi"/>
              <w:i w:val="0"/>
              <w:iCs w:val="0"/>
              <w:noProof/>
              <w:kern w:val="2"/>
              <w:sz w:val="24"/>
              <w:szCs w:val="24"/>
              <w:lang w:eastAsia="it-IT"/>
              <w14:ligatures w14:val="standardContextual"/>
            </w:rPr>
          </w:pPr>
          <w:hyperlink w:anchor="_Toc209456554" w:history="1">
            <w:r w:rsidRPr="003605E6">
              <w:rPr>
                <w:rStyle w:val="Hyperlink"/>
                <w:noProof/>
              </w:rPr>
              <w:t>9.3.1</w:t>
            </w:r>
            <w:r>
              <w:rPr>
                <w:rFonts w:eastAsiaTheme="minorEastAsia" w:cstheme="minorBidi"/>
                <w:i w:val="0"/>
                <w:iCs w:val="0"/>
                <w:noProof/>
                <w:kern w:val="2"/>
                <w:sz w:val="24"/>
                <w:szCs w:val="24"/>
                <w:lang w:eastAsia="it-IT"/>
                <w14:ligatures w14:val="standardContextual"/>
              </w:rPr>
              <w:tab/>
            </w:r>
            <w:r w:rsidRPr="003605E6">
              <w:rPr>
                <w:rStyle w:val="Hyperlink"/>
                <w:noProof/>
              </w:rPr>
              <w:t>Scheda “Anagrafica”</w:t>
            </w:r>
            <w:r>
              <w:rPr>
                <w:noProof/>
                <w:webHidden/>
              </w:rPr>
              <w:tab/>
            </w:r>
            <w:r>
              <w:rPr>
                <w:noProof/>
                <w:webHidden/>
              </w:rPr>
              <w:fldChar w:fldCharType="begin"/>
            </w:r>
            <w:r>
              <w:rPr>
                <w:noProof/>
                <w:webHidden/>
              </w:rPr>
              <w:instrText xml:space="preserve"> PAGEREF _Toc209456554 \h </w:instrText>
            </w:r>
            <w:r>
              <w:rPr>
                <w:noProof/>
                <w:webHidden/>
              </w:rPr>
            </w:r>
            <w:r>
              <w:rPr>
                <w:noProof/>
                <w:webHidden/>
              </w:rPr>
              <w:fldChar w:fldCharType="separate"/>
            </w:r>
            <w:r>
              <w:rPr>
                <w:noProof/>
                <w:webHidden/>
              </w:rPr>
              <w:t>175</w:t>
            </w:r>
            <w:r>
              <w:rPr>
                <w:noProof/>
                <w:webHidden/>
              </w:rPr>
              <w:fldChar w:fldCharType="end"/>
            </w:r>
          </w:hyperlink>
        </w:p>
        <w:p w14:paraId="06487E9E" w14:textId="23A79135" w:rsidR="00E84425" w:rsidRDefault="00E84425">
          <w:pPr>
            <w:pStyle w:val="TOC3"/>
            <w:rPr>
              <w:rFonts w:eastAsiaTheme="minorEastAsia" w:cstheme="minorBidi"/>
              <w:i w:val="0"/>
              <w:iCs w:val="0"/>
              <w:noProof/>
              <w:kern w:val="2"/>
              <w:sz w:val="24"/>
              <w:szCs w:val="24"/>
              <w:lang w:eastAsia="it-IT"/>
              <w14:ligatures w14:val="standardContextual"/>
            </w:rPr>
          </w:pPr>
          <w:hyperlink w:anchor="_Toc209456555" w:history="1">
            <w:r w:rsidRPr="003605E6">
              <w:rPr>
                <w:rStyle w:val="Hyperlink"/>
                <w:noProof/>
              </w:rPr>
              <w:t>9.3.2</w:t>
            </w:r>
            <w:r>
              <w:rPr>
                <w:rFonts w:eastAsiaTheme="minorEastAsia" w:cstheme="minorBidi"/>
                <w:i w:val="0"/>
                <w:iCs w:val="0"/>
                <w:noProof/>
                <w:kern w:val="2"/>
                <w:sz w:val="24"/>
                <w:szCs w:val="24"/>
                <w:lang w:eastAsia="it-IT"/>
                <w14:ligatures w14:val="standardContextual"/>
              </w:rPr>
              <w:tab/>
            </w:r>
            <w:r w:rsidRPr="003605E6">
              <w:rPr>
                <w:rStyle w:val="Hyperlink"/>
                <w:noProof/>
              </w:rPr>
              <w:t>Descrizione del workflow della Struttura</w:t>
            </w:r>
            <w:r>
              <w:rPr>
                <w:noProof/>
                <w:webHidden/>
              </w:rPr>
              <w:tab/>
            </w:r>
            <w:r>
              <w:rPr>
                <w:noProof/>
                <w:webHidden/>
              </w:rPr>
              <w:fldChar w:fldCharType="begin"/>
            </w:r>
            <w:r>
              <w:rPr>
                <w:noProof/>
                <w:webHidden/>
              </w:rPr>
              <w:instrText xml:space="preserve"> PAGEREF _Toc209456555 \h </w:instrText>
            </w:r>
            <w:r>
              <w:rPr>
                <w:noProof/>
                <w:webHidden/>
              </w:rPr>
            </w:r>
            <w:r>
              <w:rPr>
                <w:noProof/>
                <w:webHidden/>
              </w:rPr>
              <w:fldChar w:fldCharType="separate"/>
            </w:r>
            <w:r>
              <w:rPr>
                <w:noProof/>
                <w:webHidden/>
              </w:rPr>
              <w:t>177</w:t>
            </w:r>
            <w:r>
              <w:rPr>
                <w:noProof/>
                <w:webHidden/>
              </w:rPr>
              <w:fldChar w:fldCharType="end"/>
            </w:r>
          </w:hyperlink>
        </w:p>
        <w:p w14:paraId="262E2142" w14:textId="67AC4CF0" w:rsidR="00E84425" w:rsidRDefault="00E84425">
          <w:pPr>
            <w:pStyle w:val="TOC3"/>
            <w:rPr>
              <w:rFonts w:eastAsiaTheme="minorEastAsia" w:cstheme="minorBidi"/>
              <w:i w:val="0"/>
              <w:iCs w:val="0"/>
              <w:noProof/>
              <w:kern w:val="2"/>
              <w:sz w:val="24"/>
              <w:szCs w:val="24"/>
              <w:lang w:eastAsia="it-IT"/>
              <w14:ligatures w14:val="standardContextual"/>
            </w:rPr>
          </w:pPr>
          <w:hyperlink w:anchor="_Toc209456556" w:history="1">
            <w:r w:rsidRPr="003605E6">
              <w:rPr>
                <w:rStyle w:val="Hyperlink"/>
                <w:noProof/>
              </w:rPr>
              <w:t>9.3.3</w:t>
            </w:r>
            <w:r>
              <w:rPr>
                <w:rFonts w:eastAsiaTheme="minorEastAsia" w:cstheme="minorBidi"/>
                <w:i w:val="0"/>
                <w:iCs w:val="0"/>
                <w:noProof/>
                <w:kern w:val="2"/>
                <w:sz w:val="24"/>
                <w:szCs w:val="24"/>
                <w:lang w:eastAsia="it-IT"/>
                <w14:ligatures w14:val="standardContextual"/>
              </w:rPr>
              <w:tab/>
            </w:r>
            <w:r w:rsidRPr="003605E6">
              <w:rPr>
                <w:rStyle w:val="Hyperlink"/>
                <w:noProof/>
              </w:rPr>
              <w:t>Fase “Accesso in Struttura”</w:t>
            </w:r>
            <w:r>
              <w:rPr>
                <w:noProof/>
                <w:webHidden/>
              </w:rPr>
              <w:tab/>
            </w:r>
            <w:r>
              <w:rPr>
                <w:noProof/>
                <w:webHidden/>
              </w:rPr>
              <w:fldChar w:fldCharType="begin"/>
            </w:r>
            <w:r>
              <w:rPr>
                <w:noProof/>
                <w:webHidden/>
              </w:rPr>
              <w:instrText xml:space="preserve"> PAGEREF _Toc209456556 \h </w:instrText>
            </w:r>
            <w:r>
              <w:rPr>
                <w:noProof/>
                <w:webHidden/>
              </w:rPr>
            </w:r>
            <w:r>
              <w:rPr>
                <w:noProof/>
                <w:webHidden/>
              </w:rPr>
              <w:fldChar w:fldCharType="separate"/>
            </w:r>
            <w:r>
              <w:rPr>
                <w:noProof/>
                <w:webHidden/>
              </w:rPr>
              <w:t>177</w:t>
            </w:r>
            <w:r>
              <w:rPr>
                <w:noProof/>
                <w:webHidden/>
              </w:rPr>
              <w:fldChar w:fldCharType="end"/>
            </w:r>
          </w:hyperlink>
        </w:p>
        <w:p w14:paraId="52BE9ABF" w14:textId="0B1C213C" w:rsidR="00E84425" w:rsidRDefault="00E84425">
          <w:pPr>
            <w:pStyle w:val="TOC3"/>
            <w:rPr>
              <w:rFonts w:eastAsiaTheme="minorEastAsia" w:cstheme="minorBidi"/>
              <w:i w:val="0"/>
              <w:iCs w:val="0"/>
              <w:noProof/>
              <w:kern w:val="2"/>
              <w:sz w:val="24"/>
              <w:szCs w:val="24"/>
              <w:lang w:eastAsia="it-IT"/>
              <w14:ligatures w14:val="standardContextual"/>
            </w:rPr>
          </w:pPr>
          <w:hyperlink w:anchor="_Toc209456557" w:history="1">
            <w:r w:rsidRPr="003605E6">
              <w:rPr>
                <w:rStyle w:val="Hyperlink"/>
                <w:noProof/>
              </w:rPr>
              <w:t>9.3.4</w:t>
            </w:r>
            <w:r>
              <w:rPr>
                <w:rFonts w:eastAsiaTheme="minorEastAsia" w:cstheme="minorBidi"/>
                <w:i w:val="0"/>
                <w:iCs w:val="0"/>
                <w:noProof/>
                <w:kern w:val="2"/>
                <w:sz w:val="24"/>
                <w:szCs w:val="24"/>
                <w:lang w:eastAsia="it-IT"/>
                <w14:ligatures w14:val="standardContextual"/>
              </w:rPr>
              <w:tab/>
            </w:r>
            <w:r w:rsidRPr="003605E6">
              <w:rPr>
                <w:rStyle w:val="Hyperlink"/>
                <w:noProof/>
              </w:rPr>
              <w:t>Fase “Erogazione prestazioni”</w:t>
            </w:r>
            <w:r>
              <w:rPr>
                <w:noProof/>
                <w:webHidden/>
              </w:rPr>
              <w:tab/>
            </w:r>
            <w:r>
              <w:rPr>
                <w:noProof/>
                <w:webHidden/>
              </w:rPr>
              <w:fldChar w:fldCharType="begin"/>
            </w:r>
            <w:r>
              <w:rPr>
                <w:noProof/>
                <w:webHidden/>
              </w:rPr>
              <w:instrText xml:space="preserve"> PAGEREF _Toc209456557 \h </w:instrText>
            </w:r>
            <w:r>
              <w:rPr>
                <w:noProof/>
                <w:webHidden/>
              </w:rPr>
            </w:r>
            <w:r>
              <w:rPr>
                <w:noProof/>
                <w:webHidden/>
              </w:rPr>
              <w:fldChar w:fldCharType="separate"/>
            </w:r>
            <w:r>
              <w:rPr>
                <w:noProof/>
                <w:webHidden/>
              </w:rPr>
              <w:t>182</w:t>
            </w:r>
            <w:r>
              <w:rPr>
                <w:noProof/>
                <w:webHidden/>
              </w:rPr>
              <w:fldChar w:fldCharType="end"/>
            </w:r>
          </w:hyperlink>
        </w:p>
        <w:p w14:paraId="75436CF2" w14:textId="451F1735" w:rsidR="00E84425" w:rsidRDefault="00E84425">
          <w:pPr>
            <w:pStyle w:val="TOC3"/>
            <w:rPr>
              <w:rFonts w:eastAsiaTheme="minorEastAsia" w:cstheme="minorBidi"/>
              <w:i w:val="0"/>
              <w:iCs w:val="0"/>
              <w:noProof/>
              <w:kern w:val="2"/>
              <w:sz w:val="24"/>
              <w:szCs w:val="24"/>
              <w:lang w:eastAsia="it-IT"/>
              <w14:ligatures w14:val="standardContextual"/>
            </w:rPr>
          </w:pPr>
          <w:hyperlink w:anchor="_Toc209456558" w:history="1">
            <w:r w:rsidRPr="003605E6">
              <w:rPr>
                <w:rStyle w:val="Hyperlink"/>
                <w:noProof/>
              </w:rPr>
              <w:t>9.3.5</w:t>
            </w:r>
            <w:r>
              <w:rPr>
                <w:rFonts w:eastAsiaTheme="minorEastAsia" w:cstheme="minorBidi"/>
                <w:i w:val="0"/>
                <w:iCs w:val="0"/>
                <w:noProof/>
                <w:kern w:val="2"/>
                <w:sz w:val="24"/>
                <w:szCs w:val="24"/>
                <w:lang w:eastAsia="it-IT"/>
                <w14:ligatures w14:val="standardContextual"/>
              </w:rPr>
              <w:tab/>
            </w:r>
            <w:r w:rsidRPr="003605E6">
              <w:rPr>
                <w:rStyle w:val="Hyperlink"/>
                <w:noProof/>
              </w:rPr>
              <w:t>Fase “Chiusura”</w:t>
            </w:r>
            <w:r>
              <w:rPr>
                <w:noProof/>
                <w:webHidden/>
              </w:rPr>
              <w:tab/>
            </w:r>
            <w:r>
              <w:rPr>
                <w:noProof/>
                <w:webHidden/>
              </w:rPr>
              <w:fldChar w:fldCharType="begin"/>
            </w:r>
            <w:r>
              <w:rPr>
                <w:noProof/>
                <w:webHidden/>
              </w:rPr>
              <w:instrText xml:space="preserve"> PAGEREF _Toc209456558 \h </w:instrText>
            </w:r>
            <w:r>
              <w:rPr>
                <w:noProof/>
                <w:webHidden/>
              </w:rPr>
            </w:r>
            <w:r>
              <w:rPr>
                <w:noProof/>
                <w:webHidden/>
              </w:rPr>
              <w:fldChar w:fldCharType="separate"/>
            </w:r>
            <w:r>
              <w:rPr>
                <w:noProof/>
                <w:webHidden/>
              </w:rPr>
              <w:t>190</w:t>
            </w:r>
            <w:r>
              <w:rPr>
                <w:noProof/>
                <w:webHidden/>
              </w:rPr>
              <w:fldChar w:fldCharType="end"/>
            </w:r>
          </w:hyperlink>
        </w:p>
        <w:p w14:paraId="5C93B101" w14:textId="36B77EC5" w:rsidR="00383619" w:rsidRPr="000B7407" w:rsidRDefault="00383619" w:rsidP="00383619">
          <w:pPr>
            <w:rPr>
              <w:rFonts w:cs="Arial"/>
              <w:noProof/>
              <w:szCs w:val="22"/>
            </w:rPr>
          </w:pPr>
          <w:r w:rsidRPr="000B7407">
            <w:rPr>
              <w:rFonts w:cs="Arial"/>
              <w:b/>
              <w:bCs/>
              <w:noProof/>
              <w:color w:val="2B579A"/>
              <w:szCs w:val="22"/>
              <w:shd w:val="clear" w:color="auto" w:fill="E6E6E6"/>
            </w:rPr>
            <w:fldChar w:fldCharType="end"/>
          </w:r>
        </w:p>
      </w:sdtContent>
    </w:sdt>
    <w:p w14:paraId="356B8900" w14:textId="2F93AF06" w:rsidR="00DA23D4" w:rsidRPr="000B7407" w:rsidRDefault="005D6DA7" w:rsidP="00DA23D4">
      <w:pPr>
        <w:rPr>
          <w:rFonts w:eastAsia="Times New Roman" w:cs="Arial"/>
          <w:noProof/>
          <w:szCs w:val="22"/>
          <w:lang w:eastAsia="it-IT"/>
        </w:rPr>
      </w:pPr>
      <w:r w:rsidRPr="000B7407">
        <w:rPr>
          <w:rFonts w:cs="Arial"/>
          <w:bCs/>
          <w:color w:val="2B579A"/>
          <w:szCs w:val="22"/>
          <w:shd w:val="clear" w:color="auto" w:fill="E6E6E6"/>
        </w:rPr>
        <w:fldChar w:fldCharType="begin"/>
      </w:r>
      <w:r w:rsidRPr="000B7407">
        <w:rPr>
          <w:rFonts w:cs="Arial"/>
          <w:szCs w:val="22"/>
        </w:rPr>
        <w:instrText xml:space="preserve"> TOC \o "1-3" \h \z \u </w:instrText>
      </w:r>
      <w:r w:rsidRPr="000B7407">
        <w:rPr>
          <w:rFonts w:cs="Arial"/>
          <w:bCs/>
          <w:color w:val="2B579A"/>
          <w:szCs w:val="22"/>
          <w:shd w:val="clear" w:color="auto" w:fill="E6E6E6"/>
        </w:rPr>
        <w:fldChar w:fldCharType="separate"/>
      </w:r>
    </w:p>
    <w:p w14:paraId="223A7964" w14:textId="6376B676" w:rsidR="00771BD2" w:rsidRPr="000B7407" w:rsidRDefault="00BE252C" w:rsidP="000B66C4">
      <w:pPr>
        <w:pStyle w:val="Heading1"/>
      </w:pPr>
      <w:bookmarkStart w:id="0" w:name="_Toc209456482"/>
      <w:r w:rsidRPr="000B7407">
        <w:rPr>
          <w:rFonts w:eastAsiaTheme="minorHAnsi"/>
          <w:noProof/>
        </w:rPr>
        <w:t xml:space="preserve">1 </w:t>
      </w:r>
      <w:r w:rsidR="005D6DA7" w:rsidRPr="000B7407">
        <w:rPr>
          <w:rFonts w:eastAsiaTheme="minorHAnsi"/>
          <w:color w:val="2B579A"/>
          <w:shd w:val="clear" w:color="auto" w:fill="E6E6E6"/>
        </w:rPr>
        <w:fldChar w:fldCharType="end"/>
      </w:r>
      <w:bookmarkStart w:id="1" w:name="_Toc138936466"/>
      <w:r w:rsidR="00DF4197" w:rsidRPr="000B7407">
        <w:t>Documenti di riferimento</w:t>
      </w:r>
      <w:bookmarkEnd w:id="0"/>
      <w:bookmarkEnd w:id="1"/>
    </w:p>
    <w:p w14:paraId="76D3FFED" w14:textId="77777777" w:rsidR="003B3449" w:rsidRPr="000B7407" w:rsidRDefault="003B3449" w:rsidP="003B3449">
      <w:pPr>
        <w:rPr>
          <w:rFonts w:cs="Arial"/>
          <w:szCs w:val="2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605"/>
        <w:gridCol w:w="6682"/>
      </w:tblGrid>
      <w:tr w:rsidR="00CD28EE" w:rsidRPr="000B7407" w14:paraId="742A6201" w14:textId="77777777">
        <w:trPr>
          <w:trHeight w:val="454"/>
          <w:tblHeader/>
        </w:trPr>
        <w:tc>
          <w:tcPr>
            <w:tcW w:w="2605" w:type="dxa"/>
            <w:tcBorders>
              <w:top w:val="single" w:sz="4" w:space="0" w:color="auto"/>
              <w:left w:val="single" w:sz="4" w:space="0" w:color="auto"/>
              <w:bottom w:val="single" w:sz="4" w:space="0" w:color="auto"/>
              <w:right w:val="single" w:sz="4" w:space="0" w:color="auto"/>
            </w:tcBorders>
            <w:shd w:val="clear" w:color="auto" w:fill="000000" w:themeFill="text1"/>
            <w:vAlign w:val="center"/>
            <w:hideMark/>
          </w:tcPr>
          <w:p w14:paraId="0EE546C6" w14:textId="77777777" w:rsidR="00CD28EE" w:rsidRPr="000B7407" w:rsidRDefault="00CD28EE">
            <w:pPr>
              <w:spacing w:line="256" w:lineRule="auto"/>
              <w:rPr>
                <w:rFonts w:cs="Arial"/>
                <w:b/>
                <w:color w:val="FFFFFF" w:themeColor="background1"/>
                <w:szCs w:val="22"/>
              </w:rPr>
            </w:pPr>
            <w:r w:rsidRPr="000B7407">
              <w:rPr>
                <w:rFonts w:cs="Arial"/>
                <w:b/>
                <w:color w:val="FFFFFF" w:themeColor="background1"/>
                <w:szCs w:val="22"/>
              </w:rPr>
              <w:t>Documento</w:t>
            </w:r>
          </w:p>
        </w:tc>
        <w:tc>
          <w:tcPr>
            <w:tcW w:w="6682" w:type="dxa"/>
            <w:tcBorders>
              <w:top w:val="single" w:sz="4" w:space="0" w:color="auto"/>
              <w:left w:val="single" w:sz="4" w:space="0" w:color="auto"/>
              <w:bottom w:val="single" w:sz="4" w:space="0" w:color="auto"/>
              <w:right w:val="single" w:sz="4" w:space="0" w:color="auto"/>
            </w:tcBorders>
            <w:shd w:val="clear" w:color="auto" w:fill="000000" w:themeFill="text1"/>
            <w:vAlign w:val="center"/>
            <w:hideMark/>
          </w:tcPr>
          <w:p w14:paraId="0CD8CC82" w14:textId="77777777" w:rsidR="00CD28EE" w:rsidRPr="000B7407" w:rsidRDefault="00CD28EE">
            <w:pPr>
              <w:spacing w:line="256" w:lineRule="auto"/>
              <w:rPr>
                <w:rFonts w:cs="Arial"/>
                <w:b/>
                <w:color w:val="FFFFFF" w:themeColor="background1"/>
                <w:szCs w:val="22"/>
              </w:rPr>
            </w:pPr>
            <w:r w:rsidRPr="000B7407">
              <w:rPr>
                <w:rFonts w:cs="Arial"/>
                <w:b/>
                <w:color w:val="FFFFFF" w:themeColor="background1"/>
                <w:szCs w:val="22"/>
              </w:rPr>
              <w:t>Ambito di riferimento</w:t>
            </w:r>
          </w:p>
        </w:tc>
      </w:tr>
      <w:tr w:rsidR="00CD28EE" w:rsidRPr="000B7407" w14:paraId="2971A00C" w14:textId="77777777">
        <w:trPr>
          <w:trHeight w:val="1081"/>
        </w:trPr>
        <w:tc>
          <w:tcPr>
            <w:tcW w:w="2605" w:type="dxa"/>
            <w:tcBorders>
              <w:top w:val="single" w:sz="4" w:space="0" w:color="auto"/>
              <w:left w:val="single" w:sz="4" w:space="0" w:color="auto"/>
              <w:bottom w:val="single" w:sz="4" w:space="0" w:color="auto"/>
              <w:right w:val="single" w:sz="4" w:space="0" w:color="auto"/>
            </w:tcBorders>
            <w:vAlign w:val="center"/>
            <w:hideMark/>
          </w:tcPr>
          <w:p w14:paraId="18FEA4D8" w14:textId="77777777" w:rsidR="00CD28EE" w:rsidRPr="000B7407" w:rsidRDefault="00CD28EE">
            <w:pPr>
              <w:pStyle w:val="RSTestodelparagrafo"/>
              <w:spacing w:line="256" w:lineRule="auto"/>
              <w:rPr>
                <w:sz w:val="22"/>
                <w:lang w:eastAsia="en-US"/>
              </w:rPr>
            </w:pPr>
            <w:r w:rsidRPr="000B7407">
              <w:rPr>
                <w:sz w:val="22"/>
                <w:lang w:eastAsia="en-US"/>
              </w:rPr>
              <w:t>Piano dei Fabbisogni</w:t>
            </w:r>
          </w:p>
        </w:tc>
        <w:tc>
          <w:tcPr>
            <w:tcW w:w="6682" w:type="dxa"/>
            <w:tcBorders>
              <w:top w:val="single" w:sz="4" w:space="0" w:color="auto"/>
              <w:left w:val="single" w:sz="4" w:space="0" w:color="auto"/>
              <w:bottom w:val="single" w:sz="4" w:space="0" w:color="auto"/>
              <w:right w:val="single" w:sz="4" w:space="0" w:color="auto"/>
            </w:tcBorders>
            <w:vAlign w:val="center"/>
            <w:hideMark/>
          </w:tcPr>
          <w:p w14:paraId="7C06BC45" w14:textId="77777777" w:rsidR="00CD28EE" w:rsidRPr="000B7407" w:rsidRDefault="00CD28EE">
            <w:pPr>
              <w:pStyle w:val="RSTestodelparagrafo"/>
              <w:spacing w:line="256" w:lineRule="auto"/>
              <w:rPr>
                <w:sz w:val="22"/>
                <w:lang w:eastAsia="en-US"/>
              </w:rPr>
            </w:pPr>
            <w:r w:rsidRPr="000B7407">
              <w:rPr>
                <w:i/>
                <w:sz w:val="22"/>
                <w:lang w:eastAsia="en-US"/>
              </w:rPr>
              <w:t>Contratto ID SIGEF 1607 -Sistemi Gestionali Integrati per le Pubbliche Amministrazioni Lotto 5</w:t>
            </w:r>
            <w:r w:rsidRPr="000B7407">
              <w:rPr>
                <w:sz w:val="22"/>
                <w:lang w:eastAsia="en-US"/>
              </w:rPr>
              <w:t xml:space="preserve"> - Piano dei Fabbisogni relativo agli interventi di modernizzazione dei sistemi informativi gestionali </w:t>
            </w:r>
          </w:p>
        </w:tc>
      </w:tr>
      <w:tr w:rsidR="00CD28EE" w:rsidRPr="000B7407" w14:paraId="2D00DB3B" w14:textId="77777777">
        <w:trPr>
          <w:trHeight w:val="1182"/>
        </w:trPr>
        <w:tc>
          <w:tcPr>
            <w:tcW w:w="2605" w:type="dxa"/>
            <w:tcBorders>
              <w:top w:val="single" w:sz="4" w:space="0" w:color="auto"/>
              <w:left w:val="single" w:sz="4" w:space="0" w:color="auto"/>
              <w:bottom w:val="single" w:sz="4" w:space="0" w:color="auto"/>
              <w:right w:val="single" w:sz="4" w:space="0" w:color="auto"/>
            </w:tcBorders>
            <w:vAlign w:val="center"/>
            <w:hideMark/>
          </w:tcPr>
          <w:p w14:paraId="0715C54E" w14:textId="77777777" w:rsidR="00CD28EE" w:rsidRPr="000B7407" w:rsidRDefault="00CD28EE">
            <w:pPr>
              <w:pStyle w:val="RSTestodelparagrafo"/>
              <w:spacing w:line="256" w:lineRule="auto"/>
              <w:rPr>
                <w:sz w:val="22"/>
                <w:lang w:eastAsia="en-US"/>
              </w:rPr>
            </w:pPr>
            <w:r w:rsidRPr="000B7407">
              <w:rPr>
                <w:sz w:val="22"/>
                <w:lang w:eastAsia="en-US"/>
              </w:rPr>
              <w:t>Progetto esecutivo</w:t>
            </w:r>
          </w:p>
        </w:tc>
        <w:tc>
          <w:tcPr>
            <w:tcW w:w="6682" w:type="dxa"/>
            <w:tcBorders>
              <w:top w:val="single" w:sz="4" w:space="0" w:color="auto"/>
              <w:left w:val="single" w:sz="4" w:space="0" w:color="auto"/>
              <w:bottom w:val="single" w:sz="4" w:space="0" w:color="auto"/>
              <w:right w:val="single" w:sz="4" w:space="0" w:color="auto"/>
            </w:tcBorders>
            <w:vAlign w:val="center"/>
            <w:hideMark/>
          </w:tcPr>
          <w:p w14:paraId="693EE5C0" w14:textId="77777777" w:rsidR="00CD28EE" w:rsidRPr="000B7407" w:rsidRDefault="00CD28EE">
            <w:pPr>
              <w:pStyle w:val="RSTestodelparagrafo"/>
              <w:spacing w:line="256" w:lineRule="auto"/>
              <w:rPr>
                <w:sz w:val="22"/>
                <w:lang w:eastAsia="en-US"/>
              </w:rPr>
            </w:pPr>
            <w:r w:rsidRPr="000B7407">
              <w:rPr>
                <w:i/>
                <w:sz w:val="22"/>
                <w:lang w:eastAsia="en-US"/>
              </w:rPr>
              <w:t>Contratto ID SIGEF 1607 -Sistemi Gestionali Integrati per le Pubbliche Amministrazioni Lotto 5</w:t>
            </w:r>
            <w:r w:rsidRPr="000B7407">
              <w:rPr>
                <w:sz w:val="22"/>
                <w:lang w:eastAsia="en-US"/>
              </w:rPr>
              <w:t xml:space="preserve"> - Progetto Esecutivo relativo agli interventi di modernizzazione dei sistemi informativi gestionali </w:t>
            </w:r>
          </w:p>
        </w:tc>
      </w:tr>
      <w:tr w:rsidR="00CD28EE" w:rsidRPr="000B7407" w14:paraId="2EF0C358" w14:textId="77777777">
        <w:trPr>
          <w:trHeight w:val="1202"/>
        </w:trPr>
        <w:tc>
          <w:tcPr>
            <w:tcW w:w="2605" w:type="dxa"/>
            <w:tcBorders>
              <w:top w:val="single" w:sz="4" w:space="0" w:color="auto"/>
              <w:left w:val="single" w:sz="4" w:space="0" w:color="auto"/>
              <w:bottom w:val="single" w:sz="4" w:space="0" w:color="auto"/>
              <w:right w:val="single" w:sz="4" w:space="0" w:color="auto"/>
            </w:tcBorders>
            <w:vAlign w:val="center"/>
            <w:hideMark/>
          </w:tcPr>
          <w:p w14:paraId="14E7302A" w14:textId="77777777" w:rsidR="00CD28EE" w:rsidRPr="000B7407" w:rsidRDefault="00CD28EE">
            <w:pPr>
              <w:pStyle w:val="RSTestodelparagrafo"/>
              <w:spacing w:line="256" w:lineRule="auto"/>
              <w:rPr>
                <w:sz w:val="22"/>
                <w:lang w:eastAsia="en-US"/>
              </w:rPr>
            </w:pPr>
            <w:r w:rsidRPr="000B7407">
              <w:rPr>
                <w:sz w:val="22"/>
                <w:lang w:eastAsia="en-US"/>
              </w:rPr>
              <w:t>Piano di Lavoro</w:t>
            </w:r>
          </w:p>
        </w:tc>
        <w:tc>
          <w:tcPr>
            <w:tcW w:w="6682" w:type="dxa"/>
            <w:tcBorders>
              <w:top w:val="single" w:sz="4" w:space="0" w:color="auto"/>
              <w:left w:val="single" w:sz="4" w:space="0" w:color="auto"/>
              <w:bottom w:val="single" w:sz="4" w:space="0" w:color="auto"/>
              <w:right w:val="single" w:sz="4" w:space="0" w:color="auto"/>
            </w:tcBorders>
            <w:vAlign w:val="center"/>
            <w:hideMark/>
          </w:tcPr>
          <w:p w14:paraId="042F8AE9" w14:textId="3E91C819" w:rsidR="00CD28EE" w:rsidRPr="000B7407" w:rsidRDefault="00CD28EE">
            <w:pPr>
              <w:pStyle w:val="RSTestodelparagrafo"/>
              <w:spacing w:line="256" w:lineRule="auto"/>
              <w:rPr>
                <w:sz w:val="22"/>
                <w:lang w:eastAsia="en-US"/>
              </w:rPr>
            </w:pPr>
            <w:r w:rsidRPr="000B7407">
              <w:rPr>
                <w:i/>
                <w:sz w:val="22"/>
                <w:lang w:eastAsia="en-US"/>
              </w:rPr>
              <w:t xml:space="preserve">Contratto ID SIGEF 1607 -Sistemi Gestionali Integrati per le Pubbliche Amministrazioni Lotto </w:t>
            </w:r>
            <w:r w:rsidR="001D3F58" w:rsidRPr="000B7407">
              <w:rPr>
                <w:i/>
                <w:sz w:val="22"/>
                <w:lang w:eastAsia="en-US"/>
              </w:rPr>
              <w:t xml:space="preserve">5 </w:t>
            </w:r>
            <w:r w:rsidR="001D3F58" w:rsidRPr="000B7407">
              <w:rPr>
                <w:sz w:val="22"/>
                <w:lang w:eastAsia="en-US"/>
              </w:rPr>
              <w:t>–</w:t>
            </w:r>
            <w:r w:rsidRPr="000B7407">
              <w:rPr>
                <w:sz w:val="22"/>
                <w:lang w:eastAsia="en-US"/>
              </w:rPr>
              <w:t xml:space="preserve"> Piano di Lavoro per l’erogazione degli interventi di modernizzazione dei sistemi informativi gestionali trasmesso dal RTI unitamente al Progetto Esecutivo </w:t>
            </w:r>
          </w:p>
        </w:tc>
      </w:tr>
      <w:tr w:rsidR="00CD28EE" w:rsidRPr="000B7407" w14:paraId="3257ACED" w14:textId="77777777">
        <w:trPr>
          <w:trHeight w:val="1222"/>
        </w:trPr>
        <w:tc>
          <w:tcPr>
            <w:tcW w:w="2605" w:type="dxa"/>
            <w:tcBorders>
              <w:top w:val="single" w:sz="4" w:space="0" w:color="auto"/>
              <w:left w:val="single" w:sz="4" w:space="0" w:color="auto"/>
              <w:bottom w:val="single" w:sz="4" w:space="0" w:color="auto"/>
              <w:right w:val="single" w:sz="4" w:space="0" w:color="auto"/>
            </w:tcBorders>
            <w:vAlign w:val="center"/>
            <w:hideMark/>
          </w:tcPr>
          <w:p w14:paraId="6582D15F" w14:textId="77777777" w:rsidR="00CD28EE" w:rsidRPr="000B7407" w:rsidRDefault="00CD28EE">
            <w:pPr>
              <w:pStyle w:val="RSTestodelparagrafo"/>
              <w:spacing w:line="256" w:lineRule="auto"/>
              <w:rPr>
                <w:sz w:val="22"/>
                <w:lang w:eastAsia="en-US"/>
              </w:rPr>
            </w:pPr>
            <w:r w:rsidRPr="000B7407">
              <w:rPr>
                <w:sz w:val="22"/>
              </w:rPr>
              <w:t xml:space="preserve">Linee Guida Sviluppo e Reference </w:t>
            </w:r>
            <w:proofErr w:type="spellStart"/>
            <w:r w:rsidRPr="000B7407">
              <w:rPr>
                <w:sz w:val="22"/>
              </w:rPr>
              <w:t>Implementation</w:t>
            </w:r>
            <w:proofErr w:type="spellEnd"/>
            <w:r w:rsidRPr="000B7407">
              <w:rPr>
                <w:sz w:val="22"/>
              </w:rPr>
              <w:t xml:space="preserve"> v.1.4</w:t>
            </w:r>
          </w:p>
        </w:tc>
        <w:tc>
          <w:tcPr>
            <w:tcW w:w="6682" w:type="dxa"/>
            <w:tcBorders>
              <w:top w:val="single" w:sz="4" w:space="0" w:color="auto"/>
              <w:left w:val="single" w:sz="4" w:space="0" w:color="auto"/>
              <w:bottom w:val="single" w:sz="4" w:space="0" w:color="auto"/>
              <w:right w:val="single" w:sz="4" w:space="0" w:color="auto"/>
            </w:tcBorders>
            <w:vAlign w:val="center"/>
          </w:tcPr>
          <w:p w14:paraId="66A71183" w14:textId="77777777" w:rsidR="00CD28EE" w:rsidRPr="000B7407" w:rsidRDefault="00CD28EE">
            <w:pPr>
              <w:pStyle w:val="RSTestodelparagrafo"/>
              <w:spacing w:line="256" w:lineRule="auto"/>
              <w:rPr>
                <w:sz w:val="22"/>
                <w:lang w:eastAsia="en-US"/>
              </w:rPr>
            </w:pPr>
            <w:r w:rsidRPr="000B7407">
              <w:rPr>
                <w:sz w:val="22"/>
              </w:rPr>
              <w:t xml:space="preserve">Linee guida per lo sviluppo dei componenti applicativi nell’ambito del Progetto Esecutivo per </w:t>
            </w:r>
            <w:proofErr w:type="spellStart"/>
            <w:r w:rsidRPr="000B7407">
              <w:rPr>
                <w:sz w:val="22"/>
              </w:rPr>
              <w:t>Soresa</w:t>
            </w:r>
            <w:proofErr w:type="spellEnd"/>
            <w:r w:rsidRPr="000B7407">
              <w:rPr>
                <w:sz w:val="22"/>
              </w:rPr>
              <w:t xml:space="preserve"> relativo all’Accordo Quadro Consip SGI Lotto 5</w:t>
            </w:r>
          </w:p>
        </w:tc>
      </w:tr>
      <w:tr w:rsidR="00CD28EE" w:rsidRPr="000B7407" w14:paraId="0E0641EB" w14:textId="77777777">
        <w:trPr>
          <w:trHeight w:val="1222"/>
        </w:trPr>
        <w:tc>
          <w:tcPr>
            <w:tcW w:w="2605" w:type="dxa"/>
            <w:tcBorders>
              <w:top w:val="single" w:sz="4" w:space="0" w:color="auto"/>
              <w:left w:val="single" w:sz="4" w:space="0" w:color="auto"/>
              <w:bottom w:val="single" w:sz="4" w:space="0" w:color="auto"/>
              <w:right w:val="single" w:sz="4" w:space="0" w:color="auto"/>
            </w:tcBorders>
            <w:vAlign w:val="center"/>
          </w:tcPr>
          <w:p w14:paraId="6891CDDF" w14:textId="77777777" w:rsidR="00CD28EE" w:rsidRPr="000B7407" w:rsidRDefault="00CD28EE" w:rsidP="00680B83">
            <w:pPr>
              <w:pStyle w:val="RSTestodelparagrafo"/>
              <w:spacing w:line="256" w:lineRule="auto"/>
              <w:jc w:val="left"/>
              <w:rPr>
                <w:sz w:val="22"/>
              </w:rPr>
            </w:pPr>
            <w:r w:rsidRPr="000B7407">
              <w:rPr>
                <w:sz w:val="22"/>
              </w:rPr>
              <w:t>Contratto esecutivo - estensione</w:t>
            </w:r>
          </w:p>
        </w:tc>
        <w:tc>
          <w:tcPr>
            <w:tcW w:w="6682" w:type="dxa"/>
            <w:tcBorders>
              <w:top w:val="single" w:sz="4" w:space="0" w:color="auto"/>
              <w:left w:val="single" w:sz="4" w:space="0" w:color="auto"/>
              <w:bottom w:val="single" w:sz="4" w:space="0" w:color="auto"/>
              <w:right w:val="single" w:sz="4" w:space="0" w:color="auto"/>
            </w:tcBorders>
            <w:vAlign w:val="center"/>
          </w:tcPr>
          <w:p w14:paraId="3C93D2AE" w14:textId="77777777" w:rsidR="00CD28EE" w:rsidRPr="000B7407" w:rsidRDefault="00CD28EE">
            <w:pPr>
              <w:pStyle w:val="RSTestodelparagrafo"/>
              <w:spacing w:line="256" w:lineRule="auto"/>
              <w:rPr>
                <w:sz w:val="22"/>
              </w:rPr>
            </w:pPr>
            <w:r w:rsidRPr="000B7407">
              <w:rPr>
                <w:sz w:val="22"/>
              </w:rPr>
              <w:t>Contratto Esecutivo – lotto 5 - Affidamento dei servizi in ambito dei sistemi informativi gestionali e sistemi di gestione dei procedimenti amministrativi in favore degli enti del servizio sanitario nazionale.</w:t>
            </w:r>
          </w:p>
        </w:tc>
      </w:tr>
    </w:tbl>
    <w:p w14:paraId="0F1764F9" w14:textId="77777777" w:rsidR="00DF3937" w:rsidRPr="000B7407" w:rsidRDefault="00DF3937" w:rsidP="00DF3937">
      <w:pPr>
        <w:rPr>
          <w:rFonts w:cs="Arial"/>
          <w:szCs w:val="22"/>
        </w:rPr>
      </w:pPr>
    </w:p>
    <w:p w14:paraId="2169EFBC" w14:textId="77777777" w:rsidR="00DF3937" w:rsidRPr="000B7407" w:rsidRDefault="00DF3937" w:rsidP="00DF3937">
      <w:pPr>
        <w:rPr>
          <w:rFonts w:cs="Arial"/>
          <w:szCs w:val="22"/>
        </w:rPr>
      </w:pPr>
    </w:p>
    <w:p w14:paraId="4D837EAD" w14:textId="77777777" w:rsidR="00DF3937" w:rsidRPr="000B7407" w:rsidRDefault="00DF3937" w:rsidP="00DF3937">
      <w:pPr>
        <w:rPr>
          <w:rFonts w:cs="Arial"/>
          <w:szCs w:val="22"/>
        </w:rPr>
      </w:pPr>
    </w:p>
    <w:p w14:paraId="2F37E755" w14:textId="77777777" w:rsidR="00DF3937" w:rsidRPr="000B7407" w:rsidRDefault="00DF3937" w:rsidP="00DF3937">
      <w:pPr>
        <w:rPr>
          <w:rFonts w:cs="Arial"/>
          <w:szCs w:val="22"/>
        </w:rPr>
      </w:pPr>
    </w:p>
    <w:p w14:paraId="6C81370E" w14:textId="77777777" w:rsidR="00DF3937" w:rsidRPr="000B7407" w:rsidRDefault="00DF3937" w:rsidP="00DF3937">
      <w:pPr>
        <w:rPr>
          <w:rFonts w:cs="Arial"/>
          <w:szCs w:val="22"/>
        </w:rPr>
      </w:pPr>
    </w:p>
    <w:p w14:paraId="4A3FD053" w14:textId="77777777" w:rsidR="00DF3937" w:rsidRPr="000B7407" w:rsidRDefault="00DF3937" w:rsidP="00DF3937">
      <w:pPr>
        <w:rPr>
          <w:rFonts w:cs="Arial"/>
          <w:szCs w:val="22"/>
        </w:rPr>
      </w:pPr>
    </w:p>
    <w:p w14:paraId="4BD762F9" w14:textId="77777777" w:rsidR="00DF3937" w:rsidRPr="000B7407" w:rsidRDefault="00DF3937" w:rsidP="00DF3937">
      <w:pPr>
        <w:rPr>
          <w:rFonts w:cs="Arial"/>
          <w:szCs w:val="22"/>
        </w:rPr>
      </w:pPr>
    </w:p>
    <w:p w14:paraId="36165633" w14:textId="20FCC379" w:rsidR="00DF3937" w:rsidRPr="000B7407" w:rsidRDefault="00DF3937" w:rsidP="00DF3937">
      <w:pPr>
        <w:rPr>
          <w:rFonts w:cs="Arial"/>
          <w:szCs w:val="22"/>
        </w:rPr>
      </w:pPr>
    </w:p>
    <w:p w14:paraId="1BE3CAB5" w14:textId="77777777" w:rsidR="00DF4197" w:rsidRPr="000B7407" w:rsidRDefault="00DF4197" w:rsidP="00DF3937">
      <w:pPr>
        <w:jc w:val="center"/>
        <w:rPr>
          <w:rFonts w:cs="Arial"/>
          <w:szCs w:val="22"/>
        </w:rPr>
      </w:pPr>
    </w:p>
    <w:p w14:paraId="09A39FE1" w14:textId="062E6B76" w:rsidR="00FF065F" w:rsidRPr="000B7407" w:rsidRDefault="00BE252C" w:rsidP="000B66C4">
      <w:pPr>
        <w:pStyle w:val="Heading1"/>
      </w:pPr>
      <w:bookmarkStart w:id="2" w:name="_Toc138936467"/>
      <w:bookmarkStart w:id="3" w:name="_Toc209456483"/>
      <w:r w:rsidRPr="000B7407">
        <w:t xml:space="preserve">2 </w:t>
      </w:r>
      <w:r w:rsidR="008A45DC" w:rsidRPr="000B7407">
        <w:t>Premessa e obiettivi del documento</w:t>
      </w:r>
      <w:bookmarkEnd w:id="2"/>
      <w:bookmarkEnd w:id="3"/>
    </w:p>
    <w:p w14:paraId="6539278B" w14:textId="516838C9" w:rsidR="004D3B16" w:rsidRPr="000B7407" w:rsidRDefault="0076029E" w:rsidP="00E542A9">
      <w:pPr>
        <w:spacing w:after="120" w:line="240" w:lineRule="auto"/>
        <w:rPr>
          <w:rFonts w:cs="Arial"/>
          <w:szCs w:val="22"/>
        </w:rPr>
      </w:pPr>
      <w:r w:rsidRPr="000B7407">
        <w:rPr>
          <w:rFonts w:cs="Arial"/>
          <w:szCs w:val="22"/>
        </w:rPr>
        <w:t xml:space="preserve">Il presente documento </w:t>
      </w:r>
      <w:r w:rsidR="00DC4D77" w:rsidRPr="000B7407">
        <w:rPr>
          <w:rFonts w:cs="Arial"/>
          <w:szCs w:val="22"/>
        </w:rPr>
        <w:t>ha come oggetto</w:t>
      </w:r>
      <w:r w:rsidR="00321817" w:rsidRPr="000B7407">
        <w:rPr>
          <w:rFonts w:cs="Arial"/>
          <w:szCs w:val="22"/>
        </w:rPr>
        <w:t xml:space="preserve"> </w:t>
      </w:r>
      <w:r w:rsidR="00365AEE" w:rsidRPr="000B7407">
        <w:rPr>
          <w:rFonts w:cs="Arial"/>
          <w:szCs w:val="22"/>
        </w:rPr>
        <w:t>il manuale</w:t>
      </w:r>
      <w:r w:rsidR="00BC4212" w:rsidRPr="000B7407">
        <w:rPr>
          <w:rFonts w:cs="Arial"/>
          <w:szCs w:val="22"/>
        </w:rPr>
        <w:t xml:space="preserve"> utente </w:t>
      </w:r>
      <w:r w:rsidR="009468B1" w:rsidRPr="000B7407">
        <w:rPr>
          <w:rFonts w:cs="Arial"/>
          <w:szCs w:val="22"/>
        </w:rPr>
        <w:t>del</w:t>
      </w:r>
      <w:r w:rsidR="00CE5D36" w:rsidRPr="000B7407">
        <w:rPr>
          <w:rFonts w:cs="Arial"/>
          <w:szCs w:val="22"/>
        </w:rPr>
        <w:t xml:space="preserve"> Sistema Informativo per l</w:t>
      </w:r>
      <w:r w:rsidR="00742F50" w:rsidRPr="000B7407">
        <w:rPr>
          <w:rFonts w:cs="Arial"/>
          <w:szCs w:val="22"/>
        </w:rPr>
        <w:t xml:space="preserve">a </w:t>
      </w:r>
      <w:r w:rsidR="00735D67" w:rsidRPr="000B7407">
        <w:rPr>
          <w:rFonts w:cs="Arial"/>
          <w:szCs w:val="22"/>
        </w:rPr>
        <w:t xml:space="preserve">Gestione dell’Assistenza </w:t>
      </w:r>
      <w:r w:rsidR="001143EB" w:rsidRPr="000B7407">
        <w:rPr>
          <w:rFonts w:cs="Arial"/>
          <w:szCs w:val="22"/>
        </w:rPr>
        <w:t xml:space="preserve">Sociosanitaria Residenziale e Semiresidenziale </w:t>
      </w:r>
      <w:r w:rsidR="00CE5D36" w:rsidRPr="000B7407">
        <w:rPr>
          <w:rFonts w:cs="Arial"/>
          <w:szCs w:val="22"/>
        </w:rPr>
        <w:t>(SI</w:t>
      </w:r>
      <w:r w:rsidR="001143EB" w:rsidRPr="000B7407">
        <w:rPr>
          <w:rFonts w:cs="Arial"/>
          <w:szCs w:val="22"/>
        </w:rPr>
        <w:t>GARS</w:t>
      </w:r>
      <w:r w:rsidR="00CE5D36" w:rsidRPr="000B7407">
        <w:rPr>
          <w:rFonts w:cs="Arial"/>
          <w:szCs w:val="22"/>
        </w:rPr>
        <w:t>)</w:t>
      </w:r>
      <w:r w:rsidR="00A77793" w:rsidRPr="000B7407">
        <w:rPr>
          <w:rFonts w:cs="Arial"/>
          <w:szCs w:val="22"/>
        </w:rPr>
        <w:t xml:space="preserve">, </w:t>
      </w:r>
      <w:r w:rsidR="00C07C70" w:rsidRPr="000B7407">
        <w:rPr>
          <w:rFonts w:cs="Arial"/>
          <w:szCs w:val="22"/>
        </w:rPr>
        <w:t>sviluppato</w:t>
      </w:r>
      <w:r w:rsidRPr="000B7407">
        <w:rPr>
          <w:rFonts w:cs="Arial"/>
          <w:szCs w:val="22"/>
        </w:rPr>
        <w:t xml:space="preserve"> nell’ambito del Progetto Esecutivo per </w:t>
      </w:r>
      <w:proofErr w:type="spellStart"/>
      <w:r w:rsidR="00502955" w:rsidRPr="000B7407">
        <w:rPr>
          <w:rFonts w:cs="Arial"/>
          <w:szCs w:val="22"/>
        </w:rPr>
        <w:t>So</w:t>
      </w:r>
      <w:r w:rsidR="004B3385" w:rsidRPr="000B7407">
        <w:rPr>
          <w:rFonts w:cs="Arial"/>
          <w:szCs w:val="22"/>
        </w:rPr>
        <w:t>.R</w:t>
      </w:r>
      <w:r w:rsidR="00502955" w:rsidRPr="000B7407">
        <w:rPr>
          <w:rFonts w:cs="Arial"/>
          <w:szCs w:val="22"/>
        </w:rPr>
        <w:t>e</w:t>
      </w:r>
      <w:r w:rsidR="004B3385" w:rsidRPr="000B7407">
        <w:rPr>
          <w:rFonts w:cs="Arial"/>
          <w:szCs w:val="22"/>
        </w:rPr>
        <w:t>.S</w:t>
      </w:r>
      <w:r w:rsidR="00502955" w:rsidRPr="000B7407">
        <w:rPr>
          <w:rFonts w:cs="Arial"/>
          <w:szCs w:val="22"/>
        </w:rPr>
        <w:t>a</w:t>
      </w:r>
      <w:proofErr w:type="spellEnd"/>
      <w:r w:rsidRPr="000B7407">
        <w:rPr>
          <w:rFonts w:cs="Arial"/>
          <w:szCs w:val="22"/>
        </w:rPr>
        <w:t xml:space="preserve"> relativo all’Accordo Quadro Consip SGI Lotto 5</w:t>
      </w:r>
      <w:r w:rsidR="00EB7DA1" w:rsidRPr="000B7407">
        <w:rPr>
          <w:rFonts w:cs="Arial"/>
          <w:szCs w:val="22"/>
        </w:rPr>
        <w:t xml:space="preserve"> - Estensione</w:t>
      </w:r>
      <w:r w:rsidR="00233C28" w:rsidRPr="000B7407">
        <w:rPr>
          <w:rFonts w:cs="Arial"/>
          <w:szCs w:val="22"/>
        </w:rPr>
        <w:t>.</w:t>
      </w:r>
    </w:p>
    <w:p w14:paraId="7DD502D3" w14:textId="1D8511EF" w:rsidR="00A42764" w:rsidRPr="000B7407" w:rsidRDefault="00233C28" w:rsidP="00E542A9">
      <w:pPr>
        <w:spacing w:after="120" w:line="240" w:lineRule="auto"/>
        <w:rPr>
          <w:rFonts w:cs="Arial"/>
          <w:szCs w:val="22"/>
        </w:rPr>
      </w:pPr>
      <w:r w:rsidRPr="000B7407">
        <w:rPr>
          <w:rFonts w:cs="Arial"/>
          <w:szCs w:val="22"/>
        </w:rPr>
        <w:t>Nello specifico</w:t>
      </w:r>
      <w:r w:rsidR="00C56919" w:rsidRPr="000B7407">
        <w:rPr>
          <w:rFonts w:cs="Arial"/>
          <w:szCs w:val="22"/>
        </w:rPr>
        <w:t>, i</w:t>
      </w:r>
      <w:r w:rsidR="00FA58CA" w:rsidRPr="000B7407">
        <w:rPr>
          <w:rFonts w:cs="Arial"/>
          <w:szCs w:val="22"/>
        </w:rPr>
        <w:t>l manuale utente forni</w:t>
      </w:r>
      <w:r w:rsidR="00C56919" w:rsidRPr="000B7407">
        <w:rPr>
          <w:rFonts w:cs="Arial"/>
          <w:szCs w:val="22"/>
        </w:rPr>
        <w:t>sc</w:t>
      </w:r>
      <w:r w:rsidR="00FA58CA" w:rsidRPr="000B7407">
        <w:rPr>
          <w:rFonts w:cs="Arial"/>
          <w:szCs w:val="22"/>
        </w:rPr>
        <w:t>e una descrizione generale dell’applica</w:t>
      </w:r>
      <w:r w:rsidR="003337D2" w:rsidRPr="000B7407">
        <w:rPr>
          <w:rFonts w:cs="Arial"/>
          <w:szCs w:val="22"/>
        </w:rPr>
        <w:t>tivo</w:t>
      </w:r>
      <w:r w:rsidR="00FA58CA" w:rsidRPr="000B7407">
        <w:rPr>
          <w:rFonts w:cs="Arial"/>
          <w:szCs w:val="22"/>
        </w:rPr>
        <w:t xml:space="preserve"> e una guida</w:t>
      </w:r>
      <w:r w:rsidR="003618D9" w:rsidRPr="000B7407">
        <w:rPr>
          <w:rFonts w:cs="Arial"/>
          <w:szCs w:val="22"/>
        </w:rPr>
        <w:t xml:space="preserve"> </w:t>
      </w:r>
      <w:r w:rsidR="00FA58CA" w:rsidRPr="000B7407">
        <w:rPr>
          <w:rFonts w:cs="Arial"/>
          <w:szCs w:val="22"/>
        </w:rPr>
        <w:t>operativa all’utilizzo delle singole funzionalità</w:t>
      </w:r>
      <w:r w:rsidR="00A42764" w:rsidRPr="000B7407">
        <w:rPr>
          <w:rFonts w:cs="Arial"/>
          <w:szCs w:val="22"/>
        </w:rPr>
        <w:t xml:space="preserve">, al fine di accompagnare </w:t>
      </w:r>
      <w:r w:rsidR="00D85557" w:rsidRPr="000B7407">
        <w:rPr>
          <w:rFonts w:cs="Arial"/>
          <w:szCs w:val="22"/>
        </w:rPr>
        <w:t xml:space="preserve">gli </w:t>
      </w:r>
      <w:r w:rsidR="00A42764" w:rsidRPr="000B7407">
        <w:rPr>
          <w:rFonts w:cs="Arial"/>
          <w:szCs w:val="22"/>
        </w:rPr>
        <w:t>utenti nell’utilizzo del SI</w:t>
      </w:r>
      <w:r w:rsidR="001143EB" w:rsidRPr="000B7407">
        <w:rPr>
          <w:rFonts w:cs="Arial"/>
          <w:szCs w:val="22"/>
        </w:rPr>
        <w:t xml:space="preserve">GARS </w:t>
      </w:r>
      <w:r w:rsidR="00A42764" w:rsidRPr="000B7407">
        <w:rPr>
          <w:rFonts w:cs="Arial"/>
          <w:szCs w:val="22"/>
        </w:rPr>
        <w:t>per le attività quotidiane.</w:t>
      </w:r>
    </w:p>
    <w:p w14:paraId="3C74A127" w14:textId="25A674A1" w:rsidR="00C56919" w:rsidRPr="000B7407" w:rsidRDefault="00C56919" w:rsidP="00E542A9">
      <w:pPr>
        <w:spacing w:after="120" w:line="240" w:lineRule="auto"/>
        <w:rPr>
          <w:rFonts w:cs="Arial"/>
          <w:szCs w:val="22"/>
        </w:rPr>
      </w:pPr>
      <w:r w:rsidRPr="000B7407">
        <w:rPr>
          <w:rFonts w:cs="Arial"/>
          <w:szCs w:val="22"/>
        </w:rPr>
        <w:t>In particolare, la</w:t>
      </w:r>
      <w:r w:rsidR="00FA58CA" w:rsidRPr="000B7407">
        <w:rPr>
          <w:rFonts w:cs="Arial"/>
          <w:szCs w:val="22"/>
        </w:rPr>
        <w:t xml:space="preserve"> descrizione </w:t>
      </w:r>
      <w:r w:rsidRPr="000B7407">
        <w:rPr>
          <w:rFonts w:cs="Arial"/>
          <w:szCs w:val="22"/>
        </w:rPr>
        <w:t>contempla i seguenti aspetti principali:</w:t>
      </w:r>
    </w:p>
    <w:p w14:paraId="36921EBC" w14:textId="7344E93D" w:rsidR="00A42764" w:rsidRPr="000B7407" w:rsidRDefault="00CE5D36" w:rsidP="0026688A">
      <w:pPr>
        <w:pStyle w:val="ListParagraph"/>
        <w:numPr>
          <w:ilvl w:val="0"/>
          <w:numId w:val="4"/>
        </w:numPr>
        <w:spacing w:after="120" w:line="240" w:lineRule="auto"/>
        <w:ind w:left="284" w:hanging="284"/>
        <w:contextualSpacing w:val="0"/>
        <w:rPr>
          <w:rFonts w:cs="Arial"/>
          <w:szCs w:val="22"/>
        </w:rPr>
      </w:pPr>
      <w:r w:rsidRPr="000B7407">
        <w:rPr>
          <w:rFonts w:cs="Arial"/>
          <w:b/>
          <w:szCs w:val="22"/>
        </w:rPr>
        <w:t>Struttura del sistema e logica funzionale</w:t>
      </w:r>
      <w:r w:rsidR="00A42764" w:rsidRPr="000B7407">
        <w:rPr>
          <w:rFonts w:cs="Arial"/>
          <w:szCs w:val="22"/>
        </w:rPr>
        <w:t xml:space="preserve">: panoramica della rappresentazione grafica delle funzionalità presenti, con particolare attenzione alle modalità di autenticazione ed all’utilizzo delle </w:t>
      </w:r>
      <w:r w:rsidR="005F24E9" w:rsidRPr="000B7407">
        <w:rPr>
          <w:rFonts w:cs="Arial"/>
          <w:szCs w:val="22"/>
        </w:rPr>
        <w:t>s</w:t>
      </w:r>
      <w:r w:rsidR="00646C05" w:rsidRPr="000B7407">
        <w:rPr>
          <w:rFonts w:cs="Arial"/>
          <w:szCs w:val="22"/>
        </w:rPr>
        <w:t>chede</w:t>
      </w:r>
      <w:r w:rsidR="00A42764" w:rsidRPr="000B7407">
        <w:rPr>
          <w:rFonts w:cs="Arial"/>
          <w:szCs w:val="22"/>
        </w:rPr>
        <w:t>;</w:t>
      </w:r>
    </w:p>
    <w:p w14:paraId="0EC191EE" w14:textId="7E85CDC4" w:rsidR="00133D61" w:rsidRPr="000B7407" w:rsidRDefault="00FA58CA" w:rsidP="0026688A">
      <w:pPr>
        <w:pStyle w:val="ListParagraph"/>
        <w:numPr>
          <w:ilvl w:val="0"/>
          <w:numId w:val="4"/>
        </w:numPr>
        <w:spacing w:after="120" w:line="240" w:lineRule="auto"/>
        <w:ind w:left="284" w:hanging="284"/>
        <w:contextualSpacing w:val="0"/>
        <w:rPr>
          <w:rFonts w:cs="Arial"/>
          <w:szCs w:val="22"/>
        </w:rPr>
      </w:pPr>
      <w:r w:rsidRPr="000B7407">
        <w:rPr>
          <w:rFonts w:cs="Arial"/>
          <w:b/>
          <w:szCs w:val="22"/>
        </w:rPr>
        <w:t>Descrizione delle funzioni</w:t>
      </w:r>
      <w:r w:rsidR="00A42764" w:rsidRPr="000B7407">
        <w:rPr>
          <w:rFonts w:cs="Arial"/>
          <w:b/>
          <w:szCs w:val="22"/>
        </w:rPr>
        <w:t xml:space="preserve"> utili al</w:t>
      </w:r>
      <w:r w:rsidR="00CB0999" w:rsidRPr="000B7407">
        <w:rPr>
          <w:rFonts w:cs="Arial"/>
          <w:b/>
          <w:szCs w:val="22"/>
        </w:rPr>
        <w:t xml:space="preserve"> processo di lavoro</w:t>
      </w:r>
      <w:r w:rsidRPr="000B7407">
        <w:rPr>
          <w:rFonts w:cs="Arial"/>
          <w:b/>
          <w:szCs w:val="22"/>
        </w:rPr>
        <w:t xml:space="preserve"> e della navigazione tra di esse</w:t>
      </w:r>
      <w:r w:rsidR="00A42764" w:rsidRPr="000B7407">
        <w:rPr>
          <w:rFonts w:cs="Arial"/>
          <w:szCs w:val="22"/>
        </w:rPr>
        <w:t xml:space="preserve">, con particolare focus </w:t>
      </w:r>
      <w:r w:rsidR="00CB0999" w:rsidRPr="000B7407">
        <w:rPr>
          <w:rFonts w:cs="Arial"/>
          <w:szCs w:val="22"/>
        </w:rPr>
        <w:t>su</w:t>
      </w:r>
      <w:r w:rsidR="00A42764" w:rsidRPr="000B7407">
        <w:rPr>
          <w:rFonts w:cs="Arial"/>
          <w:szCs w:val="22"/>
        </w:rPr>
        <w:t xml:space="preserve">lla gestione di </w:t>
      </w:r>
      <w:r w:rsidR="008C5654" w:rsidRPr="000B7407">
        <w:rPr>
          <w:rFonts w:cs="Arial"/>
          <w:szCs w:val="22"/>
        </w:rPr>
        <w:t xml:space="preserve">un accesso </w:t>
      </w:r>
      <w:r w:rsidR="00A42764" w:rsidRPr="000B7407">
        <w:rPr>
          <w:rFonts w:cs="Arial"/>
          <w:szCs w:val="22"/>
        </w:rPr>
        <w:t xml:space="preserve">completo </w:t>
      </w:r>
      <w:r w:rsidR="002B12C7" w:rsidRPr="000B7407">
        <w:rPr>
          <w:rFonts w:cs="Arial"/>
          <w:szCs w:val="22"/>
        </w:rPr>
        <w:t xml:space="preserve">atto alla </w:t>
      </w:r>
      <w:r w:rsidR="00B82B53" w:rsidRPr="000B7407">
        <w:rPr>
          <w:rFonts w:cs="Arial"/>
          <w:szCs w:val="22"/>
        </w:rPr>
        <w:t xml:space="preserve">gestione dell’assistenza sociosanitaria residenziale </w:t>
      </w:r>
      <w:r w:rsidR="00C02494" w:rsidRPr="000B7407">
        <w:rPr>
          <w:rFonts w:cs="Arial"/>
          <w:szCs w:val="22"/>
        </w:rPr>
        <w:t>o</w:t>
      </w:r>
      <w:r w:rsidR="00B82B53" w:rsidRPr="000B7407">
        <w:rPr>
          <w:rFonts w:cs="Arial"/>
          <w:szCs w:val="22"/>
        </w:rPr>
        <w:t xml:space="preserve"> semiresidenziale </w:t>
      </w:r>
      <w:r w:rsidR="002B12C7" w:rsidRPr="000B7407">
        <w:rPr>
          <w:rFonts w:cs="Arial"/>
          <w:szCs w:val="22"/>
        </w:rPr>
        <w:t xml:space="preserve">di un </w:t>
      </w:r>
      <w:r w:rsidR="00CC6340" w:rsidRPr="000B7407">
        <w:rPr>
          <w:rFonts w:cs="Arial"/>
          <w:szCs w:val="22"/>
        </w:rPr>
        <w:t>assistito</w:t>
      </w:r>
      <w:r w:rsidR="00A42764" w:rsidRPr="000B7407">
        <w:rPr>
          <w:rFonts w:cs="Arial"/>
          <w:szCs w:val="22"/>
        </w:rPr>
        <w:t>;</w:t>
      </w:r>
    </w:p>
    <w:p w14:paraId="5A4F0531" w14:textId="0A0C8C09" w:rsidR="001D3DCB" w:rsidRPr="000B7407" w:rsidRDefault="00EA7F6C" w:rsidP="0026688A">
      <w:pPr>
        <w:pStyle w:val="ListParagraph"/>
        <w:numPr>
          <w:ilvl w:val="0"/>
          <w:numId w:val="4"/>
        </w:numPr>
        <w:spacing w:after="120" w:line="240" w:lineRule="auto"/>
        <w:ind w:left="284" w:hanging="284"/>
        <w:contextualSpacing w:val="0"/>
        <w:rPr>
          <w:rFonts w:cs="Arial"/>
          <w:szCs w:val="22"/>
          <w:lang w:eastAsia="ko-KR"/>
        </w:rPr>
      </w:pPr>
      <w:r w:rsidRPr="000B7407">
        <w:rPr>
          <w:rFonts w:cs="Arial"/>
          <w:b/>
          <w:szCs w:val="22"/>
        </w:rPr>
        <w:t>D</w:t>
      </w:r>
      <w:r w:rsidR="00FA58CA" w:rsidRPr="000B7407">
        <w:rPr>
          <w:rFonts w:cs="Arial"/>
          <w:b/>
          <w:szCs w:val="22"/>
        </w:rPr>
        <w:t>escrizione delle funzionalità</w:t>
      </w:r>
      <w:r w:rsidRPr="000B7407">
        <w:rPr>
          <w:rFonts w:cs="Arial"/>
          <w:b/>
          <w:szCs w:val="22"/>
        </w:rPr>
        <w:t xml:space="preserve"> trasversali</w:t>
      </w:r>
      <w:r w:rsidRPr="000B7407">
        <w:rPr>
          <w:rFonts w:cs="Arial"/>
          <w:szCs w:val="22"/>
        </w:rPr>
        <w:t xml:space="preserve"> di </w:t>
      </w:r>
      <w:r w:rsidR="00CB0999" w:rsidRPr="000B7407">
        <w:rPr>
          <w:rFonts w:cs="Arial"/>
          <w:szCs w:val="22"/>
        </w:rPr>
        <w:t>supporto agli</w:t>
      </w:r>
      <w:r w:rsidRPr="000B7407">
        <w:rPr>
          <w:rFonts w:cs="Arial"/>
          <w:szCs w:val="22"/>
        </w:rPr>
        <w:t xml:space="preserve"> utenti</w:t>
      </w:r>
      <w:r w:rsidR="00875C3E" w:rsidRPr="000B7407">
        <w:rPr>
          <w:rFonts w:cs="Arial"/>
          <w:szCs w:val="22"/>
        </w:rPr>
        <w:t>,</w:t>
      </w:r>
      <w:r w:rsidR="00A42764" w:rsidRPr="000B7407">
        <w:rPr>
          <w:rFonts w:cs="Arial"/>
          <w:szCs w:val="22"/>
        </w:rPr>
        <w:t xml:space="preserve"> </w:t>
      </w:r>
      <w:r w:rsidR="00CB0999" w:rsidRPr="000B7407">
        <w:rPr>
          <w:rFonts w:cs="Arial"/>
          <w:szCs w:val="22"/>
        </w:rPr>
        <w:t>con focus</w:t>
      </w:r>
      <w:r w:rsidR="00886F28" w:rsidRPr="000B7407">
        <w:rPr>
          <w:rFonts w:cs="Arial"/>
          <w:szCs w:val="22"/>
        </w:rPr>
        <w:t xml:space="preserve"> </w:t>
      </w:r>
      <w:r w:rsidR="00687595" w:rsidRPr="000B7407">
        <w:rPr>
          <w:rFonts w:cs="Arial"/>
          <w:szCs w:val="22"/>
        </w:rPr>
        <w:t>su</w:t>
      </w:r>
      <w:r w:rsidR="001D3DCB" w:rsidRPr="000B7407">
        <w:rPr>
          <w:rFonts w:cs="Arial"/>
          <w:szCs w:val="22"/>
        </w:rPr>
        <w:t>:</w:t>
      </w:r>
    </w:p>
    <w:p w14:paraId="41CE5DDA" w14:textId="1D329976" w:rsidR="001D3DCB" w:rsidRPr="000B7407" w:rsidRDefault="00A42764" w:rsidP="0026688A">
      <w:pPr>
        <w:pStyle w:val="ListParagraph"/>
        <w:numPr>
          <w:ilvl w:val="0"/>
          <w:numId w:val="33"/>
        </w:numPr>
        <w:spacing w:after="120" w:line="240" w:lineRule="auto"/>
        <w:contextualSpacing w:val="0"/>
        <w:rPr>
          <w:rFonts w:cs="Arial"/>
          <w:szCs w:val="22"/>
          <w:lang w:eastAsia="ko-KR"/>
        </w:rPr>
      </w:pPr>
      <w:r w:rsidRPr="000B7407">
        <w:rPr>
          <w:rFonts w:cs="Arial"/>
          <w:szCs w:val="22"/>
        </w:rPr>
        <w:t>gestione degli operatori all’interno de</w:t>
      </w:r>
      <w:r w:rsidR="00CC6340" w:rsidRPr="000B7407">
        <w:rPr>
          <w:rFonts w:cs="Arial"/>
          <w:szCs w:val="22"/>
        </w:rPr>
        <w:t>lle U</w:t>
      </w:r>
      <w:r w:rsidR="006E405C" w:rsidRPr="000B7407">
        <w:rPr>
          <w:rFonts w:cs="Arial"/>
          <w:szCs w:val="22"/>
        </w:rPr>
        <w:t>nità Operative (U</w:t>
      </w:r>
      <w:r w:rsidR="00CC6340" w:rsidRPr="000B7407">
        <w:rPr>
          <w:rFonts w:cs="Arial"/>
          <w:szCs w:val="22"/>
        </w:rPr>
        <w:t>.O.</w:t>
      </w:r>
      <w:r w:rsidR="006E405C" w:rsidRPr="000B7407">
        <w:rPr>
          <w:rFonts w:cs="Arial"/>
          <w:szCs w:val="22"/>
        </w:rPr>
        <w:t>)</w:t>
      </w:r>
      <w:r w:rsidR="00AB7D3C" w:rsidRPr="000B7407">
        <w:rPr>
          <w:rFonts w:cs="Arial"/>
          <w:szCs w:val="22"/>
        </w:rPr>
        <w:t xml:space="preserve"> e de</w:t>
      </w:r>
      <w:r w:rsidR="00C02494" w:rsidRPr="000B7407">
        <w:rPr>
          <w:rFonts w:cs="Arial"/>
          <w:szCs w:val="22"/>
        </w:rPr>
        <w:t>lle Strutture</w:t>
      </w:r>
      <w:r w:rsidR="006E405C" w:rsidRPr="000B7407">
        <w:rPr>
          <w:rFonts w:cs="Arial"/>
          <w:szCs w:val="22"/>
        </w:rPr>
        <w:t xml:space="preserve"> erogatrici</w:t>
      </w:r>
      <w:r w:rsidR="00670CDE" w:rsidRPr="000B7407">
        <w:rPr>
          <w:rFonts w:cs="Arial"/>
          <w:szCs w:val="22"/>
        </w:rPr>
        <w:t>;</w:t>
      </w:r>
      <w:r w:rsidRPr="000B7407">
        <w:rPr>
          <w:rFonts w:cs="Arial"/>
          <w:szCs w:val="22"/>
        </w:rPr>
        <w:t xml:space="preserve"> </w:t>
      </w:r>
    </w:p>
    <w:p w14:paraId="7CD7EE6D" w14:textId="66F1560B" w:rsidR="001D3DCB" w:rsidRPr="000B7407" w:rsidRDefault="00F22097" w:rsidP="0026688A">
      <w:pPr>
        <w:pStyle w:val="ListParagraph"/>
        <w:numPr>
          <w:ilvl w:val="0"/>
          <w:numId w:val="33"/>
        </w:numPr>
        <w:spacing w:after="120" w:line="240" w:lineRule="auto"/>
        <w:contextualSpacing w:val="0"/>
        <w:rPr>
          <w:rFonts w:cs="Arial"/>
          <w:szCs w:val="22"/>
          <w:lang w:eastAsia="ko-KR"/>
        </w:rPr>
      </w:pPr>
      <w:r w:rsidRPr="000B7407">
        <w:rPr>
          <w:rFonts w:cs="Arial"/>
          <w:szCs w:val="22"/>
        </w:rPr>
        <w:t xml:space="preserve">censimento delle </w:t>
      </w:r>
      <w:r w:rsidR="00853049" w:rsidRPr="000B7407">
        <w:rPr>
          <w:rFonts w:cs="Arial"/>
          <w:szCs w:val="22"/>
        </w:rPr>
        <w:t>U.O.</w:t>
      </w:r>
      <w:r w:rsidR="00C02494" w:rsidRPr="000B7407">
        <w:rPr>
          <w:rFonts w:cs="Arial"/>
          <w:szCs w:val="22"/>
        </w:rPr>
        <w:t xml:space="preserve">, </w:t>
      </w:r>
      <w:r w:rsidR="00687595" w:rsidRPr="000B7407">
        <w:rPr>
          <w:rFonts w:cs="Arial"/>
          <w:szCs w:val="22"/>
        </w:rPr>
        <w:t>de</w:t>
      </w:r>
      <w:r w:rsidR="00C02494" w:rsidRPr="000B7407">
        <w:rPr>
          <w:rFonts w:cs="Arial"/>
          <w:szCs w:val="22"/>
        </w:rPr>
        <w:t xml:space="preserve">lle Strutture </w:t>
      </w:r>
      <w:r w:rsidR="000754E3" w:rsidRPr="000B7407">
        <w:rPr>
          <w:rFonts w:cs="Arial"/>
          <w:szCs w:val="22"/>
        </w:rPr>
        <w:t>erogatrici</w:t>
      </w:r>
      <w:r w:rsidRPr="000B7407">
        <w:rPr>
          <w:rFonts w:cs="Arial"/>
          <w:szCs w:val="22"/>
        </w:rPr>
        <w:t xml:space="preserve"> e </w:t>
      </w:r>
      <w:r w:rsidR="00C02494" w:rsidRPr="000B7407">
        <w:rPr>
          <w:rFonts w:cs="Arial"/>
          <w:szCs w:val="22"/>
        </w:rPr>
        <w:t>dei Comuni/Ambiti</w:t>
      </w:r>
      <w:r w:rsidR="00687595" w:rsidRPr="000B7407">
        <w:rPr>
          <w:rFonts w:cs="Arial"/>
          <w:szCs w:val="22"/>
        </w:rPr>
        <w:t xml:space="preserve"> </w:t>
      </w:r>
      <w:r w:rsidR="00D14250" w:rsidRPr="000B7407">
        <w:rPr>
          <w:rFonts w:cs="Arial"/>
          <w:szCs w:val="22"/>
        </w:rPr>
        <w:t>della</w:t>
      </w:r>
      <w:r w:rsidR="00853049" w:rsidRPr="000B7407">
        <w:rPr>
          <w:rFonts w:cs="Arial"/>
          <w:szCs w:val="22"/>
        </w:rPr>
        <w:t xml:space="preserve"> </w:t>
      </w:r>
      <w:r w:rsidR="003337D2" w:rsidRPr="000B7407">
        <w:rPr>
          <w:rFonts w:cs="Arial"/>
          <w:szCs w:val="22"/>
        </w:rPr>
        <w:t>R</w:t>
      </w:r>
      <w:r w:rsidR="00853049" w:rsidRPr="000B7407">
        <w:rPr>
          <w:rFonts w:cs="Arial"/>
          <w:szCs w:val="22"/>
        </w:rPr>
        <w:t>egione Campania</w:t>
      </w:r>
      <w:r w:rsidR="00670CDE" w:rsidRPr="000B7407">
        <w:rPr>
          <w:rFonts w:cs="Arial"/>
          <w:szCs w:val="22"/>
        </w:rPr>
        <w:t>;</w:t>
      </w:r>
    </w:p>
    <w:p w14:paraId="5357D648" w14:textId="4333CAA9" w:rsidR="001D3DCB" w:rsidRPr="000B7407" w:rsidRDefault="00182315" w:rsidP="0026688A">
      <w:pPr>
        <w:pStyle w:val="ListParagraph"/>
        <w:numPr>
          <w:ilvl w:val="0"/>
          <w:numId w:val="33"/>
        </w:numPr>
        <w:spacing w:after="120" w:line="240" w:lineRule="auto"/>
        <w:contextualSpacing w:val="0"/>
        <w:rPr>
          <w:rFonts w:cs="Arial"/>
          <w:szCs w:val="22"/>
          <w:lang w:eastAsia="ko-KR"/>
        </w:rPr>
      </w:pPr>
      <w:r w:rsidRPr="000B7407">
        <w:rPr>
          <w:rFonts w:cs="Arial"/>
          <w:szCs w:val="22"/>
        </w:rPr>
        <w:t xml:space="preserve">attività di </w:t>
      </w:r>
      <w:r w:rsidR="003C01D4" w:rsidRPr="000B7407">
        <w:rPr>
          <w:rFonts w:cs="Arial"/>
          <w:szCs w:val="22"/>
        </w:rPr>
        <w:t>reportistica</w:t>
      </w:r>
      <w:r w:rsidR="00670CDE" w:rsidRPr="000B7407">
        <w:rPr>
          <w:rFonts w:cs="Arial"/>
          <w:szCs w:val="22"/>
        </w:rPr>
        <w:t>;</w:t>
      </w:r>
      <w:r w:rsidR="007567A2" w:rsidRPr="000B7407">
        <w:rPr>
          <w:rFonts w:cs="Arial"/>
          <w:szCs w:val="22"/>
        </w:rPr>
        <w:t xml:space="preserve"> </w:t>
      </w:r>
    </w:p>
    <w:p w14:paraId="0A75BE0A" w14:textId="5825E5B3" w:rsidR="0074537E" w:rsidRPr="000B7407" w:rsidRDefault="007567A2" w:rsidP="0026688A">
      <w:pPr>
        <w:pStyle w:val="ListParagraph"/>
        <w:numPr>
          <w:ilvl w:val="0"/>
          <w:numId w:val="33"/>
        </w:numPr>
        <w:spacing w:after="120" w:line="240" w:lineRule="auto"/>
        <w:contextualSpacing w:val="0"/>
        <w:rPr>
          <w:rFonts w:cs="Arial"/>
          <w:szCs w:val="22"/>
          <w:lang w:eastAsia="ko-KR"/>
        </w:rPr>
      </w:pPr>
      <w:r w:rsidRPr="000B7407">
        <w:rPr>
          <w:rFonts w:cs="Arial"/>
          <w:szCs w:val="22"/>
        </w:rPr>
        <w:t xml:space="preserve">monitoraggio </w:t>
      </w:r>
      <w:r w:rsidR="00182315" w:rsidRPr="000B7407">
        <w:rPr>
          <w:rFonts w:cs="Arial"/>
          <w:szCs w:val="22"/>
        </w:rPr>
        <w:t xml:space="preserve">dei </w:t>
      </w:r>
      <w:r w:rsidRPr="000B7407">
        <w:rPr>
          <w:rFonts w:cs="Arial"/>
          <w:szCs w:val="22"/>
        </w:rPr>
        <w:t>pagamenti</w:t>
      </w:r>
      <w:r w:rsidR="00C61851" w:rsidRPr="000B7407">
        <w:rPr>
          <w:rFonts w:cs="Arial"/>
          <w:szCs w:val="22"/>
        </w:rPr>
        <w:t xml:space="preserve"> </w:t>
      </w:r>
      <w:r w:rsidR="00A962A1" w:rsidRPr="000B7407">
        <w:rPr>
          <w:rFonts w:cs="Arial"/>
          <w:szCs w:val="22"/>
        </w:rPr>
        <w:t xml:space="preserve">effettuati dagli attori </w:t>
      </w:r>
      <w:r w:rsidR="00182315" w:rsidRPr="000B7407">
        <w:rPr>
          <w:rFonts w:cs="Arial"/>
          <w:szCs w:val="22"/>
        </w:rPr>
        <w:t>coinvolti</w:t>
      </w:r>
      <w:r w:rsidR="00670CDE" w:rsidRPr="000B7407">
        <w:rPr>
          <w:rFonts w:cs="Arial"/>
          <w:szCs w:val="22"/>
        </w:rPr>
        <w:t>;</w:t>
      </w:r>
    </w:p>
    <w:p w14:paraId="105184DF" w14:textId="40E9F7B8" w:rsidR="00D846C2" w:rsidRPr="000B7407" w:rsidRDefault="009041D7" w:rsidP="0026688A">
      <w:pPr>
        <w:pStyle w:val="ListParagraph"/>
        <w:numPr>
          <w:ilvl w:val="0"/>
          <w:numId w:val="33"/>
        </w:numPr>
        <w:spacing w:after="120" w:line="240" w:lineRule="auto"/>
        <w:contextualSpacing w:val="0"/>
        <w:rPr>
          <w:rFonts w:cs="Arial"/>
          <w:szCs w:val="22"/>
          <w:lang w:eastAsia="ko-KR"/>
        </w:rPr>
      </w:pPr>
      <w:r w:rsidRPr="000B7407">
        <w:rPr>
          <w:rFonts w:cs="Arial"/>
          <w:szCs w:val="22"/>
        </w:rPr>
        <w:t xml:space="preserve">gestione </w:t>
      </w:r>
      <w:r w:rsidR="00757CDC" w:rsidRPr="000B7407">
        <w:rPr>
          <w:rFonts w:cs="Arial"/>
          <w:szCs w:val="22"/>
        </w:rPr>
        <w:t xml:space="preserve">delle tariffe regionali delle prestazioni sociosanitarie residenziali e </w:t>
      </w:r>
      <w:r w:rsidR="0074537E" w:rsidRPr="000B7407">
        <w:rPr>
          <w:rFonts w:cs="Arial"/>
          <w:szCs w:val="22"/>
        </w:rPr>
        <w:t xml:space="preserve">funzionalità </w:t>
      </w:r>
      <w:r w:rsidR="00757CDC" w:rsidRPr="000B7407">
        <w:rPr>
          <w:rFonts w:cs="Arial"/>
          <w:szCs w:val="22"/>
        </w:rPr>
        <w:t xml:space="preserve">semiresidenziali, nonché </w:t>
      </w:r>
      <w:r w:rsidR="002F20D7" w:rsidRPr="000B7407">
        <w:rPr>
          <w:rFonts w:cs="Arial"/>
          <w:szCs w:val="22"/>
        </w:rPr>
        <w:t>del</w:t>
      </w:r>
      <w:r w:rsidR="00757CDC" w:rsidRPr="000B7407">
        <w:rPr>
          <w:rFonts w:cs="Arial"/>
          <w:szCs w:val="22"/>
        </w:rPr>
        <w:t xml:space="preserve"> budget regionale assegnato alle singole AA.SS.LL., suddiviso per setting assistenziale</w:t>
      </w:r>
      <w:r w:rsidR="00670CDE" w:rsidRPr="000B7407">
        <w:rPr>
          <w:rFonts w:cs="Arial"/>
          <w:szCs w:val="22"/>
        </w:rPr>
        <w:t>;</w:t>
      </w:r>
    </w:p>
    <w:p w14:paraId="4767224C" w14:textId="6C6451EB" w:rsidR="00AC1C9A" w:rsidRPr="000B7407" w:rsidRDefault="00AC1C9A" w:rsidP="0026688A">
      <w:pPr>
        <w:pStyle w:val="ListParagraph"/>
        <w:numPr>
          <w:ilvl w:val="0"/>
          <w:numId w:val="33"/>
        </w:numPr>
        <w:spacing w:after="120" w:line="240" w:lineRule="auto"/>
        <w:contextualSpacing w:val="0"/>
        <w:rPr>
          <w:rFonts w:cs="Arial"/>
          <w:szCs w:val="22"/>
          <w:lang w:eastAsia="ko-KR"/>
        </w:rPr>
      </w:pPr>
      <w:r w:rsidRPr="000B7407">
        <w:rPr>
          <w:rFonts w:cs="Arial"/>
          <w:szCs w:val="22"/>
        </w:rPr>
        <w:t xml:space="preserve">gestione dei dati </w:t>
      </w:r>
      <w:r w:rsidR="007323DF" w:rsidRPr="000B7407">
        <w:rPr>
          <w:rFonts w:cs="Arial"/>
          <w:szCs w:val="22"/>
        </w:rPr>
        <w:t xml:space="preserve">del SIGARS </w:t>
      </w:r>
      <w:r w:rsidRPr="000B7407">
        <w:rPr>
          <w:rFonts w:cs="Arial"/>
          <w:szCs w:val="22"/>
        </w:rPr>
        <w:t xml:space="preserve">oggetto di rilevazione del FLUSSO FAR ministeriale e conseguente </w:t>
      </w:r>
      <w:r w:rsidR="007C70E9" w:rsidRPr="000B7407">
        <w:rPr>
          <w:rFonts w:cs="Arial"/>
          <w:szCs w:val="22"/>
        </w:rPr>
        <w:t xml:space="preserve">elaborazione e download dei tracciati xml </w:t>
      </w:r>
      <w:r w:rsidR="007323DF" w:rsidRPr="000B7407">
        <w:rPr>
          <w:rFonts w:cs="Arial"/>
          <w:szCs w:val="22"/>
        </w:rPr>
        <w:t xml:space="preserve">FAR </w:t>
      </w:r>
      <w:r w:rsidR="007C70E9" w:rsidRPr="000B7407">
        <w:rPr>
          <w:rFonts w:cs="Arial"/>
          <w:szCs w:val="22"/>
        </w:rPr>
        <w:t>da caricare su NSIS secondo specifiche ministeriali</w:t>
      </w:r>
      <w:r w:rsidR="009A669A" w:rsidRPr="000B7407">
        <w:rPr>
          <w:rFonts w:cs="Arial"/>
          <w:szCs w:val="22"/>
        </w:rPr>
        <w:t>;</w:t>
      </w:r>
    </w:p>
    <w:p w14:paraId="7AD2E6E9" w14:textId="0284262C" w:rsidR="0077774E" w:rsidRPr="000B7407" w:rsidRDefault="009A669A" w:rsidP="0026688A">
      <w:pPr>
        <w:pStyle w:val="ListParagraph"/>
        <w:numPr>
          <w:ilvl w:val="0"/>
          <w:numId w:val="33"/>
        </w:numPr>
        <w:spacing w:after="120" w:line="240" w:lineRule="auto"/>
        <w:contextualSpacing w:val="0"/>
        <w:rPr>
          <w:rFonts w:cs="Arial"/>
          <w:szCs w:val="22"/>
          <w:lang w:eastAsia="ko-KR"/>
        </w:rPr>
      </w:pPr>
      <w:r w:rsidRPr="000B7407">
        <w:rPr>
          <w:rFonts w:cs="Arial"/>
          <w:szCs w:val="22"/>
        </w:rPr>
        <w:t>g</w:t>
      </w:r>
      <w:r w:rsidR="0077774E" w:rsidRPr="000B7407">
        <w:rPr>
          <w:rFonts w:cs="Arial"/>
          <w:szCs w:val="22"/>
        </w:rPr>
        <w:t>estione dei dati del SIGARS oggetto di rilevazione del FLUSSO SIAR ministeriale e conseguente elaborazione e download dei tracciati xml SIAR da caricare su NSIS secondo specifiche ministeriali</w:t>
      </w:r>
      <w:r w:rsidR="00C42CA9" w:rsidRPr="000B7407">
        <w:rPr>
          <w:rFonts w:cs="Arial"/>
          <w:szCs w:val="22"/>
        </w:rPr>
        <w:t>.</w:t>
      </w:r>
    </w:p>
    <w:p w14:paraId="23FB065C" w14:textId="68E6BE04" w:rsidR="00CB0999" w:rsidRPr="000B7407" w:rsidRDefault="00CB0999" w:rsidP="00E542A9">
      <w:pPr>
        <w:spacing w:after="120" w:line="240" w:lineRule="auto"/>
        <w:rPr>
          <w:rFonts w:cs="Arial"/>
          <w:szCs w:val="22"/>
          <w:lang w:eastAsia="ko-KR"/>
        </w:rPr>
      </w:pPr>
      <w:r w:rsidRPr="000B7407">
        <w:rPr>
          <w:rFonts w:cs="Arial"/>
          <w:szCs w:val="22"/>
          <w:lang w:eastAsia="ko-KR"/>
        </w:rPr>
        <w:t>Ciascun paragrafo del documento è caratterizzato dalla descrizione delle azioni da effettuare</w:t>
      </w:r>
      <w:r w:rsidR="00C42A28" w:rsidRPr="000B7407">
        <w:rPr>
          <w:rFonts w:cs="Arial"/>
          <w:szCs w:val="22"/>
          <w:lang w:eastAsia="ko-KR"/>
        </w:rPr>
        <w:t xml:space="preserve">, accompagnata </w:t>
      </w:r>
      <w:r w:rsidRPr="000B7407">
        <w:rPr>
          <w:rFonts w:cs="Arial"/>
          <w:szCs w:val="22"/>
          <w:lang w:eastAsia="ko-KR"/>
        </w:rPr>
        <w:t xml:space="preserve">da immagini </w:t>
      </w:r>
      <w:r w:rsidR="00953B2A" w:rsidRPr="000B7407">
        <w:rPr>
          <w:rFonts w:cs="Arial"/>
          <w:szCs w:val="22"/>
          <w:lang w:eastAsia="ko-KR"/>
        </w:rPr>
        <w:t xml:space="preserve">(schermate) </w:t>
      </w:r>
      <w:r w:rsidRPr="000B7407">
        <w:rPr>
          <w:rFonts w:cs="Arial"/>
          <w:szCs w:val="22"/>
          <w:lang w:eastAsia="ko-KR"/>
        </w:rPr>
        <w:t>dell’applicativo SI</w:t>
      </w:r>
      <w:r w:rsidR="00F3260F" w:rsidRPr="000B7407">
        <w:rPr>
          <w:rFonts w:cs="Arial"/>
          <w:szCs w:val="22"/>
          <w:lang w:eastAsia="ko-KR"/>
        </w:rPr>
        <w:t>GARS.</w:t>
      </w:r>
    </w:p>
    <w:p w14:paraId="6846E74D" w14:textId="6AC87635" w:rsidR="00177161" w:rsidRPr="000B7407" w:rsidRDefault="00A42764" w:rsidP="00FA1881">
      <w:pPr>
        <w:spacing w:after="120" w:line="240" w:lineRule="auto"/>
        <w:rPr>
          <w:rFonts w:cs="Arial"/>
          <w:szCs w:val="22"/>
          <w:lang w:eastAsia="ko-KR"/>
        </w:rPr>
      </w:pPr>
      <w:r w:rsidRPr="000B7407">
        <w:rPr>
          <w:rFonts w:cs="Arial"/>
          <w:szCs w:val="22"/>
          <w:lang w:eastAsia="ko-KR"/>
        </w:rPr>
        <w:t xml:space="preserve">Il manuale non si presenta come un testo definitivo in tutte le sue parti, in quanto potrà essere sottoposto ad </w:t>
      </w:r>
      <w:r w:rsidR="00CC15FE" w:rsidRPr="000B7407">
        <w:rPr>
          <w:rFonts w:cs="Arial"/>
          <w:szCs w:val="22"/>
          <w:lang w:eastAsia="ko-KR"/>
        </w:rPr>
        <w:t xml:space="preserve">integrazioni e ad </w:t>
      </w:r>
      <w:r w:rsidRPr="000B7407">
        <w:rPr>
          <w:rFonts w:cs="Arial"/>
          <w:szCs w:val="22"/>
          <w:lang w:eastAsia="ko-KR"/>
        </w:rPr>
        <w:t>ulteriori modifiche e</w:t>
      </w:r>
      <w:r w:rsidR="00CC15FE" w:rsidRPr="000B7407">
        <w:rPr>
          <w:rFonts w:cs="Arial"/>
          <w:szCs w:val="22"/>
          <w:lang w:eastAsia="ko-KR"/>
        </w:rPr>
        <w:t>/o</w:t>
      </w:r>
      <w:r w:rsidRPr="000B7407">
        <w:rPr>
          <w:rFonts w:cs="Arial"/>
          <w:szCs w:val="22"/>
          <w:lang w:eastAsia="ko-KR"/>
        </w:rPr>
        <w:t xml:space="preserve"> adattamenti </w:t>
      </w:r>
      <w:r w:rsidR="00340DC3" w:rsidRPr="000B7407">
        <w:rPr>
          <w:rFonts w:cs="Arial"/>
          <w:szCs w:val="22"/>
          <w:lang w:eastAsia="ko-KR"/>
        </w:rPr>
        <w:t>in base</w:t>
      </w:r>
      <w:r w:rsidRPr="000B7407">
        <w:rPr>
          <w:rFonts w:cs="Arial"/>
          <w:szCs w:val="22"/>
          <w:lang w:eastAsia="ko-KR"/>
        </w:rPr>
        <w:t xml:space="preserve"> </w:t>
      </w:r>
      <w:r w:rsidR="00A24F61" w:rsidRPr="000B7407">
        <w:rPr>
          <w:rFonts w:cs="Arial"/>
          <w:szCs w:val="22"/>
          <w:lang w:eastAsia="ko-KR"/>
        </w:rPr>
        <w:t>a</w:t>
      </w:r>
      <w:r w:rsidR="00340DC3" w:rsidRPr="000B7407">
        <w:rPr>
          <w:rFonts w:cs="Arial"/>
          <w:szCs w:val="22"/>
          <w:lang w:eastAsia="ko-KR"/>
        </w:rPr>
        <w:t xml:space="preserve">i futuri </w:t>
      </w:r>
      <w:r w:rsidR="00A24F61" w:rsidRPr="000B7407">
        <w:rPr>
          <w:rFonts w:cs="Arial"/>
          <w:szCs w:val="22"/>
          <w:lang w:eastAsia="ko-KR"/>
        </w:rPr>
        <w:t>ulteriori sviluppi del software.</w:t>
      </w:r>
    </w:p>
    <w:p w14:paraId="7E66C474" w14:textId="6C545C4F" w:rsidR="00945A82" w:rsidRPr="000B7407" w:rsidRDefault="00BE252C" w:rsidP="000B66C4">
      <w:pPr>
        <w:pStyle w:val="Heading1"/>
      </w:pPr>
      <w:bookmarkStart w:id="4" w:name="_Toc1054673"/>
      <w:bookmarkStart w:id="5" w:name="_Toc138936468"/>
      <w:bookmarkStart w:id="6" w:name="_Toc209456484"/>
      <w:r w:rsidRPr="000B7407">
        <w:t xml:space="preserve">3 </w:t>
      </w:r>
      <w:r w:rsidR="00945A82" w:rsidRPr="000B7407">
        <w:t>Attori del sistema</w:t>
      </w:r>
      <w:bookmarkEnd w:id="4"/>
      <w:bookmarkEnd w:id="5"/>
      <w:bookmarkEnd w:id="6"/>
    </w:p>
    <w:p w14:paraId="12F00889" w14:textId="3524AA9F" w:rsidR="00E93F79" w:rsidRPr="000B7407" w:rsidRDefault="00E93F79" w:rsidP="00E93F79">
      <w:pPr>
        <w:spacing w:after="120" w:line="240" w:lineRule="auto"/>
        <w:rPr>
          <w:rFonts w:cs="Arial"/>
          <w:szCs w:val="22"/>
        </w:rPr>
      </w:pPr>
      <w:r w:rsidRPr="000B7407">
        <w:rPr>
          <w:rFonts w:cs="Arial"/>
          <w:szCs w:val="22"/>
        </w:rPr>
        <w:t xml:space="preserve">L’accesso al </w:t>
      </w:r>
      <w:r w:rsidRPr="000B7407">
        <w:rPr>
          <w:rFonts w:cs="Arial"/>
          <w:i/>
          <w:iCs/>
          <w:szCs w:val="22"/>
        </w:rPr>
        <w:t>Sistema Informativo per</w:t>
      </w:r>
      <w:r w:rsidR="00F3260F" w:rsidRPr="000B7407">
        <w:rPr>
          <w:rFonts w:cs="Arial"/>
          <w:i/>
          <w:iCs/>
          <w:szCs w:val="22"/>
        </w:rPr>
        <w:t xml:space="preserve"> la Gestione dell’Assistenza Sociosanitaria Residenziale e Semiresidenziale</w:t>
      </w:r>
      <w:r w:rsidRPr="000B7407">
        <w:rPr>
          <w:rFonts w:cs="Arial"/>
          <w:i/>
          <w:iCs/>
          <w:szCs w:val="22"/>
        </w:rPr>
        <w:t xml:space="preserve"> </w:t>
      </w:r>
      <w:r w:rsidRPr="000B7407">
        <w:rPr>
          <w:rFonts w:cs="Arial"/>
          <w:szCs w:val="22"/>
        </w:rPr>
        <w:t>(SI</w:t>
      </w:r>
      <w:r w:rsidR="00F3260F" w:rsidRPr="000B7407">
        <w:rPr>
          <w:rFonts w:cs="Arial"/>
          <w:szCs w:val="22"/>
        </w:rPr>
        <w:t>GARS</w:t>
      </w:r>
      <w:r w:rsidRPr="000B7407">
        <w:rPr>
          <w:rFonts w:cs="Arial"/>
          <w:szCs w:val="22"/>
        </w:rPr>
        <w:t>) da parte dei diversi attori coinvolti nel processo di lavoro sarà regolato mediante la creazione di adeguati ruoli e specifici privilegi per ciascun ruolo. Ogni ruolo deve essere configurato con un diverso insieme di diritti che determinano il particolare accesso alle informazioni, attività e funzionalità del SI</w:t>
      </w:r>
      <w:r w:rsidR="00F3260F" w:rsidRPr="000B7407">
        <w:rPr>
          <w:rFonts w:cs="Arial"/>
          <w:szCs w:val="22"/>
        </w:rPr>
        <w:t>GA</w:t>
      </w:r>
      <w:r w:rsidRPr="000B7407">
        <w:rPr>
          <w:rFonts w:cs="Arial"/>
          <w:szCs w:val="22"/>
        </w:rPr>
        <w:t>R</w:t>
      </w:r>
      <w:r w:rsidR="00F3260F" w:rsidRPr="000B7407">
        <w:rPr>
          <w:rFonts w:cs="Arial"/>
          <w:szCs w:val="22"/>
        </w:rPr>
        <w:t>S</w:t>
      </w:r>
      <w:r w:rsidRPr="000B7407">
        <w:rPr>
          <w:rFonts w:cs="Arial"/>
          <w:szCs w:val="22"/>
        </w:rPr>
        <w:t>.</w:t>
      </w:r>
    </w:p>
    <w:p w14:paraId="1D84263F" w14:textId="77777777" w:rsidR="00E93F79" w:rsidRPr="000B7407" w:rsidRDefault="00E93F79" w:rsidP="00E93F79">
      <w:pPr>
        <w:spacing w:after="120" w:line="240" w:lineRule="auto"/>
        <w:rPr>
          <w:rFonts w:cs="Arial"/>
          <w:szCs w:val="22"/>
        </w:rPr>
      </w:pPr>
      <w:r w:rsidRPr="000B7407">
        <w:rPr>
          <w:rFonts w:cs="Arial"/>
          <w:szCs w:val="22"/>
        </w:rPr>
        <w:t>Di seguito si riportano le diverse tipologie di utenti previsti con una breve descrizione dell’attività svolta da ciascuno di essi.</w:t>
      </w:r>
    </w:p>
    <w:p w14:paraId="2A24AC05" w14:textId="72C9EE47" w:rsidR="00E93F79" w:rsidRPr="000B7407" w:rsidRDefault="00E93F79" w:rsidP="00B6411F">
      <w:pPr>
        <w:spacing w:after="120" w:line="240" w:lineRule="auto"/>
        <w:rPr>
          <w:rFonts w:cs="Arial"/>
          <w:szCs w:val="22"/>
        </w:rPr>
      </w:pPr>
      <w:r w:rsidRPr="000B7407">
        <w:rPr>
          <w:rFonts w:cs="Arial"/>
          <w:szCs w:val="22"/>
        </w:rPr>
        <w:t>Si precisa che, all’interno di ciascun requisito, verrà fatto riferimento con ulteriore dettaglio ai privilegi che ciascun utente, in base al ruolo assegnato, assume.</w:t>
      </w:r>
    </w:p>
    <w:p w14:paraId="74817059" w14:textId="77777777" w:rsidR="001E695E" w:rsidRPr="000B7407" w:rsidRDefault="001E695E" w:rsidP="00E93F79">
      <w:pPr>
        <w:rPr>
          <w:rFonts w:cs="Arial"/>
          <w:szCs w:val="22"/>
        </w:rPr>
      </w:pPr>
    </w:p>
    <w:tbl>
      <w:tblPr>
        <w:tblStyle w:val="TableGrid"/>
        <w:tblW w:w="9652" w:type="dxa"/>
        <w:tblLook w:val="04A0" w:firstRow="1" w:lastRow="0" w:firstColumn="1" w:lastColumn="0" w:noHBand="0" w:noVBand="1"/>
      </w:tblPr>
      <w:tblGrid>
        <w:gridCol w:w="2689"/>
        <w:gridCol w:w="6963"/>
      </w:tblGrid>
      <w:tr w:rsidR="00E93F79" w:rsidRPr="000B7407" w14:paraId="2CA2FFC8" w14:textId="77777777" w:rsidTr="00AA74FC">
        <w:trPr>
          <w:trHeight w:val="347"/>
        </w:trPr>
        <w:tc>
          <w:tcPr>
            <w:tcW w:w="2689" w:type="dxa"/>
            <w:shd w:val="clear" w:color="auto" w:fill="002060"/>
            <w:vAlign w:val="center"/>
            <w:hideMark/>
          </w:tcPr>
          <w:p w14:paraId="5BE7F4C3" w14:textId="77777777" w:rsidR="00E93F79" w:rsidRPr="000B7407" w:rsidRDefault="00E93F79" w:rsidP="00AF1C3D">
            <w:pPr>
              <w:jc w:val="center"/>
              <w:rPr>
                <w:rFonts w:cs="Arial"/>
                <w:b/>
                <w:szCs w:val="22"/>
              </w:rPr>
            </w:pPr>
            <w:r w:rsidRPr="000B7407">
              <w:rPr>
                <w:rFonts w:cs="Arial"/>
                <w:b/>
                <w:szCs w:val="22"/>
              </w:rPr>
              <w:t>Ruolo</w:t>
            </w:r>
          </w:p>
        </w:tc>
        <w:tc>
          <w:tcPr>
            <w:tcW w:w="6963" w:type="dxa"/>
            <w:shd w:val="clear" w:color="auto" w:fill="002060"/>
            <w:vAlign w:val="center"/>
            <w:hideMark/>
          </w:tcPr>
          <w:p w14:paraId="6CA5B87A" w14:textId="77777777" w:rsidR="00E93F79" w:rsidRPr="000B7407" w:rsidRDefault="00E93F79" w:rsidP="00AF1C3D">
            <w:pPr>
              <w:jc w:val="center"/>
              <w:rPr>
                <w:rFonts w:cs="Arial"/>
                <w:b/>
                <w:szCs w:val="22"/>
              </w:rPr>
            </w:pPr>
            <w:r w:rsidRPr="000B7407">
              <w:rPr>
                <w:rFonts w:cs="Arial"/>
                <w:b/>
                <w:szCs w:val="22"/>
              </w:rPr>
              <w:t>Funzioni</w:t>
            </w:r>
          </w:p>
        </w:tc>
      </w:tr>
      <w:tr w:rsidR="00E93F79" w:rsidRPr="000B7407" w14:paraId="140BD1A2" w14:textId="77777777" w:rsidTr="00AF1C3D">
        <w:trPr>
          <w:trHeight w:val="1003"/>
        </w:trPr>
        <w:tc>
          <w:tcPr>
            <w:tcW w:w="2689" w:type="dxa"/>
            <w:vAlign w:val="center"/>
          </w:tcPr>
          <w:p w14:paraId="043B5F05" w14:textId="77794993" w:rsidR="00E93F79" w:rsidRPr="000B7407" w:rsidRDefault="00E93F79" w:rsidP="00AF1C3D">
            <w:pPr>
              <w:jc w:val="center"/>
              <w:rPr>
                <w:rFonts w:cs="Arial"/>
                <w:szCs w:val="22"/>
              </w:rPr>
            </w:pPr>
            <w:r w:rsidRPr="000B7407">
              <w:rPr>
                <w:rFonts w:cs="Arial"/>
                <w:b/>
                <w:bCs/>
                <w:szCs w:val="22"/>
              </w:rPr>
              <w:t>Referente SI</w:t>
            </w:r>
            <w:r w:rsidR="00E068CC" w:rsidRPr="000B7407">
              <w:rPr>
                <w:rFonts w:cs="Arial"/>
                <w:b/>
                <w:bCs/>
                <w:szCs w:val="22"/>
              </w:rPr>
              <w:t>GARS</w:t>
            </w:r>
            <w:r w:rsidRPr="000B7407">
              <w:rPr>
                <w:rFonts w:cs="Arial"/>
                <w:szCs w:val="22"/>
              </w:rPr>
              <w:t xml:space="preserve"> – lato U.O. dell’ASL</w:t>
            </w:r>
          </w:p>
        </w:tc>
        <w:tc>
          <w:tcPr>
            <w:tcW w:w="6963" w:type="dxa"/>
            <w:vAlign w:val="center"/>
          </w:tcPr>
          <w:p w14:paraId="74B9019A" w14:textId="7D0C6784" w:rsidR="00E93F79" w:rsidRPr="000B7407" w:rsidRDefault="00E93F79" w:rsidP="00D30CD0">
            <w:pPr>
              <w:tabs>
                <w:tab w:val="left" w:pos="-360"/>
              </w:tabs>
              <w:ind w:right="-2"/>
              <w:rPr>
                <w:rFonts w:cs="Arial"/>
                <w:szCs w:val="22"/>
              </w:rPr>
            </w:pPr>
            <w:r w:rsidRPr="000B7407">
              <w:rPr>
                <w:rFonts w:cs="Arial"/>
                <w:szCs w:val="22"/>
              </w:rPr>
              <w:t>Operatore dell’U.O. profilato per l’accesso al SI</w:t>
            </w:r>
            <w:r w:rsidR="002527EF" w:rsidRPr="000B7407">
              <w:rPr>
                <w:rFonts w:cs="Arial"/>
                <w:szCs w:val="22"/>
              </w:rPr>
              <w:t>GARS</w:t>
            </w:r>
            <w:r w:rsidRPr="000B7407">
              <w:rPr>
                <w:rFonts w:cs="Arial"/>
                <w:szCs w:val="22"/>
              </w:rPr>
              <w:t xml:space="preserve"> e che ricopre il ruolo di amministratore di sistema per quanto concerne le funzionalità accessibili lato U.O.</w:t>
            </w:r>
          </w:p>
          <w:p w14:paraId="787F7963" w14:textId="3B2849DD" w:rsidR="00E93F79" w:rsidRPr="000B7407" w:rsidRDefault="00E93F79" w:rsidP="00D30CD0">
            <w:pPr>
              <w:rPr>
                <w:rFonts w:cs="Arial"/>
                <w:szCs w:val="22"/>
              </w:rPr>
            </w:pPr>
            <w:r w:rsidRPr="000B7407">
              <w:rPr>
                <w:rFonts w:cs="Arial"/>
                <w:szCs w:val="22"/>
              </w:rPr>
              <w:t>Il Referente SI</w:t>
            </w:r>
            <w:r w:rsidR="00BA7D75" w:rsidRPr="000B7407">
              <w:rPr>
                <w:rFonts w:cs="Arial"/>
                <w:szCs w:val="22"/>
              </w:rPr>
              <w:t>GARS</w:t>
            </w:r>
            <w:r w:rsidRPr="000B7407">
              <w:rPr>
                <w:rFonts w:cs="Arial"/>
                <w:szCs w:val="22"/>
              </w:rPr>
              <w:t xml:space="preserve"> dell’U.O.</w:t>
            </w:r>
            <w:r w:rsidR="00B6411F" w:rsidRPr="000B7407">
              <w:rPr>
                <w:rFonts w:cs="Arial"/>
                <w:szCs w:val="22"/>
              </w:rPr>
              <w:t xml:space="preserve"> </w:t>
            </w:r>
            <w:r w:rsidRPr="000B7407">
              <w:rPr>
                <w:rFonts w:cs="Arial"/>
                <w:szCs w:val="22"/>
              </w:rPr>
              <w:t xml:space="preserve">ha accesso a tutte le sezioni dell’applicativo </w:t>
            </w:r>
            <w:r w:rsidR="00C90959" w:rsidRPr="000B7407">
              <w:rPr>
                <w:rFonts w:cs="Arial"/>
                <w:szCs w:val="22"/>
              </w:rPr>
              <w:t xml:space="preserve">che coinvolgono l’U.O. di appartenenza </w:t>
            </w:r>
            <w:r w:rsidRPr="000B7407">
              <w:rPr>
                <w:rFonts w:cs="Arial"/>
                <w:szCs w:val="22"/>
              </w:rPr>
              <w:t>con possibilità di modifica delle informazioni gestite</w:t>
            </w:r>
            <w:r w:rsidR="008F293D" w:rsidRPr="000B7407">
              <w:rPr>
                <w:rFonts w:cs="Arial"/>
                <w:szCs w:val="22"/>
              </w:rPr>
              <w:t>. S</w:t>
            </w:r>
            <w:r w:rsidRPr="000B7407">
              <w:rPr>
                <w:rFonts w:cs="Arial"/>
                <w:szCs w:val="22"/>
              </w:rPr>
              <w:t>i occupa della gestione delle abilitazioni degli operatori delle U.O. che dovranno accedere al SI</w:t>
            </w:r>
            <w:r w:rsidR="00C90959" w:rsidRPr="000B7407">
              <w:rPr>
                <w:rFonts w:cs="Arial"/>
                <w:szCs w:val="22"/>
              </w:rPr>
              <w:t>GARS</w:t>
            </w:r>
            <w:r w:rsidRPr="000B7407">
              <w:rPr>
                <w:rFonts w:cs="Arial"/>
                <w:szCs w:val="22"/>
              </w:rPr>
              <w:t>, della configurazione delle funzionalità trasversali in carico alle U.O.</w:t>
            </w:r>
            <w:r w:rsidR="00D934F3" w:rsidRPr="000B7407">
              <w:rPr>
                <w:rFonts w:cs="Arial"/>
                <w:szCs w:val="22"/>
              </w:rPr>
              <w:t xml:space="preserve"> e a</w:t>
            </w:r>
            <w:r w:rsidRPr="000B7407">
              <w:rPr>
                <w:rFonts w:cs="Arial"/>
                <w:szCs w:val="22"/>
              </w:rPr>
              <w:t xml:space="preserve"> supporto agli operatori nel corretto utilizzo del SI.</w:t>
            </w:r>
          </w:p>
          <w:p w14:paraId="4D60C253" w14:textId="3CA97075" w:rsidR="00E93F79" w:rsidRPr="000B7407" w:rsidRDefault="00E93F79" w:rsidP="00AF1C3D">
            <w:pPr>
              <w:rPr>
                <w:rFonts w:cs="Arial"/>
                <w:szCs w:val="22"/>
              </w:rPr>
            </w:pPr>
            <w:r w:rsidRPr="000B7407">
              <w:rPr>
                <w:rFonts w:cs="Arial"/>
                <w:szCs w:val="22"/>
              </w:rPr>
              <w:t>Sarà quindi necessario che ciascuna U.O. delle 7 AA.SS.LL. di Regione Campania identifichi un Referente SI</w:t>
            </w:r>
            <w:r w:rsidR="008D4052" w:rsidRPr="000B7407">
              <w:rPr>
                <w:rFonts w:cs="Arial"/>
                <w:szCs w:val="22"/>
              </w:rPr>
              <w:t>GARS</w:t>
            </w:r>
            <w:r w:rsidRPr="000B7407">
              <w:rPr>
                <w:rFonts w:cs="Arial"/>
                <w:szCs w:val="22"/>
              </w:rPr>
              <w:t>.</w:t>
            </w:r>
          </w:p>
        </w:tc>
      </w:tr>
      <w:tr w:rsidR="00E93F79" w:rsidRPr="000B7407" w14:paraId="6BEE2829" w14:textId="77777777" w:rsidTr="00AF1C3D">
        <w:trPr>
          <w:trHeight w:val="1003"/>
        </w:trPr>
        <w:tc>
          <w:tcPr>
            <w:tcW w:w="2689" w:type="dxa"/>
            <w:vAlign w:val="center"/>
          </w:tcPr>
          <w:p w14:paraId="2475E169" w14:textId="7889FDCF" w:rsidR="00E93F79" w:rsidRPr="000B7407" w:rsidRDefault="00E93F79" w:rsidP="00B82DCB">
            <w:pPr>
              <w:jc w:val="center"/>
              <w:rPr>
                <w:rFonts w:cs="Arial"/>
                <w:szCs w:val="22"/>
              </w:rPr>
            </w:pPr>
            <w:r w:rsidRPr="000B7407">
              <w:rPr>
                <w:rFonts w:cs="Arial"/>
                <w:b/>
                <w:bCs/>
                <w:szCs w:val="22"/>
              </w:rPr>
              <w:t>Responsabile Amministrativo</w:t>
            </w:r>
            <w:r w:rsidRPr="000B7407">
              <w:rPr>
                <w:rFonts w:cs="Arial"/>
                <w:szCs w:val="22"/>
              </w:rPr>
              <w:t xml:space="preserve"> – lato U.O. dell’ASL</w:t>
            </w:r>
          </w:p>
        </w:tc>
        <w:tc>
          <w:tcPr>
            <w:tcW w:w="6963" w:type="dxa"/>
            <w:vAlign w:val="center"/>
          </w:tcPr>
          <w:p w14:paraId="59553D67" w14:textId="1784D481" w:rsidR="00E93F79" w:rsidRPr="000B7407" w:rsidRDefault="00E93F79" w:rsidP="00D30CD0">
            <w:pPr>
              <w:tabs>
                <w:tab w:val="left" w:pos="-360"/>
              </w:tabs>
              <w:ind w:right="-2"/>
              <w:rPr>
                <w:rFonts w:cs="Arial"/>
                <w:szCs w:val="22"/>
              </w:rPr>
            </w:pPr>
            <w:r w:rsidRPr="000B7407">
              <w:rPr>
                <w:rFonts w:cs="Arial"/>
                <w:szCs w:val="22"/>
              </w:rPr>
              <w:t>Operatore dell’U.O. profilato per l’accesso al SI</w:t>
            </w:r>
            <w:r w:rsidR="008D4052" w:rsidRPr="000B7407">
              <w:rPr>
                <w:rFonts w:cs="Arial"/>
                <w:szCs w:val="22"/>
              </w:rPr>
              <w:t xml:space="preserve">GARS </w:t>
            </w:r>
            <w:r w:rsidRPr="000B7407">
              <w:rPr>
                <w:rFonts w:cs="Arial"/>
                <w:szCs w:val="22"/>
              </w:rPr>
              <w:t xml:space="preserve">e che si occupa della gestione amministrativa delle attività espletate </w:t>
            </w:r>
            <w:r w:rsidR="005E4994" w:rsidRPr="000B7407">
              <w:rPr>
                <w:rFonts w:cs="Arial"/>
                <w:szCs w:val="22"/>
              </w:rPr>
              <w:t xml:space="preserve">nella/e </w:t>
            </w:r>
            <w:r w:rsidRPr="000B7407">
              <w:rPr>
                <w:rFonts w:cs="Arial"/>
                <w:szCs w:val="22"/>
              </w:rPr>
              <w:t>specifica</w:t>
            </w:r>
            <w:r w:rsidR="005E4994" w:rsidRPr="000B7407">
              <w:rPr>
                <w:rFonts w:cs="Arial"/>
                <w:szCs w:val="22"/>
              </w:rPr>
              <w:t>/e</w:t>
            </w:r>
            <w:r w:rsidRPr="000B7407">
              <w:rPr>
                <w:rFonts w:cs="Arial"/>
                <w:szCs w:val="22"/>
              </w:rPr>
              <w:t xml:space="preserve"> U.O. </w:t>
            </w:r>
            <w:r w:rsidR="005E4994" w:rsidRPr="000B7407">
              <w:rPr>
                <w:rFonts w:cs="Arial"/>
                <w:szCs w:val="22"/>
              </w:rPr>
              <w:t>su cui è a</w:t>
            </w:r>
            <w:r w:rsidR="001C0D23" w:rsidRPr="000B7407">
              <w:rPr>
                <w:rFonts w:cs="Arial"/>
                <w:szCs w:val="22"/>
              </w:rPr>
              <w:t>bilitato e</w:t>
            </w:r>
            <w:r w:rsidRPr="000B7407">
              <w:rPr>
                <w:rFonts w:cs="Arial"/>
                <w:szCs w:val="22"/>
              </w:rPr>
              <w:t xml:space="preserve"> legate al processo </w:t>
            </w:r>
            <w:r w:rsidR="001C0D23" w:rsidRPr="000B7407">
              <w:rPr>
                <w:rFonts w:cs="Arial"/>
                <w:szCs w:val="22"/>
              </w:rPr>
              <w:t>di assistenza residenziale e semiresidenziale.</w:t>
            </w:r>
          </w:p>
          <w:p w14:paraId="36218477" w14:textId="3EB88B12" w:rsidR="00E93F79" w:rsidRPr="000B7407" w:rsidRDefault="00E93F79" w:rsidP="00D30CD0">
            <w:pPr>
              <w:rPr>
                <w:rFonts w:cs="Arial"/>
                <w:szCs w:val="22"/>
              </w:rPr>
            </w:pPr>
            <w:r w:rsidRPr="000B7407">
              <w:rPr>
                <w:rFonts w:cs="Arial"/>
                <w:szCs w:val="22"/>
              </w:rPr>
              <w:t>Il Responsabile Amministrativo dell’U.O.</w:t>
            </w:r>
            <w:r w:rsidR="002E2B9F" w:rsidRPr="000B7407">
              <w:rPr>
                <w:rFonts w:cs="Arial"/>
                <w:szCs w:val="22"/>
              </w:rPr>
              <w:t xml:space="preserve"> </w:t>
            </w:r>
            <w:r w:rsidRPr="000B7407">
              <w:rPr>
                <w:rFonts w:cs="Arial"/>
                <w:szCs w:val="22"/>
              </w:rPr>
              <w:t>ha accesso alle sezioni dell’applicativo legate alle attività di tipo amministrativo, ovvero quelle legate ai contratti che ciascuna ASL,</w:t>
            </w:r>
            <w:r w:rsidR="00263957" w:rsidRPr="000B7407">
              <w:rPr>
                <w:rFonts w:cs="Arial"/>
                <w:szCs w:val="22"/>
              </w:rPr>
              <w:t xml:space="preserve"> </w:t>
            </w:r>
            <w:r w:rsidRPr="000B7407">
              <w:rPr>
                <w:rFonts w:cs="Arial"/>
                <w:szCs w:val="22"/>
              </w:rPr>
              <w:t>quindi U.O., stipula con le strutture accreditate. Il Responsabile Amministrativo si occupa, anche, dell</w:t>
            </w:r>
            <w:r w:rsidR="005C5EAD" w:rsidRPr="000B7407">
              <w:rPr>
                <w:rFonts w:cs="Arial"/>
                <w:szCs w:val="22"/>
              </w:rPr>
              <w:t>a validazione</w:t>
            </w:r>
            <w:r w:rsidRPr="000B7407">
              <w:rPr>
                <w:rFonts w:cs="Arial"/>
                <w:szCs w:val="22"/>
              </w:rPr>
              <w:t xml:space="preserve"> “amministrativa” del </w:t>
            </w:r>
            <w:r w:rsidR="002146A3" w:rsidRPr="000B7407">
              <w:rPr>
                <w:rFonts w:cs="Arial"/>
                <w:szCs w:val="22"/>
              </w:rPr>
              <w:t xml:space="preserve">PAI. </w:t>
            </w:r>
            <w:r w:rsidRPr="000B7407">
              <w:rPr>
                <w:rFonts w:cs="Arial"/>
                <w:szCs w:val="22"/>
              </w:rPr>
              <w:t xml:space="preserve"> </w:t>
            </w:r>
          </w:p>
          <w:p w14:paraId="3D868020" w14:textId="707D9AEA" w:rsidR="00E93F79" w:rsidRPr="000B7407" w:rsidRDefault="00E93F79" w:rsidP="00AF1C3D">
            <w:pPr>
              <w:rPr>
                <w:rFonts w:cs="Arial"/>
                <w:szCs w:val="22"/>
              </w:rPr>
            </w:pPr>
            <w:r w:rsidRPr="000B7407">
              <w:rPr>
                <w:rFonts w:cs="Arial"/>
                <w:szCs w:val="22"/>
              </w:rPr>
              <w:t>Sarà quindi necessario che ciascuna U.O. delle 7 AA.SS.LL. di Regione Campania indichi il/i Responsabile/i Amministrativo</w:t>
            </w:r>
            <w:r w:rsidR="00D411F7" w:rsidRPr="000B7407">
              <w:rPr>
                <w:rFonts w:cs="Arial"/>
                <w:szCs w:val="22"/>
              </w:rPr>
              <w:t>/i</w:t>
            </w:r>
            <w:r w:rsidRPr="000B7407">
              <w:rPr>
                <w:rFonts w:cs="Arial"/>
                <w:szCs w:val="22"/>
              </w:rPr>
              <w:t>.</w:t>
            </w:r>
          </w:p>
        </w:tc>
      </w:tr>
      <w:tr w:rsidR="00E93F79" w:rsidRPr="000B7407" w14:paraId="5B87F51C" w14:textId="77777777" w:rsidTr="00AF1C3D">
        <w:trPr>
          <w:trHeight w:val="1003"/>
        </w:trPr>
        <w:tc>
          <w:tcPr>
            <w:tcW w:w="2689" w:type="dxa"/>
            <w:vAlign w:val="center"/>
          </w:tcPr>
          <w:p w14:paraId="2A879340" w14:textId="10B5F70A" w:rsidR="00E93F79" w:rsidRPr="000B7407" w:rsidRDefault="00E93F79" w:rsidP="00AF1C3D">
            <w:pPr>
              <w:jc w:val="center"/>
              <w:rPr>
                <w:rFonts w:cs="Arial"/>
                <w:szCs w:val="22"/>
              </w:rPr>
            </w:pPr>
            <w:r w:rsidRPr="000B7407">
              <w:rPr>
                <w:rFonts w:cs="Arial"/>
                <w:b/>
                <w:bCs/>
                <w:szCs w:val="22"/>
              </w:rPr>
              <w:t>Operatore</w:t>
            </w:r>
            <w:r w:rsidRPr="000B7407">
              <w:rPr>
                <w:rFonts w:cs="Arial"/>
                <w:szCs w:val="22"/>
              </w:rPr>
              <w:t xml:space="preserve"> – lato U.O. dell’ASL</w:t>
            </w:r>
          </w:p>
        </w:tc>
        <w:tc>
          <w:tcPr>
            <w:tcW w:w="6963" w:type="dxa"/>
            <w:vAlign w:val="center"/>
          </w:tcPr>
          <w:p w14:paraId="2E28B686" w14:textId="1FBAF350" w:rsidR="00E93F79" w:rsidRPr="000B7407" w:rsidRDefault="00E93F79" w:rsidP="00AF1C3D">
            <w:pPr>
              <w:rPr>
                <w:rFonts w:cs="Arial"/>
                <w:szCs w:val="22"/>
              </w:rPr>
            </w:pPr>
            <w:r w:rsidRPr="000B7407">
              <w:rPr>
                <w:rFonts w:cs="Arial"/>
                <w:szCs w:val="22"/>
              </w:rPr>
              <w:t>Operatore dell’U.O. profilato per l’accesso al SI</w:t>
            </w:r>
            <w:r w:rsidR="008B675B" w:rsidRPr="000B7407">
              <w:rPr>
                <w:rFonts w:cs="Arial"/>
                <w:szCs w:val="22"/>
              </w:rPr>
              <w:t>GARS</w:t>
            </w:r>
            <w:r w:rsidRPr="000B7407">
              <w:rPr>
                <w:rFonts w:cs="Arial"/>
                <w:szCs w:val="22"/>
              </w:rPr>
              <w:t xml:space="preserve"> che ha permessi di modifica per quanto riguarda la gestione delle anagrafiche e degli accessi degli assistiti, dalla presa in carico fino alla dimissione</w:t>
            </w:r>
            <w:r w:rsidR="00212AC6" w:rsidRPr="000B7407">
              <w:rPr>
                <w:rFonts w:cs="Arial"/>
                <w:szCs w:val="22"/>
              </w:rPr>
              <w:t>, relativamente all’U.O. di appartenenza.</w:t>
            </w:r>
          </w:p>
          <w:p w14:paraId="0F34114A" w14:textId="0F44A723" w:rsidR="00E93F79" w:rsidRPr="000B7407" w:rsidRDefault="00E93F79" w:rsidP="00D30CD0">
            <w:pPr>
              <w:rPr>
                <w:rFonts w:cs="Arial"/>
                <w:szCs w:val="22"/>
              </w:rPr>
            </w:pPr>
            <w:r w:rsidRPr="000B7407">
              <w:rPr>
                <w:rFonts w:cs="Arial"/>
                <w:szCs w:val="22"/>
              </w:rPr>
              <w:t>Si riferisce a ciascun operatore delle U.O. che dovrà avere accesso al SI</w:t>
            </w:r>
            <w:r w:rsidR="00212AC6" w:rsidRPr="000B7407">
              <w:rPr>
                <w:rFonts w:cs="Arial"/>
                <w:szCs w:val="22"/>
              </w:rPr>
              <w:t>GARS</w:t>
            </w:r>
            <w:r w:rsidRPr="000B7407">
              <w:rPr>
                <w:rFonts w:cs="Arial"/>
                <w:szCs w:val="22"/>
              </w:rPr>
              <w:t xml:space="preserve">, ovvero alle sezioni del SI in carico all’U.O. </w:t>
            </w:r>
            <w:r w:rsidR="00253CF1" w:rsidRPr="000B7407">
              <w:rPr>
                <w:rFonts w:cs="Arial"/>
                <w:szCs w:val="22"/>
              </w:rPr>
              <w:t>I</w:t>
            </w:r>
            <w:r w:rsidRPr="000B7407">
              <w:rPr>
                <w:rFonts w:cs="Arial"/>
                <w:szCs w:val="22"/>
              </w:rPr>
              <w:t xml:space="preserve"> permessi</w:t>
            </w:r>
            <w:r w:rsidR="00253CF1" w:rsidRPr="000B7407">
              <w:rPr>
                <w:rFonts w:cs="Arial"/>
                <w:szCs w:val="22"/>
              </w:rPr>
              <w:t xml:space="preserve"> specifici </w:t>
            </w:r>
            <w:r w:rsidR="00435514" w:rsidRPr="000B7407">
              <w:rPr>
                <w:rFonts w:cs="Arial"/>
                <w:szCs w:val="22"/>
              </w:rPr>
              <w:t xml:space="preserve">da </w:t>
            </w:r>
            <w:r w:rsidR="00253CF1" w:rsidRPr="000B7407">
              <w:rPr>
                <w:rFonts w:cs="Arial"/>
                <w:szCs w:val="22"/>
              </w:rPr>
              <w:t>associa</w:t>
            </w:r>
            <w:r w:rsidR="00435514" w:rsidRPr="000B7407">
              <w:rPr>
                <w:rFonts w:cs="Arial"/>
                <w:szCs w:val="22"/>
              </w:rPr>
              <w:t>re</w:t>
            </w:r>
            <w:r w:rsidR="00253CF1" w:rsidRPr="000B7407">
              <w:rPr>
                <w:rFonts w:cs="Arial"/>
                <w:szCs w:val="22"/>
              </w:rPr>
              <w:t xml:space="preserve"> </w:t>
            </w:r>
            <w:r w:rsidRPr="000B7407">
              <w:rPr>
                <w:rFonts w:cs="Arial"/>
                <w:szCs w:val="22"/>
              </w:rPr>
              <w:t>dipenderanno dalla figura professionale che ciascun operatore ricopre.</w:t>
            </w:r>
            <w:r w:rsidR="00D30CD0" w:rsidRPr="000B7407">
              <w:rPr>
                <w:rFonts w:cs="Arial"/>
                <w:szCs w:val="22"/>
              </w:rPr>
              <w:t xml:space="preserve"> </w:t>
            </w:r>
          </w:p>
        </w:tc>
      </w:tr>
      <w:tr w:rsidR="009112F8" w:rsidRPr="000B7407" w14:paraId="376F54BF" w14:textId="77777777" w:rsidTr="00D30CD0">
        <w:trPr>
          <w:trHeight w:val="566"/>
        </w:trPr>
        <w:tc>
          <w:tcPr>
            <w:tcW w:w="2689" w:type="dxa"/>
            <w:vAlign w:val="center"/>
          </w:tcPr>
          <w:p w14:paraId="7F745F00" w14:textId="72DA9B26" w:rsidR="009112F8" w:rsidRPr="000B7407" w:rsidRDefault="009112F8" w:rsidP="00AF1C3D">
            <w:pPr>
              <w:jc w:val="center"/>
              <w:rPr>
                <w:rFonts w:cs="Arial"/>
                <w:b/>
                <w:bCs/>
                <w:szCs w:val="22"/>
              </w:rPr>
            </w:pPr>
            <w:r w:rsidRPr="000B7407">
              <w:rPr>
                <w:rFonts w:cs="Arial"/>
                <w:b/>
                <w:bCs/>
                <w:szCs w:val="22"/>
              </w:rPr>
              <w:t>Operatore</w:t>
            </w:r>
            <w:r w:rsidRPr="000B7407">
              <w:rPr>
                <w:rFonts w:cs="Arial"/>
                <w:szCs w:val="22"/>
              </w:rPr>
              <w:t xml:space="preserve"> – lato Comune/Ambito</w:t>
            </w:r>
          </w:p>
        </w:tc>
        <w:tc>
          <w:tcPr>
            <w:tcW w:w="6963" w:type="dxa"/>
            <w:vAlign w:val="center"/>
          </w:tcPr>
          <w:p w14:paraId="2AB3DB23" w14:textId="4F92E90E" w:rsidR="00890586" w:rsidRPr="000B7407" w:rsidRDefault="00890586" w:rsidP="00890586">
            <w:pPr>
              <w:rPr>
                <w:rFonts w:cs="Arial"/>
                <w:szCs w:val="22"/>
              </w:rPr>
            </w:pPr>
            <w:r w:rsidRPr="000B7407">
              <w:rPr>
                <w:rFonts w:cs="Arial"/>
                <w:szCs w:val="22"/>
              </w:rPr>
              <w:t>Operatore del Comune/Ambito profilato per l’accesso al SIGARS al fine di valutare l’ISEE dell’assistito, partecipare alle valutazioni come membro dell’U.V.M.M.</w:t>
            </w:r>
            <w:r w:rsidR="00D411F7" w:rsidRPr="000B7407">
              <w:rPr>
                <w:rFonts w:cs="Arial"/>
                <w:szCs w:val="22"/>
              </w:rPr>
              <w:t xml:space="preserve"> </w:t>
            </w:r>
            <w:r w:rsidRPr="000B7407">
              <w:rPr>
                <w:rFonts w:cs="Arial"/>
                <w:szCs w:val="22"/>
              </w:rPr>
              <w:t xml:space="preserve">ed approvare il PAI per quanto concerne la componente sociale. </w:t>
            </w:r>
          </w:p>
          <w:p w14:paraId="2E6D7006" w14:textId="5DF3E6C6" w:rsidR="009112F8" w:rsidRPr="000B7407" w:rsidRDefault="00274B29" w:rsidP="00AF1C3D">
            <w:pPr>
              <w:rPr>
                <w:rFonts w:cs="Arial"/>
                <w:szCs w:val="22"/>
              </w:rPr>
            </w:pPr>
            <w:r w:rsidRPr="000B7407">
              <w:rPr>
                <w:rFonts w:cs="Arial"/>
                <w:szCs w:val="22"/>
              </w:rPr>
              <w:t>Sarà quindi necessario che c</w:t>
            </w:r>
            <w:r w:rsidR="00890586" w:rsidRPr="000B7407">
              <w:rPr>
                <w:rFonts w:cs="Arial"/>
                <w:szCs w:val="22"/>
              </w:rPr>
              <w:t>iascun Ambito di Regione Campania identific</w:t>
            </w:r>
            <w:r w:rsidRPr="000B7407">
              <w:rPr>
                <w:rFonts w:cs="Arial"/>
                <w:szCs w:val="22"/>
              </w:rPr>
              <w:t xml:space="preserve">hi </w:t>
            </w:r>
            <w:r w:rsidR="00890586" w:rsidRPr="000B7407">
              <w:rPr>
                <w:rFonts w:cs="Arial"/>
                <w:szCs w:val="22"/>
              </w:rPr>
              <w:t>tale/i figura/e.</w:t>
            </w:r>
          </w:p>
        </w:tc>
      </w:tr>
      <w:tr w:rsidR="00E93F79" w:rsidRPr="000B7407" w14:paraId="018207BE" w14:textId="77777777" w:rsidTr="00AF1C3D">
        <w:trPr>
          <w:trHeight w:val="721"/>
        </w:trPr>
        <w:tc>
          <w:tcPr>
            <w:tcW w:w="2689" w:type="dxa"/>
            <w:vAlign w:val="center"/>
          </w:tcPr>
          <w:p w14:paraId="09D319FA" w14:textId="77777777" w:rsidR="00E93F79" w:rsidRPr="000B7407" w:rsidRDefault="00E93F79" w:rsidP="00AF1C3D">
            <w:pPr>
              <w:jc w:val="center"/>
              <w:rPr>
                <w:rFonts w:cs="Arial"/>
                <w:b/>
                <w:bCs/>
                <w:szCs w:val="22"/>
              </w:rPr>
            </w:pPr>
            <w:r w:rsidRPr="000B7407">
              <w:rPr>
                <w:rFonts w:cs="Arial"/>
                <w:b/>
                <w:bCs/>
                <w:szCs w:val="22"/>
              </w:rPr>
              <w:t>Osservatorio regionale</w:t>
            </w:r>
          </w:p>
        </w:tc>
        <w:tc>
          <w:tcPr>
            <w:tcW w:w="6963" w:type="dxa"/>
            <w:vAlign w:val="center"/>
          </w:tcPr>
          <w:p w14:paraId="02984764" w14:textId="71D3C8AF" w:rsidR="00E93F79" w:rsidRPr="000B7407" w:rsidRDefault="00E93F79" w:rsidP="00AF1C3D">
            <w:pPr>
              <w:rPr>
                <w:rFonts w:cs="Arial"/>
                <w:szCs w:val="22"/>
              </w:rPr>
            </w:pPr>
            <w:r w:rsidRPr="000B7407">
              <w:rPr>
                <w:rFonts w:cs="Arial"/>
                <w:szCs w:val="22"/>
              </w:rPr>
              <w:t>Funzionario di Regione Campania profilato per l’accesso al SI</w:t>
            </w:r>
            <w:r w:rsidR="00DA7FCC" w:rsidRPr="000B7407">
              <w:rPr>
                <w:rFonts w:cs="Arial"/>
                <w:szCs w:val="22"/>
              </w:rPr>
              <w:t>GARS</w:t>
            </w:r>
            <w:r w:rsidRPr="000B7407">
              <w:rPr>
                <w:rFonts w:cs="Arial"/>
                <w:szCs w:val="22"/>
              </w:rPr>
              <w:t xml:space="preserve"> con la possibilità di accesso alle funzionalità di configurazione delle sezioni legate alle tariffe regional</w:t>
            </w:r>
            <w:r w:rsidR="004056C3" w:rsidRPr="000B7407">
              <w:rPr>
                <w:rFonts w:cs="Arial"/>
                <w:szCs w:val="22"/>
              </w:rPr>
              <w:t>i</w:t>
            </w:r>
            <w:r w:rsidRPr="000B7407">
              <w:rPr>
                <w:rFonts w:cs="Arial"/>
                <w:szCs w:val="22"/>
              </w:rPr>
              <w:t xml:space="preserve"> delle prestazioni</w:t>
            </w:r>
            <w:r w:rsidR="00DA7FCC" w:rsidRPr="000B7407">
              <w:rPr>
                <w:rFonts w:cs="Arial"/>
                <w:szCs w:val="22"/>
              </w:rPr>
              <w:t xml:space="preserve"> sociosanitarie residenziali e semiresidenziali</w:t>
            </w:r>
            <w:r w:rsidRPr="000B7407">
              <w:rPr>
                <w:rFonts w:cs="Arial"/>
                <w:szCs w:val="22"/>
              </w:rPr>
              <w:t>, nonché al budget regionale assegnato alle singole AA.SS.LL., suddiviso per setting assistenziale.</w:t>
            </w:r>
          </w:p>
          <w:p w14:paraId="26F78A51" w14:textId="7612EFDB" w:rsidR="00E93F79" w:rsidRPr="000B7407" w:rsidRDefault="00E93F79" w:rsidP="00AF1C3D">
            <w:pPr>
              <w:rPr>
                <w:rFonts w:cs="Arial"/>
                <w:szCs w:val="22"/>
              </w:rPr>
            </w:pPr>
            <w:r w:rsidRPr="000B7407">
              <w:rPr>
                <w:rFonts w:cs="Arial"/>
                <w:szCs w:val="22"/>
              </w:rPr>
              <w:t>Tale utente potrà monitorare anche</w:t>
            </w:r>
            <w:r w:rsidR="007C6924" w:rsidRPr="000B7407">
              <w:rPr>
                <w:rFonts w:cs="Arial"/>
                <w:szCs w:val="22"/>
              </w:rPr>
              <w:t xml:space="preserve"> i pagamenti</w:t>
            </w:r>
            <w:r w:rsidR="0062579D" w:rsidRPr="000B7407">
              <w:rPr>
                <w:rFonts w:cs="Arial"/>
                <w:szCs w:val="22"/>
              </w:rPr>
              <w:t xml:space="preserve"> accedendo ad apposit</w:t>
            </w:r>
            <w:r w:rsidR="00E60E59" w:rsidRPr="000B7407">
              <w:rPr>
                <w:rFonts w:cs="Arial"/>
                <w:szCs w:val="22"/>
              </w:rPr>
              <w:t>a</w:t>
            </w:r>
            <w:r w:rsidR="0062579D" w:rsidRPr="000B7407">
              <w:rPr>
                <w:rFonts w:cs="Arial"/>
                <w:szCs w:val="22"/>
              </w:rPr>
              <w:t xml:space="preserve"> funzionalità</w:t>
            </w:r>
            <w:r w:rsidR="00E60E59" w:rsidRPr="000B7407">
              <w:rPr>
                <w:rFonts w:cs="Arial"/>
                <w:szCs w:val="22"/>
              </w:rPr>
              <w:t xml:space="preserve"> di</w:t>
            </w:r>
            <w:r w:rsidR="007C6924" w:rsidRPr="000B7407">
              <w:rPr>
                <w:rFonts w:cs="Arial"/>
                <w:szCs w:val="22"/>
              </w:rPr>
              <w:t xml:space="preserve"> reportistica</w:t>
            </w:r>
            <w:r w:rsidR="00E60E59" w:rsidRPr="000B7407">
              <w:rPr>
                <w:rFonts w:cs="Arial"/>
                <w:szCs w:val="22"/>
              </w:rPr>
              <w:t xml:space="preserve"> e potrà gestire il FLUSSO FAR </w:t>
            </w:r>
            <w:r w:rsidR="007425C6" w:rsidRPr="000B7407">
              <w:rPr>
                <w:rFonts w:cs="Arial"/>
                <w:szCs w:val="22"/>
              </w:rPr>
              <w:t xml:space="preserve">e il FLUSSO SIAR </w:t>
            </w:r>
            <w:r w:rsidR="00E60E59" w:rsidRPr="000B7407">
              <w:rPr>
                <w:rFonts w:cs="Arial"/>
                <w:szCs w:val="22"/>
              </w:rPr>
              <w:t xml:space="preserve">mediante apposita sezione dedicata. </w:t>
            </w:r>
          </w:p>
        </w:tc>
      </w:tr>
      <w:tr w:rsidR="00E93F79" w:rsidRPr="000B7407" w14:paraId="3EA08AEE" w14:textId="77777777" w:rsidTr="00FD583A">
        <w:trPr>
          <w:trHeight w:val="518"/>
        </w:trPr>
        <w:tc>
          <w:tcPr>
            <w:tcW w:w="2689" w:type="dxa"/>
            <w:vAlign w:val="center"/>
          </w:tcPr>
          <w:p w14:paraId="746FC4FC" w14:textId="2056BFB8" w:rsidR="00E93F79" w:rsidRPr="000B7407" w:rsidRDefault="00E93F79" w:rsidP="00AF1C3D">
            <w:pPr>
              <w:jc w:val="center"/>
              <w:rPr>
                <w:rFonts w:cs="Arial"/>
                <w:b/>
                <w:bCs/>
                <w:szCs w:val="22"/>
              </w:rPr>
            </w:pPr>
            <w:r w:rsidRPr="000B7407">
              <w:rPr>
                <w:rFonts w:cs="Arial"/>
                <w:b/>
                <w:bCs/>
                <w:szCs w:val="22"/>
              </w:rPr>
              <w:t>Referente SI</w:t>
            </w:r>
            <w:r w:rsidR="00DA691F" w:rsidRPr="000B7407">
              <w:rPr>
                <w:rFonts w:cs="Arial"/>
                <w:b/>
                <w:bCs/>
                <w:szCs w:val="22"/>
              </w:rPr>
              <w:t>GARS</w:t>
            </w:r>
            <w:r w:rsidRPr="000B7407">
              <w:rPr>
                <w:rFonts w:cs="Arial"/>
                <w:szCs w:val="22"/>
              </w:rPr>
              <w:t xml:space="preserve"> – lato </w:t>
            </w:r>
            <w:r w:rsidR="00DA691F" w:rsidRPr="000B7407">
              <w:rPr>
                <w:rFonts w:cs="Arial"/>
                <w:szCs w:val="22"/>
              </w:rPr>
              <w:t>Struttura</w:t>
            </w:r>
          </w:p>
        </w:tc>
        <w:tc>
          <w:tcPr>
            <w:tcW w:w="6963" w:type="dxa"/>
            <w:vAlign w:val="center"/>
          </w:tcPr>
          <w:p w14:paraId="7EE4E3E4" w14:textId="31AC1897" w:rsidR="00E93F79" w:rsidRPr="000B7407" w:rsidRDefault="00E93F79" w:rsidP="00D30CD0">
            <w:pPr>
              <w:tabs>
                <w:tab w:val="left" w:pos="-360"/>
              </w:tabs>
              <w:ind w:right="-2"/>
              <w:rPr>
                <w:rFonts w:cs="Arial"/>
                <w:szCs w:val="22"/>
              </w:rPr>
            </w:pPr>
            <w:r w:rsidRPr="000B7407">
              <w:rPr>
                <w:rFonts w:cs="Arial"/>
                <w:szCs w:val="22"/>
              </w:rPr>
              <w:t>Operatore del</w:t>
            </w:r>
            <w:r w:rsidR="003261D0" w:rsidRPr="000B7407">
              <w:rPr>
                <w:rFonts w:cs="Arial"/>
                <w:szCs w:val="22"/>
              </w:rPr>
              <w:t>la Struttura abilitato al</w:t>
            </w:r>
            <w:r w:rsidRPr="000B7407">
              <w:rPr>
                <w:rFonts w:cs="Arial"/>
                <w:szCs w:val="22"/>
              </w:rPr>
              <w:t>l’accesso al SI</w:t>
            </w:r>
            <w:r w:rsidR="003261D0" w:rsidRPr="000B7407">
              <w:rPr>
                <w:rFonts w:cs="Arial"/>
                <w:szCs w:val="22"/>
              </w:rPr>
              <w:t>GARS</w:t>
            </w:r>
            <w:r w:rsidRPr="000B7407">
              <w:rPr>
                <w:rFonts w:cs="Arial"/>
                <w:szCs w:val="22"/>
              </w:rPr>
              <w:t xml:space="preserve"> e che ricopre il ruolo di amministratore di sistema per quanto concerne le funzionalità accessibili lato </w:t>
            </w:r>
            <w:r w:rsidR="00704843" w:rsidRPr="000B7407">
              <w:rPr>
                <w:rFonts w:cs="Arial"/>
                <w:szCs w:val="22"/>
              </w:rPr>
              <w:t xml:space="preserve">Struttura di appartenenza. </w:t>
            </w:r>
            <w:r w:rsidRPr="000B7407">
              <w:rPr>
                <w:rFonts w:cs="Arial"/>
                <w:szCs w:val="22"/>
              </w:rPr>
              <w:t xml:space="preserve"> </w:t>
            </w:r>
          </w:p>
          <w:p w14:paraId="2E07A03C" w14:textId="2BFD0B79" w:rsidR="00E93F79" w:rsidRPr="000B7407" w:rsidRDefault="00E93F79" w:rsidP="00D30CD0">
            <w:pPr>
              <w:rPr>
                <w:rFonts w:cs="Arial"/>
                <w:szCs w:val="22"/>
              </w:rPr>
            </w:pPr>
            <w:r w:rsidRPr="000B7407">
              <w:rPr>
                <w:rFonts w:cs="Arial"/>
                <w:szCs w:val="22"/>
              </w:rPr>
              <w:t>Il Referente S</w:t>
            </w:r>
            <w:r w:rsidR="00704843" w:rsidRPr="000B7407">
              <w:rPr>
                <w:rFonts w:cs="Arial"/>
                <w:szCs w:val="22"/>
              </w:rPr>
              <w:t xml:space="preserve">IGARS </w:t>
            </w:r>
            <w:r w:rsidR="00614E9F" w:rsidRPr="000B7407">
              <w:rPr>
                <w:rFonts w:cs="Arial"/>
                <w:szCs w:val="22"/>
              </w:rPr>
              <w:t>lato Struttura</w:t>
            </w:r>
            <w:r w:rsidRPr="000B7407">
              <w:rPr>
                <w:rFonts w:cs="Arial"/>
                <w:szCs w:val="22"/>
              </w:rPr>
              <w:t xml:space="preserve"> ha accesso a tutte le sezioni dell’applicativo accessibili lato </w:t>
            </w:r>
            <w:r w:rsidR="00704843" w:rsidRPr="000B7407">
              <w:rPr>
                <w:rFonts w:cs="Arial"/>
                <w:szCs w:val="22"/>
              </w:rPr>
              <w:t>Struttura</w:t>
            </w:r>
            <w:r w:rsidRPr="000B7407">
              <w:rPr>
                <w:rFonts w:cs="Arial"/>
                <w:szCs w:val="22"/>
              </w:rPr>
              <w:t>, si occupa della gestione delle abilitazioni degli operatori che dovranno accedere al SI, della configurazione delle funzionalità trasversali in carico a</w:t>
            </w:r>
            <w:r w:rsidR="00614E9F" w:rsidRPr="000B7407">
              <w:rPr>
                <w:rFonts w:cs="Arial"/>
                <w:szCs w:val="22"/>
              </w:rPr>
              <w:t>lle Strutture</w:t>
            </w:r>
            <w:r w:rsidRPr="000B7407">
              <w:rPr>
                <w:rFonts w:cs="Arial"/>
                <w:szCs w:val="22"/>
              </w:rPr>
              <w:t xml:space="preserve">, del supporto agli operatori nel corretto utilizzo del </w:t>
            </w:r>
            <w:r w:rsidR="00614E9F" w:rsidRPr="000B7407">
              <w:rPr>
                <w:rFonts w:cs="Arial"/>
                <w:szCs w:val="22"/>
              </w:rPr>
              <w:t>sistema.</w:t>
            </w:r>
          </w:p>
          <w:p w14:paraId="51D39FA6" w14:textId="79EEBB9F" w:rsidR="00E93F79" w:rsidRPr="000B7407" w:rsidRDefault="00E93F79" w:rsidP="00AF1C3D">
            <w:pPr>
              <w:rPr>
                <w:rFonts w:cs="Arial"/>
                <w:szCs w:val="22"/>
              </w:rPr>
            </w:pPr>
            <w:r w:rsidRPr="000B7407">
              <w:rPr>
                <w:rFonts w:cs="Arial"/>
                <w:szCs w:val="22"/>
              </w:rPr>
              <w:t>Sarà quindi necessario che ciascun</w:t>
            </w:r>
            <w:r w:rsidR="00614E9F" w:rsidRPr="000B7407">
              <w:rPr>
                <w:rFonts w:cs="Arial"/>
                <w:szCs w:val="22"/>
              </w:rPr>
              <w:t xml:space="preserve">a Struttura </w:t>
            </w:r>
            <w:r w:rsidRPr="000B7407">
              <w:rPr>
                <w:rFonts w:cs="Arial"/>
                <w:szCs w:val="22"/>
              </w:rPr>
              <w:t>identifichi un Referente SI</w:t>
            </w:r>
            <w:r w:rsidR="00614E9F" w:rsidRPr="000B7407">
              <w:rPr>
                <w:rFonts w:cs="Arial"/>
                <w:szCs w:val="22"/>
              </w:rPr>
              <w:t>GARS.</w:t>
            </w:r>
            <w:r w:rsidR="00EE47AC" w:rsidRPr="000B7407">
              <w:rPr>
                <w:rFonts w:cs="Arial"/>
                <w:szCs w:val="22"/>
              </w:rPr>
              <w:t xml:space="preserve"> Inoltre, il Referente Struttura avrà la possibilità di in</w:t>
            </w:r>
            <w:r w:rsidR="003E5F6A" w:rsidRPr="000B7407">
              <w:rPr>
                <w:rFonts w:cs="Arial"/>
                <w:szCs w:val="22"/>
              </w:rPr>
              <w:t>se</w:t>
            </w:r>
            <w:r w:rsidR="00EE47AC" w:rsidRPr="000B7407">
              <w:rPr>
                <w:rFonts w:cs="Arial"/>
                <w:szCs w:val="22"/>
              </w:rPr>
              <w:t>rire le ore annuali eroga</w:t>
            </w:r>
            <w:r w:rsidR="003E5F6A" w:rsidRPr="000B7407">
              <w:rPr>
                <w:rFonts w:cs="Arial"/>
                <w:szCs w:val="22"/>
              </w:rPr>
              <w:t xml:space="preserve">te dai professionisti </w:t>
            </w:r>
            <w:r w:rsidR="00FF42E5" w:rsidRPr="000B7407">
              <w:rPr>
                <w:rFonts w:cs="Arial"/>
                <w:szCs w:val="22"/>
              </w:rPr>
              <w:t xml:space="preserve">sanitari </w:t>
            </w:r>
            <w:r w:rsidR="003E5F6A" w:rsidRPr="000B7407">
              <w:rPr>
                <w:rFonts w:cs="Arial"/>
                <w:szCs w:val="22"/>
              </w:rPr>
              <w:t>della propria Struttura</w:t>
            </w:r>
            <w:r w:rsidR="00FF42E5" w:rsidRPr="000B7407">
              <w:rPr>
                <w:rFonts w:cs="Arial"/>
                <w:szCs w:val="22"/>
              </w:rPr>
              <w:t>.</w:t>
            </w:r>
          </w:p>
        </w:tc>
      </w:tr>
      <w:tr w:rsidR="00E93F79" w:rsidRPr="000B7407" w14:paraId="26506D48" w14:textId="77777777" w:rsidTr="00FD583A">
        <w:trPr>
          <w:trHeight w:val="518"/>
        </w:trPr>
        <w:tc>
          <w:tcPr>
            <w:tcW w:w="2689" w:type="dxa"/>
            <w:vAlign w:val="center"/>
          </w:tcPr>
          <w:p w14:paraId="2FFEAE52" w14:textId="704983F5" w:rsidR="00E93F79" w:rsidRPr="000B7407" w:rsidRDefault="00E93F79" w:rsidP="00AF1C3D">
            <w:pPr>
              <w:jc w:val="center"/>
              <w:rPr>
                <w:rFonts w:cs="Arial"/>
                <w:szCs w:val="22"/>
              </w:rPr>
            </w:pPr>
            <w:r w:rsidRPr="000B7407">
              <w:rPr>
                <w:rFonts w:cs="Arial"/>
                <w:b/>
                <w:bCs/>
                <w:szCs w:val="22"/>
              </w:rPr>
              <w:t xml:space="preserve">Operatore </w:t>
            </w:r>
            <w:r w:rsidRPr="000B7407">
              <w:rPr>
                <w:rFonts w:cs="Arial"/>
                <w:szCs w:val="22"/>
              </w:rPr>
              <w:t xml:space="preserve">– lato </w:t>
            </w:r>
            <w:r w:rsidR="00DA691F" w:rsidRPr="000B7407">
              <w:rPr>
                <w:rFonts w:cs="Arial"/>
                <w:szCs w:val="22"/>
              </w:rPr>
              <w:t>Struttura</w:t>
            </w:r>
          </w:p>
        </w:tc>
        <w:tc>
          <w:tcPr>
            <w:tcW w:w="6963" w:type="dxa"/>
            <w:vAlign w:val="center"/>
          </w:tcPr>
          <w:p w14:paraId="58723BCE" w14:textId="4A5F2A1E" w:rsidR="00E93F79" w:rsidRPr="000B7407" w:rsidRDefault="00E93F79" w:rsidP="00AF1C3D">
            <w:pPr>
              <w:rPr>
                <w:rFonts w:cs="Arial"/>
                <w:szCs w:val="22"/>
              </w:rPr>
            </w:pPr>
            <w:r w:rsidRPr="000B7407">
              <w:rPr>
                <w:rFonts w:cs="Arial"/>
                <w:szCs w:val="22"/>
              </w:rPr>
              <w:t>Operatore del</w:t>
            </w:r>
            <w:r w:rsidR="00DE48CB" w:rsidRPr="000B7407">
              <w:rPr>
                <w:rFonts w:cs="Arial"/>
                <w:szCs w:val="22"/>
              </w:rPr>
              <w:t xml:space="preserve">la Struttura </w:t>
            </w:r>
            <w:r w:rsidRPr="000B7407">
              <w:rPr>
                <w:rFonts w:cs="Arial"/>
                <w:szCs w:val="22"/>
              </w:rPr>
              <w:t>profilato per l’accesso al SI</w:t>
            </w:r>
            <w:r w:rsidR="00DE48CB" w:rsidRPr="000B7407">
              <w:rPr>
                <w:rFonts w:cs="Arial"/>
                <w:szCs w:val="22"/>
              </w:rPr>
              <w:t>GARS</w:t>
            </w:r>
            <w:r w:rsidRPr="000B7407">
              <w:rPr>
                <w:rFonts w:cs="Arial"/>
                <w:szCs w:val="22"/>
              </w:rPr>
              <w:t xml:space="preserve"> che ha permessi di accesso alle anagrafiche e di modifica agli accessi degli assistiti presso l</w:t>
            </w:r>
            <w:r w:rsidR="00DE48CB" w:rsidRPr="000B7407">
              <w:rPr>
                <w:rFonts w:cs="Arial"/>
                <w:szCs w:val="22"/>
              </w:rPr>
              <w:t>a</w:t>
            </w:r>
            <w:r w:rsidRPr="000B7407">
              <w:rPr>
                <w:rFonts w:cs="Arial"/>
                <w:szCs w:val="22"/>
              </w:rPr>
              <w:t xml:space="preserve"> </w:t>
            </w:r>
            <w:r w:rsidR="00DE48CB" w:rsidRPr="000B7407">
              <w:rPr>
                <w:rFonts w:cs="Arial"/>
                <w:szCs w:val="22"/>
              </w:rPr>
              <w:t>Struttura</w:t>
            </w:r>
            <w:r w:rsidRPr="000B7407">
              <w:rPr>
                <w:rFonts w:cs="Arial"/>
                <w:szCs w:val="22"/>
              </w:rPr>
              <w:t xml:space="preserve"> sul</w:t>
            </w:r>
            <w:r w:rsidR="00DE48CB" w:rsidRPr="000B7407">
              <w:rPr>
                <w:rFonts w:cs="Arial"/>
                <w:szCs w:val="22"/>
              </w:rPr>
              <w:t>la</w:t>
            </w:r>
            <w:r w:rsidRPr="000B7407">
              <w:rPr>
                <w:rFonts w:cs="Arial"/>
                <w:szCs w:val="22"/>
              </w:rPr>
              <w:t xml:space="preserve"> quale è stato abilitato, dalla presa in carico fino alla dimissione dal</w:t>
            </w:r>
            <w:r w:rsidR="00DE48CB" w:rsidRPr="000B7407">
              <w:rPr>
                <w:rFonts w:cs="Arial"/>
                <w:szCs w:val="22"/>
              </w:rPr>
              <w:t>la Struttura.</w:t>
            </w:r>
          </w:p>
          <w:p w14:paraId="317D130B" w14:textId="74E27D4A" w:rsidR="00E93F79" w:rsidRPr="000B7407" w:rsidRDefault="00E93F79" w:rsidP="00D30CD0">
            <w:pPr>
              <w:rPr>
                <w:rFonts w:cs="Arial"/>
                <w:szCs w:val="22"/>
              </w:rPr>
            </w:pPr>
            <w:r w:rsidRPr="000B7407">
              <w:rPr>
                <w:rFonts w:cs="Arial"/>
                <w:szCs w:val="22"/>
              </w:rPr>
              <w:t>Si riferisce a ciascun operatore del</w:t>
            </w:r>
            <w:r w:rsidR="00DE48CB" w:rsidRPr="000B7407">
              <w:rPr>
                <w:rFonts w:cs="Arial"/>
                <w:szCs w:val="22"/>
              </w:rPr>
              <w:t>la Struttura</w:t>
            </w:r>
            <w:r w:rsidRPr="000B7407">
              <w:rPr>
                <w:rFonts w:cs="Arial"/>
                <w:szCs w:val="22"/>
              </w:rPr>
              <w:t xml:space="preserve"> che deve avere accesso al S</w:t>
            </w:r>
            <w:r w:rsidR="00FD583A" w:rsidRPr="000B7407">
              <w:rPr>
                <w:rFonts w:cs="Arial"/>
                <w:szCs w:val="22"/>
              </w:rPr>
              <w:t>IGARS</w:t>
            </w:r>
            <w:r w:rsidRPr="000B7407">
              <w:rPr>
                <w:rFonts w:cs="Arial"/>
                <w:szCs w:val="22"/>
              </w:rPr>
              <w:t xml:space="preserve">, ovvero alle sezioni del </w:t>
            </w:r>
            <w:r w:rsidR="00FD583A" w:rsidRPr="000B7407">
              <w:rPr>
                <w:rFonts w:cs="Arial"/>
                <w:szCs w:val="22"/>
              </w:rPr>
              <w:t>sistema</w:t>
            </w:r>
            <w:r w:rsidRPr="000B7407">
              <w:rPr>
                <w:rFonts w:cs="Arial"/>
                <w:szCs w:val="22"/>
              </w:rPr>
              <w:t xml:space="preserve"> in carico a</w:t>
            </w:r>
            <w:r w:rsidR="00FD583A" w:rsidRPr="000B7407">
              <w:rPr>
                <w:rFonts w:cs="Arial"/>
                <w:szCs w:val="22"/>
              </w:rPr>
              <w:t>lle Strutture</w:t>
            </w:r>
            <w:r w:rsidRPr="000B7407">
              <w:rPr>
                <w:rFonts w:cs="Arial"/>
                <w:szCs w:val="22"/>
              </w:rPr>
              <w:t>. Ovviamente i permessi dipenderanno dalla figura professionale che ciascun operatore ricopre.</w:t>
            </w:r>
            <w:r w:rsidR="00D30CD0" w:rsidRPr="000B7407">
              <w:rPr>
                <w:rFonts w:cs="Arial"/>
                <w:szCs w:val="22"/>
              </w:rPr>
              <w:t xml:space="preserve"> </w:t>
            </w:r>
          </w:p>
        </w:tc>
      </w:tr>
      <w:tr w:rsidR="00E93F79" w:rsidRPr="000B7407" w14:paraId="4C1B5F4B" w14:textId="77777777" w:rsidTr="00AF1C3D">
        <w:trPr>
          <w:trHeight w:val="518"/>
        </w:trPr>
        <w:tc>
          <w:tcPr>
            <w:tcW w:w="2689" w:type="dxa"/>
            <w:vAlign w:val="center"/>
          </w:tcPr>
          <w:p w14:paraId="767D264A" w14:textId="77777777" w:rsidR="00E93F79" w:rsidRPr="000B7407" w:rsidRDefault="00E93F79" w:rsidP="00AF1C3D">
            <w:pPr>
              <w:jc w:val="center"/>
              <w:rPr>
                <w:rFonts w:cs="Arial"/>
                <w:b/>
                <w:bCs/>
                <w:szCs w:val="22"/>
              </w:rPr>
            </w:pPr>
            <w:r w:rsidRPr="000B7407">
              <w:rPr>
                <w:rFonts w:cs="Arial"/>
                <w:b/>
                <w:bCs/>
                <w:szCs w:val="22"/>
              </w:rPr>
              <w:t xml:space="preserve">Amministratore di sistema </w:t>
            </w:r>
          </w:p>
        </w:tc>
        <w:tc>
          <w:tcPr>
            <w:tcW w:w="6963" w:type="dxa"/>
            <w:vAlign w:val="center"/>
          </w:tcPr>
          <w:p w14:paraId="3A32DB7F" w14:textId="77777777" w:rsidR="00E93F79" w:rsidRPr="000B7407" w:rsidRDefault="00E93F79" w:rsidP="00AF1C3D">
            <w:pPr>
              <w:tabs>
                <w:tab w:val="left" w:pos="-360"/>
              </w:tabs>
              <w:spacing w:after="120"/>
              <w:ind w:right="-2"/>
              <w:rPr>
                <w:rFonts w:cs="Arial"/>
                <w:szCs w:val="22"/>
              </w:rPr>
            </w:pPr>
            <w:r w:rsidRPr="000B7407">
              <w:rPr>
                <w:rFonts w:cs="Arial"/>
                <w:szCs w:val="22"/>
              </w:rPr>
              <w:t>Utente che ha accesso a tutte le funzionalità del sistema.</w:t>
            </w:r>
          </w:p>
        </w:tc>
      </w:tr>
    </w:tbl>
    <w:p w14:paraId="51239703" w14:textId="77777777" w:rsidR="00E93F79" w:rsidRPr="000B7407" w:rsidRDefault="00E93F79" w:rsidP="00E93F79">
      <w:pPr>
        <w:rPr>
          <w:rFonts w:cs="Arial"/>
          <w:szCs w:val="22"/>
        </w:rPr>
      </w:pPr>
    </w:p>
    <w:p w14:paraId="5D6534F7" w14:textId="77777777" w:rsidR="00E93F79" w:rsidRPr="000B7407" w:rsidRDefault="00E93F79" w:rsidP="00E93F79">
      <w:pPr>
        <w:rPr>
          <w:rFonts w:cs="Arial"/>
          <w:szCs w:val="22"/>
        </w:rPr>
      </w:pPr>
    </w:p>
    <w:p w14:paraId="0EADD0A2" w14:textId="77777777" w:rsidR="00E93F79" w:rsidRPr="000B7407" w:rsidRDefault="00E93F79" w:rsidP="00E93F79">
      <w:pPr>
        <w:rPr>
          <w:rFonts w:cs="Arial"/>
          <w:szCs w:val="22"/>
        </w:rPr>
      </w:pPr>
    </w:p>
    <w:p w14:paraId="0D9B31BC" w14:textId="77777777" w:rsidR="004B0E4F" w:rsidRPr="000B7407" w:rsidRDefault="004B0E4F" w:rsidP="004B0E4F">
      <w:pPr>
        <w:rPr>
          <w:rFonts w:cs="Arial"/>
          <w:szCs w:val="22"/>
        </w:rPr>
      </w:pPr>
    </w:p>
    <w:p w14:paraId="0EBDE94D" w14:textId="1D71E60C" w:rsidR="002A0F7F" w:rsidRPr="000B7407" w:rsidRDefault="00BE252C" w:rsidP="000B66C4">
      <w:pPr>
        <w:pStyle w:val="Heading1"/>
      </w:pPr>
      <w:bookmarkStart w:id="7" w:name="_Toc138936469"/>
      <w:bookmarkStart w:id="8" w:name="_Toc209456485"/>
      <w:r w:rsidRPr="000B7407">
        <w:t xml:space="preserve">4 </w:t>
      </w:r>
      <w:r w:rsidR="00123346" w:rsidRPr="000B7407">
        <w:t>Accesso al sistema</w:t>
      </w:r>
      <w:bookmarkEnd w:id="7"/>
      <w:bookmarkEnd w:id="8"/>
    </w:p>
    <w:p w14:paraId="1AC8BD9A" w14:textId="05B92CCD" w:rsidR="00F96601" w:rsidRPr="000B7407" w:rsidRDefault="004C3716" w:rsidP="00F96601">
      <w:pPr>
        <w:spacing w:after="120" w:line="240" w:lineRule="auto"/>
        <w:rPr>
          <w:rFonts w:cs="Arial"/>
          <w:szCs w:val="22"/>
        </w:rPr>
      </w:pPr>
      <w:r w:rsidRPr="000B7407">
        <w:rPr>
          <w:rFonts w:cs="Arial"/>
          <w:szCs w:val="22"/>
        </w:rPr>
        <w:t>L’accesso al Sistema Informativo per l</w:t>
      </w:r>
      <w:r w:rsidR="00015AD2" w:rsidRPr="000B7407">
        <w:rPr>
          <w:rFonts w:cs="Arial"/>
          <w:szCs w:val="22"/>
        </w:rPr>
        <w:t>a</w:t>
      </w:r>
      <w:r w:rsidR="00FD583A" w:rsidRPr="000B7407">
        <w:rPr>
          <w:rFonts w:cs="Arial"/>
          <w:szCs w:val="22"/>
        </w:rPr>
        <w:t xml:space="preserve"> Gestione </w:t>
      </w:r>
      <w:r w:rsidR="00095818" w:rsidRPr="000B7407">
        <w:rPr>
          <w:rFonts w:cs="Arial"/>
          <w:szCs w:val="22"/>
        </w:rPr>
        <w:t>d</w:t>
      </w:r>
      <w:r w:rsidRPr="000B7407">
        <w:rPr>
          <w:rFonts w:cs="Arial"/>
          <w:szCs w:val="22"/>
        </w:rPr>
        <w:t>ell</w:t>
      </w:r>
      <w:r w:rsidR="00095818" w:rsidRPr="000B7407">
        <w:rPr>
          <w:rFonts w:cs="Arial"/>
          <w:szCs w:val="22"/>
        </w:rPr>
        <w:t xml:space="preserve">’Assistenza Sociosanitaria Residenziale e Semiresidenziale della </w:t>
      </w:r>
      <w:r w:rsidRPr="000B7407">
        <w:rPr>
          <w:rFonts w:cs="Arial"/>
          <w:szCs w:val="22"/>
        </w:rPr>
        <w:t>Regione Campania avverrà tramite il sistema di autenticazione SPID</w:t>
      </w:r>
      <w:r w:rsidR="004E6A47">
        <w:rPr>
          <w:rFonts w:cs="Arial"/>
          <w:szCs w:val="22"/>
        </w:rPr>
        <w:t>/C</w:t>
      </w:r>
      <w:r w:rsidR="00B16C24">
        <w:rPr>
          <w:rFonts w:cs="Arial"/>
          <w:szCs w:val="22"/>
        </w:rPr>
        <w:t>arta d’Identità Elettronica/Carta Nazionale dei Servizi</w:t>
      </w:r>
      <w:r w:rsidRPr="000B7407">
        <w:rPr>
          <w:rFonts w:cs="Arial"/>
          <w:szCs w:val="22"/>
        </w:rPr>
        <w:t>.</w:t>
      </w:r>
    </w:p>
    <w:p w14:paraId="0DE14E9B" w14:textId="3D09BA94" w:rsidR="00F96601" w:rsidRPr="000B7407" w:rsidRDefault="00F96601" w:rsidP="00F96601">
      <w:pPr>
        <w:spacing w:after="120" w:line="240" w:lineRule="auto"/>
        <w:rPr>
          <w:rFonts w:cs="Arial"/>
          <w:szCs w:val="22"/>
        </w:rPr>
      </w:pPr>
      <w:r w:rsidRPr="000B7407">
        <w:rPr>
          <w:rFonts w:cs="Arial"/>
          <w:szCs w:val="22"/>
        </w:rPr>
        <w:t>Nel caso di accesso mediante SPID</w:t>
      </w:r>
      <w:r w:rsidR="00B16C24">
        <w:rPr>
          <w:rFonts w:cs="Arial"/>
          <w:szCs w:val="22"/>
        </w:rPr>
        <w:t>/CIE/CNS</w:t>
      </w:r>
      <w:r w:rsidRPr="000B7407">
        <w:rPr>
          <w:rFonts w:cs="Arial"/>
          <w:szCs w:val="22"/>
        </w:rPr>
        <w:t xml:space="preserve">, si potranno verificare i seguenti scenari: </w:t>
      </w:r>
    </w:p>
    <w:p w14:paraId="62D343CC" w14:textId="11484FEC" w:rsidR="00F96601" w:rsidRPr="000B7407" w:rsidRDefault="000469C7" w:rsidP="0026688A">
      <w:pPr>
        <w:pStyle w:val="ListParagraph"/>
        <w:numPr>
          <w:ilvl w:val="0"/>
          <w:numId w:val="9"/>
        </w:numPr>
        <w:spacing w:after="120" w:line="240" w:lineRule="auto"/>
        <w:rPr>
          <w:rFonts w:cs="Arial"/>
          <w:szCs w:val="22"/>
        </w:rPr>
      </w:pPr>
      <w:r w:rsidRPr="000B7407">
        <w:rPr>
          <w:rFonts w:cs="Arial"/>
          <w:b/>
          <w:bCs/>
          <w:szCs w:val="22"/>
        </w:rPr>
        <w:t xml:space="preserve">Credenziali di accesso inserite correttamente. </w:t>
      </w:r>
      <w:r w:rsidRPr="000B7407">
        <w:rPr>
          <w:rFonts w:cs="Arial"/>
          <w:szCs w:val="22"/>
        </w:rPr>
        <w:t xml:space="preserve">In questo caso, l’utente ha effettuato correttamente l’accesso mediante </w:t>
      </w:r>
      <w:r w:rsidR="000D166F" w:rsidRPr="000B7407">
        <w:rPr>
          <w:rFonts w:cs="Arial"/>
          <w:szCs w:val="22"/>
        </w:rPr>
        <w:t>SPID</w:t>
      </w:r>
      <w:r w:rsidR="000D166F">
        <w:rPr>
          <w:rFonts w:cs="Arial"/>
          <w:szCs w:val="22"/>
        </w:rPr>
        <w:t>/CIE/CNS</w:t>
      </w:r>
      <w:r w:rsidRPr="000B7407">
        <w:rPr>
          <w:rFonts w:cs="Arial"/>
          <w:szCs w:val="22"/>
        </w:rPr>
        <w:t xml:space="preserve"> e accede alla schermata iniziale dell’applicativo. Di seguito un’immagine di esempio. </w:t>
      </w:r>
    </w:p>
    <w:p w14:paraId="27ED93CB" w14:textId="604B961B" w:rsidR="000469C7" w:rsidRPr="000B7407" w:rsidRDefault="000469C7" w:rsidP="000469C7">
      <w:pPr>
        <w:spacing w:after="120" w:line="240" w:lineRule="auto"/>
        <w:ind w:left="360"/>
        <w:rPr>
          <w:rFonts w:cs="Arial"/>
          <w:szCs w:val="22"/>
        </w:rPr>
      </w:pPr>
      <w:r w:rsidRPr="000B7407">
        <w:rPr>
          <w:rFonts w:cs="Arial"/>
          <w:noProof/>
          <w:color w:val="2B579A"/>
          <w:szCs w:val="22"/>
          <w:shd w:val="clear" w:color="auto" w:fill="E6E6E6"/>
        </w:rPr>
        <w:drawing>
          <wp:inline distT="0" distB="0" distL="0" distR="0" wp14:anchorId="4ECA6EF6" wp14:editId="470FB573">
            <wp:extent cx="5931673" cy="2446400"/>
            <wp:effectExtent l="19050" t="19050" r="12065" b="11430"/>
            <wp:docPr id="1520150730" name="Immagine 1520150730" descr="Immagine che contiene testo, schermata, Carattere, software&#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0150730" name="Immagine 1520150730" descr="Immagine che contiene testo, schermata, Carattere, software&#10;&#10;Descrizione generata automaticamente"/>
                    <pic:cNvPicPr/>
                  </pic:nvPicPr>
                  <pic:blipFill>
                    <a:blip r:embed="rId13"/>
                    <a:stretch>
                      <a:fillRect/>
                    </a:stretch>
                  </pic:blipFill>
                  <pic:spPr>
                    <a:xfrm>
                      <a:off x="0" y="0"/>
                      <a:ext cx="5937619" cy="2448852"/>
                    </a:xfrm>
                    <a:prstGeom prst="rect">
                      <a:avLst/>
                    </a:prstGeom>
                    <a:ln>
                      <a:solidFill>
                        <a:schemeClr val="tx1"/>
                      </a:solidFill>
                    </a:ln>
                  </pic:spPr>
                </pic:pic>
              </a:graphicData>
            </a:graphic>
          </wp:inline>
        </w:drawing>
      </w:r>
    </w:p>
    <w:p w14:paraId="5EDE5578" w14:textId="77777777" w:rsidR="000469C7" w:rsidRPr="000B7407" w:rsidRDefault="000469C7" w:rsidP="000469C7">
      <w:pPr>
        <w:spacing w:after="120" w:line="240" w:lineRule="auto"/>
        <w:rPr>
          <w:rFonts w:cs="Arial"/>
          <w:szCs w:val="22"/>
        </w:rPr>
      </w:pPr>
    </w:p>
    <w:p w14:paraId="29D6D39A" w14:textId="77777777" w:rsidR="000469C7" w:rsidRPr="000B7407" w:rsidRDefault="000469C7" w:rsidP="000469C7">
      <w:pPr>
        <w:pStyle w:val="ListParagraph"/>
        <w:spacing w:after="120" w:line="240" w:lineRule="auto"/>
        <w:ind w:left="284"/>
        <w:contextualSpacing w:val="0"/>
        <w:rPr>
          <w:rFonts w:cs="Arial"/>
          <w:i/>
          <w:iCs/>
          <w:szCs w:val="22"/>
        </w:rPr>
      </w:pPr>
      <w:r w:rsidRPr="000B7407">
        <w:rPr>
          <w:rFonts w:cs="Arial"/>
          <w:szCs w:val="22"/>
        </w:rPr>
        <w:t xml:space="preserve">Se l’utente accede per la prima volta al sistema, sarà necessario che l’Amministratore di sistema associ quella specifica utenza ad un operatore all’interno del SIGARS. Per dettagli in merito, si rimanda al </w:t>
      </w:r>
      <w:r w:rsidRPr="000B7407">
        <w:rPr>
          <w:rFonts w:cs="Arial"/>
          <w:i/>
          <w:iCs/>
          <w:szCs w:val="22"/>
        </w:rPr>
        <w:t>Par 5.</w:t>
      </w:r>
    </w:p>
    <w:p w14:paraId="765982E7" w14:textId="77777777" w:rsidR="004A5BA8" w:rsidRPr="000B7407" w:rsidRDefault="004A5BA8" w:rsidP="004A5BA8">
      <w:pPr>
        <w:spacing w:line="240" w:lineRule="atLeast"/>
        <w:ind w:right="-1"/>
        <w:rPr>
          <w:rFonts w:cs="Arial"/>
          <w:szCs w:val="22"/>
          <w:lang w:eastAsia="zh-CN"/>
        </w:rPr>
      </w:pPr>
    </w:p>
    <w:p w14:paraId="2B7CE457" w14:textId="09C44746" w:rsidR="000469C7" w:rsidRPr="000B7407" w:rsidRDefault="000469C7" w:rsidP="0026688A">
      <w:pPr>
        <w:pStyle w:val="ListParagraph"/>
        <w:numPr>
          <w:ilvl w:val="0"/>
          <w:numId w:val="9"/>
        </w:numPr>
        <w:spacing w:line="240" w:lineRule="atLeast"/>
        <w:ind w:right="-1"/>
        <w:rPr>
          <w:rFonts w:cs="Arial"/>
          <w:b/>
          <w:bCs/>
          <w:szCs w:val="22"/>
          <w:lang w:eastAsia="zh-CN"/>
        </w:rPr>
      </w:pPr>
      <w:r w:rsidRPr="000B7407">
        <w:rPr>
          <w:rFonts w:cs="Arial"/>
          <w:b/>
          <w:bCs/>
          <w:szCs w:val="22"/>
          <w:lang w:eastAsia="zh-CN"/>
        </w:rPr>
        <w:t xml:space="preserve">Credenziali errate. </w:t>
      </w:r>
      <w:r w:rsidRPr="000B7407">
        <w:rPr>
          <w:rFonts w:cs="Arial"/>
          <w:szCs w:val="22"/>
          <w:lang w:eastAsia="zh-CN"/>
        </w:rPr>
        <w:t xml:space="preserve">In questo caso il provider di servizi </w:t>
      </w:r>
      <w:r w:rsidR="000D166F" w:rsidRPr="000B7407">
        <w:rPr>
          <w:rFonts w:cs="Arial"/>
          <w:szCs w:val="22"/>
          <w:lang w:eastAsia="zh-CN"/>
        </w:rPr>
        <w:t>SPID</w:t>
      </w:r>
      <w:r w:rsidR="000D166F">
        <w:rPr>
          <w:rFonts w:cs="Arial"/>
          <w:szCs w:val="22"/>
          <w:lang w:eastAsia="zh-CN"/>
        </w:rPr>
        <w:t>/CIE</w:t>
      </w:r>
      <w:r w:rsidR="000D166F">
        <w:rPr>
          <w:rFonts w:cs="Arial"/>
          <w:szCs w:val="22"/>
        </w:rPr>
        <w:t>/CNS</w:t>
      </w:r>
      <w:r w:rsidR="000D166F" w:rsidRPr="000B7407">
        <w:rPr>
          <w:rFonts w:cs="Arial"/>
          <w:szCs w:val="22"/>
          <w:lang w:eastAsia="zh-CN"/>
        </w:rPr>
        <w:t xml:space="preserve"> </w:t>
      </w:r>
      <w:r w:rsidRPr="000B7407">
        <w:rPr>
          <w:rFonts w:cs="Arial"/>
          <w:szCs w:val="22"/>
          <w:lang w:eastAsia="zh-CN"/>
        </w:rPr>
        <w:t xml:space="preserve">utilizzato dall’utente negherà l’accesso a quest’ultimo; sarà possibile re-inserire le credenziali, in caso di un ulteriore errore, sarà necessario contattare il proprio provider di servizi </w:t>
      </w:r>
      <w:r w:rsidR="000D166F" w:rsidRPr="000B7407">
        <w:rPr>
          <w:rFonts w:cs="Arial"/>
          <w:szCs w:val="22"/>
          <w:lang w:eastAsia="zh-CN"/>
        </w:rPr>
        <w:t>SPID</w:t>
      </w:r>
      <w:r w:rsidR="000D166F">
        <w:rPr>
          <w:rFonts w:cs="Arial"/>
          <w:szCs w:val="22"/>
          <w:lang w:eastAsia="zh-CN"/>
        </w:rPr>
        <w:t>/CIE</w:t>
      </w:r>
      <w:r w:rsidR="000D166F">
        <w:rPr>
          <w:rFonts w:cs="Arial"/>
          <w:szCs w:val="22"/>
        </w:rPr>
        <w:t>/CNS</w:t>
      </w:r>
      <w:r w:rsidR="000D166F" w:rsidRPr="000B7407">
        <w:rPr>
          <w:rFonts w:cs="Arial"/>
          <w:szCs w:val="22"/>
          <w:lang w:eastAsia="zh-CN"/>
        </w:rPr>
        <w:t xml:space="preserve"> </w:t>
      </w:r>
      <w:r w:rsidRPr="000B7407">
        <w:rPr>
          <w:rFonts w:cs="Arial"/>
          <w:szCs w:val="22"/>
          <w:lang w:eastAsia="zh-CN"/>
        </w:rPr>
        <w:t>per risolvere il problema.</w:t>
      </w:r>
      <w:r w:rsidRPr="000B7407">
        <w:rPr>
          <w:rFonts w:cs="Arial"/>
          <w:b/>
          <w:bCs/>
          <w:szCs w:val="22"/>
          <w:lang w:eastAsia="zh-CN"/>
        </w:rPr>
        <w:t xml:space="preserve">  </w:t>
      </w:r>
    </w:p>
    <w:p w14:paraId="62FFC4B6" w14:textId="6EC2C351" w:rsidR="004A5BA8" w:rsidRPr="000B7407" w:rsidRDefault="004A5BA8" w:rsidP="004A5BA8">
      <w:pPr>
        <w:rPr>
          <w:rFonts w:cs="Arial"/>
          <w:szCs w:val="22"/>
        </w:rPr>
      </w:pPr>
    </w:p>
    <w:p w14:paraId="45C0847B" w14:textId="6678118C" w:rsidR="003A5C87" w:rsidRPr="000B7407" w:rsidRDefault="00BE252C" w:rsidP="000B66C4">
      <w:pPr>
        <w:pStyle w:val="Heading1"/>
      </w:pPr>
      <w:bookmarkStart w:id="9" w:name="_Toc138936470"/>
      <w:bookmarkStart w:id="10" w:name="_Toc209456486"/>
      <w:r w:rsidRPr="000B7407">
        <w:t xml:space="preserve">5 </w:t>
      </w:r>
      <w:r w:rsidR="003A5C87" w:rsidRPr="000B7407">
        <w:t>Modalità di gestione degli utenti</w:t>
      </w:r>
      <w:r w:rsidR="008B05EA" w:rsidRPr="000B7407">
        <w:t xml:space="preserve">: </w:t>
      </w:r>
      <w:proofErr w:type="spellStart"/>
      <w:r w:rsidR="008B05EA" w:rsidRPr="000B7407">
        <w:t>Keycloak</w:t>
      </w:r>
      <w:bookmarkEnd w:id="9"/>
      <w:bookmarkEnd w:id="10"/>
      <w:proofErr w:type="spellEnd"/>
    </w:p>
    <w:p w14:paraId="3AA0CE93" w14:textId="0E0B2DBA" w:rsidR="00D06C1C" w:rsidRPr="000B7407" w:rsidRDefault="00452A66" w:rsidP="00CB698A">
      <w:pPr>
        <w:spacing w:after="120" w:line="240" w:lineRule="auto"/>
        <w:rPr>
          <w:rFonts w:cs="Arial"/>
          <w:szCs w:val="22"/>
        </w:rPr>
      </w:pPr>
      <w:r w:rsidRPr="000B7407">
        <w:rPr>
          <w:rFonts w:cs="Arial"/>
          <w:szCs w:val="22"/>
        </w:rPr>
        <w:t>Ai fini di una sicura ed efficace gestione degli utenti e controllo degli accessi al sistema</w:t>
      </w:r>
      <w:r w:rsidR="007B0D3D" w:rsidRPr="000B7407">
        <w:rPr>
          <w:rFonts w:cs="Arial"/>
          <w:szCs w:val="22"/>
        </w:rPr>
        <w:t>, il SI</w:t>
      </w:r>
      <w:r w:rsidR="00487689" w:rsidRPr="000B7407">
        <w:rPr>
          <w:rFonts w:cs="Arial"/>
          <w:szCs w:val="22"/>
        </w:rPr>
        <w:t>GARS</w:t>
      </w:r>
      <w:r w:rsidR="007B0D3D" w:rsidRPr="000B7407">
        <w:rPr>
          <w:rFonts w:cs="Arial"/>
          <w:szCs w:val="22"/>
        </w:rPr>
        <w:t xml:space="preserve"> </w:t>
      </w:r>
      <w:r w:rsidR="00B67743" w:rsidRPr="000B7407">
        <w:rPr>
          <w:rFonts w:cs="Arial"/>
          <w:szCs w:val="22"/>
        </w:rPr>
        <w:t>è integrato con l’</w:t>
      </w:r>
      <w:r w:rsidR="007B0D3D" w:rsidRPr="000B7407">
        <w:rPr>
          <w:rFonts w:cs="Arial"/>
          <w:szCs w:val="22"/>
        </w:rPr>
        <w:t xml:space="preserve">applicativo esterno </w:t>
      </w:r>
      <w:proofErr w:type="spellStart"/>
      <w:r w:rsidR="00503211" w:rsidRPr="000B7407">
        <w:rPr>
          <w:rFonts w:cs="Arial"/>
          <w:szCs w:val="22"/>
        </w:rPr>
        <w:t>Keycloak</w:t>
      </w:r>
      <w:proofErr w:type="spellEnd"/>
      <w:r w:rsidR="007B0D3D" w:rsidRPr="000B7407">
        <w:rPr>
          <w:rFonts w:cs="Arial"/>
          <w:szCs w:val="22"/>
        </w:rPr>
        <w:t>,</w:t>
      </w:r>
      <w:r w:rsidR="00503211" w:rsidRPr="000B7407">
        <w:rPr>
          <w:rFonts w:cs="Arial"/>
          <w:szCs w:val="22"/>
        </w:rPr>
        <w:t xml:space="preserve"> un software IAM (Identity and Access Management</w:t>
      </w:r>
      <w:r w:rsidR="00587A3A" w:rsidRPr="000B7407">
        <w:rPr>
          <w:rFonts w:cs="Arial"/>
          <w:szCs w:val="22"/>
        </w:rPr>
        <w:t>), mediante il quale</w:t>
      </w:r>
      <w:r w:rsidR="00CB698A" w:rsidRPr="000B7407">
        <w:rPr>
          <w:rFonts w:cs="Arial"/>
          <w:szCs w:val="22"/>
        </w:rPr>
        <w:t xml:space="preserve"> </w:t>
      </w:r>
      <w:r w:rsidR="00873432" w:rsidRPr="000B7407">
        <w:rPr>
          <w:rFonts w:cs="Arial"/>
          <w:szCs w:val="22"/>
        </w:rPr>
        <w:t>l’</w:t>
      </w:r>
      <w:r w:rsidR="00CB698A" w:rsidRPr="000B7407">
        <w:rPr>
          <w:rFonts w:cs="Arial"/>
          <w:szCs w:val="22"/>
        </w:rPr>
        <w:t>amministratore potrà configurare i profili utenti in associazione ai ruoli autorizzati all’accesso al SI</w:t>
      </w:r>
      <w:r w:rsidR="00487689" w:rsidRPr="000B7407">
        <w:rPr>
          <w:rFonts w:cs="Arial"/>
          <w:szCs w:val="22"/>
        </w:rPr>
        <w:t>GARS</w:t>
      </w:r>
      <w:r w:rsidR="00CB698A" w:rsidRPr="000B7407">
        <w:rPr>
          <w:rFonts w:cs="Arial"/>
          <w:szCs w:val="22"/>
        </w:rPr>
        <w:t xml:space="preserve"> e alla gestione del workflow </w:t>
      </w:r>
      <w:r w:rsidR="00D06C1C" w:rsidRPr="000B7407">
        <w:rPr>
          <w:rFonts w:cs="Arial"/>
          <w:szCs w:val="22"/>
        </w:rPr>
        <w:t>previsto</w:t>
      </w:r>
      <w:r w:rsidR="003337D2" w:rsidRPr="000B7407">
        <w:rPr>
          <w:rFonts w:cs="Arial"/>
          <w:szCs w:val="22"/>
        </w:rPr>
        <w:t xml:space="preserve">. </w:t>
      </w:r>
      <w:r w:rsidR="00D06C1C" w:rsidRPr="000B7407">
        <w:rPr>
          <w:rFonts w:cs="Arial"/>
          <w:szCs w:val="22"/>
        </w:rPr>
        <w:t xml:space="preserve"> </w:t>
      </w:r>
    </w:p>
    <w:p w14:paraId="18AB04AF" w14:textId="673FADE8" w:rsidR="00D06C1C" w:rsidRPr="000B7407" w:rsidRDefault="00D06C1C" w:rsidP="00CB698A">
      <w:pPr>
        <w:spacing w:after="120" w:line="240" w:lineRule="auto"/>
        <w:rPr>
          <w:rFonts w:cs="Arial"/>
          <w:szCs w:val="22"/>
        </w:rPr>
      </w:pPr>
      <w:r w:rsidRPr="000B7407">
        <w:rPr>
          <w:rFonts w:cs="Arial"/>
          <w:szCs w:val="22"/>
        </w:rPr>
        <w:t xml:space="preserve">Di seguito si mostra la schermata </w:t>
      </w:r>
      <w:r w:rsidRPr="000B7407">
        <w:rPr>
          <w:rFonts w:cs="Arial"/>
          <w:i/>
          <w:iCs/>
          <w:szCs w:val="22"/>
        </w:rPr>
        <w:t>General</w:t>
      </w:r>
      <w:r w:rsidRPr="000B7407">
        <w:rPr>
          <w:rFonts w:cs="Arial"/>
          <w:szCs w:val="22"/>
        </w:rPr>
        <w:t xml:space="preserve"> della sezione </w:t>
      </w:r>
      <w:proofErr w:type="spellStart"/>
      <w:r w:rsidRPr="000B7407">
        <w:rPr>
          <w:rFonts w:cs="Arial"/>
          <w:i/>
          <w:iCs/>
          <w:szCs w:val="22"/>
        </w:rPr>
        <w:t>Realm</w:t>
      </w:r>
      <w:proofErr w:type="spellEnd"/>
      <w:r w:rsidRPr="000B7407">
        <w:rPr>
          <w:rFonts w:cs="Arial"/>
          <w:i/>
          <w:iCs/>
          <w:szCs w:val="22"/>
        </w:rPr>
        <w:t xml:space="preserve"> Settings</w:t>
      </w:r>
      <w:r w:rsidRPr="000B7407">
        <w:rPr>
          <w:rFonts w:cs="Arial"/>
          <w:szCs w:val="22"/>
        </w:rPr>
        <w:t xml:space="preserve"> di </w:t>
      </w:r>
      <w:proofErr w:type="spellStart"/>
      <w:r w:rsidRPr="000B7407">
        <w:rPr>
          <w:rFonts w:cs="Arial"/>
          <w:szCs w:val="22"/>
        </w:rPr>
        <w:t>Keycloak</w:t>
      </w:r>
      <w:proofErr w:type="spellEnd"/>
      <w:r w:rsidRPr="000B7407">
        <w:rPr>
          <w:rFonts w:cs="Arial"/>
          <w:szCs w:val="22"/>
        </w:rPr>
        <w:t>, associata al</w:t>
      </w:r>
      <w:r w:rsidR="00AD71BD" w:rsidRPr="000B7407">
        <w:rPr>
          <w:rFonts w:cs="Arial"/>
          <w:szCs w:val="22"/>
        </w:rPr>
        <w:t xml:space="preserve"> dominio di autentificazione per </w:t>
      </w:r>
      <w:r w:rsidRPr="000B7407">
        <w:rPr>
          <w:rFonts w:cs="Arial"/>
          <w:szCs w:val="22"/>
        </w:rPr>
        <w:t>l’applicativo SI</w:t>
      </w:r>
      <w:r w:rsidR="00487689" w:rsidRPr="000B7407">
        <w:rPr>
          <w:rFonts w:cs="Arial"/>
          <w:szCs w:val="22"/>
        </w:rPr>
        <w:t>GARS</w:t>
      </w:r>
      <w:r w:rsidRPr="000B7407">
        <w:rPr>
          <w:rFonts w:cs="Arial"/>
          <w:szCs w:val="22"/>
        </w:rPr>
        <w:t>:</w:t>
      </w:r>
    </w:p>
    <w:p w14:paraId="72B6959B" w14:textId="35D8B127" w:rsidR="00483EC9" w:rsidRPr="000B7407" w:rsidRDefault="00483EC9" w:rsidP="00487689">
      <w:pPr>
        <w:spacing w:after="120" w:line="240" w:lineRule="auto"/>
        <w:rPr>
          <w:rFonts w:cs="Arial"/>
          <w:szCs w:val="22"/>
        </w:rPr>
      </w:pPr>
      <w:r w:rsidRPr="000B7407">
        <w:rPr>
          <w:rFonts w:cs="Arial"/>
          <w:noProof/>
          <w:color w:val="2B579A"/>
          <w:szCs w:val="22"/>
          <w:shd w:val="clear" w:color="auto" w:fill="E6E6E6"/>
        </w:rPr>
        <w:drawing>
          <wp:inline distT="0" distB="0" distL="0" distR="0" wp14:anchorId="5510EF6C" wp14:editId="7D7D4D7F">
            <wp:extent cx="6062980" cy="3002445"/>
            <wp:effectExtent l="19050" t="19050" r="13970" b="26670"/>
            <wp:docPr id="9" name="Immagine 9" descr="Immagine che contiene test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magine 9" descr="Immagine che contiene testo&#10;&#10;Descrizione generata automaticamente"/>
                    <pic:cNvPicPr/>
                  </pic:nvPicPr>
                  <pic:blipFill rotWithShape="1">
                    <a:blip r:embed="rId14"/>
                    <a:srcRect t="5929" b="6027"/>
                    <a:stretch/>
                  </pic:blipFill>
                  <pic:spPr bwMode="auto">
                    <a:xfrm>
                      <a:off x="0" y="0"/>
                      <a:ext cx="6071592" cy="3006710"/>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1228DA17" w14:textId="4901A50E" w:rsidR="00B578AE" w:rsidRPr="000B7407" w:rsidRDefault="00CB698A" w:rsidP="00AF2FF0">
      <w:pPr>
        <w:rPr>
          <w:rFonts w:cs="Arial"/>
          <w:szCs w:val="22"/>
        </w:rPr>
      </w:pPr>
      <w:r w:rsidRPr="000B7407">
        <w:rPr>
          <w:rFonts w:cs="Arial"/>
          <w:szCs w:val="22"/>
        </w:rPr>
        <w:t xml:space="preserve">In particolare, nella sezione </w:t>
      </w:r>
      <w:proofErr w:type="spellStart"/>
      <w:r w:rsidRPr="000B7407">
        <w:rPr>
          <w:rFonts w:cs="Arial"/>
          <w:i/>
          <w:iCs/>
          <w:szCs w:val="22"/>
        </w:rPr>
        <w:t>Manage</w:t>
      </w:r>
      <w:proofErr w:type="spellEnd"/>
      <w:r w:rsidRPr="000B7407">
        <w:rPr>
          <w:rFonts w:cs="Arial"/>
          <w:szCs w:val="22"/>
        </w:rPr>
        <w:t xml:space="preserve"> del menu laterale del</w:t>
      </w:r>
      <w:r w:rsidR="005D1101" w:rsidRPr="000B7407">
        <w:rPr>
          <w:rFonts w:cs="Arial"/>
          <w:szCs w:val="22"/>
        </w:rPr>
        <w:t xml:space="preserve"> dominio di autentificazione legato a</w:t>
      </w:r>
      <w:r w:rsidR="00B578AE" w:rsidRPr="000B7407">
        <w:rPr>
          <w:rFonts w:cs="Arial"/>
          <w:szCs w:val="22"/>
        </w:rPr>
        <w:t xml:space="preserve"> SI</w:t>
      </w:r>
      <w:r w:rsidR="00487689" w:rsidRPr="000B7407">
        <w:rPr>
          <w:rFonts w:cs="Arial"/>
          <w:szCs w:val="22"/>
        </w:rPr>
        <w:t>GARS</w:t>
      </w:r>
      <w:r w:rsidRPr="000B7407">
        <w:rPr>
          <w:rFonts w:cs="Arial"/>
          <w:szCs w:val="22"/>
        </w:rPr>
        <w:t xml:space="preserve">, cliccando la voce </w:t>
      </w:r>
      <w:r w:rsidRPr="000B7407">
        <w:rPr>
          <w:rFonts w:cs="Arial"/>
          <w:i/>
          <w:iCs/>
          <w:szCs w:val="22"/>
        </w:rPr>
        <w:t>Users</w:t>
      </w:r>
      <w:r w:rsidRPr="000B7407">
        <w:rPr>
          <w:rFonts w:cs="Arial"/>
          <w:szCs w:val="22"/>
        </w:rPr>
        <w:t xml:space="preserve">, l’amministratore di sistema </w:t>
      </w:r>
      <w:r w:rsidR="007B5BFC" w:rsidRPr="000B7407">
        <w:rPr>
          <w:rFonts w:cs="Arial"/>
          <w:szCs w:val="22"/>
        </w:rPr>
        <w:t xml:space="preserve">accederà alla schermata contente la tabella di riepilogo e </w:t>
      </w:r>
      <w:r w:rsidRPr="000B7407">
        <w:rPr>
          <w:rFonts w:cs="Arial"/>
          <w:szCs w:val="22"/>
        </w:rPr>
        <w:t xml:space="preserve">potrà </w:t>
      </w:r>
      <w:r w:rsidR="00AF2FF0" w:rsidRPr="000B7407">
        <w:rPr>
          <w:rFonts w:cs="Arial"/>
          <w:szCs w:val="22"/>
        </w:rPr>
        <w:t>cercare e visualizzare tutti gli utenti precedentemente censiti tramite la barra di ricerca</w:t>
      </w:r>
      <w:r w:rsidR="00B578AE" w:rsidRPr="000B7407">
        <w:rPr>
          <w:rFonts w:cs="Arial"/>
          <w:szCs w:val="22"/>
        </w:rPr>
        <w:t xml:space="preserve">, come si evince dall’immagine che segue: </w:t>
      </w:r>
    </w:p>
    <w:p w14:paraId="6A6FEB4D" w14:textId="2E297D29" w:rsidR="00B578AE" w:rsidRPr="000B7407" w:rsidRDefault="00C25008" w:rsidP="00AF2FF0">
      <w:pPr>
        <w:rPr>
          <w:rFonts w:cs="Arial"/>
          <w:szCs w:val="22"/>
        </w:rPr>
      </w:pPr>
      <w:r w:rsidRPr="000B7407">
        <w:rPr>
          <w:rFonts w:cs="Arial"/>
          <w:noProof/>
          <w:color w:val="2B579A"/>
          <w:szCs w:val="22"/>
          <w:shd w:val="clear" w:color="auto" w:fill="E6E6E6"/>
        </w:rPr>
        <w:drawing>
          <wp:inline distT="0" distB="0" distL="0" distR="0" wp14:anchorId="08B36B8F" wp14:editId="2786A1C1">
            <wp:extent cx="5990395" cy="3048000"/>
            <wp:effectExtent l="19050" t="19050" r="10795" b="19050"/>
            <wp:docPr id="7" name="Immagine 7" descr="Immagine che contiene testo, software, numero, schermata&#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magine 7" descr="Immagine che contiene testo, software, numero, schermata&#10;&#10;Descrizione generata automaticamente"/>
                    <pic:cNvPicPr/>
                  </pic:nvPicPr>
                  <pic:blipFill rotWithShape="1">
                    <a:blip r:embed="rId15"/>
                    <a:srcRect l="10377" r="2166" b="20861"/>
                    <a:stretch/>
                  </pic:blipFill>
                  <pic:spPr bwMode="auto">
                    <a:xfrm>
                      <a:off x="0" y="0"/>
                      <a:ext cx="6040625" cy="3073558"/>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7F5EED21" w14:textId="5FDE4850" w:rsidR="00617AFC" w:rsidRPr="000B7407" w:rsidRDefault="00617AFC" w:rsidP="00AF2FF0">
      <w:pPr>
        <w:rPr>
          <w:rFonts w:cs="Arial"/>
          <w:szCs w:val="22"/>
        </w:rPr>
      </w:pPr>
    </w:p>
    <w:p w14:paraId="50B30B42" w14:textId="77777777" w:rsidR="00B578AE" w:rsidRPr="000B7407" w:rsidRDefault="00B578AE" w:rsidP="00AF2FF0">
      <w:pPr>
        <w:rPr>
          <w:rFonts w:cs="Arial"/>
          <w:szCs w:val="22"/>
        </w:rPr>
      </w:pPr>
    </w:p>
    <w:p w14:paraId="0320F9EE" w14:textId="46CA5593" w:rsidR="007B5BFC" w:rsidRPr="000B7407" w:rsidRDefault="007B5BFC" w:rsidP="007B5BFC">
      <w:pPr>
        <w:rPr>
          <w:rFonts w:cs="Arial"/>
          <w:szCs w:val="22"/>
        </w:rPr>
      </w:pPr>
      <w:r w:rsidRPr="000B7407">
        <w:rPr>
          <w:rFonts w:cs="Arial"/>
          <w:szCs w:val="22"/>
        </w:rPr>
        <w:t xml:space="preserve">La tabella elenca gli utenti specificando alcune caratteristiche e permettendo di compiere alcune azioni tramite i pulsanti </w:t>
      </w:r>
      <w:r w:rsidR="003337D2" w:rsidRPr="000B7407">
        <w:rPr>
          <w:rFonts w:cs="Arial"/>
          <w:szCs w:val="22"/>
        </w:rPr>
        <w:t xml:space="preserve">della </w:t>
      </w:r>
      <w:r w:rsidRPr="000B7407">
        <w:rPr>
          <w:rFonts w:cs="Arial"/>
          <w:szCs w:val="22"/>
        </w:rPr>
        <w:t xml:space="preserve">colonna </w:t>
      </w:r>
      <w:r w:rsidRPr="000B7407">
        <w:rPr>
          <w:rFonts w:cs="Arial"/>
          <w:i/>
          <w:iCs/>
          <w:szCs w:val="22"/>
        </w:rPr>
        <w:t>Actions</w:t>
      </w:r>
      <w:r w:rsidR="003337D2" w:rsidRPr="000B7407">
        <w:rPr>
          <w:rFonts w:cs="Arial"/>
          <w:i/>
          <w:iCs/>
          <w:szCs w:val="22"/>
        </w:rPr>
        <w:t xml:space="preserve"> </w:t>
      </w:r>
      <w:r w:rsidR="003337D2" w:rsidRPr="000B7407">
        <w:rPr>
          <w:rFonts w:cs="Arial"/>
          <w:szCs w:val="22"/>
        </w:rPr>
        <w:t xml:space="preserve">in corrispondenza di ciascun utente posto in riga: </w:t>
      </w:r>
      <w:r w:rsidRPr="000B7407">
        <w:rPr>
          <w:rFonts w:cs="Arial"/>
          <w:szCs w:val="22"/>
        </w:rPr>
        <w:t xml:space="preserve"> </w:t>
      </w:r>
    </w:p>
    <w:p w14:paraId="0C780B0E" w14:textId="59228BAD" w:rsidR="007B5BFC" w:rsidRPr="000B7407" w:rsidRDefault="007B5BFC" w:rsidP="0026688A">
      <w:pPr>
        <w:pStyle w:val="ListParagraph"/>
        <w:numPr>
          <w:ilvl w:val="0"/>
          <w:numId w:val="25"/>
        </w:numPr>
        <w:rPr>
          <w:rFonts w:cs="Arial"/>
          <w:szCs w:val="22"/>
        </w:rPr>
      </w:pPr>
      <w:r w:rsidRPr="000B7407">
        <w:rPr>
          <w:rFonts w:cs="Arial"/>
          <w:szCs w:val="22"/>
        </w:rPr>
        <w:t xml:space="preserve">tramite il pulsante </w:t>
      </w:r>
      <w:r w:rsidRPr="000B7407">
        <w:rPr>
          <w:rFonts w:cs="Arial"/>
          <w:noProof/>
          <w:color w:val="2B579A"/>
          <w:szCs w:val="22"/>
          <w:shd w:val="clear" w:color="auto" w:fill="E6E6E6"/>
        </w:rPr>
        <w:drawing>
          <wp:inline distT="0" distB="0" distL="0" distR="0" wp14:anchorId="5FC18490" wp14:editId="0CA9A089">
            <wp:extent cx="374650" cy="178679"/>
            <wp:effectExtent l="0" t="0" r="6350" b="0"/>
            <wp:docPr id="215" name="Immagin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rotWithShape="1">
                    <a:blip r:embed="rId16">
                      <a:extLst>
                        <a:ext uri="{28A0092B-C50C-407E-A947-70E740481C1C}">
                          <a14:useLocalDpi xmlns:a14="http://schemas.microsoft.com/office/drawing/2010/main" val="0"/>
                        </a:ext>
                      </a:extLst>
                    </a:blip>
                    <a:srcRect l="1022" t="-1540" r="76832" b="6154"/>
                    <a:stretch/>
                  </pic:blipFill>
                  <pic:spPr bwMode="auto">
                    <a:xfrm>
                      <a:off x="0" y="0"/>
                      <a:ext cx="383702" cy="182996"/>
                    </a:xfrm>
                    <a:prstGeom prst="rect">
                      <a:avLst/>
                    </a:prstGeom>
                    <a:noFill/>
                    <a:ln>
                      <a:noFill/>
                    </a:ln>
                    <a:extLst>
                      <a:ext uri="{53640926-AAD7-44D8-BBD7-CCE9431645EC}">
                        <a14:shadowObscured xmlns:a14="http://schemas.microsoft.com/office/drawing/2010/main"/>
                      </a:ext>
                    </a:extLst>
                  </pic:spPr>
                </pic:pic>
              </a:graphicData>
            </a:graphic>
          </wp:inline>
        </w:drawing>
      </w:r>
      <w:r w:rsidRPr="000B7407">
        <w:rPr>
          <w:rFonts w:cs="Arial"/>
          <w:szCs w:val="22"/>
        </w:rPr>
        <w:t xml:space="preserve"> sarà possibile modificare le informazioni dell’utente; </w:t>
      </w:r>
    </w:p>
    <w:p w14:paraId="4BCF7581" w14:textId="36B97045" w:rsidR="007B5BFC" w:rsidRPr="000B7407" w:rsidRDefault="007B5BFC" w:rsidP="0026688A">
      <w:pPr>
        <w:pStyle w:val="ListParagraph"/>
        <w:numPr>
          <w:ilvl w:val="0"/>
          <w:numId w:val="25"/>
        </w:numPr>
        <w:rPr>
          <w:rFonts w:cs="Arial"/>
          <w:szCs w:val="22"/>
        </w:rPr>
      </w:pPr>
      <w:r w:rsidRPr="000B7407">
        <w:rPr>
          <w:rFonts w:cs="Arial"/>
          <w:szCs w:val="22"/>
        </w:rPr>
        <w:t xml:space="preserve">tramite il pulsante </w:t>
      </w:r>
      <w:r w:rsidRPr="000B7407">
        <w:rPr>
          <w:rFonts w:cs="Arial"/>
          <w:noProof/>
          <w:color w:val="2B579A"/>
          <w:szCs w:val="22"/>
          <w:shd w:val="clear" w:color="auto" w:fill="E6E6E6"/>
        </w:rPr>
        <w:drawing>
          <wp:inline distT="0" distB="0" distL="0" distR="0" wp14:anchorId="32F11EFA" wp14:editId="085C79EF">
            <wp:extent cx="805812" cy="177165"/>
            <wp:effectExtent l="0" t="0" r="0" b="0"/>
            <wp:docPr id="216" name="Immagin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rotWithShape="1">
                    <a:blip r:embed="rId16">
                      <a:extLst>
                        <a:ext uri="{28A0092B-C50C-407E-A947-70E740481C1C}">
                          <a14:useLocalDpi xmlns:a14="http://schemas.microsoft.com/office/drawing/2010/main" val="0"/>
                        </a:ext>
                      </a:extLst>
                    </a:blip>
                    <a:srcRect l="22487" r="29472" b="4615"/>
                    <a:stretch/>
                  </pic:blipFill>
                  <pic:spPr bwMode="auto">
                    <a:xfrm>
                      <a:off x="0" y="0"/>
                      <a:ext cx="834740" cy="183525"/>
                    </a:xfrm>
                    <a:prstGeom prst="rect">
                      <a:avLst/>
                    </a:prstGeom>
                    <a:noFill/>
                    <a:ln>
                      <a:noFill/>
                    </a:ln>
                    <a:extLst>
                      <a:ext uri="{53640926-AAD7-44D8-BBD7-CCE9431645EC}">
                        <a14:shadowObscured xmlns:a14="http://schemas.microsoft.com/office/drawing/2010/main"/>
                      </a:ext>
                    </a:extLst>
                  </pic:spPr>
                </pic:pic>
              </a:graphicData>
            </a:graphic>
          </wp:inline>
        </w:drawing>
      </w:r>
      <w:r w:rsidRPr="000B7407">
        <w:rPr>
          <w:rFonts w:cs="Arial"/>
          <w:szCs w:val="22"/>
        </w:rPr>
        <w:t xml:space="preserve"> sarà possibile duplicare l’utente;</w:t>
      </w:r>
    </w:p>
    <w:p w14:paraId="79A3653B" w14:textId="09599466" w:rsidR="007B5BFC" w:rsidRPr="000B7407" w:rsidRDefault="007B5BFC" w:rsidP="0026688A">
      <w:pPr>
        <w:pStyle w:val="ListParagraph"/>
        <w:numPr>
          <w:ilvl w:val="0"/>
          <w:numId w:val="25"/>
        </w:numPr>
        <w:rPr>
          <w:rFonts w:cs="Arial"/>
          <w:szCs w:val="22"/>
        </w:rPr>
      </w:pPr>
      <w:r w:rsidRPr="000B7407">
        <w:rPr>
          <w:rFonts w:cs="Arial"/>
          <w:szCs w:val="22"/>
        </w:rPr>
        <w:t xml:space="preserve">tramite il pulsante  </w:t>
      </w:r>
      <w:r w:rsidRPr="000B7407">
        <w:rPr>
          <w:rFonts w:cs="Arial"/>
          <w:noProof/>
          <w:color w:val="2B579A"/>
          <w:szCs w:val="22"/>
          <w:shd w:val="clear" w:color="auto" w:fill="E6E6E6"/>
        </w:rPr>
        <w:drawing>
          <wp:inline distT="0" distB="0" distL="0" distR="0" wp14:anchorId="6E15293C" wp14:editId="1763C164">
            <wp:extent cx="495300" cy="183722"/>
            <wp:effectExtent l="0" t="0" r="0" b="6985"/>
            <wp:docPr id="218" name="Immagin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rotWithShape="1">
                    <a:blip r:embed="rId16">
                      <a:extLst>
                        <a:ext uri="{28A0092B-C50C-407E-A947-70E740481C1C}">
                          <a14:useLocalDpi xmlns:a14="http://schemas.microsoft.com/office/drawing/2010/main" val="0"/>
                        </a:ext>
                      </a:extLst>
                    </a:blip>
                    <a:srcRect l="70150" t="10" b="-2"/>
                    <a:stretch/>
                  </pic:blipFill>
                  <pic:spPr bwMode="auto">
                    <a:xfrm>
                      <a:off x="0" y="0"/>
                      <a:ext cx="521056" cy="193276"/>
                    </a:xfrm>
                    <a:prstGeom prst="rect">
                      <a:avLst/>
                    </a:prstGeom>
                    <a:noFill/>
                    <a:ln>
                      <a:noFill/>
                    </a:ln>
                    <a:extLst>
                      <a:ext uri="{53640926-AAD7-44D8-BBD7-CCE9431645EC}">
                        <a14:shadowObscured xmlns:a14="http://schemas.microsoft.com/office/drawing/2010/main"/>
                      </a:ext>
                    </a:extLst>
                  </pic:spPr>
                </pic:pic>
              </a:graphicData>
            </a:graphic>
          </wp:inline>
        </w:drawing>
      </w:r>
      <w:r w:rsidRPr="000B7407">
        <w:rPr>
          <w:rFonts w:cs="Arial"/>
          <w:szCs w:val="22"/>
        </w:rPr>
        <w:t xml:space="preserve"> sarò possibile eliminarlo.</w:t>
      </w:r>
    </w:p>
    <w:p w14:paraId="0330E76A" w14:textId="77777777" w:rsidR="000469C7" w:rsidRPr="000B7407" w:rsidRDefault="000469C7" w:rsidP="00AF2FF0">
      <w:pPr>
        <w:rPr>
          <w:rFonts w:cs="Arial"/>
          <w:szCs w:val="22"/>
        </w:rPr>
      </w:pPr>
    </w:p>
    <w:p w14:paraId="2721BB0B" w14:textId="392428C1" w:rsidR="000469C7" w:rsidRPr="000B7407" w:rsidRDefault="00317397" w:rsidP="00AF2FF0">
      <w:pPr>
        <w:rPr>
          <w:rFonts w:cs="Arial"/>
          <w:szCs w:val="22"/>
        </w:rPr>
      </w:pPr>
      <w:r w:rsidRPr="000B7407">
        <w:rPr>
          <w:rFonts w:cs="Arial"/>
          <w:szCs w:val="22"/>
        </w:rPr>
        <w:t>In particolare, entrando in modalità di modifica, sarà possibile gestire una serie di informazioni,</w:t>
      </w:r>
      <w:r w:rsidR="00EC173D" w:rsidRPr="000B7407">
        <w:rPr>
          <w:rFonts w:cs="Arial"/>
          <w:szCs w:val="22"/>
        </w:rPr>
        <w:t xml:space="preserve"> tra cui quelle della sezione</w:t>
      </w:r>
      <w:r w:rsidRPr="000B7407">
        <w:rPr>
          <w:rFonts w:cs="Arial"/>
          <w:szCs w:val="22"/>
        </w:rPr>
        <w:t xml:space="preserve"> </w:t>
      </w:r>
      <w:r w:rsidR="00235C70" w:rsidRPr="000B7407">
        <w:rPr>
          <w:rFonts w:cs="Arial"/>
          <w:szCs w:val="22"/>
        </w:rPr>
        <w:t>C</w:t>
      </w:r>
      <w:r w:rsidR="000469C7" w:rsidRPr="000B7407">
        <w:rPr>
          <w:rFonts w:cs="Arial"/>
          <w:szCs w:val="22"/>
        </w:rPr>
        <w:t xml:space="preserve">lient </w:t>
      </w:r>
      <w:proofErr w:type="spellStart"/>
      <w:r w:rsidR="000469C7" w:rsidRPr="000B7407">
        <w:rPr>
          <w:rFonts w:cs="Arial"/>
          <w:szCs w:val="22"/>
        </w:rPr>
        <w:t>roles</w:t>
      </w:r>
      <w:proofErr w:type="spellEnd"/>
      <w:r w:rsidR="000469C7" w:rsidRPr="000B7407">
        <w:rPr>
          <w:rFonts w:cs="Arial"/>
          <w:szCs w:val="22"/>
        </w:rPr>
        <w:t xml:space="preserve"> </w:t>
      </w:r>
      <w:r w:rsidR="00235C70" w:rsidRPr="000B7407">
        <w:rPr>
          <w:rFonts w:cs="Arial"/>
          <w:szCs w:val="22"/>
        </w:rPr>
        <w:t>che permette di visualizzare i ruoli assegnati (</w:t>
      </w:r>
      <w:proofErr w:type="spellStart"/>
      <w:r w:rsidR="00235C70" w:rsidRPr="000B7407">
        <w:rPr>
          <w:rFonts w:cs="Arial"/>
          <w:i/>
          <w:iCs/>
          <w:szCs w:val="22"/>
        </w:rPr>
        <w:t>Assigned</w:t>
      </w:r>
      <w:proofErr w:type="spellEnd"/>
      <w:r w:rsidR="00235C70" w:rsidRPr="000B7407">
        <w:rPr>
          <w:rFonts w:cs="Arial"/>
          <w:i/>
          <w:iCs/>
          <w:szCs w:val="22"/>
        </w:rPr>
        <w:t xml:space="preserve"> </w:t>
      </w:r>
      <w:proofErr w:type="spellStart"/>
      <w:r w:rsidR="00235C70" w:rsidRPr="000B7407">
        <w:rPr>
          <w:rFonts w:cs="Arial"/>
          <w:i/>
          <w:iCs/>
          <w:szCs w:val="22"/>
        </w:rPr>
        <w:t>roles</w:t>
      </w:r>
      <w:proofErr w:type="spellEnd"/>
      <w:r w:rsidR="00235C70" w:rsidRPr="000B7407">
        <w:rPr>
          <w:rFonts w:cs="Arial"/>
          <w:szCs w:val="22"/>
        </w:rPr>
        <w:t>) ed effettivi (</w:t>
      </w:r>
      <w:proofErr w:type="spellStart"/>
      <w:r w:rsidR="00235C70" w:rsidRPr="000B7407">
        <w:rPr>
          <w:rFonts w:cs="Arial"/>
          <w:i/>
          <w:iCs/>
          <w:szCs w:val="22"/>
        </w:rPr>
        <w:t>Effective</w:t>
      </w:r>
      <w:proofErr w:type="spellEnd"/>
      <w:r w:rsidR="00235C70" w:rsidRPr="000B7407">
        <w:rPr>
          <w:rFonts w:cs="Arial"/>
          <w:i/>
          <w:iCs/>
          <w:szCs w:val="22"/>
        </w:rPr>
        <w:t xml:space="preserve"> </w:t>
      </w:r>
      <w:proofErr w:type="spellStart"/>
      <w:r w:rsidR="00235C70" w:rsidRPr="000B7407">
        <w:rPr>
          <w:rFonts w:cs="Arial"/>
          <w:i/>
          <w:iCs/>
          <w:szCs w:val="22"/>
        </w:rPr>
        <w:t>roles</w:t>
      </w:r>
      <w:proofErr w:type="spellEnd"/>
      <w:r w:rsidR="00235C70" w:rsidRPr="000B7407">
        <w:rPr>
          <w:rFonts w:cs="Arial"/>
          <w:szCs w:val="22"/>
        </w:rPr>
        <w:t>) di quello specifico utente selezionato e di selezionare i ruoli ancora disponibili (</w:t>
      </w:r>
      <w:proofErr w:type="spellStart"/>
      <w:r w:rsidR="00235C70" w:rsidRPr="000B7407">
        <w:rPr>
          <w:rFonts w:cs="Arial"/>
          <w:i/>
          <w:iCs/>
          <w:szCs w:val="22"/>
        </w:rPr>
        <w:t>Available</w:t>
      </w:r>
      <w:proofErr w:type="spellEnd"/>
      <w:r w:rsidR="00235C70" w:rsidRPr="000B7407">
        <w:rPr>
          <w:rFonts w:cs="Arial"/>
          <w:i/>
          <w:iCs/>
          <w:szCs w:val="22"/>
        </w:rPr>
        <w:t xml:space="preserve"> </w:t>
      </w:r>
      <w:proofErr w:type="spellStart"/>
      <w:r w:rsidR="00235C70" w:rsidRPr="000B7407">
        <w:rPr>
          <w:rFonts w:cs="Arial"/>
          <w:i/>
          <w:iCs/>
          <w:szCs w:val="22"/>
        </w:rPr>
        <w:t>roles</w:t>
      </w:r>
      <w:proofErr w:type="spellEnd"/>
      <w:r w:rsidR="00235C70" w:rsidRPr="000B7407">
        <w:rPr>
          <w:rFonts w:cs="Arial"/>
          <w:szCs w:val="22"/>
        </w:rPr>
        <w:t xml:space="preserve">) da associargli.   </w:t>
      </w:r>
    </w:p>
    <w:p w14:paraId="5A563B12" w14:textId="57A60576" w:rsidR="00235C70" w:rsidRPr="000B7407" w:rsidRDefault="00235C70" w:rsidP="00AF2FF0">
      <w:pPr>
        <w:rPr>
          <w:rFonts w:cs="Arial"/>
          <w:szCs w:val="22"/>
        </w:rPr>
      </w:pPr>
      <w:r w:rsidRPr="000B7407">
        <w:rPr>
          <w:rFonts w:cs="Arial"/>
          <w:szCs w:val="22"/>
        </w:rPr>
        <w:t xml:space="preserve">Di seguito si riporta un’immagine esplicativa: </w:t>
      </w:r>
    </w:p>
    <w:p w14:paraId="1ED89FA1" w14:textId="77777777" w:rsidR="00235C70" w:rsidRPr="000B7407" w:rsidRDefault="00235C70" w:rsidP="00AF2FF0">
      <w:pPr>
        <w:rPr>
          <w:rFonts w:cs="Arial"/>
          <w:szCs w:val="22"/>
          <w:highlight w:val="yellow"/>
        </w:rPr>
      </w:pPr>
    </w:p>
    <w:p w14:paraId="0BB420BE" w14:textId="16C7BA93" w:rsidR="00235C70" w:rsidRPr="000B7407" w:rsidRDefault="00235C70" w:rsidP="4B97DE3A">
      <w:pPr>
        <w:rPr>
          <w:rFonts w:cs="Arial"/>
        </w:rPr>
      </w:pPr>
      <w:r>
        <w:rPr>
          <w:noProof/>
          <w:color w:val="2B579A"/>
          <w:shd w:val="clear" w:color="auto" w:fill="E6E6E6"/>
        </w:rPr>
        <w:drawing>
          <wp:inline distT="0" distB="0" distL="0" distR="0" wp14:anchorId="0E359A2F" wp14:editId="79F59EF7">
            <wp:extent cx="6120130" cy="3005455"/>
            <wp:effectExtent l="19050" t="19050" r="13970" b="23495"/>
            <wp:docPr id="1245858167" name="Immagin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2"/>
                    <pic:cNvPicPr/>
                  </pic:nvPicPr>
                  <pic:blipFill>
                    <a:blip r:embed="rId17">
                      <a:extLst>
                        <a:ext uri="{28A0092B-C50C-407E-A947-70E740481C1C}">
                          <a14:useLocalDpi xmlns:a14="http://schemas.microsoft.com/office/drawing/2010/main" val="0"/>
                        </a:ext>
                      </a:extLst>
                    </a:blip>
                    <a:stretch>
                      <a:fillRect/>
                    </a:stretch>
                  </pic:blipFill>
                  <pic:spPr>
                    <a:xfrm>
                      <a:off x="0" y="0"/>
                      <a:ext cx="6120130" cy="3005455"/>
                    </a:xfrm>
                    <a:prstGeom prst="rect">
                      <a:avLst/>
                    </a:prstGeom>
                    <a:ln>
                      <a:solidFill>
                        <a:schemeClr val="tx1"/>
                      </a:solidFill>
                    </a:ln>
                  </pic:spPr>
                </pic:pic>
              </a:graphicData>
            </a:graphic>
          </wp:inline>
        </w:drawing>
      </w:r>
      <w:r w:rsidR="12E39CF1" w:rsidRPr="4B97DE3A">
        <w:rPr>
          <w:rFonts w:cs="Arial"/>
        </w:rPr>
        <w:t>c</w:t>
      </w:r>
    </w:p>
    <w:p w14:paraId="39BD60F7" w14:textId="3BAF2EC2" w:rsidR="00235C70" w:rsidRPr="000B7407" w:rsidRDefault="00235C70" w:rsidP="00AF2FF0">
      <w:pPr>
        <w:rPr>
          <w:rFonts w:cs="Arial"/>
          <w:szCs w:val="22"/>
        </w:rPr>
      </w:pPr>
    </w:p>
    <w:p w14:paraId="5A6ABDB1" w14:textId="77777777" w:rsidR="00A62729" w:rsidRPr="000B7407" w:rsidRDefault="00A62729" w:rsidP="00AF2FF0">
      <w:pPr>
        <w:rPr>
          <w:rFonts w:cs="Arial"/>
          <w:szCs w:val="22"/>
        </w:rPr>
      </w:pPr>
    </w:p>
    <w:p w14:paraId="518D4C2F" w14:textId="068EA28E" w:rsidR="00AF2FF0" w:rsidRPr="000B7407" w:rsidRDefault="00B578AE" w:rsidP="00AF2FF0">
      <w:pPr>
        <w:rPr>
          <w:rFonts w:cs="Arial"/>
          <w:szCs w:val="22"/>
        </w:rPr>
      </w:pPr>
      <w:r w:rsidRPr="000B7407">
        <w:rPr>
          <w:rFonts w:cs="Arial"/>
          <w:szCs w:val="22"/>
        </w:rPr>
        <w:t xml:space="preserve">Invece, </w:t>
      </w:r>
      <w:r w:rsidR="00A62729" w:rsidRPr="000B7407">
        <w:rPr>
          <w:rFonts w:cs="Arial"/>
          <w:szCs w:val="22"/>
        </w:rPr>
        <w:t xml:space="preserve">l’amministratore </w:t>
      </w:r>
      <w:r w:rsidRPr="000B7407">
        <w:rPr>
          <w:rFonts w:cs="Arial"/>
          <w:szCs w:val="22"/>
        </w:rPr>
        <w:t xml:space="preserve">potrà </w:t>
      </w:r>
      <w:r w:rsidR="00CB698A" w:rsidRPr="000B7407">
        <w:rPr>
          <w:rFonts w:cs="Arial"/>
          <w:szCs w:val="22"/>
        </w:rPr>
        <w:t>procedere alla creazione di un nuovo utente SI</w:t>
      </w:r>
      <w:r w:rsidR="00487689" w:rsidRPr="000B7407">
        <w:rPr>
          <w:rFonts w:cs="Arial"/>
          <w:szCs w:val="22"/>
        </w:rPr>
        <w:t>GARS</w:t>
      </w:r>
      <w:r w:rsidR="00CB698A" w:rsidRPr="000B7407">
        <w:rPr>
          <w:rFonts w:cs="Arial"/>
          <w:szCs w:val="22"/>
        </w:rPr>
        <w:t xml:space="preserve"> </w:t>
      </w:r>
      <w:r w:rsidR="00AF2FF0" w:rsidRPr="000B7407">
        <w:rPr>
          <w:rFonts w:cs="Arial"/>
          <w:szCs w:val="22"/>
        </w:rPr>
        <w:t xml:space="preserve">cliccando il pulsante </w:t>
      </w:r>
      <w:r w:rsidR="00AF2FF0" w:rsidRPr="000B7407">
        <w:rPr>
          <w:rFonts w:cs="Arial"/>
          <w:noProof/>
          <w:color w:val="2B579A"/>
          <w:szCs w:val="22"/>
          <w:shd w:val="clear" w:color="auto" w:fill="E6E6E6"/>
        </w:rPr>
        <w:drawing>
          <wp:inline distT="0" distB="0" distL="0" distR="0" wp14:anchorId="53959D39" wp14:editId="45D5C432">
            <wp:extent cx="431800" cy="185838"/>
            <wp:effectExtent l="0" t="0" r="6350" b="5080"/>
            <wp:docPr id="199" name="Immagin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36581" cy="187896"/>
                    </a:xfrm>
                    <a:prstGeom prst="rect">
                      <a:avLst/>
                    </a:prstGeom>
                    <a:noFill/>
                    <a:ln>
                      <a:noFill/>
                    </a:ln>
                  </pic:spPr>
                </pic:pic>
              </a:graphicData>
            </a:graphic>
          </wp:inline>
        </w:drawing>
      </w:r>
      <w:r w:rsidR="00AF2FF0" w:rsidRPr="000B7407">
        <w:rPr>
          <w:rFonts w:cs="Arial"/>
          <w:szCs w:val="22"/>
        </w:rPr>
        <w:t xml:space="preserve"> </w:t>
      </w:r>
      <w:r w:rsidR="00A62729" w:rsidRPr="000B7407">
        <w:rPr>
          <w:rFonts w:cs="Arial"/>
          <w:szCs w:val="22"/>
        </w:rPr>
        <w:t xml:space="preserve">della schermata di riepilogo </w:t>
      </w:r>
      <w:r w:rsidRPr="000B7407">
        <w:rPr>
          <w:rFonts w:cs="Arial"/>
          <w:szCs w:val="22"/>
        </w:rPr>
        <w:t>e salva</w:t>
      </w:r>
      <w:r w:rsidR="003337D2" w:rsidRPr="000B7407">
        <w:rPr>
          <w:rFonts w:cs="Arial"/>
          <w:szCs w:val="22"/>
        </w:rPr>
        <w:t>re</w:t>
      </w:r>
      <w:r w:rsidRPr="000B7407">
        <w:rPr>
          <w:rFonts w:cs="Arial"/>
          <w:szCs w:val="22"/>
        </w:rPr>
        <w:t xml:space="preserve"> tutte le informazioni inserite nei campi previsti, tra cui quello riferito alla scelta della </w:t>
      </w:r>
      <w:r w:rsidR="00CB698A" w:rsidRPr="000B7407">
        <w:rPr>
          <w:rFonts w:cs="Arial"/>
          <w:szCs w:val="22"/>
        </w:rPr>
        <w:t>password temporanea riferita</w:t>
      </w:r>
      <w:r w:rsidRPr="000B7407">
        <w:rPr>
          <w:rFonts w:cs="Arial"/>
          <w:szCs w:val="22"/>
        </w:rPr>
        <w:t xml:space="preserve"> al nuovo utente che intende censire a sistema</w:t>
      </w:r>
      <w:r w:rsidR="00AF2FF0" w:rsidRPr="000B7407">
        <w:rPr>
          <w:rFonts w:cs="Arial"/>
          <w:szCs w:val="22"/>
        </w:rPr>
        <w:t>. Questa password è temporanea e l'utente dovrà cambiarla al primo accesso al sistema. </w:t>
      </w:r>
    </w:p>
    <w:p w14:paraId="720D41B7" w14:textId="1D0347AE" w:rsidR="00CB698A" w:rsidRPr="000B7407" w:rsidRDefault="00AF2FF0" w:rsidP="00604373">
      <w:pPr>
        <w:rPr>
          <w:rFonts w:cs="Arial"/>
          <w:szCs w:val="22"/>
        </w:rPr>
      </w:pPr>
      <w:r w:rsidRPr="000B7407">
        <w:rPr>
          <w:rFonts w:cs="Arial"/>
          <w:szCs w:val="22"/>
        </w:rPr>
        <w:t>Di seguito si riporta un</w:t>
      </w:r>
      <w:r w:rsidR="00CB698A" w:rsidRPr="000B7407">
        <w:rPr>
          <w:rFonts w:cs="Arial"/>
          <w:szCs w:val="22"/>
        </w:rPr>
        <w:t>’immagine</w:t>
      </w:r>
      <w:r w:rsidRPr="000B7407">
        <w:rPr>
          <w:rFonts w:cs="Arial"/>
          <w:szCs w:val="22"/>
        </w:rPr>
        <w:t xml:space="preserve"> esplicativa</w:t>
      </w:r>
      <w:r w:rsidR="00CB698A" w:rsidRPr="000B7407">
        <w:rPr>
          <w:rFonts w:cs="Arial"/>
          <w:szCs w:val="22"/>
        </w:rPr>
        <w:t>:</w:t>
      </w:r>
    </w:p>
    <w:p w14:paraId="21E19D4D" w14:textId="77777777" w:rsidR="00AD71BD" w:rsidRPr="000B7407" w:rsidRDefault="00AD71BD" w:rsidP="00604373">
      <w:pPr>
        <w:rPr>
          <w:rFonts w:cs="Arial"/>
          <w:szCs w:val="22"/>
        </w:rPr>
      </w:pPr>
    </w:p>
    <w:p w14:paraId="2F714230" w14:textId="37E3DA3D" w:rsidR="00AD4C3B" w:rsidRPr="000B7407" w:rsidRDefault="00AD4C3B" w:rsidP="00604373">
      <w:pPr>
        <w:rPr>
          <w:rFonts w:cs="Arial"/>
          <w:szCs w:val="22"/>
        </w:rPr>
      </w:pPr>
      <w:r w:rsidRPr="000B7407">
        <w:rPr>
          <w:rFonts w:cs="Arial"/>
          <w:noProof/>
          <w:color w:val="2B579A"/>
          <w:szCs w:val="22"/>
          <w:shd w:val="clear" w:color="auto" w:fill="E6E6E6"/>
        </w:rPr>
        <w:drawing>
          <wp:inline distT="0" distB="0" distL="0" distR="0" wp14:anchorId="3B383758" wp14:editId="67CF89F9">
            <wp:extent cx="6119495" cy="3161472"/>
            <wp:effectExtent l="19050" t="19050" r="14605" b="20320"/>
            <wp:docPr id="14" name="Immagin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t="3465" b="4684"/>
                    <a:stretch/>
                  </pic:blipFill>
                  <pic:spPr bwMode="auto">
                    <a:xfrm>
                      <a:off x="0" y="0"/>
                      <a:ext cx="6120130" cy="3161800"/>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4C22E0CF" w14:textId="71174E05" w:rsidR="00B578AE" w:rsidRPr="000B7407" w:rsidRDefault="00B578AE" w:rsidP="00604373">
      <w:pPr>
        <w:rPr>
          <w:rFonts w:cs="Arial"/>
          <w:szCs w:val="22"/>
        </w:rPr>
      </w:pPr>
    </w:p>
    <w:p w14:paraId="674FAFDC" w14:textId="0F147CFB" w:rsidR="00AF2FF0" w:rsidRPr="000B7407" w:rsidRDefault="00AF2FF0" w:rsidP="1148C2F9">
      <w:pPr>
        <w:rPr>
          <w:rFonts w:cs="Arial"/>
          <w:noProof/>
        </w:rPr>
      </w:pPr>
      <w:r w:rsidRPr="1148C2F9">
        <w:rPr>
          <w:rFonts w:cs="Arial"/>
          <w:noProof/>
        </w:rPr>
        <w:t>In seguito, quando l’operatore associato al nuovo utente cen</w:t>
      </w:r>
      <w:r w:rsidR="598666A0" w:rsidRPr="1148C2F9">
        <w:rPr>
          <w:rFonts w:cs="Arial"/>
          <w:noProof/>
        </w:rPr>
        <w:t>si</w:t>
      </w:r>
      <w:r w:rsidRPr="1148C2F9">
        <w:rPr>
          <w:rFonts w:cs="Arial"/>
          <w:noProof/>
        </w:rPr>
        <w:t>to su Keycloak entrerà nel SI</w:t>
      </w:r>
      <w:r w:rsidR="00487689" w:rsidRPr="1148C2F9">
        <w:rPr>
          <w:rFonts w:cs="Arial"/>
          <w:noProof/>
        </w:rPr>
        <w:t>GARS</w:t>
      </w:r>
      <w:r w:rsidRPr="1148C2F9">
        <w:rPr>
          <w:rFonts w:cs="Arial"/>
          <w:noProof/>
        </w:rPr>
        <w:t xml:space="preserve"> autonomamente, nella schermata di accesso dovrà inserire la password temporanea che l’amministratore ha scelto su Keycloak e poi dovrà scegliere una nuova password personale. </w:t>
      </w:r>
    </w:p>
    <w:p w14:paraId="771A6E80" w14:textId="77777777" w:rsidR="00AF2FF0" w:rsidRPr="000B7407" w:rsidRDefault="00AF2FF0" w:rsidP="00AF2FF0">
      <w:pPr>
        <w:pStyle w:val="ListParagraph"/>
        <w:ind w:left="360"/>
        <w:rPr>
          <w:rFonts w:cs="Arial"/>
          <w:noProof/>
          <w:szCs w:val="22"/>
        </w:rPr>
      </w:pPr>
    </w:p>
    <w:p w14:paraId="059938C8" w14:textId="7F1EC76E" w:rsidR="007B5BFC" w:rsidRPr="000B7407" w:rsidRDefault="00604373" w:rsidP="00604373">
      <w:pPr>
        <w:rPr>
          <w:rFonts w:cs="Arial"/>
          <w:szCs w:val="22"/>
        </w:rPr>
      </w:pPr>
      <w:r w:rsidRPr="000B7407">
        <w:rPr>
          <w:rFonts w:cs="Arial"/>
          <w:szCs w:val="22"/>
        </w:rPr>
        <w:t xml:space="preserve">Per ciascun operatore, </w:t>
      </w:r>
      <w:r w:rsidR="00CB698A" w:rsidRPr="000B7407">
        <w:rPr>
          <w:rFonts w:cs="Arial"/>
          <w:szCs w:val="22"/>
        </w:rPr>
        <w:t xml:space="preserve">l’amministratore di sistema potrà </w:t>
      </w:r>
      <w:r w:rsidR="00DB5858" w:rsidRPr="000B7407">
        <w:rPr>
          <w:rFonts w:cs="Arial"/>
          <w:szCs w:val="22"/>
        </w:rPr>
        <w:t>configurare</w:t>
      </w:r>
      <w:r w:rsidRPr="000B7407">
        <w:rPr>
          <w:rFonts w:cs="Arial"/>
          <w:szCs w:val="22"/>
        </w:rPr>
        <w:t xml:space="preserve"> i ruoli professionali</w:t>
      </w:r>
      <w:r w:rsidR="00CB698A" w:rsidRPr="000B7407">
        <w:rPr>
          <w:rFonts w:cs="Arial"/>
          <w:szCs w:val="22"/>
        </w:rPr>
        <w:t xml:space="preserve"> previsti nel workflow che il SI</w:t>
      </w:r>
      <w:r w:rsidR="00487689" w:rsidRPr="000B7407">
        <w:rPr>
          <w:rFonts w:cs="Arial"/>
          <w:szCs w:val="22"/>
        </w:rPr>
        <w:t>GARS</w:t>
      </w:r>
      <w:r w:rsidR="00CB698A" w:rsidRPr="000B7407">
        <w:rPr>
          <w:rFonts w:cs="Arial"/>
          <w:szCs w:val="22"/>
        </w:rPr>
        <w:t xml:space="preserve"> gestisce</w:t>
      </w:r>
      <w:r w:rsidR="00AF2FF0" w:rsidRPr="000B7407">
        <w:rPr>
          <w:rFonts w:cs="Arial"/>
          <w:szCs w:val="22"/>
        </w:rPr>
        <w:t xml:space="preserve"> tramite la voce </w:t>
      </w:r>
      <w:proofErr w:type="spellStart"/>
      <w:r w:rsidR="00AF2FF0" w:rsidRPr="000B7407">
        <w:rPr>
          <w:rFonts w:cs="Arial"/>
          <w:i/>
          <w:iCs/>
          <w:szCs w:val="22"/>
        </w:rPr>
        <w:t>Roles</w:t>
      </w:r>
      <w:proofErr w:type="spellEnd"/>
      <w:r w:rsidR="00AF2FF0" w:rsidRPr="000B7407">
        <w:rPr>
          <w:rFonts w:cs="Arial"/>
          <w:szCs w:val="22"/>
        </w:rPr>
        <w:t xml:space="preserve"> della sezione </w:t>
      </w:r>
      <w:proofErr w:type="spellStart"/>
      <w:r w:rsidR="00AF2FF0" w:rsidRPr="000B7407">
        <w:rPr>
          <w:rFonts w:cs="Arial"/>
          <w:i/>
          <w:iCs/>
          <w:szCs w:val="22"/>
        </w:rPr>
        <w:t>Configure</w:t>
      </w:r>
      <w:proofErr w:type="spellEnd"/>
      <w:r w:rsidR="00AF2FF0" w:rsidRPr="000B7407">
        <w:rPr>
          <w:rFonts w:cs="Arial"/>
          <w:szCs w:val="22"/>
        </w:rPr>
        <w:t xml:space="preserve"> del menu laterale del</w:t>
      </w:r>
      <w:r w:rsidR="005D1101" w:rsidRPr="000B7407">
        <w:rPr>
          <w:rFonts w:cs="Arial"/>
          <w:szCs w:val="22"/>
        </w:rPr>
        <w:t xml:space="preserve"> dominio di autentificazione legato al</w:t>
      </w:r>
      <w:r w:rsidR="00B578AE" w:rsidRPr="000B7407">
        <w:rPr>
          <w:rFonts w:cs="Arial"/>
          <w:szCs w:val="22"/>
        </w:rPr>
        <w:t xml:space="preserve"> SI</w:t>
      </w:r>
      <w:r w:rsidR="00100B75" w:rsidRPr="000B7407">
        <w:rPr>
          <w:rFonts w:cs="Arial"/>
          <w:szCs w:val="22"/>
        </w:rPr>
        <w:t>GARS</w:t>
      </w:r>
      <w:r w:rsidR="00B578AE" w:rsidRPr="000B7407">
        <w:rPr>
          <w:rFonts w:cs="Arial"/>
          <w:szCs w:val="22"/>
        </w:rPr>
        <w:t>.</w:t>
      </w:r>
      <w:r w:rsidR="00DB5858" w:rsidRPr="000B7407">
        <w:rPr>
          <w:rFonts w:cs="Arial"/>
          <w:szCs w:val="22"/>
        </w:rPr>
        <w:t xml:space="preserve"> Si tratta dei ruoli che vengono associati a tutti gli utenti previsti nel workflow del sistema.</w:t>
      </w:r>
    </w:p>
    <w:p w14:paraId="4E5862B8" w14:textId="0E212E47" w:rsidR="00604373" w:rsidRPr="000B7407" w:rsidRDefault="00D06C1C" w:rsidP="00604373">
      <w:pPr>
        <w:rPr>
          <w:rFonts w:cs="Arial"/>
          <w:szCs w:val="22"/>
        </w:rPr>
      </w:pPr>
      <w:r w:rsidRPr="000B7407">
        <w:rPr>
          <w:rFonts w:cs="Arial"/>
          <w:szCs w:val="22"/>
        </w:rPr>
        <w:t xml:space="preserve">Nella </w:t>
      </w:r>
      <w:r w:rsidR="006D34CE" w:rsidRPr="000B7407">
        <w:rPr>
          <w:rFonts w:cs="Arial"/>
          <w:szCs w:val="22"/>
        </w:rPr>
        <w:t>s</w:t>
      </w:r>
      <w:r w:rsidRPr="000B7407">
        <w:rPr>
          <w:rFonts w:cs="Arial"/>
          <w:szCs w:val="22"/>
        </w:rPr>
        <w:t>chermata di riepilogo, sarà possibile visualizzare e cercare tutti i ruoli precedentemente censiti tramite la barra di ricerca</w:t>
      </w:r>
      <w:r w:rsidR="005D1101" w:rsidRPr="000B7407">
        <w:rPr>
          <w:rFonts w:cs="Arial"/>
          <w:szCs w:val="22"/>
        </w:rPr>
        <w:t>, come si evince dall’immagine:</w:t>
      </w:r>
    </w:p>
    <w:p w14:paraId="16E7EA71" w14:textId="77777777" w:rsidR="00AF2FF0" w:rsidRPr="000B7407" w:rsidRDefault="00AF2FF0" w:rsidP="00604373">
      <w:pPr>
        <w:rPr>
          <w:rFonts w:cs="Arial"/>
          <w:szCs w:val="22"/>
        </w:rPr>
      </w:pPr>
    </w:p>
    <w:p w14:paraId="7F2BD460" w14:textId="2FDE379D" w:rsidR="00857AFA" w:rsidRPr="000B7407" w:rsidRDefault="007E0A75" w:rsidP="005D1101">
      <w:pPr>
        <w:rPr>
          <w:rFonts w:cs="Arial"/>
          <w:szCs w:val="22"/>
        </w:rPr>
      </w:pPr>
      <w:r w:rsidRPr="000B7407">
        <w:rPr>
          <w:rFonts w:cs="Arial"/>
          <w:noProof/>
          <w:color w:val="2B579A"/>
          <w:szCs w:val="22"/>
          <w:shd w:val="clear" w:color="auto" w:fill="E6E6E6"/>
        </w:rPr>
        <w:drawing>
          <wp:inline distT="0" distB="0" distL="0" distR="0" wp14:anchorId="6BD8DE93" wp14:editId="46E5E373">
            <wp:extent cx="6121979" cy="2990850"/>
            <wp:effectExtent l="19050" t="19050" r="12700" b="19050"/>
            <wp:docPr id="22" name="Immagine 22" descr="Immagine che contiene test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magine 22" descr="Immagine che contiene testo&#10;&#10;Descrizione generata automaticamente"/>
                    <pic:cNvPicPr/>
                  </pic:nvPicPr>
                  <pic:blipFill rotWithShape="1">
                    <a:blip r:embed="rId20"/>
                    <a:srcRect l="10005" r="10216" b="30705"/>
                    <a:stretch/>
                  </pic:blipFill>
                  <pic:spPr bwMode="auto">
                    <a:xfrm>
                      <a:off x="0" y="0"/>
                      <a:ext cx="6138438" cy="2998891"/>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5C85E342" w14:textId="6D4B953C" w:rsidR="00604373" w:rsidRPr="000B7407" w:rsidRDefault="005D1101" w:rsidP="005D1101">
      <w:pPr>
        <w:rPr>
          <w:rFonts w:cs="Arial"/>
          <w:szCs w:val="22"/>
        </w:rPr>
      </w:pPr>
      <w:r w:rsidRPr="000B7407">
        <w:rPr>
          <w:rFonts w:cs="Arial"/>
          <w:szCs w:val="22"/>
        </w:rPr>
        <w:t xml:space="preserve">La tabella elenca i ruoli specificando alcune caratteristiche quali il nome del ruolo, la composizione e la descrizione specifica. Inoltre, cliccando sulle icone presenti nella colonna </w:t>
      </w:r>
      <w:r w:rsidRPr="000B7407">
        <w:rPr>
          <w:rFonts w:cs="Arial"/>
          <w:i/>
          <w:iCs/>
          <w:szCs w:val="22"/>
        </w:rPr>
        <w:t>Actions</w:t>
      </w:r>
      <w:r w:rsidRPr="000B7407">
        <w:rPr>
          <w:rFonts w:cs="Arial"/>
          <w:szCs w:val="22"/>
        </w:rPr>
        <w:t xml:space="preserve">, </w:t>
      </w:r>
      <w:r w:rsidR="00DB5858" w:rsidRPr="000B7407">
        <w:rPr>
          <w:rFonts w:cs="Arial"/>
          <w:szCs w:val="22"/>
        </w:rPr>
        <w:t xml:space="preserve">in corrispondenza di ciascun ruolo posto in riga, </w:t>
      </w:r>
      <w:r w:rsidRPr="000B7407">
        <w:rPr>
          <w:rFonts w:cs="Arial"/>
          <w:szCs w:val="22"/>
        </w:rPr>
        <w:t xml:space="preserve">sarà possibile modificare </w:t>
      </w:r>
      <w:r w:rsidR="00DB5858" w:rsidRPr="000B7407">
        <w:rPr>
          <w:rFonts w:cs="Arial"/>
          <w:szCs w:val="22"/>
        </w:rPr>
        <w:t xml:space="preserve">le sue informazioni </w:t>
      </w:r>
      <w:r w:rsidRPr="000B7407">
        <w:rPr>
          <w:rFonts w:cs="Arial"/>
          <w:szCs w:val="22"/>
        </w:rPr>
        <w:t xml:space="preserve">tramite il pulsante </w:t>
      </w:r>
      <w:r w:rsidRPr="000B7407">
        <w:rPr>
          <w:rFonts w:cs="Arial"/>
          <w:noProof/>
          <w:color w:val="2B579A"/>
          <w:szCs w:val="22"/>
          <w:shd w:val="clear" w:color="auto" w:fill="E6E6E6"/>
        </w:rPr>
        <w:drawing>
          <wp:inline distT="0" distB="0" distL="0" distR="0" wp14:anchorId="6427D31D" wp14:editId="74920EC8">
            <wp:extent cx="298450" cy="199962"/>
            <wp:effectExtent l="0" t="0" r="6350" b="0"/>
            <wp:docPr id="208" name="Immagin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rotWithShape="1">
                    <a:blip r:embed="rId21">
                      <a:extLst>
                        <a:ext uri="{28A0092B-C50C-407E-A947-70E740481C1C}">
                          <a14:useLocalDpi xmlns:a14="http://schemas.microsoft.com/office/drawing/2010/main" val="0"/>
                        </a:ext>
                      </a:extLst>
                    </a:blip>
                    <a:srcRect l="3629" t="64039" r="56048" b="2956"/>
                    <a:stretch/>
                  </pic:blipFill>
                  <pic:spPr bwMode="auto">
                    <a:xfrm>
                      <a:off x="0" y="0"/>
                      <a:ext cx="304470" cy="203996"/>
                    </a:xfrm>
                    <a:prstGeom prst="rect">
                      <a:avLst/>
                    </a:prstGeom>
                    <a:noFill/>
                    <a:ln>
                      <a:noFill/>
                    </a:ln>
                    <a:extLst>
                      <a:ext uri="{53640926-AAD7-44D8-BBD7-CCE9431645EC}">
                        <a14:shadowObscured xmlns:a14="http://schemas.microsoft.com/office/drawing/2010/main"/>
                      </a:ext>
                    </a:extLst>
                  </pic:spPr>
                </pic:pic>
              </a:graphicData>
            </a:graphic>
          </wp:inline>
        </w:drawing>
      </w:r>
      <w:r w:rsidRPr="000B7407">
        <w:rPr>
          <w:rFonts w:cs="Arial"/>
          <w:szCs w:val="22"/>
        </w:rPr>
        <w:t xml:space="preserve"> oppure eliminarlo tramite il pulsante </w:t>
      </w:r>
      <w:r w:rsidRPr="000B7407">
        <w:rPr>
          <w:rFonts w:cs="Arial"/>
          <w:noProof/>
          <w:color w:val="2B579A"/>
          <w:szCs w:val="22"/>
          <w:shd w:val="clear" w:color="auto" w:fill="E6E6E6"/>
        </w:rPr>
        <w:drawing>
          <wp:inline distT="0" distB="0" distL="0" distR="0" wp14:anchorId="7AB19893" wp14:editId="406B1434">
            <wp:extent cx="385838" cy="184150"/>
            <wp:effectExtent l="0" t="0" r="0" b="6350"/>
            <wp:docPr id="209" name="Immagin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rotWithShape="1">
                    <a:blip r:embed="rId21">
                      <a:extLst>
                        <a:ext uri="{28A0092B-C50C-407E-A947-70E740481C1C}">
                          <a14:useLocalDpi xmlns:a14="http://schemas.microsoft.com/office/drawing/2010/main" val="0"/>
                        </a:ext>
                      </a:extLst>
                    </a:blip>
                    <a:srcRect l="42742" t="65517" r="4032" b="3448"/>
                    <a:stretch/>
                  </pic:blipFill>
                  <pic:spPr bwMode="auto">
                    <a:xfrm>
                      <a:off x="0" y="0"/>
                      <a:ext cx="392134" cy="187155"/>
                    </a:xfrm>
                    <a:prstGeom prst="rect">
                      <a:avLst/>
                    </a:prstGeom>
                    <a:noFill/>
                    <a:ln>
                      <a:noFill/>
                    </a:ln>
                    <a:extLst>
                      <a:ext uri="{53640926-AAD7-44D8-BBD7-CCE9431645EC}">
                        <a14:shadowObscured xmlns:a14="http://schemas.microsoft.com/office/drawing/2010/main"/>
                      </a:ext>
                    </a:extLst>
                  </pic:spPr>
                </pic:pic>
              </a:graphicData>
            </a:graphic>
          </wp:inline>
        </w:drawing>
      </w:r>
      <w:r w:rsidRPr="000B7407">
        <w:rPr>
          <w:rFonts w:cs="Arial"/>
          <w:szCs w:val="22"/>
        </w:rPr>
        <w:t>.</w:t>
      </w:r>
    </w:p>
    <w:p w14:paraId="076EA316" w14:textId="6DD24CEE" w:rsidR="009B34B1" w:rsidRPr="000B7407" w:rsidRDefault="009B34B1" w:rsidP="005D1101">
      <w:pPr>
        <w:rPr>
          <w:rFonts w:cs="Arial"/>
          <w:szCs w:val="22"/>
        </w:rPr>
      </w:pPr>
      <w:r w:rsidRPr="000B7407">
        <w:rPr>
          <w:rFonts w:cs="Arial"/>
          <w:szCs w:val="22"/>
        </w:rPr>
        <w:t>In particolare, entrando nella schermata di un ruolo già censito</w:t>
      </w:r>
      <w:r w:rsidR="00857AFA" w:rsidRPr="000B7407">
        <w:rPr>
          <w:rFonts w:cs="Arial"/>
          <w:szCs w:val="22"/>
        </w:rPr>
        <w:t xml:space="preserve"> </w:t>
      </w:r>
      <w:r w:rsidRPr="000B7407">
        <w:rPr>
          <w:rFonts w:cs="Arial"/>
          <w:szCs w:val="22"/>
        </w:rPr>
        <w:t>in modalità di modifica</w:t>
      </w:r>
      <w:r w:rsidR="00857AFA" w:rsidRPr="000B7407">
        <w:rPr>
          <w:rFonts w:cs="Arial"/>
          <w:szCs w:val="22"/>
        </w:rPr>
        <w:t xml:space="preserve">, sarà possibile gestire una serie di dettagli e attributi, tra cui la </w:t>
      </w:r>
      <w:r w:rsidR="00DB5858" w:rsidRPr="000B7407">
        <w:rPr>
          <w:rFonts w:cs="Arial"/>
          <w:szCs w:val="22"/>
        </w:rPr>
        <w:t xml:space="preserve">sua </w:t>
      </w:r>
      <w:r w:rsidR="00857AFA" w:rsidRPr="000B7407">
        <w:rPr>
          <w:rFonts w:cs="Arial"/>
          <w:szCs w:val="22"/>
        </w:rPr>
        <w:t xml:space="preserve">composizione tramite il richiamo di ruoli disponibili ed effettivi già predisposti a sistema con un set di permessi associati. Infatti, in base ai permessi associati ai ruoli, un </w:t>
      </w:r>
      <w:r w:rsidR="00DB5858" w:rsidRPr="000B7407">
        <w:rPr>
          <w:rFonts w:cs="Arial"/>
          <w:szCs w:val="22"/>
        </w:rPr>
        <w:t>utente</w:t>
      </w:r>
      <w:r w:rsidR="00857AFA" w:rsidRPr="000B7407">
        <w:rPr>
          <w:rFonts w:cs="Arial"/>
          <w:szCs w:val="22"/>
        </w:rPr>
        <w:t xml:space="preserve"> a cui viene assegnato uno specifico ruolo avrà accesso o meno a specifiche sezioni dell’applicativo.</w:t>
      </w:r>
    </w:p>
    <w:p w14:paraId="5EC2C6B3" w14:textId="26870151" w:rsidR="00857AFA" w:rsidRPr="000B7407" w:rsidRDefault="00857AFA" w:rsidP="005D1101">
      <w:pPr>
        <w:rPr>
          <w:rFonts w:cs="Arial"/>
          <w:szCs w:val="22"/>
        </w:rPr>
      </w:pPr>
    </w:p>
    <w:p w14:paraId="23442060" w14:textId="2EA624AF" w:rsidR="00626F37" w:rsidRPr="000B7407" w:rsidRDefault="00626F37" w:rsidP="005D1101">
      <w:pPr>
        <w:rPr>
          <w:rFonts w:cs="Arial"/>
          <w:szCs w:val="22"/>
        </w:rPr>
      </w:pPr>
      <w:r w:rsidRPr="000B7407">
        <w:rPr>
          <w:rFonts w:cs="Arial"/>
          <w:noProof/>
          <w:color w:val="2B579A"/>
          <w:szCs w:val="22"/>
          <w:shd w:val="clear" w:color="auto" w:fill="E6E6E6"/>
        </w:rPr>
        <w:drawing>
          <wp:inline distT="0" distB="0" distL="0" distR="0" wp14:anchorId="36DA2637" wp14:editId="2DE40E34">
            <wp:extent cx="6120130" cy="3442335"/>
            <wp:effectExtent l="19050" t="19050" r="13970" b="24765"/>
            <wp:docPr id="26" name="Immagin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6120130" cy="3442335"/>
                    </a:xfrm>
                    <a:prstGeom prst="rect">
                      <a:avLst/>
                    </a:prstGeom>
                    <a:ln>
                      <a:solidFill>
                        <a:schemeClr val="tx1"/>
                      </a:solidFill>
                    </a:ln>
                  </pic:spPr>
                </pic:pic>
              </a:graphicData>
            </a:graphic>
          </wp:inline>
        </w:drawing>
      </w:r>
    </w:p>
    <w:p w14:paraId="76380BD1" w14:textId="77777777" w:rsidR="005D1101" w:rsidRPr="000B7407" w:rsidRDefault="005D1101" w:rsidP="00604373">
      <w:pPr>
        <w:rPr>
          <w:rFonts w:cs="Arial"/>
          <w:szCs w:val="22"/>
        </w:rPr>
      </w:pPr>
    </w:p>
    <w:p w14:paraId="62E7E389" w14:textId="5DD43D56" w:rsidR="00525CE8" w:rsidRPr="000B7407" w:rsidRDefault="005D1101" w:rsidP="00604373">
      <w:pPr>
        <w:rPr>
          <w:rFonts w:cs="Arial"/>
          <w:szCs w:val="22"/>
        </w:rPr>
      </w:pPr>
      <w:r w:rsidRPr="000B7407">
        <w:rPr>
          <w:rFonts w:cs="Arial"/>
          <w:szCs w:val="22"/>
        </w:rPr>
        <w:t xml:space="preserve">Infine, per aggiungere un nuovo ruolo </w:t>
      </w:r>
      <w:r w:rsidR="00DB5858" w:rsidRPr="000B7407">
        <w:rPr>
          <w:rFonts w:cs="Arial"/>
          <w:szCs w:val="22"/>
        </w:rPr>
        <w:t>nell’ambiente di autentificazione SI</w:t>
      </w:r>
      <w:r w:rsidR="00487689" w:rsidRPr="000B7407">
        <w:rPr>
          <w:rFonts w:cs="Arial"/>
          <w:szCs w:val="22"/>
        </w:rPr>
        <w:t>GARS</w:t>
      </w:r>
      <w:r w:rsidR="00DB5858" w:rsidRPr="000B7407">
        <w:rPr>
          <w:rFonts w:cs="Arial"/>
          <w:szCs w:val="22"/>
        </w:rPr>
        <w:t xml:space="preserve">, </w:t>
      </w:r>
      <w:r w:rsidRPr="000B7407">
        <w:rPr>
          <w:rFonts w:cs="Arial"/>
          <w:szCs w:val="22"/>
        </w:rPr>
        <w:t xml:space="preserve">sarà necessario cliccare il pulsante </w:t>
      </w:r>
      <w:r w:rsidRPr="000B7407">
        <w:rPr>
          <w:rFonts w:cs="Arial"/>
          <w:noProof/>
          <w:color w:val="2B579A"/>
          <w:szCs w:val="22"/>
          <w:shd w:val="clear" w:color="auto" w:fill="E6E6E6"/>
        </w:rPr>
        <w:drawing>
          <wp:inline distT="0" distB="0" distL="0" distR="0" wp14:anchorId="602CBBBF" wp14:editId="18355DDE">
            <wp:extent cx="463550" cy="194190"/>
            <wp:effectExtent l="0" t="0" r="0" b="0"/>
            <wp:docPr id="210" name="Immagin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rotWithShape="1">
                    <a:blip r:embed="rId21">
                      <a:extLst>
                        <a:ext uri="{28A0092B-C50C-407E-A947-70E740481C1C}">
                          <a14:useLocalDpi xmlns:a14="http://schemas.microsoft.com/office/drawing/2010/main" val="0"/>
                        </a:ext>
                      </a:extLst>
                    </a:blip>
                    <a:srcRect l="26612" t="3448" r="13710" b="66010"/>
                    <a:stretch/>
                  </pic:blipFill>
                  <pic:spPr bwMode="auto">
                    <a:xfrm>
                      <a:off x="0" y="0"/>
                      <a:ext cx="475804" cy="199324"/>
                    </a:xfrm>
                    <a:prstGeom prst="rect">
                      <a:avLst/>
                    </a:prstGeom>
                    <a:noFill/>
                    <a:ln>
                      <a:noFill/>
                    </a:ln>
                    <a:extLst>
                      <a:ext uri="{53640926-AAD7-44D8-BBD7-CCE9431645EC}">
                        <a14:shadowObscured xmlns:a14="http://schemas.microsoft.com/office/drawing/2010/main"/>
                      </a:ext>
                    </a:extLst>
                  </pic:spPr>
                </pic:pic>
              </a:graphicData>
            </a:graphic>
          </wp:inline>
        </w:drawing>
      </w:r>
      <w:r w:rsidR="00857AFA" w:rsidRPr="000B7407">
        <w:rPr>
          <w:rFonts w:cs="Arial"/>
          <w:szCs w:val="22"/>
        </w:rPr>
        <w:t xml:space="preserve"> nella schermata di riepilogo della sezione </w:t>
      </w:r>
      <w:proofErr w:type="spellStart"/>
      <w:r w:rsidR="00857AFA" w:rsidRPr="000B7407">
        <w:rPr>
          <w:rFonts w:cs="Arial"/>
          <w:i/>
          <w:iCs/>
          <w:szCs w:val="22"/>
        </w:rPr>
        <w:t>Roles</w:t>
      </w:r>
      <w:proofErr w:type="spellEnd"/>
      <w:r w:rsidR="00857AFA" w:rsidRPr="000B7407">
        <w:rPr>
          <w:rFonts w:cs="Arial"/>
          <w:szCs w:val="22"/>
        </w:rPr>
        <w:t xml:space="preserve">. </w:t>
      </w:r>
      <w:r w:rsidR="00644A48" w:rsidRPr="000B7407">
        <w:rPr>
          <w:rFonts w:cs="Arial"/>
          <w:szCs w:val="22"/>
        </w:rPr>
        <w:t>Così il sistema rimanderà alla</w:t>
      </w:r>
      <w:r w:rsidR="00866A06" w:rsidRPr="000B7407">
        <w:rPr>
          <w:rFonts w:cs="Arial"/>
          <w:szCs w:val="22"/>
        </w:rPr>
        <w:t xml:space="preserve"> </w:t>
      </w:r>
      <w:r w:rsidR="00644A48" w:rsidRPr="000B7407">
        <w:rPr>
          <w:rFonts w:cs="Arial"/>
          <w:szCs w:val="22"/>
        </w:rPr>
        <w:t>pagin</w:t>
      </w:r>
      <w:r w:rsidR="00866A06" w:rsidRPr="000B7407">
        <w:rPr>
          <w:rFonts w:cs="Arial"/>
          <w:szCs w:val="22"/>
        </w:rPr>
        <w:t>a</w:t>
      </w:r>
      <w:r w:rsidR="00644A48" w:rsidRPr="000B7407">
        <w:rPr>
          <w:rFonts w:cs="Arial"/>
          <w:szCs w:val="22"/>
        </w:rPr>
        <w:t xml:space="preserve"> in cui scegliere il nome del </w:t>
      </w:r>
      <w:r w:rsidR="00866A06" w:rsidRPr="000B7407">
        <w:rPr>
          <w:rFonts w:cs="Arial"/>
          <w:szCs w:val="22"/>
        </w:rPr>
        <w:t>nuovo ruolo, come si evince dall’immagine:</w:t>
      </w:r>
    </w:p>
    <w:p w14:paraId="59D37766" w14:textId="42214129" w:rsidR="002769D8" w:rsidRPr="000B7407" w:rsidRDefault="00525CE8" w:rsidP="00604373">
      <w:pPr>
        <w:rPr>
          <w:rFonts w:cs="Arial"/>
          <w:szCs w:val="22"/>
        </w:rPr>
      </w:pPr>
      <w:r w:rsidRPr="000B7407">
        <w:rPr>
          <w:rFonts w:cs="Arial"/>
          <w:noProof/>
          <w:color w:val="2B579A"/>
          <w:szCs w:val="22"/>
          <w:shd w:val="clear" w:color="auto" w:fill="E6E6E6"/>
        </w:rPr>
        <w:drawing>
          <wp:inline distT="0" distB="0" distL="0" distR="0" wp14:anchorId="32409A49" wp14:editId="58DE3B2D">
            <wp:extent cx="6118859" cy="2295525"/>
            <wp:effectExtent l="19050" t="19050" r="15875" b="9525"/>
            <wp:docPr id="30" name="Immagine 30" descr="Immagine che contiene schermata, software, testo, Software multimediale&#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magine 30" descr="Immagine che contiene schermata, software, testo, Software multimediale&#10;&#10;Descrizione generata automaticamente"/>
                    <pic:cNvPicPr/>
                  </pic:nvPicPr>
                  <pic:blipFill rotWithShape="1">
                    <a:blip r:embed="rId23"/>
                    <a:srcRect b="33299"/>
                    <a:stretch/>
                  </pic:blipFill>
                  <pic:spPr bwMode="auto">
                    <a:xfrm>
                      <a:off x="0" y="0"/>
                      <a:ext cx="6120130" cy="2296002"/>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1C72B5C6" w14:textId="275B1576" w:rsidR="00487689" w:rsidRPr="000B7407" w:rsidRDefault="00487689" w:rsidP="00604373">
      <w:pPr>
        <w:rPr>
          <w:rFonts w:cs="Arial"/>
          <w:szCs w:val="22"/>
          <w:u w:val="single"/>
        </w:rPr>
      </w:pPr>
    </w:p>
    <w:p w14:paraId="53848EDF" w14:textId="46F531FD" w:rsidR="00866A06" w:rsidRPr="000B7407" w:rsidRDefault="00866A06" w:rsidP="00604373">
      <w:pPr>
        <w:rPr>
          <w:rFonts w:cs="Arial"/>
          <w:szCs w:val="22"/>
        </w:rPr>
      </w:pPr>
      <w:r w:rsidRPr="000B7407">
        <w:rPr>
          <w:rFonts w:cs="Arial"/>
          <w:szCs w:val="22"/>
        </w:rPr>
        <w:t xml:space="preserve">Dopo aver salvato le informazioni inserite, il sistema rimanderà direttamente alla schermata dedicata alla configurazione dei dettagli, attributi e utenti associati a quello specifico nuovo ruolo. Per salvare tutte le informazioni inserite sarà sufficiente cliccare il pulsante apposito </w:t>
      </w:r>
      <w:r w:rsidRPr="000B7407">
        <w:rPr>
          <w:rFonts w:cs="Arial"/>
          <w:noProof/>
          <w:color w:val="2B579A"/>
          <w:szCs w:val="22"/>
          <w:shd w:val="clear" w:color="auto" w:fill="E6E6E6"/>
        </w:rPr>
        <w:drawing>
          <wp:inline distT="0" distB="0" distL="0" distR="0" wp14:anchorId="3A63D4C9" wp14:editId="6222194D">
            <wp:extent cx="323850" cy="203563"/>
            <wp:effectExtent l="0" t="0" r="0" b="6350"/>
            <wp:docPr id="225" name="Immagin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rotWithShape="1">
                    <a:blip r:embed="rId24">
                      <a:extLst>
                        <a:ext uri="{28A0092B-C50C-407E-A947-70E740481C1C}">
                          <a14:useLocalDpi xmlns:a14="http://schemas.microsoft.com/office/drawing/2010/main" val="0"/>
                        </a:ext>
                      </a:extLst>
                    </a:blip>
                    <a:srcRect t="4348"/>
                    <a:stretch/>
                  </pic:blipFill>
                  <pic:spPr bwMode="auto">
                    <a:xfrm>
                      <a:off x="0" y="0"/>
                      <a:ext cx="329970" cy="207410"/>
                    </a:xfrm>
                    <a:prstGeom prst="rect">
                      <a:avLst/>
                    </a:prstGeom>
                    <a:noFill/>
                    <a:ln>
                      <a:noFill/>
                    </a:ln>
                    <a:extLst>
                      <a:ext uri="{53640926-AAD7-44D8-BBD7-CCE9431645EC}">
                        <a14:shadowObscured xmlns:a14="http://schemas.microsoft.com/office/drawing/2010/main"/>
                      </a:ext>
                    </a:extLst>
                  </pic:spPr>
                </pic:pic>
              </a:graphicData>
            </a:graphic>
          </wp:inline>
        </w:drawing>
      </w:r>
      <w:r w:rsidRPr="000B7407">
        <w:rPr>
          <w:rFonts w:cs="Arial"/>
          <w:szCs w:val="22"/>
        </w:rPr>
        <w:t>.</w:t>
      </w:r>
    </w:p>
    <w:p w14:paraId="601FAE51" w14:textId="724EC178" w:rsidR="00866A06" w:rsidRPr="000B7407" w:rsidRDefault="00866A06" w:rsidP="00604373">
      <w:pPr>
        <w:rPr>
          <w:rFonts w:cs="Arial"/>
          <w:szCs w:val="22"/>
        </w:rPr>
      </w:pPr>
      <w:r w:rsidRPr="000B7407">
        <w:rPr>
          <w:rFonts w:cs="Arial"/>
          <w:szCs w:val="22"/>
        </w:rPr>
        <w:t>Di seguito un’immagine di esempio</w:t>
      </w:r>
      <w:r w:rsidR="00E10193" w:rsidRPr="000B7407">
        <w:rPr>
          <w:rFonts w:cs="Arial"/>
          <w:szCs w:val="22"/>
        </w:rPr>
        <w:t>:</w:t>
      </w:r>
    </w:p>
    <w:p w14:paraId="198940D4" w14:textId="094CDD1F" w:rsidR="00857AFA" w:rsidRPr="000B7407" w:rsidRDefault="00857AFA" w:rsidP="00604373">
      <w:pPr>
        <w:rPr>
          <w:rFonts w:cs="Arial"/>
          <w:szCs w:val="22"/>
        </w:rPr>
      </w:pPr>
    </w:p>
    <w:p w14:paraId="621DF351" w14:textId="5080C1C3" w:rsidR="00296E7D" w:rsidRPr="000B7407" w:rsidRDefault="00296E7D" w:rsidP="00604373">
      <w:pPr>
        <w:rPr>
          <w:rFonts w:cs="Arial"/>
          <w:szCs w:val="22"/>
        </w:rPr>
      </w:pPr>
      <w:r w:rsidRPr="000B7407">
        <w:rPr>
          <w:rFonts w:cs="Arial"/>
          <w:noProof/>
          <w:color w:val="2B579A"/>
          <w:szCs w:val="22"/>
          <w:shd w:val="clear" w:color="auto" w:fill="E6E6E6"/>
        </w:rPr>
        <w:drawing>
          <wp:inline distT="0" distB="0" distL="0" distR="0" wp14:anchorId="76962A22" wp14:editId="7C6345A2">
            <wp:extent cx="6119712" cy="3021274"/>
            <wp:effectExtent l="0" t="0" r="0" b="8255"/>
            <wp:docPr id="36" name="Immagin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t="6238" b="5989"/>
                    <a:stretch/>
                  </pic:blipFill>
                  <pic:spPr bwMode="auto">
                    <a:xfrm>
                      <a:off x="0" y="0"/>
                      <a:ext cx="6120130" cy="3021480"/>
                    </a:xfrm>
                    <a:prstGeom prst="rect">
                      <a:avLst/>
                    </a:prstGeom>
                    <a:ln>
                      <a:noFill/>
                    </a:ln>
                    <a:extLst>
                      <a:ext uri="{53640926-AAD7-44D8-BBD7-CCE9431645EC}">
                        <a14:shadowObscured xmlns:a14="http://schemas.microsoft.com/office/drawing/2010/main"/>
                      </a:ext>
                    </a:extLst>
                  </pic:spPr>
                </pic:pic>
              </a:graphicData>
            </a:graphic>
          </wp:inline>
        </w:drawing>
      </w:r>
    </w:p>
    <w:p w14:paraId="349D4300" w14:textId="77777777" w:rsidR="00604373" w:rsidRPr="000B7407" w:rsidRDefault="00604373" w:rsidP="00604373">
      <w:pPr>
        <w:rPr>
          <w:rFonts w:cs="Arial"/>
          <w:szCs w:val="22"/>
        </w:rPr>
      </w:pPr>
    </w:p>
    <w:p w14:paraId="102015CB" w14:textId="41786C34" w:rsidR="00604373" w:rsidRPr="000B7407" w:rsidRDefault="00604373" w:rsidP="00604373">
      <w:pPr>
        <w:rPr>
          <w:rFonts w:cs="Arial"/>
          <w:i/>
          <w:iCs/>
          <w:szCs w:val="22"/>
          <w:lang w:eastAsia="ko-KR"/>
        </w:rPr>
      </w:pPr>
      <w:r w:rsidRPr="000B7407">
        <w:rPr>
          <w:rFonts w:cs="Arial"/>
          <w:szCs w:val="22"/>
          <w:lang w:eastAsia="ko-KR"/>
        </w:rPr>
        <w:t>Per un elenco dei i ruoli impostati di default all’interno del SI</w:t>
      </w:r>
      <w:r w:rsidR="00487689" w:rsidRPr="000B7407">
        <w:rPr>
          <w:rFonts w:cs="Arial"/>
          <w:szCs w:val="22"/>
          <w:lang w:eastAsia="ko-KR"/>
        </w:rPr>
        <w:t>GARS</w:t>
      </w:r>
      <w:r w:rsidRPr="000B7407">
        <w:rPr>
          <w:rFonts w:cs="Arial"/>
          <w:szCs w:val="22"/>
          <w:lang w:eastAsia="ko-KR"/>
        </w:rPr>
        <w:t xml:space="preserve">, si rimanda </w:t>
      </w:r>
      <w:r w:rsidR="002F772D" w:rsidRPr="000B7407">
        <w:rPr>
          <w:rFonts w:cs="Arial"/>
          <w:szCs w:val="22"/>
          <w:lang w:eastAsia="ko-KR"/>
        </w:rPr>
        <w:t xml:space="preserve">all’elenco al </w:t>
      </w:r>
      <w:r w:rsidR="00AF410F" w:rsidRPr="000B7407">
        <w:rPr>
          <w:rFonts w:cs="Arial"/>
          <w:i/>
          <w:iCs/>
          <w:szCs w:val="22"/>
          <w:lang w:eastAsia="ko-KR"/>
        </w:rPr>
        <w:t>P</w:t>
      </w:r>
      <w:r w:rsidR="002F772D" w:rsidRPr="000B7407">
        <w:rPr>
          <w:rFonts w:cs="Arial"/>
          <w:i/>
          <w:iCs/>
          <w:szCs w:val="22"/>
          <w:lang w:eastAsia="ko-KR"/>
        </w:rPr>
        <w:t>aragrafo 3</w:t>
      </w:r>
      <w:r w:rsidR="00AF410F" w:rsidRPr="000B7407">
        <w:rPr>
          <w:rFonts w:cs="Arial"/>
          <w:i/>
          <w:iCs/>
          <w:szCs w:val="22"/>
          <w:lang w:eastAsia="ko-KR"/>
        </w:rPr>
        <w:t xml:space="preserve">. </w:t>
      </w:r>
    </w:p>
    <w:p w14:paraId="695CB53A" w14:textId="77777777" w:rsidR="00604373" w:rsidRPr="000B7407" w:rsidRDefault="00604373" w:rsidP="002A0F7F">
      <w:pPr>
        <w:rPr>
          <w:rFonts w:cs="Arial"/>
          <w:szCs w:val="22"/>
        </w:rPr>
      </w:pPr>
    </w:p>
    <w:p w14:paraId="617AD406" w14:textId="494801D0" w:rsidR="005D51EA" w:rsidRPr="000B7407" w:rsidRDefault="00BE252C" w:rsidP="000B66C4">
      <w:pPr>
        <w:pStyle w:val="Heading1"/>
      </w:pPr>
      <w:bookmarkStart w:id="11" w:name="_Toc138936471"/>
      <w:bookmarkStart w:id="12" w:name="_Toc209456487"/>
      <w:r w:rsidRPr="000B7407">
        <w:t xml:space="preserve">6 </w:t>
      </w:r>
      <w:r w:rsidR="005D51EA" w:rsidRPr="000B7407">
        <w:t>Logica di navigazione</w:t>
      </w:r>
      <w:bookmarkEnd w:id="11"/>
      <w:bookmarkEnd w:id="12"/>
      <w:r w:rsidR="005D51EA" w:rsidRPr="000B7407">
        <w:t xml:space="preserve"> </w:t>
      </w:r>
    </w:p>
    <w:p w14:paraId="4024D2DB" w14:textId="4C210DDE" w:rsidR="005D51EA" w:rsidRPr="000B7407" w:rsidRDefault="005D51EA" w:rsidP="005D51EA">
      <w:pPr>
        <w:spacing w:after="120" w:line="240" w:lineRule="auto"/>
        <w:rPr>
          <w:rFonts w:cs="Arial"/>
          <w:szCs w:val="22"/>
          <w:lang w:eastAsia="zh-CN"/>
        </w:rPr>
      </w:pPr>
      <w:bookmarkStart w:id="13" w:name="_Toc55288383"/>
      <w:r w:rsidRPr="000B7407">
        <w:rPr>
          <w:rFonts w:cs="Arial"/>
          <w:szCs w:val="22"/>
          <w:lang w:eastAsia="zh-CN"/>
        </w:rPr>
        <w:t>La logica di navigazione alla base dell’applicativo SI</w:t>
      </w:r>
      <w:r w:rsidR="00487689" w:rsidRPr="000B7407">
        <w:rPr>
          <w:rFonts w:cs="Arial"/>
          <w:szCs w:val="22"/>
          <w:lang w:eastAsia="zh-CN"/>
        </w:rPr>
        <w:t>GARS</w:t>
      </w:r>
      <w:r w:rsidRPr="000B7407">
        <w:rPr>
          <w:rFonts w:cs="Arial"/>
          <w:szCs w:val="22"/>
          <w:lang w:eastAsia="zh-CN"/>
        </w:rPr>
        <w:t xml:space="preserve"> risponde ai principi dell’usabilità e della semplicità, in risposta alle molteplici esigenze dell’utenza.</w:t>
      </w:r>
    </w:p>
    <w:p w14:paraId="5FB9EBE1" w14:textId="77777777" w:rsidR="005D51EA" w:rsidRPr="000B7407" w:rsidRDefault="005D51EA" w:rsidP="005D51EA">
      <w:pPr>
        <w:spacing w:after="120" w:line="240" w:lineRule="auto"/>
        <w:rPr>
          <w:rFonts w:cs="Arial"/>
          <w:szCs w:val="22"/>
          <w:lang w:eastAsia="zh-CN"/>
        </w:rPr>
      </w:pPr>
      <w:r w:rsidRPr="000B7407">
        <w:rPr>
          <w:rFonts w:cs="Arial"/>
          <w:szCs w:val="22"/>
          <w:lang w:eastAsia="zh-CN"/>
        </w:rPr>
        <w:t>Infatti, grazie alla praticità dell’applicativo si permette all’utente, in ogni momento e in ogni pagina del sistema, di sapere quali sono le azioni possibili e come gestire una specifica funzionalità.</w:t>
      </w:r>
    </w:p>
    <w:p w14:paraId="388ADA69" w14:textId="19CB81A1" w:rsidR="005E14F7" w:rsidRPr="000B7407" w:rsidRDefault="005D51EA" w:rsidP="005D51EA">
      <w:pPr>
        <w:spacing w:after="120" w:line="240" w:lineRule="auto"/>
        <w:rPr>
          <w:rFonts w:cs="Arial"/>
          <w:szCs w:val="22"/>
        </w:rPr>
      </w:pPr>
      <w:r w:rsidRPr="000B7407">
        <w:rPr>
          <w:rFonts w:cs="Arial"/>
          <w:szCs w:val="22"/>
        </w:rPr>
        <w:t xml:space="preserve">Le informazioni sono organizzate e disposte in modo da facilitare la lettura mantenendo comunque sempre il focus sull’attività che l’operatore sta espletando in base al </w:t>
      </w:r>
      <w:r w:rsidRPr="000B7407">
        <w:rPr>
          <w:rFonts w:cs="Arial"/>
          <w:i/>
          <w:iCs/>
          <w:szCs w:val="22"/>
        </w:rPr>
        <w:t>workflow</w:t>
      </w:r>
      <w:r w:rsidRPr="000B7407">
        <w:rPr>
          <w:rFonts w:cs="Arial"/>
          <w:szCs w:val="22"/>
        </w:rPr>
        <w:t xml:space="preserve"> cui contribuisce, evitandogli di rincorrere le informazioni navigando tra i vari menu.</w:t>
      </w:r>
    </w:p>
    <w:p w14:paraId="50F10C81" w14:textId="77777777" w:rsidR="007C2DD1" w:rsidRPr="000B7407" w:rsidRDefault="007C2DD1" w:rsidP="005D51EA">
      <w:pPr>
        <w:spacing w:after="120" w:line="240" w:lineRule="auto"/>
        <w:rPr>
          <w:rFonts w:cs="Arial"/>
          <w:szCs w:val="22"/>
        </w:rPr>
      </w:pPr>
    </w:p>
    <w:p w14:paraId="6B666D7C" w14:textId="21E2CC6F" w:rsidR="00191467" w:rsidRPr="000B7407" w:rsidRDefault="00665A1F" w:rsidP="005D51EA">
      <w:pPr>
        <w:spacing w:after="120" w:line="240" w:lineRule="auto"/>
        <w:rPr>
          <w:rFonts w:cs="Arial"/>
          <w:szCs w:val="22"/>
        </w:rPr>
      </w:pPr>
      <w:r w:rsidRPr="000B7407">
        <w:rPr>
          <w:rFonts w:cs="Arial"/>
          <w:noProof/>
          <w:color w:val="2B579A"/>
          <w:szCs w:val="22"/>
          <w:shd w:val="clear" w:color="auto" w:fill="E6E6E6"/>
        </w:rPr>
        <w:drawing>
          <wp:inline distT="0" distB="0" distL="0" distR="0" wp14:anchorId="14C98FB3" wp14:editId="4FBDEB5F">
            <wp:extent cx="6120130" cy="3105150"/>
            <wp:effectExtent l="19050" t="19050" r="13970" b="19050"/>
            <wp:docPr id="1026774532" name="Immagine 50" descr="Immagine che contiene testo, schermata, numero, software&#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774532" name="Immagine 50" descr="Immagine che contiene testo, schermata, numero, software&#10;&#10;Descrizione generata automaticamente"/>
                    <pic:cNvPicPr/>
                  </pic:nvPicPr>
                  <pic:blipFill>
                    <a:blip r:embed="rId26" cstate="print">
                      <a:extLst>
                        <a:ext uri="{28A0092B-C50C-407E-A947-70E740481C1C}">
                          <a14:useLocalDpi xmlns:a14="http://schemas.microsoft.com/office/drawing/2010/main" val="0"/>
                        </a:ext>
                      </a:extLst>
                    </a:blip>
                    <a:stretch>
                      <a:fillRect/>
                    </a:stretch>
                  </pic:blipFill>
                  <pic:spPr>
                    <a:xfrm>
                      <a:off x="0" y="0"/>
                      <a:ext cx="6120130" cy="3105150"/>
                    </a:xfrm>
                    <a:prstGeom prst="rect">
                      <a:avLst/>
                    </a:prstGeom>
                    <a:ln>
                      <a:solidFill>
                        <a:schemeClr val="tx1"/>
                      </a:solidFill>
                    </a:ln>
                  </pic:spPr>
                </pic:pic>
              </a:graphicData>
            </a:graphic>
          </wp:inline>
        </w:drawing>
      </w:r>
    </w:p>
    <w:p w14:paraId="46105AEF" w14:textId="3E5170E5" w:rsidR="005D1830" w:rsidRPr="000B7407" w:rsidRDefault="005D1830" w:rsidP="005D51EA">
      <w:pPr>
        <w:jc w:val="center"/>
        <w:rPr>
          <w:rFonts w:cs="Arial"/>
          <w:szCs w:val="22"/>
        </w:rPr>
      </w:pPr>
    </w:p>
    <w:p w14:paraId="2FE0AF19" w14:textId="77777777" w:rsidR="005D51EA" w:rsidRPr="000B7407" w:rsidRDefault="005D51EA" w:rsidP="005D51EA">
      <w:pPr>
        <w:jc w:val="center"/>
        <w:rPr>
          <w:rFonts w:cs="Arial"/>
          <w:szCs w:val="22"/>
        </w:rPr>
      </w:pPr>
      <w:r w:rsidRPr="000B7407">
        <w:rPr>
          <w:rFonts w:cs="Arial"/>
          <w:noProof/>
          <w:color w:val="2B579A"/>
          <w:szCs w:val="22"/>
          <w:shd w:val="clear" w:color="auto" w:fill="E6E6E6"/>
        </w:rPr>
        <mc:AlternateContent>
          <mc:Choice Requires="wps">
            <w:drawing>
              <wp:inline distT="0" distB="0" distL="0" distR="0" wp14:anchorId="0642A354" wp14:editId="4D21CDF2">
                <wp:extent cx="203200" cy="184150"/>
                <wp:effectExtent l="0" t="0" r="25400" b="25400"/>
                <wp:docPr id="33" name="Rettangolo 33"/>
                <wp:cNvGraphicFramePr/>
                <a:graphic xmlns:a="http://schemas.openxmlformats.org/drawingml/2006/main">
                  <a:graphicData uri="http://schemas.microsoft.com/office/word/2010/wordprocessingShape">
                    <wps:wsp>
                      <wps:cNvSpPr/>
                      <wps:spPr>
                        <a:xfrm>
                          <a:off x="0" y="0"/>
                          <a:ext cx="203200" cy="184150"/>
                        </a:xfrm>
                        <a:prstGeom prst="rect">
                          <a:avLst/>
                        </a:prstGeom>
                        <a:noFill/>
                        <a:ln w="19050">
                          <a:solidFill>
                            <a:srgbClr val="FF000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arto="http://schemas.microsoft.com/office/word/2006/arto" xmlns:a14="http://schemas.microsoft.com/office/drawing/2010/main" xmlns:ask="http://schemas.microsoft.com/office/drawing/2018/sketchyshapes" xmlns:pic="http://schemas.openxmlformats.org/drawingml/2006/picture" xmlns:a="http://schemas.openxmlformats.org/drawingml/2006/main" xmlns:a16="http://schemas.microsoft.com/office/drawing/2014/main">
            <w:pict w14:anchorId="05E637BB">
              <v:rect id="Rettangolo 33" style="width:16pt;height:14.5pt;visibility:visible;mso-wrap-style:square;mso-left-percent:-10001;mso-top-percent:-10001;mso-position-horizontal:absolute;mso-position-horizontal-relative:char;mso-position-vertical:absolute;mso-position-vertical-relative:line;mso-left-percent:-10001;mso-top-percent:-10001;v-text-anchor:middle" o:spid="_x0000_s1026" filled="f" strokecolor="red" strokeweight="1.5pt" w14:anchorId="68C831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">
                <w10:anchorlock/>
              </v:rect>
            </w:pict>
          </mc:Fallback>
        </mc:AlternateContent>
      </w:r>
      <w:r w:rsidRPr="000B7407">
        <w:rPr>
          <w:rFonts w:cs="Arial"/>
          <w:szCs w:val="22"/>
        </w:rPr>
        <w:t xml:space="preserve"> </w:t>
      </w:r>
      <w:proofErr w:type="spellStart"/>
      <w:r w:rsidRPr="000B7407">
        <w:rPr>
          <w:rFonts w:cs="Arial"/>
          <w:i/>
          <w:iCs/>
          <w:szCs w:val="22"/>
        </w:rPr>
        <w:t>Header</w:t>
      </w:r>
      <w:proofErr w:type="spellEnd"/>
      <w:r w:rsidRPr="000B7407">
        <w:rPr>
          <w:rFonts w:cs="Arial"/>
          <w:i/>
          <w:iCs/>
          <w:szCs w:val="22"/>
        </w:rPr>
        <w:t xml:space="preserve"> della pagina       </w:t>
      </w:r>
      <w:r w:rsidRPr="000B7407">
        <w:rPr>
          <w:rFonts w:cs="Arial"/>
          <w:i/>
          <w:iCs/>
          <w:noProof/>
          <w:color w:val="2B579A"/>
          <w:szCs w:val="22"/>
          <w:shd w:val="clear" w:color="auto" w:fill="E6E6E6"/>
        </w:rPr>
        <mc:AlternateContent>
          <mc:Choice Requires="wps">
            <w:drawing>
              <wp:inline distT="0" distB="0" distL="0" distR="0" wp14:anchorId="6F5CD0DF" wp14:editId="24E69BB3">
                <wp:extent cx="203200" cy="184150"/>
                <wp:effectExtent l="0" t="0" r="25400" b="25400"/>
                <wp:docPr id="21" name="Rettangolo 21"/>
                <wp:cNvGraphicFramePr/>
                <a:graphic xmlns:a="http://schemas.openxmlformats.org/drawingml/2006/main">
                  <a:graphicData uri="http://schemas.microsoft.com/office/word/2010/wordprocessingShape">
                    <wps:wsp>
                      <wps:cNvSpPr/>
                      <wps:spPr>
                        <a:xfrm>
                          <a:off x="0" y="0"/>
                          <a:ext cx="203200" cy="184150"/>
                        </a:xfrm>
                        <a:prstGeom prst="rect">
                          <a:avLst/>
                        </a:prstGeom>
                        <a:noFill/>
                        <a:ln w="19050">
                          <a:solidFill>
                            <a:schemeClr val="accent5"/>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arto="http://schemas.microsoft.com/office/word/2006/arto" xmlns:a14="http://schemas.microsoft.com/office/drawing/2010/main" xmlns:ask="http://schemas.microsoft.com/office/drawing/2018/sketchyshapes" xmlns:pic="http://schemas.openxmlformats.org/drawingml/2006/picture" xmlns:a="http://schemas.openxmlformats.org/drawingml/2006/main" xmlns:a16="http://schemas.microsoft.com/office/drawing/2014/main">
            <w:pict w14:anchorId="0E3AFF3F">
              <v:rect id="Rettangolo 21" style="width:16pt;height:14.5pt;visibility:visible;mso-wrap-style:square;mso-left-percent:-10001;mso-top-percent:-10001;mso-position-horizontal:absolute;mso-position-horizontal-relative:char;mso-position-vertical:absolute;mso-position-vertical-relative:line;mso-left-percent:-10001;mso-top-percent:-10001;v-text-anchor:middle" o:spid="_x0000_s1026" filled="f" strokecolor="#4472c4 [3208]" strokeweight="1.5pt" w14:anchorId="3749D0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">
                <w10:anchorlock/>
              </v:rect>
            </w:pict>
          </mc:Fallback>
        </mc:AlternateContent>
      </w:r>
      <w:r w:rsidRPr="000B7407">
        <w:rPr>
          <w:rFonts w:cs="Arial"/>
          <w:i/>
          <w:iCs/>
          <w:szCs w:val="22"/>
        </w:rPr>
        <w:t xml:space="preserve"> </w:t>
      </w:r>
      <w:proofErr w:type="spellStart"/>
      <w:r w:rsidRPr="000B7407">
        <w:rPr>
          <w:rFonts w:cs="Arial"/>
          <w:i/>
          <w:iCs/>
          <w:szCs w:val="22"/>
        </w:rPr>
        <w:t>Header</w:t>
      </w:r>
      <w:proofErr w:type="spellEnd"/>
      <w:r w:rsidRPr="000B7407">
        <w:rPr>
          <w:rFonts w:cs="Arial"/>
          <w:i/>
          <w:iCs/>
          <w:szCs w:val="22"/>
        </w:rPr>
        <w:t xml:space="preserve"> della cartella     </w:t>
      </w:r>
      <w:r w:rsidRPr="000B7407">
        <w:rPr>
          <w:rFonts w:cs="Arial"/>
          <w:i/>
          <w:iCs/>
          <w:noProof/>
          <w:color w:val="2B579A"/>
          <w:szCs w:val="22"/>
          <w:shd w:val="clear" w:color="auto" w:fill="E6E6E6"/>
        </w:rPr>
        <mc:AlternateContent>
          <mc:Choice Requires="wps">
            <w:drawing>
              <wp:inline distT="0" distB="0" distL="0" distR="0" wp14:anchorId="03298B68" wp14:editId="3DEFF340">
                <wp:extent cx="203200" cy="184150"/>
                <wp:effectExtent l="0" t="0" r="25400" b="25400"/>
                <wp:docPr id="23" name="Rettangolo 23"/>
                <wp:cNvGraphicFramePr/>
                <a:graphic xmlns:a="http://schemas.openxmlformats.org/drawingml/2006/main">
                  <a:graphicData uri="http://schemas.microsoft.com/office/word/2010/wordprocessingShape">
                    <wps:wsp>
                      <wps:cNvSpPr/>
                      <wps:spPr>
                        <a:xfrm>
                          <a:off x="0" y="0"/>
                          <a:ext cx="203200" cy="184150"/>
                        </a:xfrm>
                        <a:prstGeom prst="rect">
                          <a:avLst/>
                        </a:prstGeom>
                        <a:noFill/>
                        <a:ln w="19050">
                          <a:solidFill>
                            <a:srgbClr val="FFFF0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arto="http://schemas.microsoft.com/office/word/2006/arto" xmlns:a14="http://schemas.microsoft.com/office/drawing/2010/main" xmlns:ask="http://schemas.microsoft.com/office/drawing/2018/sketchyshapes" xmlns:pic="http://schemas.openxmlformats.org/drawingml/2006/picture" xmlns:a="http://schemas.openxmlformats.org/drawingml/2006/main" xmlns:a16="http://schemas.microsoft.com/office/drawing/2014/main">
            <w:pict w14:anchorId="56BF71E0">
              <v:rect id="Rettangolo 23" style="width:16pt;height:14.5pt;visibility:visible;mso-wrap-style:square;mso-left-percent:-10001;mso-top-percent:-10001;mso-position-horizontal:absolute;mso-position-horizontal-relative:char;mso-position-vertical:absolute;mso-position-vertical-relative:line;mso-left-percent:-10001;mso-top-percent:-10001;v-text-anchor:middle" o:spid="_x0000_s1026" filled="f" strokecolor="yellow" strokeweight="1.5pt" w14:anchorId="49EF0F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">
                <w10:anchorlock/>
              </v:rect>
            </w:pict>
          </mc:Fallback>
        </mc:AlternateContent>
      </w:r>
      <w:r w:rsidRPr="000B7407">
        <w:rPr>
          <w:rFonts w:cs="Arial"/>
          <w:i/>
          <w:iCs/>
          <w:szCs w:val="22"/>
        </w:rPr>
        <w:t xml:space="preserve"> Workflow     </w:t>
      </w:r>
      <w:r w:rsidRPr="000B7407">
        <w:rPr>
          <w:rFonts w:cs="Arial"/>
          <w:i/>
          <w:iCs/>
          <w:noProof/>
          <w:color w:val="2B579A"/>
          <w:szCs w:val="22"/>
          <w:shd w:val="clear" w:color="auto" w:fill="E6E6E6"/>
        </w:rPr>
        <mc:AlternateContent>
          <mc:Choice Requires="wps">
            <w:drawing>
              <wp:inline distT="0" distB="0" distL="0" distR="0" wp14:anchorId="01B2D1B3" wp14:editId="3953B432">
                <wp:extent cx="203200" cy="184150"/>
                <wp:effectExtent l="0" t="0" r="25400" b="25400"/>
                <wp:docPr id="34" name="Rettangolo 34"/>
                <wp:cNvGraphicFramePr/>
                <a:graphic xmlns:a="http://schemas.openxmlformats.org/drawingml/2006/main">
                  <a:graphicData uri="http://schemas.microsoft.com/office/word/2010/wordprocessingShape">
                    <wps:wsp>
                      <wps:cNvSpPr/>
                      <wps:spPr>
                        <a:xfrm>
                          <a:off x="0" y="0"/>
                          <a:ext cx="203200" cy="184150"/>
                        </a:xfrm>
                        <a:prstGeom prst="rect">
                          <a:avLst/>
                        </a:prstGeom>
                        <a:noFill/>
                        <a:ln w="19050">
                          <a:solidFill>
                            <a:schemeClr val="accent6"/>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arto="http://schemas.microsoft.com/office/word/2006/arto" xmlns:a14="http://schemas.microsoft.com/office/drawing/2010/main" xmlns:ask="http://schemas.microsoft.com/office/drawing/2018/sketchyshapes" xmlns:pic="http://schemas.openxmlformats.org/drawingml/2006/picture" xmlns:a="http://schemas.openxmlformats.org/drawingml/2006/main" xmlns:a16="http://schemas.microsoft.com/office/drawing/2014/main">
            <w:pict w14:anchorId="75E07369">
              <v:rect id="Rettangolo 34" style="width:16pt;height:14.5pt;visibility:visible;mso-wrap-style:square;mso-left-percent:-10001;mso-top-percent:-10001;mso-position-horizontal:absolute;mso-position-horizontal-relative:char;mso-position-vertical:absolute;mso-position-vertical-relative:line;mso-left-percent:-10001;mso-top-percent:-10001;v-text-anchor:middle" o:spid="_x0000_s1026" filled="f" strokecolor="#70ad47 [3209]" strokeweight="1.5pt" w14:anchorId="072D8DE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">
                <w10:anchorlock/>
              </v:rect>
            </w:pict>
          </mc:Fallback>
        </mc:AlternateContent>
      </w:r>
      <w:r w:rsidRPr="000B7407">
        <w:rPr>
          <w:rFonts w:cs="Arial"/>
          <w:i/>
          <w:iCs/>
          <w:szCs w:val="22"/>
        </w:rPr>
        <w:t>Accesso dell’assistito</w:t>
      </w:r>
    </w:p>
    <w:p w14:paraId="59AA2BFF" w14:textId="77777777" w:rsidR="005D51EA" w:rsidRPr="000B7407" w:rsidRDefault="005D51EA" w:rsidP="005D51EA">
      <w:pPr>
        <w:rPr>
          <w:rFonts w:cs="Arial"/>
          <w:szCs w:val="22"/>
        </w:rPr>
      </w:pPr>
    </w:p>
    <w:p w14:paraId="2E38AF10" w14:textId="77777777" w:rsidR="005D51EA" w:rsidRPr="000B7407" w:rsidRDefault="005D51EA" w:rsidP="005D51EA">
      <w:pPr>
        <w:rPr>
          <w:rFonts w:cs="Arial"/>
          <w:szCs w:val="22"/>
        </w:rPr>
      </w:pPr>
      <w:r w:rsidRPr="000B7407">
        <w:rPr>
          <w:rFonts w:cs="Arial"/>
          <w:szCs w:val="22"/>
        </w:rPr>
        <w:t xml:space="preserve">          </w:t>
      </w:r>
    </w:p>
    <w:p w14:paraId="4FA0C790" w14:textId="77777777" w:rsidR="005D51EA" w:rsidRPr="000B7407" w:rsidRDefault="005D51EA" w:rsidP="005D51EA">
      <w:pPr>
        <w:spacing w:line="240" w:lineRule="atLeast"/>
        <w:rPr>
          <w:rFonts w:cs="Arial"/>
          <w:szCs w:val="22"/>
          <w:lang w:eastAsia="zh-CN"/>
        </w:rPr>
      </w:pPr>
      <w:r w:rsidRPr="000B7407">
        <w:rPr>
          <w:rFonts w:cs="Arial"/>
          <w:b/>
          <w:bCs/>
          <w:szCs w:val="22"/>
          <w:lang w:eastAsia="zh-CN"/>
        </w:rPr>
        <w:t>L’</w:t>
      </w:r>
      <w:proofErr w:type="spellStart"/>
      <w:r w:rsidRPr="000B7407">
        <w:rPr>
          <w:rFonts w:cs="Arial"/>
          <w:b/>
          <w:bCs/>
          <w:i/>
          <w:iCs/>
          <w:szCs w:val="22"/>
          <w:lang w:eastAsia="zh-CN"/>
        </w:rPr>
        <w:t>Header</w:t>
      </w:r>
      <w:proofErr w:type="spellEnd"/>
      <w:r w:rsidRPr="000B7407">
        <w:rPr>
          <w:rFonts w:cs="Arial"/>
          <w:b/>
          <w:bCs/>
          <w:i/>
          <w:iCs/>
          <w:szCs w:val="22"/>
          <w:lang w:eastAsia="zh-CN"/>
        </w:rPr>
        <w:t xml:space="preserve"> della pagina</w:t>
      </w:r>
      <w:r w:rsidRPr="000B7407">
        <w:rPr>
          <w:rFonts w:cs="Arial"/>
          <w:szCs w:val="22"/>
          <w:lang w:eastAsia="zh-CN"/>
        </w:rPr>
        <w:t>, posto lungo la barra in alto, sarà costituito da:</w:t>
      </w:r>
    </w:p>
    <w:p w14:paraId="6614B57A" w14:textId="77777777" w:rsidR="005D51EA" w:rsidRPr="000B7407" w:rsidRDefault="005D51EA" w:rsidP="005D51EA">
      <w:pPr>
        <w:spacing w:line="240" w:lineRule="atLeast"/>
        <w:rPr>
          <w:rFonts w:cs="Arial"/>
          <w:szCs w:val="22"/>
          <w:lang w:eastAsia="zh-CN"/>
        </w:rPr>
      </w:pPr>
    </w:p>
    <w:p w14:paraId="6024F7FE" w14:textId="1F7C4CC4" w:rsidR="00230110" w:rsidRPr="000B7407" w:rsidRDefault="005D51EA" w:rsidP="0026688A">
      <w:pPr>
        <w:pStyle w:val="ListParagraph"/>
        <w:numPr>
          <w:ilvl w:val="0"/>
          <w:numId w:val="21"/>
        </w:numPr>
        <w:spacing w:line="240" w:lineRule="atLeast"/>
        <w:ind w:left="284" w:hanging="284"/>
        <w:rPr>
          <w:rFonts w:cs="Arial"/>
          <w:szCs w:val="22"/>
        </w:rPr>
      </w:pPr>
      <w:r w:rsidRPr="000B7407">
        <w:rPr>
          <w:rFonts w:cs="Arial"/>
          <w:szCs w:val="22"/>
        </w:rPr>
        <w:t xml:space="preserve">Un pulsante </w:t>
      </w:r>
      <w:r w:rsidRPr="000B7407">
        <w:rPr>
          <w:rFonts w:cs="Arial"/>
          <w:noProof/>
          <w:color w:val="2B579A"/>
          <w:szCs w:val="22"/>
          <w:shd w:val="clear" w:color="auto" w:fill="E6E6E6"/>
        </w:rPr>
        <w:drawing>
          <wp:inline distT="0" distB="0" distL="0" distR="0" wp14:anchorId="20719DC3" wp14:editId="5B34A2C0">
            <wp:extent cx="241300" cy="234950"/>
            <wp:effectExtent l="0" t="0" r="6350" b="0"/>
            <wp:docPr id="32" name="Immagin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27">
                      <a:extLst>
                        <a:ext uri="{28A0092B-C50C-407E-A947-70E740481C1C}">
                          <a14:useLocalDpi xmlns:a14="http://schemas.microsoft.com/office/drawing/2010/main" val="0"/>
                        </a:ext>
                      </a:extLst>
                    </a:blip>
                    <a:srcRect l="8182" t="4211" r="14949" b="9125"/>
                    <a:stretch/>
                  </pic:blipFill>
                  <pic:spPr bwMode="auto">
                    <a:xfrm>
                      <a:off x="0" y="0"/>
                      <a:ext cx="247300" cy="240793"/>
                    </a:xfrm>
                    <a:prstGeom prst="rect">
                      <a:avLst/>
                    </a:prstGeom>
                    <a:noFill/>
                    <a:ln>
                      <a:noFill/>
                    </a:ln>
                    <a:extLst>
                      <a:ext uri="{53640926-AAD7-44D8-BBD7-CCE9431645EC}">
                        <a14:shadowObscured xmlns:a14="http://schemas.microsoft.com/office/drawing/2010/main"/>
                      </a:ext>
                    </a:extLst>
                  </pic:spPr>
                </pic:pic>
              </a:graphicData>
            </a:graphic>
          </wp:inline>
        </w:drawing>
      </w:r>
      <w:r w:rsidRPr="000B7407">
        <w:rPr>
          <w:rFonts w:cs="Arial"/>
          <w:szCs w:val="22"/>
        </w:rPr>
        <w:t xml:space="preserve"> per visionare il menu laterale, che mette a disposizione dell’operatore che vi accede funzionalità utili alla gestione delle informazioni trasversali rispetto a quelle legate direttamente al singolo assistito</w:t>
      </w:r>
      <w:r w:rsidR="00230110" w:rsidRPr="000B7407">
        <w:rPr>
          <w:rFonts w:cs="Arial"/>
          <w:szCs w:val="22"/>
        </w:rPr>
        <w:t>.</w:t>
      </w:r>
    </w:p>
    <w:p w14:paraId="7E99AF0D" w14:textId="119005E3" w:rsidR="007522F7" w:rsidRPr="000B7407" w:rsidRDefault="007522F7" w:rsidP="007522F7">
      <w:pPr>
        <w:pStyle w:val="ListParagraph"/>
        <w:spacing w:line="240" w:lineRule="atLeast"/>
        <w:ind w:left="284"/>
        <w:rPr>
          <w:rFonts w:cs="Arial"/>
          <w:szCs w:val="22"/>
        </w:rPr>
      </w:pPr>
    </w:p>
    <w:p w14:paraId="5D3E8B7D" w14:textId="315A6DDC" w:rsidR="007522F7" w:rsidRPr="000B7407" w:rsidRDefault="007522F7" w:rsidP="007522F7">
      <w:pPr>
        <w:pStyle w:val="ListParagraph"/>
        <w:spacing w:line="240" w:lineRule="atLeast"/>
        <w:ind w:left="284"/>
        <w:rPr>
          <w:rFonts w:cs="Arial"/>
          <w:szCs w:val="22"/>
        </w:rPr>
      </w:pPr>
    </w:p>
    <w:p w14:paraId="1D564C34" w14:textId="65D7BEEF" w:rsidR="00BA583C" w:rsidRPr="000B7407" w:rsidRDefault="00BA583C" w:rsidP="007522F7">
      <w:pPr>
        <w:pStyle w:val="ListParagraph"/>
        <w:spacing w:line="240" w:lineRule="atLeast"/>
        <w:ind w:left="284"/>
        <w:rPr>
          <w:rFonts w:cs="Arial"/>
          <w:szCs w:val="22"/>
        </w:rPr>
      </w:pPr>
      <w:r w:rsidRPr="000B7407">
        <w:rPr>
          <w:rFonts w:cs="Arial"/>
          <w:noProof/>
          <w:color w:val="2B579A"/>
          <w:szCs w:val="22"/>
          <w:shd w:val="clear" w:color="auto" w:fill="E6E6E6"/>
        </w:rPr>
        <w:drawing>
          <wp:inline distT="0" distB="0" distL="0" distR="0" wp14:anchorId="20C4C9EB" wp14:editId="42A9A713">
            <wp:extent cx="5937013" cy="2406098"/>
            <wp:effectExtent l="19050" t="19050" r="26035" b="13335"/>
            <wp:docPr id="754291613" name="Immagine 754291613" descr="Immagine che contiene test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4291613" name="Immagine 754291613" descr="Immagine che contiene testo&#10;&#10;Descrizione generata automaticamente"/>
                    <pic:cNvPicPr/>
                  </pic:nvPicPr>
                  <pic:blipFill>
                    <a:blip r:embed="rId28"/>
                    <a:stretch>
                      <a:fillRect/>
                    </a:stretch>
                  </pic:blipFill>
                  <pic:spPr>
                    <a:xfrm>
                      <a:off x="0" y="0"/>
                      <a:ext cx="5939899" cy="2407268"/>
                    </a:xfrm>
                    <a:prstGeom prst="rect">
                      <a:avLst/>
                    </a:prstGeom>
                    <a:ln w="6350">
                      <a:solidFill>
                        <a:sysClr val="windowText" lastClr="000000"/>
                      </a:solidFill>
                    </a:ln>
                  </pic:spPr>
                </pic:pic>
              </a:graphicData>
            </a:graphic>
          </wp:inline>
        </w:drawing>
      </w:r>
    </w:p>
    <w:p w14:paraId="7A7333B1" w14:textId="77777777" w:rsidR="005D51EA" w:rsidRPr="000B7407" w:rsidRDefault="005D51EA" w:rsidP="005D51EA">
      <w:pPr>
        <w:pStyle w:val="ListParagraph"/>
        <w:spacing w:line="240" w:lineRule="atLeast"/>
        <w:ind w:right="283"/>
        <w:rPr>
          <w:rFonts w:cs="Arial"/>
          <w:szCs w:val="22"/>
        </w:rPr>
      </w:pPr>
    </w:p>
    <w:p w14:paraId="03E9E195" w14:textId="7469FAD6" w:rsidR="005D51EA" w:rsidRPr="000B7407" w:rsidRDefault="005D51EA" w:rsidP="0026688A">
      <w:pPr>
        <w:pStyle w:val="ListParagraph"/>
        <w:numPr>
          <w:ilvl w:val="0"/>
          <w:numId w:val="21"/>
        </w:numPr>
        <w:spacing w:line="240" w:lineRule="atLeast"/>
        <w:ind w:left="284" w:right="283" w:hanging="284"/>
        <w:rPr>
          <w:rFonts w:cs="Arial"/>
          <w:szCs w:val="22"/>
        </w:rPr>
      </w:pPr>
      <w:r w:rsidRPr="000B7407">
        <w:rPr>
          <w:rFonts w:cs="Arial"/>
          <w:szCs w:val="22"/>
        </w:rPr>
        <w:t>Un</w:t>
      </w:r>
      <w:r w:rsidR="00FD50B8" w:rsidRPr="000B7407">
        <w:rPr>
          <w:rFonts w:cs="Arial"/>
          <w:szCs w:val="22"/>
        </w:rPr>
        <w:t xml:space="preserve"> pulsante </w:t>
      </w:r>
      <w:r w:rsidR="00487689" w:rsidRPr="000B7407">
        <w:rPr>
          <w:rFonts w:cs="Arial"/>
          <w:noProof/>
          <w:color w:val="2B579A"/>
          <w:szCs w:val="22"/>
          <w:shd w:val="clear" w:color="auto" w:fill="E6E6E6"/>
        </w:rPr>
        <w:drawing>
          <wp:inline distT="0" distB="0" distL="0" distR="0" wp14:anchorId="1546CE86" wp14:editId="47C92B09">
            <wp:extent cx="793437" cy="226695"/>
            <wp:effectExtent l="0" t="0" r="6985" b="1905"/>
            <wp:docPr id="641481808" name="Immagine 6414818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827219" cy="236347"/>
                    </a:xfrm>
                    <a:prstGeom prst="rect">
                      <a:avLst/>
                    </a:prstGeom>
                  </pic:spPr>
                </pic:pic>
              </a:graphicData>
            </a:graphic>
          </wp:inline>
        </w:drawing>
      </w:r>
      <w:r w:rsidR="00487689" w:rsidRPr="000B7407">
        <w:rPr>
          <w:rFonts w:cs="Arial"/>
          <w:szCs w:val="22"/>
        </w:rPr>
        <w:t xml:space="preserve"> </w:t>
      </w:r>
      <w:r w:rsidRPr="000B7407">
        <w:rPr>
          <w:rFonts w:cs="Arial"/>
          <w:szCs w:val="22"/>
        </w:rPr>
        <w:t xml:space="preserve">che </w:t>
      </w:r>
      <w:r w:rsidR="00CC662A" w:rsidRPr="000B7407">
        <w:rPr>
          <w:rFonts w:cs="Arial"/>
          <w:szCs w:val="22"/>
        </w:rPr>
        <w:t xml:space="preserve">mostra il nome dell’utente </w:t>
      </w:r>
      <w:r w:rsidR="00910F88" w:rsidRPr="000B7407">
        <w:rPr>
          <w:rFonts w:cs="Arial"/>
          <w:szCs w:val="22"/>
        </w:rPr>
        <w:t xml:space="preserve">e </w:t>
      </w:r>
      <w:r w:rsidRPr="000B7407">
        <w:rPr>
          <w:rFonts w:cs="Arial"/>
          <w:szCs w:val="22"/>
        </w:rPr>
        <w:t xml:space="preserve">permette di </w:t>
      </w:r>
      <w:r w:rsidR="00FD50B8" w:rsidRPr="000B7407">
        <w:rPr>
          <w:rFonts w:cs="Arial"/>
          <w:szCs w:val="22"/>
        </w:rPr>
        <w:t>effettuare</w:t>
      </w:r>
      <w:r w:rsidRPr="000B7407">
        <w:rPr>
          <w:rFonts w:cs="Arial"/>
          <w:szCs w:val="22"/>
        </w:rPr>
        <w:t xml:space="preserve"> il logout, come evidenziato nel</w:t>
      </w:r>
      <w:r w:rsidR="00487689" w:rsidRPr="000B7407">
        <w:rPr>
          <w:rFonts w:cs="Arial"/>
          <w:szCs w:val="22"/>
        </w:rPr>
        <w:t>l’</w:t>
      </w:r>
      <w:r w:rsidRPr="000B7407">
        <w:rPr>
          <w:rFonts w:cs="Arial"/>
          <w:szCs w:val="22"/>
        </w:rPr>
        <w:t xml:space="preserve">immagine sottostante. </w:t>
      </w:r>
    </w:p>
    <w:p w14:paraId="3E7FB47F" w14:textId="77777777" w:rsidR="005D51EA" w:rsidRPr="000B7407" w:rsidRDefault="005D51EA" w:rsidP="005D51EA">
      <w:pPr>
        <w:pStyle w:val="ListParagraph"/>
        <w:spacing w:line="240" w:lineRule="atLeast"/>
        <w:ind w:left="284" w:right="283"/>
        <w:rPr>
          <w:rFonts w:cs="Arial"/>
          <w:szCs w:val="22"/>
        </w:rPr>
      </w:pPr>
    </w:p>
    <w:p w14:paraId="7564D455" w14:textId="2C6210A3" w:rsidR="00487689" w:rsidRPr="000B7407" w:rsidRDefault="006E7C1C" w:rsidP="005D51EA">
      <w:pPr>
        <w:pStyle w:val="ListParagraph"/>
        <w:spacing w:line="240" w:lineRule="atLeast"/>
        <w:ind w:left="284" w:right="283"/>
        <w:rPr>
          <w:rFonts w:cs="Arial"/>
          <w:szCs w:val="22"/>
        </w:rPr>
      </w:pPr>
      <w:r w:rsidRPr="000B7407">
        <w:rPr>
          <w:rFonts w:cs="Arial"/>
          <w:noProof/>
          <w:color w:val="2B579A"/>
          <w:szCs w:val="22"/>
          <w:shd w:val="clear" w:color="auto" w:fill="E6E6E6"/>
        </w:rPr>
        <w:drawing>
          <wp:inline distT="0" distB="0" distL="0" distR="0" wp14:anchorId="4924F809" wp14:editId="66F2F40C">
            <wp:extent cx="5928360" cy="2465946"/>
            <wp:effectExtent l="19050" t="19050" r="15240" b="10795"/>
            <wp:docPr id="64" name="Immagin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949319" cy="2474664"/>
                    </a:xfrm>
                    <a:prstGeom prst="rect">
                      <a:avLst/>
                    </a:prstGeom>
                    <a:ln>
                      <a:solidFill>
                        <a:schemeClr val="tx1"/>
                      </a:solidFill>
                    </a:ln>
                  </pic:spPr>
                </pic:pic>
              </a:graphicData>
            </a:graphic>
          </wp:inline>
        </w:drawing>
      </w:r>
      <w:r w:rsidR="00487689" w:rsidRPr="000B7407">
        <w:rPr>
          <w:rFonts w:cs="Arial"/>
          <w:szCs w:val="22"/>
        </w:rPr>
        <w:t xml:space="preserve"> </w:t>
      </w:r>
    </w:p>
    <w:p w14:paraId="55CE6B14" w14:textId="77777777" w:rsidR="005D51EA" w:rsidRPr="000B7407" w:rsidRDefault="005D51EA" w:rsidP="005D51EA">
      <w:pPr>
        <w:spacing w:line="240" w:lineRule="atLeast"/>
        <w:ind w:right="283"/>
        <w:rPr>
          <w:rFonts w:cs="Arial"/>
          <w:szCs w:val="22"/>
        </w:rPr>
      </w:pPr>
    </w:p>
    <w:p w14:paraId="6AEECF08" w14:textId="77777777" w:rsidR="005D51EA" w:rsidRPr="000B7407" w:rsidRDefault="005D51EA" w:rsidP="005D51EA">
      <w:pPr>
        <w:spacing w:line="240" w:lineRule="atLeast"/>
        <w:ind w:right="283"/>
        <w:rPr>
          <w:rFonts w:cs="Arial"/>
          <w:szCs w:val="22"/>
        </w:rPr>
      </w:pPr>
    </w:p>
    <w:p w14:paraId="66894DE8" w14:textId="77777777" w:rsidR="005D51EA" w:rsidRPr="000B7407" w:rsidRDefault="005D51EA" w:rsidP="005D51EA">
      <w:pPr>
        <w:spacing w:line="240" w:lineRule="atLeast"/>
        <w:ind w:right="-1"/>
        <w:rPr>
          <w:rFonts w:cs="Arial"/>
          <w:szCs w:val="22"/>
          <w:lang w:eastAsia="zh-CN"/>
        </w:rPr>
      </w:pPr>
      <w:r w:rsidRPr="000B7407">
        <w:rPr>
          <w:rFonts w:cs="Arial"/>
          <w:szCs w:val="22"/>
          <w:lang w:eastAsia="zh-CN"/>
        </w:rPr>
        <w:t xml:space="preserve">Invece, </w:t>
      </w:r>
      <w:r w:rsidRPr="000B7407">
        <w:rPr>
          <w:rFonts w:cs="Arial"/>
          <w:b/>
          <w:bCs/>
          <w:szCs w:val="22"/>
          <w:lang w:eastAsia="zh-CN"/>
        </w:rPr>
        <w:t>l’</w:t>
      </w:r>
      <w:proofErr w:type="spellStart"/>
      <w:r w:rsidRPr="000B7407">
        <w:rPr>
          <w:rFonts w:cs="Arial"/>
          <w:b/>
          <w:bCs/>
          <w:i/>
          <w:iCs/>
          <w:szCs w:val="22"/>
          <w:lang w:eastAsia="zh-CN"/>
        </w:rPr>
        <w:t>Header</w:t>
      </w:r>
      <w:proofErr w:type="spellEnd"/>
      <w:r w:rsidRPr="000B7407">
        <w:rPr>
          <w:rFonts w:cs="Arial"/>
          <w:b/>
          <w:bCs/>
          <w:i/>
          <w:iCs/>
          <w:szCs w:val="22"/>
          <w:lang w:eastAsia="zh-CN"/>
        </w:rPr>
        <w:t xml:space="preserve"> della cartella</w:t>
      </w:r>
      <w:r w:rsidRPr="000B7407">
        <w:rPr>
          <w:rFonts w:cs="Arial"/>
          <w:i/>
          <w:iCs/>
          <w:szCs w:val="22"/>
          <w:lang w:eastAsia="zh-CN"/>
        </w:rPr>
        <w:t xml:space="preserve">, </w:t>
      </w:r>
      <w:r w:rsidRPr="000B7407">
        <w:rPr>
          <w:rFonts w:cs="Arial"/>
          <w:szCs w:val="22"/>
          <w:lang w:eastAsia="zh-CN"/>
        </w:rPr>
        <w:t>posto nella barra al di sotto dell’</w:t>
      </w:r>
      <w:proofErr w:type="spellStart"/>
      <w:r w:rsidRPr="000B7407">
        <w:rPr>
          <w:rFonts w:cs="Arial"/>
          <w:i/>
          <w:iCs/>
          <w:szCs w:val="22"/>
          <w:lang w:eastAsia="zh-CN"/>
        </w:rPr>
        <w:t>Header</w:t>
      </w:r>
      <w:proofErr w:type="spellEnd"/>
      <w:r w:rsidRPr="000B7407">
        <w:rPr>
          <w:rFonts w:cs="Arial"/>
          <w:i/>
          <w:iCs/>
          <w:szCs w:val="22"/>
          <w:lang w:eastAsia="zh-CN"/>
        </w:rPr>
        <w:t xml:space="preserve"> della pagina, </w:t>
      </w:r>
      <w:r w:rsidRPr="000B7407">
        <w:rPr>
          <w:rFonts w:cs="Arial"/>
          <w:szCs w:val="22"/>
          <w:lang w:eastAsia="zh-CN"/>
        </w:rPr>
        <w:t>come si evince dall’immagine</w:t>
      </w:r>
      <w:r w:rsidRPr="000B7407">
        <w:rPr>
          <w:rFonts w:cs="Arial"/>
          <w:i/>
          <w:iCs/>
          <w:szCs w:val="22"/>
          <w:lang w:eastAsia="zh-CN"/>
        </w:rPr>
        <w:t xml:space="preserve">, </w:t>
      </w:r>
      <w:r w:rsidRPr="000B7407">
        <w:rPr>
          <w:rFonts w:cs="Arial"/>
          <w:szCs w:val="22"/>
          <w:lang w:eastAsia="zh-CN"/>
        </w:rPr>
        <w:t>sarà costituito da:</w:t>
      </w:r>
    </w:p>
    <w:p w14:paraId="3C7E9B9E" w14:textId="77777777" w:rsidR="005D51EA" w:rsidRPr="000B7407" w:rsidRDefault="005D51EA" w:rsidP="005D51EA">
      <w:pPr>
        <w:spacing w:line="240" w:lineRule="atLeast"/>
        <w:ind w:right="-1"/>
        <w:rPr>
          <w:rFonts w:cs="Arial"/>
          <w:szCs w:val="22"/>
          <w:lang w:eastAsia="zh-CN"/>
        </w:rPr>
      </w:pPr>
    </w:p>
    <w:p w14:paraId="72EEAF01" w14:textId="4559FE5A" w:rsidR="00BC4B36" w:rsidRPr="000B7407" w:rsidRDefault="00665A1F" w:rsidP="005D51EA">
      <w:pPr>
        <w:spacing w:line="240" w:lineRule="atLeast"/>
        <w:ind w:right="-1"/>
        <w:rPr>
          <w:rFonts w:cs="Arial"/>
          <w:szCs w:val="22"/>
          <w:lang w:eastAsia="zh-CN"/>
        </w:rPr>
      </w:pPr>
      <w:r w:rsidRPr="000B7407">
        <w:rPr>
          <w:rFonts w:cs="Arial"/>
          <w:noProof/>
          <w:color w:val="2B579A"/>
          <w:szCs w:val="22"/>
          <w:shd w:val="clear" w:color="auto" w:fill="E6E6E6"/>
          <w:lang w:eastAsia="zh-CN"/>
        </w:rPr>
        <w:drawing>
          <wp:inline distT="0" distB="0" distL="0" distR="0" wp14:anchorId="287F96EB" wp14:editId="67214C0E">
            <wp:extent cx="6120130" cy="405765"/>
            <wp:effectExtent l="19050" t="19050" r="13970" b="13335"/>
            <wp:docPr id="1147527282" name="Immagin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7527282" name="Immagine 1147527282"/>
                    <pic:cNvPicPr/>
                  </pic:nvPicPr>
                  <pic:blipFill>
                    <a:blip r:embed="rId31" cstate="print">
                      <a:extLst>
                        <a:ext uri="{28A0092B-C50C-407E-A947-70E740481C1C}">
                          <a14:useLocalDpi xmlns:a14="http://schemas.microsoft.com/office/drawing/2010/main" val="0"/>
                        </a:ext>
                      </a:extLst>
                    </a:blip>
                    <a:stretch>
                      <a:fillRect/>
                    </a:stretch>
                  </pic:blipFill>
                  <pic:spPr>
                    <a:xfrm>
                      <a:off x="0" y="0"/>
                      <a:ext cx="6120130" cy="405765"/>
                    </a:xfrm>
                    <a:prstGeom prst="rect">
                      <a:avLst/>
                    </a:prstGeom>
                    <a:ln>
                      <a:solidFill>
                        <a:schemeClr val="tx1"/>
                      </a:solidFill>
                    </a:ln>
                  </pic:spPr>
                </pic:pic>
              </a:graphicData>
            </a:graphic>
          </wp:inline>
        </w:drawing>
      </w:r>
    </w:p>
    <w:p w14:paraId="7E6CE8A6" w14:textId="77777777" w:rsidR="005D51EA" w:rsidRPr="000B7407" w:rsidRDefault="005D51EA" w:rsidP="005D51EA">
      <w:pPr>
        <w:spacing w:line="240" w:lineRule="atLeast"/>
        <w:ind w:right="-1"/>
        <w:rPr>
          <w:rFonts w:cs="Arial"/>
          <w:szCs w:val="22"/>
          <w:lang w:eastAsia="zh-CN"/>
        </w:rPr>
      </w:pPr>
    </w:p>
    <w:p w14:paraId="3326335F" w14:textId="4557302D" w:rsidR="005D51EA" w:rsidRPr="000B7407" w:rsidRDefault="005D51EA" w:rsidP="0026688A">
      <w:pPr>
        <w:numPr>
          <w:ilvl w:val="0"/>
          <w:numId w:val="22"/>
        </w:numPr>
        <w:tabs>
          <w:tab w:val="clear" w:pos="720"/>
          <w:tab w:val="num" w:pos="284"/>
        </w:tabs>
        <w:spacing w:line="240" w:lineRule="atLeast"/>
        <w:ind w:left="284" w:right="-1" w:hanging="284"/>
        <w:rPr>
          <w:rFonts w:cs="Arial"/>
          <w:szCs w:val="22"/>
          <w:lang w:eastAsia="zh-CN"/>
        </w:rPr>
      </w:pPr>
      <w:r w:rsidRPr="000B7407">
        <w:rPr>
          <w:rFonts w:cs="Arial"/>
          <w:szCs w:val="22"/>
          <w:lang w:eastAsia="zh-CN"/>
        </w:rPr>
        <w:t xml:space="preserve">Un </w:t>
      </w:r>
      <w:r w:rsidRPr="000B7407">
        <w:rPr>
          <w:rFonts w:cs="Arial"/>
          <w:b/>
          <w:bCs/>
          <w:szCs w:val="22"/>
          <w:lang w:eastAsia="zh-CN"/>
        </w:rPr>
        <w:t>«Box Assistito»</w:t>
      </w:r>
      <w:r w:rsidR="009126EB" w:rsidRPr="000B7407">
        <w:rPr>
          <w:rFonts w:cs="Arial"/>
          <w:b/>
          <w:bCs/>
          <w:szCs w:val="22"/>
          <w:lang w:eastAsia="zh-CN"/>
        </w:rPr>
        <w:t xml:space="preserve">, </w:t>
      </w:r>
      <w:r w:rsidR="009126EB" w:rsidRPr="000B7407">
        <w:rPr>
          <w:rFonts w:cs="Arial"/>
          <w:szCs w:val="22"/>
          <w:lang w:eastAsia="zh-CN"/>
        </w:rPr>
        <w:t xml:space="preserve">nel riquadro </w:t>
      </w:r>
      <w:r w:rsidR="006F2530" w:rsidRPr="000B7407">
        <w:rPr>
          <w:rFonts w:cs="Arial"/>
          <w:szCs w:val="22"/>
          <w:lang w:eastAsia="zh-CN"/>
        </w:rPr>
        <w:t>a sinistra</w:t>
      </w:r>
      <w:r w:rsidR="009126EB" w:rsidRPr="000B7407">
        <w:rPr>
          <w:rFonts w:cs="Arial"/>
          <w:szCs w:val="22"/>
          <w:lang w:eastAsia="zh-CN"/>
        </w:rPr>
        <w:t>,</w:t>
      </w:r>
      <w:r w:rsidRPr="000B7407">
        <w:rPr>
          <w:rFonts w:cs="Arial"/>
          <w:b/>
          <w:bCs/>
          <w:szCs w:val="22"/>
          <w:lang w:eastAsia="zh-CN"/>
        </w:rPr>
        <w:t xml:space="preserve"> </w:t>
      </w:r>
      <w:r w:rsidRPr="000B7407">
        <w:rPr>
          <w:rFonts w:cs="Arial"/>
          <w:szCs w:val="22"/>
          <w:lang w:eastAsia="zh-CN"/>
        </w:rPr>
        <w:t>in cui è sempre visibile l’Assistito sul quale l’operatore loggato al sistema sta lavorando. Nello specifico in tale box sono contenute sia alcune principali informazioni di tipo anagrafico (CF, Nome, Cognome)</w:t>
      </w:r>
      <w:r w:rsidR="006D1F68">
        <w:rPr>
          <w:rFonts w:cs="Arial"/>
          <w:szCs w:val="22"/>
          <w:lang w:eastAsia="zh-CN"/>
        </w:rPr>
        <w:t>;</w:t>
      </w:r>
      <w:r w:rsidRPr="000B7407">
        <w:rPr>
          <w:rFonts w:cs="Arial"/>
          <w:szCs w:val="22"/>
          <w:lang w:eastAsia="zh-CN"/>
        </w:rPr>
        <w:t xml:space="preserve"> </w:t>
      </w:r>
    </w:p>
    <w:p w14:paraId="5B8DA225" w14:textId="78C0F574" w:rsidR="005D51EA" w:rsidRPr="000B7407" w:rsidRDefault="005D51EA" w:rsidP="0026688A">
      <w:pPr>
        <w:numPr>
          <w:ilvl w:val="0"/>
          <w:numId w:val="22"/>
        </w:numPr>
        <w:tabs>
          <w:tab w:val="clear" w:pos="720"/>
          <w:tab w:val="num" w:pos="284"/>
        </w:tabs>
        <w:spacing w:line="240" w:lineRule="atLeast"/>
        <w:ind w:left="284" w:right="-1" w:hanging="284"/>
        <w:rPr>
          <w:rFonts w:cs="Arial"/>
          <w:szCs w:val="22"/>
          <w:lang w:eastAsia="zh-CN"/>
        </w:rPr>
      </w:pPr>
      <w:r w:rsidRPr="000B7407">
        <w:rPr>
          <w:rFonts w:cs="Arial"/>
          <w:szCs w:val="22"/>
          <w:lang w:eastAsia="zh-CN"/>
        </w:rPr>
        <w:t xml:space="preserve">Un </w:t>
      </w:r>
      <w:r w:rsidRPr="000B7407">
        <w:rPr>
          <w:rFonts w:cs="Arial"/>
          <w:b/>
          <w:bCs/>
          <w:szCs w:val="22"/>
          <w:lang w:eastAsia="zh-CN"/>
        </w:rPr>
        <w:t>«Box Cartella»</w:t>
      </w:r>
      <w:r w:rsidR="009126EB" w:rsidRPr="000B7407">
        <w:rPr>
          <w:rFonts w:cs="Arial"/>
          <w:b/>
          <w:bCs/>
          <w:szCs w:val="22"/>
          <w:lang w:eastAsia="zh-CN"/>
        </w:rPr>
        <w:t xml:space="preserve">, </w:t>
      </w:r>
      <w:r w:rsidR="009126EB" w:rsidRPr="000B7407">
        <w:rPr>
          <w:rFonts w:cs="Arial"/>
          <w:szCs w:val="22"/>
          <w:lang w:eastAsia="zh-CN"/>
        </w:rPr>
        <w:t xml:space="preserve">nel riquadro </w:t>
      </w:r>
      <w:r w:rsidR="006F2530" w:rsidRPr="000B7407">
        <w:rPr>
          <w:rFonts w:cs="Arial"/>
          <w:szCs w:val="22"/>
          <w:lang w:eastAsia="zh-CN"/>
        </w:rPr>
        <w:t>al centro</w:t>
      </w:r>
      <w:r w:rsidR="009126EB" w:rsidRPr="000B7407">
        <w:rPr>
          <w:rFonts w:cs="Arial"/>
          <w:szCs w:val="22"/>
          <w:lang w:eastAsia="zh-CN"/>
        </w:rPr>
        <w:t>,</w:t>
      </w:r>
      <w:r w:rsidRPr="000B7407">
        <w:rPr>
          <w:rFonts w:cs="Arial"/>
          <w:szCs w:val="22"/>
          <w:lang w:eastAsia="zh-CN"/>
        </w:rPr>
        <w:t xml:space="preserve"> in cui saranno visibili le principali informazioni legate alla cartella associata allo specifico assistito presente nel box assistito (il numero progressivo della cartella e la data di apertura). La cartella dell’assistito sarà creata la prima volta in cui l’assistito viene registrato a sistema. A ciascun assistito può essere associata una sola cartella</w:t>
      </w:r>
      <w:r w:rsidR="006D1F68">
        <w:rPr>
          <w:rFonts w:cs="Arial"/>
          <w:szCs w:val="22"/>
          <w:lang w:eastAsia="zh-CN"/>
        </w:rPr>
        <w:t>;</w:t>
      </w:r>
    </w:p>
    <w:p w14:paraId="63924F17" w14:textId="0245E03E" w:rsidR="005D51EA" w:rsidRPr="000B7407" w:rsidRDefault="005D51EA" w:rsidP="0026688A">
      <w:pPr>
        <w:numPr>
          <w:ilvl w:val="0"/>
          <w:numId w:val="22"/>
        </w:numPr>
        <w:tabs>
          <w:tab w:val="clear" w:pos="720"/>
          <w:tab w:val="num" w:pos="284"/>
        </w:tabs>
        <w:spacing w:line="240" w:lineRule="atLeast"/>
        <w:ind w:left="284" w:right="-1" w:hanging="284"/>
        <w:rPr>
          <w:rFonts w:cs="Arial"/>
          <w:szCs w:val="22"/>
          <w:lang w:eastAsia="zh-CN"/>
        </w:rPr>
      </w:pPr>
      <w:r w:rsidRPr="000B7407">
        <w:rPr>
          <w:rFonts w:cs="Arial"/>
          <w:szCs w:val="22"/>
          <w:lang w:eastAsia="zh-CN"/>
        </w:rPr>
        <w:t xml:space="preserve">Un </w:t>
      </w:r>
      <w:r w:rsidRPr="000B7407">
        <w:rPr>
          <w:rFonts w:cs="Arial"/>
          <w:b/>
          <w:bCs/>
          <w:szCs w:val="22"/>
          <w:lang w:eastAsia="zh-CN"/>
        </w:rPr>
        <w:t>«Box Accesso»</w:t>
      </w:r>
      <w:r w:rsidR="009126EB" w:rsidRPr="000B7407">
        <w:rPr>
          <w:rFonts w:cs="Arial"/>
          <w:b/>
          <w:bCs/>
          <w:szCs w:val="22"/>
          <w:lang w:eastAsia="zh-CN"/>
        </w:rPr>
        <w:t xml:space="preserve">, </w:t>
      </w:r>
      <w:r w:rsidR="009126EB" w:rsidRPr="000B7407">
        <w:rPr>
          <w:rFonts w:cs="Arial"/>
          <w:szCs w:val="22"/>
          <w:lang w:eastAsia="zh-CN"/>
        </w:rPr>
        <w:t xml:space="preserve">nel riquadro </w:t>
      </w:r>
      <w:r w:rsidR="00077005" w:rsidRPr="000B7407">
        <w:rPr>
          <w:rFonts w:cs="Arial"/>
          <w:szCs w:val="22"/>
          <w:lang w:eastAsia="zh-CN"/>
        </w:rPr>
        <w:t>a destra</w:t>
      </w:r>
      <w:r w:rsidR="009126EB" w:rsidRPr="000B7407">
        <w:rPr>
          <w:rFonts w:cs="Arial"/>
          <w:szCs w:val="22"/>
          <w:lang w:eastAsia="zh-CN"/>
        </w:rPr>
        <w:t>,</w:t>
      </w:r>
      <w:r w:rsidR="00F923F2" w:rsidRPr="000B7407">
        <w:rPr>
          <w:rFonts w:cs="Arial"/>
          <w:szCs w:val="22"/>
          <w:lang w:eastAsia="zh-CN"/>
        </w:rPr>
        <w:t xml:space="preserve"> </w:t>
      </w:r>
      <w:r w:rsidRPr="000B7407">
        <w:rPr>
          <w:rFonts w:cs="Arial"/>
          <w:szCs w:val="22"/>
          <w:lang w:eastAsia="zh-CN"/>
        </w:rPr>
        <w:t xml:space="preserve">dove sono riportatele informazioni legate all’accesso aperto per lo specifico assistito ed associato alla specifica cartella. Il </w:t>
      </w:r>
      <w:r w:rsidR="007C40B7" w:rsidRPr="000B7407">
        <w:rPr>
          <w:rFonts w:cs="Arial"/>
          <w:szCs w:val="22"/>
          <w:lang w:eastAsia="zh-CN"/>
        </w:rPr>
        <w:t>SIGARS</w:t>
      </w:r>
      <w:r w:rsidRPr="000B7407">
        <w:rPr>
          <w:rFonts w:cs="Arial"/>
          <w:szCs w:val="22"/>
          <w:lang w:eastAsia="zh-CN"/>
        </w:rPr>
        <w:t xml:space="preserve"> consentirà di aprire un </w:t>
      </w:r>
      <w:r w:rsidR="00350CA3" w:rsidRPr="000B7407">
        <w:rPr>
          <w:rFonts w:cs="Arial"/>
          <w:szCs w:val="22"/>
          <w:lang w:eastAsia="zh-CN"/>
        </w:rPr>
        <w:t>accesso</w:t>
      </w:r>
      <w:r w:rsidRPr="000B7407">
        <w:rPr>
          <w:rFonts w:cs="Arial"/>
          <w:szCs w:val="22"/>
          <w:lang w:eastAsia="zh-CN"/>
        </w:rPr>
        <w:t xml:space="preserve"> a seconda del motivo per il quale l’assistito si reca all’U.O. di riferimento e</w:t>
      </w:r>
      <w:r w:rsidR="00DE6EC7" w:rsidRPr="000B7407">
        <w:rPr>
          <w:rFonts w:cs="Arial"/>
          <w:szCs w:val="22"/>
          <w:lang w:eastAsia="zh-CN"/>
        </w:rPr>
        <w:t>,</w:t>
      </w:r>
      <w:r w:rsidRPr="000B7407">
        <w:rPr>
          <w:rFonts w:cs="Arial"/>
          <w:szCs w:val="22"/>
          <w:lang w:eastAsia="zh-CN"/>
        </w:rPr>
        <w:t xml:space="preserve"> se verrà constatato il bisogno </w:t>
      </w:r>
      <w:r w:rsidR="007C40B7" w:rsidRPr="000B7407">
        <w:rPr>
          <w:rFonts w:cs="Arial"/>
          <w:szCs w:val="22"/>
          <w:lang w:eastAsia="zh-CN"/>
        </w:rPr>
        <w:t xml:space="preserve">di assistenza </w:t>
      </w:r>
      <w:r w:rsidR="00EA78B1" w:rsidRPr="000B7407">
        <w:rPr>
          <w:rFonts w:cs="Arial"/>
          <w:szCs w:val="22"/>
          <w:lang w:eastAsia="zh-CN"/>
        </w:rPr>
        <w:t>sociosanitaria</w:t>
      </w:r>
      <w:r w:rsidRPr="000B7407">
        <w:rPr>
          <w:rFonts w:cs="Arial"/>
          <w:szCs w:val="22"/>
          <w:lang w:eastAsia="zh-CN"/>
        </w:rPr>
        <w:t xml:space="preserve"> </w:t>
      </w:r>
      <w:r w:rsidR="00DE6EC7" w:rsidRPr="000B7407">
        <w:rPr>
          <w:rFonts w:cs="Arial"/>
          <w:szCs w:val="22"/>
          <w:lang w:eastAsia="zh-CN"/>
        </w:rPr>
        <w:t xml:space="preserve">residenziale o semiresidenziale, </w:t>
      </w:r>
      <w:r w:rsidRPr="000B7407">
        <w:rPr>
          <w:rFonts w:cs="Arial"/>
          <w:szCs w:val="22"/>
          <w:lang w:eastAsia="zh-CN"/>
        </w:rPr>
        <w:t xml:space="preserve">verrà preso in carico oppure se si tratta di </w:t>
      </w:r>
      <w:r w:rsidR="00EA78B1" w:rsidRPr="000B7407">
        <w:rPr>
          <w:rFonts w:cs="Arial"/>
          <w:szCs w:val="22"/>
          <w:lang w:eastAsia="zh-CN"/>
        </w:rPr>
        <w:t xml:space="preserve">altro </w:t>
      </w:r>
      <w:r w:rsidRPr="000B7407">
        <w:rPr>
          <w:rFonts w:cs="Arial"/>
          <w:szCs w:val="22"/>
          <w:lang w:eastAsia="zh-CN"/>
        </w:rPr>
        <w:t>bisogno, l’accesso si chiuderà automaticamente. A ciascuna cartella possono essere associati uno o più accessi nel tempo</w:t>
      </w:r>
      <w:r w:rsidR="00EA78B1" w:rsidRPr="000B7407">
        <w:rPr>
          <w:rFonts w:cs="Arial"/>
          <w:szCs w:val="22"/>
          <w:lang w:eastAsia="zh-CN"/>
        </w:rPr>
        <w:t>, ma solo uno aperto alla volta</w:t>
      </w:r>
      <w:r w:rsidR="006D1F68">
        <w:rPr>
          <w:rFonts w:cs="Arial"/>
          <w:szCs w:val="22"/>
          <w:lang w:eastAsia="zh-CN"/>
        </w:rPr>
        <w:t>;</w:t>
      </w:r>
    </w:p>
    <w:p w14:paraId="695EC35D" w14:textId="0B0FF4D6" w:rsidR="00071709" w:rsidRPr="000B7407" w:rsidRDefault="005D51EA" w:rsidP="0026688A">
      <w:pPr>
        <w:numPr>
          <w:ilvl w:val="0"/>
          <w:numId w:val="22"/>
        </w:numPr>
        <w:tabs>
          <w:tab w:val="clear" w:pos="720"/>
          <w:tab w:val="num" w:pos="284"/>
        </w:tabs>
        <w:spacing w:line="240" w:lineRule="atLeast"/>
        <w:ind w:left="284" w:right="283" w:hanging="284"/>
        <w:rPr>
          <w:rFonts w:cs="Arial"/>
          <w:szCs w:val="22"/>
          <w:lang w:eastAsia="zh-CN"/>
        </w:rPr>
      </w:pPr>
      <w:r w:rsidRPr="000B7407">
        <w:rPr>
          <w:rFonts w:cs="Arial"/>
          <w:szCs w:val="22"/>
          <w:lang w:eastAsia="zh-CN"/>
        </w:rPr>
        <w:t xml:space="preserve">Una funzionalità </w:t>
      </w:r>
      <w:r w:rsidR="00A36C3D" w:rsidRPr="000B7407">
        <w:rPr>
          <w:rFonts w:cs="Arial"/>
          <w:noProof/>
          <w:color w:val="2B579A"/>
          <w:szCs w:val="22"/>
          <w:shd w:val="clear" w:color="auto" w:fill="E6E6E6"/>
        </w:rPr>
        <w:drawing>
          <wp:inline distT="0" distB="0" distL="0" distR="0" wp14:anchorId="5327551C" wp14:editId="132BE320">
            <wp:extent cx="540542" cy="200025"/>
            <wp:effectExtent l="0" t="0" r="0" b="0"/>
            <wp:docPr id="2" name="Immagine 2" descr="Immagine che contiene testo, screenshot, interni&#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Immagine 70" descr="Immagine che contiene testo, screenshot, interni&#10;&#10;Descrizione generata automaticamente"/>
                    <pic:cNvPicPr/>
                  </pic:nvPicPr>
                  <pic:blipFill rotWithShape="1">
                    <a:blip r:embed="rId32"/>
                    <a:srcRect l="67605" t="38121" r="26554" b="58036"/>
                    <a:stretch/>
                  </pic:blipFill>
                  <pic:spPr bwMode="auto">
                    <a:xfrm>
                      <a:off x="0" y="0"/>
                      <a:ext cx="558949" cy="206837"/>
                    </a:xfrm>
                    <a:prstGeom prst="rect">
                      <a:avLst/>
                    </a:prstGeom>
                    <a:ln>
                      <a:noFill/>
                    </a:ln>
                    <a:extLst>
                      <a:ext uri="{53640926-AAD7-44D8-BBD7-CCE9431645EC}">
                        <a14:shadowObscured xmlns:a14="http://schemas.microsoft.com/office/drawing/2010/main"/>
                      </a:ext>
                    </a:extLst>
                  </pic:spPr>
                </pic:pic>
              </a:graphicData>
            </a:graphic>
          </wp:inline>
        </w:drawing>
      </w:r>
      <w:r w:rsidRPr="000B7407">
        <w:rPr>
          <w:rFonts w:cs="Arial"/>
          <w:szCs w:val="22"/>
          <w:lang w:eastAsia="zh-CN"/>
        </w:rPr>
        <w:t xml:space="preserve"> che consente all’operatore profilato di poter registrare un accesso dell’assistito</w:t>
      </w:r>
      <w:r w:rsidR="00A36C3D" w:rsidRPr="000B7407">
        <w:rPr>
          <w:rFonts w:cs="Arial"/>
          <w:szCs w:val="22"/>
          <w:lang w:eastAsia="zh-CN"/>
        </w:rPr>
        <w:t xml:space="preserve"> se non ne possiede uno già aperto. </w:t>
      </w:r>
    </w:p>
    <w:p w14:paraId="1FBD01A4" w14:textId="3D5BBA4E" w:rsidR="00071709" w:rsidRPr="000B7407" w:rsidRDefault="00071709" w:rsidP="00071709">
      <w:pPr>
        <w:spacing w:line="240" w:lineRule="atLeast"/>
        <w:ind w:left="284" w:right="283"/>
        <w:rPr>
          <w:rFonts w:cs="Arial"/>
          <w:szCs w:val="22"/>
          <w:lang w:eastAsia="zh-CN"/>
        </w:rPr>
      </w:pPr>
    </w:p>
    <w:p w14:paraId="64794F45" w14:textId="282060FF" w:rsidR="00D242F2" w:rsidRPr="000B7407" w:rsidRDefault="005D51EA" w:rsidP="005D51EA">
      <w:pPr>
        <w:spacing w:after="120" w:line="240" w:lineRule="auto"/>
        <w:rPr>
          <w:rFonts w:cs="Arial"/>
          <w:szCs w:val="22"/>
          <w:lang w:eastAsia="zh-CN"/>
        </w:rPr>
      </w:pPr>
      <w:r w:rsidRPr="000B7407">
        <w:rPr>
          <w:rFonts w:cs="Arial"/>
          <w:szCs w:val="22"/>
          <w:lang w:eastAsia="zh-CN"/>
        </w:rPr>
        <w:t xml:space="preserve">Il </w:t>
      </w:r>
      <w:r w:rsidRPr="000B7407">
        <w:rPr>
          <w:rFonts w:cs="Arial"/>
          <w:b/>
          <w:bCs/>
          <w:i/>
          <w:iCs/>
          <w:szCs w:val="22"/>
          <w:lang w:eastAsia="zh-CN"/>
        </w:rPr>
        <w:t xml:space="preserve">Workflow </w:t>
      </w:r>
      <w:r w:rsidRPr="000B7407">
        <w:rPr>
          <w:rFonts w:cs="Arial"/>
          <w:szCs w:val="22"/>
          <w:lang w:eastAsia="zh-CN"/>
        </w:rPr>
        <w:t>rappresenta il processo di lavoro</w:t>
      </w:r>
      <w:r w:rsidR="00F341B0" w:rsidRPr="000B7407">
        <w:rPr>
          <w:rFonts w:cs="Arial"/>
          <w:szCs w:val="22"/>
          <w:lang w:eastAsia="zh-CN"/>
        </w:rPr>
        <w:t>, differentemente str</w:t>
      </w:r>
      <w:r w:rsidR="0066219F" w:rsidRPr="000B7407">
        <w:rPr>
          <w:rFonts w:cs="Arial"/>
          <w:szCs w:val="22"/>
          <w:lang w:eastAsia="zh-CN"/>
        </w:rPr>
        <w:t>u</w:t>
      </w:r>
      <w:r w:rsidR="00F341B0" w:rsidRPr="000B7407">
        <w:rPr>
          <w:rFonts w:cs="Arial"/>
          <w:szCs w:val="22"/>
          <w:lang w:eastAsia="zh-CN"/>
        </w:rPr>
        <w:t>tturato,</w:t>
      </w:r>
      <w:r w:rsidRPr="000B7407">
        <w:rPr>
          <w:rFonts w:cs="Arial"/>
          <w:szCs w:val="22"/>
          <w:lang w:eastAsia="zh-CN"/>
        </w:rPr>
        <w:t xml:space="preserve"> in capo all’U.O.</w:t>
      </w:r>
      <w:r w:rsidRPr="000B7407">
        <w:rPr>
          <w:rFonts w:cs="Arial"/>
          <w:i/>
          <w:iCs/>
          <w:szCs w:val="22"/>
          <w:lang w:eastAsia="zh-CN"/>
        </w:rPr>
        <w:t xml:space="preserve"> </w:t>
      </w:r>
      <w:r w:rsidRPr="000B7407">
        <w:rPr>
          <w:rFonts w:cs="Arial"/>
          <w:szCs w:val="22"/>
          <w:lang w:eastAsia="zh-CN"/>
        </w:rPr>
        <w:t>e</w:t>
      </w:r>
      <w:r w:rsidR="00C06C6A" w:rsidRPr="000B7407">
        <w:rPr>
          <w:rFonts w:cs="Arial"/>
          <w:szCs w:val="22"/>
          <w:lang w:eastAsia="zh-CN"/>
        </w:rPr>
        <w:t xml:space="preserve"> al</w:t>
      </w:r>
      <w:r w:rsidR="00071709" w:rsidRPr="000B7407">
        <w:rPr>
          <w:rFonts w:cs="Arial"/>
          <w:szCs w:val="22"/>
          <w:lang w:eastAsia="zh-CN"/>
        </w:rPr>
        <w:t>la Struttura</w:t>
      </w:r>
      <w:r w:rsidR="00F341B0" w:rsidRPr="000B7407">
        <w:rPr>
          <w:rFonts w:cs="Arial"/>
          <w:szCs w:val="22"/>
          <w:lang w:eastAsia="zh-CN"/>
        </w:rPr>
        <w:t xml:space="preserve">, </w:t>
      </w:r>
      <w:r w:rsidR="0066219F" w:rsidRPr="000B7407">
        <w:rPr>
          <w:rFonts w:cs="Arial"/>
          <w:szCs w:val="22"/>
          <w:lang w:eastAsia="zh-CN"/>
        </w:rPr>
        <w:t xml:space="preserve">che </w:t>
      </w:r>
      <w:r w:rsidR="003B66C7" w:rsidRPr="000B7407">
        <w:rPr>
          <w:rFonts w:cs="Arial"/>
          <w:szCs w:val="22"/>
          <w:lang w:eastAsia="zh-CN"/>
        </w:rPr>
        <w:t>lavoreranno in interconnessione grazie alle schede presenti nelle diverse fasi del percorso.</w:t>
      </w:r>
    </w:p>
    <w:p w14:paraId="49B6D2CA" w14:textId="553C613B" w:rsidR="005D51EA" w:rsidRPr="000B7407" w:rsidRDefault="007633CA" w:rsidP="005D51EA">
      <w:pPr>
        <w:spacing w:after="120" w:line="240" w:lineRule="auto"/>
        <w:rPr>
          <w:rFonts w:cs="Arial"/>
          <w:szCs w:val="22"/>
        </w:rPr>
      </w:pPr>
      <w:r w:rsidRPr="000B7407">
        <w:rPr>
          <w:rFonts w:cs="Arial"/>
          <w:szCs w:val="22"/>
          <w:lang w:eastAsia="zh-CN"/>
        </w:rPr>
        <w:t>I</w:t>
      </w:r>
      <w:r w:rsidR="00D242F2" w:rsidRPr="000B7407">
        <w:rPr>
          <w:rFonts w:cs="Arial"/>
          <w:szCs w:val="22"/>
          <w:lang w:eastAsia="zh-CN"/>
        </w:rPr>
        <w:t xml:space="preserve">l </w:t>
      </w:r>
      <w:r w:rsidR="00D242F2" w:rsidRPr="000B7407">
        <w:rPr>
          <w:rFonts w:cs="Arial"/>
          <w:i/>
          <w:iCs/>
          <w:szCs w:val="22"/>
          <w:u w:val="single"/>
          <w:lang w:eastAsia="zh-CN"/>
        </w:rPr>
        <w:t>Workflow</w:t>
      </w:r>
      <w:r w:rsidR="00D242F2" w:rsidRPr="000B7407">
        <w:rPr>
          <w:rFonts w:cs="Arial"/>
          <w:szCs w:val="22"/>
          <w:u w:val="single"/>
          <w:lang w:eastAsia="zh-CN"/>
        </w:rPr>
        <w:t xml:space="preserve"> dell’U.O.</w:t>
      </w:r>
      <w:r w:rsidRPr="000B7407">
        <w:rPr>
          <w:rFonts w:cs="Arial"/>
          <w:szCs w:val="22"/>
          <w:lang w:eastAsia="zh-CN"/>
        </w:rPr>
        <w:t xml:space="preserve"> </w:t>
      </w:r>
      <w:r w:rsidR="005D51EA" w:rsidRPr="000B7407">
        <w:rPr>
          <w:rFonts w:cs="Arial"/>
          <w:szCs w:val="22"/>
          <w:lang w:eastAsia="zh-CN"/>
        </w:rPr>
        <w:t xml:space="preserve">è raffigurato </w:t>
      </w:r>
      <w:r w:rsidR="008F79E9" w:rsidRPr="000B7407">
        <w:rPr>
          <w:rFonts w:cs="Arial"/>
          <w:szCs w:val="22"/>
          <w:lang w:eastAsia="zh-CN"/>
        </w:rPr>
        <w:t xml:space="preserve">mediante una </w:t>
      </w:r>
      <w:r w:rsidR="00CD131E" w:rsidRPr="000B7407">
        <w:rPr>
          <w:rFonts w:cs="Arial"/>
          <w:szCs w:val="22"/>
          <w:lang w:eastAsia="zh-CN"/>
        </w:rPr>
        <w:t xml:space="preserve">catena di </w:t>
      </w:r>
      <w:r w:rsidR="003B66C7" w:rsidRPr="000B7407">
        <w:rPr>
          <w:rFonts w:cs="Arial"/>
          <w:szCs w:val="22"/>
          <w:lang w:eastAsia="zh-CN"/>
        </w:rPr>
        <w:t>se</w:t>
      </w:r>
      <w:r w:rsidR="00BD7C7E" w:rsidRPr="000B7407">
        <w:rPr>
          <w:rFonts w:cs="Arial"/>
          <w:szCs w:val="22"/>
          <w:lang w:eastAsia="zh-CN"/>
        </w:rPr>
        <w:t>i</w:t>
      </w:r>
      <w:r w:rsidR="003B66C7" w:rsidRPr="000B7407">
        <w:rPr>
          <w:rFonts w:cs="Arial"/>
          <w:szCs w:val="22"/>
          <w:lang w:eastAsia="zh-CN"/>
        </w:rPr>
        <w:t xml:space="preserve"> </w:t>
      </w:r>
      <w:r w:rsidR="00CD131E" w:rsidRPr="000B7407">
        <w:rPr>
          <w:rFonts w:cs="Arial"/>
          <w:szCs w:val="22"/>
          <w:lang w:eastAsia="zh-CN"/>
        </w:rPr>
        <w:t>step</w:t>
      </w:r>
      <w:r w:rsidR="005D51EA" w:rsidRPr="000B7407">
        <w:rPr>
          <w:rFonts w:cs="Arial"/>
          <w:szCs w:val="22"/>
          <w:lang w:eastAsia="zh-CN"/>
        </w:rPr>
        <w:t xml:space="preserve"> associati alle varie fasi che caratterizzano </w:t>
      </w:r>
      <w:r w:rsidR="005D51EA" w:rsidRPr="000B7407">
        <w:rPr>
          <w:rFonts w:cs="Arial"/>
          <w:szCs w:val="22"/>
        </w:rPr>
        <w:t>ogni accesso</w:t>
      </w:r>
      <w:r w:rsidR="007925B9" w:rsidRPr="000B7407">
        <w:rPr>
          <w:rFonts w:cs="Arial"/>
          <w:szCs w:val="22"/>
        </w:rPr>
        <w:t xml:space="preserve"> preso in carico</w:t>
      </w:r>
      <w:r w:rsidR="005D51EA" w:rsidRPr="000B7407">
        <w:rPr>
          <w:rFonts w:cs="Arial"/>
          <w:szCs w:val="22"/>
        </w:rPr>
        <w:t>:</w:t>
      </w:r>
    </w:p>
    <w:p w14:paraId="05C1736A" w14:textId="4DB84AD1" w:rsidR="005D51EA" w:rsidRPr="000B7407" w:rsidRDefault="00200560" w:rsidP="0026688A">
      <w:pPr>
        <w:pStyle w:val="ListParagraph"/>
        <w:numPr>
          <w:ilvl w:val="0"/>
          <w:numId w:val="6"/>
        </w:numPr>
        <w:spacing w:after="120" w:line="240" w:lineRule="auto"/>
        <w:ind w:left="284" w:hanging="284"/>
        <w:contextualSpacing w:val="0"/>
        <w:rPr>
          <w:rFonts w:cs="Arial"/>
          <w:i/>
          <w:iCs/>
          <w:szCs w:val="22"/>
        </w:rPr>
      </w:pPr>
      <w:r w:rsidRPr="000B7407">
        <w:rPr>
          <w:rFonts w:cs="Arial"/>
          <w:i/>
          <w:iCs/>
          <w:szCs w:val="22"/>
        </w:rPr>
        <w:t>Accettazione</w:t>
      </w:r>
      <w:r w:rsidR="006D1F68">
        <w:rPr>
          <w:rFonts w:cs="Arial"/>
          <w:i/>
          <w:iCs/>
          <w:szCs w:val="22"/>
        </w:rPr>
        <w:t>;</w:t>
      </w:r>
    </w:p>
    <w:p w14:paraId="69756FCA" w14:textId="321B18C8" w:rsidR="005D51EA" w:rsidRPr="000B7407" w:rsidRDefault="005D51EA" w:rsidP="0026688A">
      <w:pPr>
        <w:pStyle w:val="ListParagraph"/>
        <w:numPr>
          <w:ilvl w:val="0"/>
          <w:numId w:val="6"/>
        </w:numPr>
        <w:spacing w:after="120" w:line="240" w:lineRule="auto"/>
        <w:ind w:left="284" w:hanging="284"/>
        <w:contextualSpacing w:val="0"/>
        <w:rPr>
          <w:rFonts w:cs="Arial"/>
          <w:i/>
          <w:iCs/>
          <w:szCs w:val="22"/>
        </w:rPr>
      </w:pPr>
      <w:r w:rsidRPr="000B7407">
        <w:rPr>
          <w:rFonts w:cs="Arial"/>
          <w:i/>
          <w:iCs/>
          <w:szCs w:val="22"/>
        </w:rPr>
        <w:t>Valutazione U.V.</w:t>
      </w:r>
      <w:r w:rsidR="00200560" w:rsidRPr="000B7407">
        <w:rPr>
          <w:rFonts w:cs="Arial"/>
          <w:i/>
          <w:iCs/>
          <w:szCs w:val="22"/>
        </w:rPr>
        <w:t>M</w:t>
      </w:r>
      <w:r w:rsidRPr="000B7407">
        <w:rPr>
          <w:rFonts w:cs="Arial"/>
          <w:i/>
          <w:iCs/>
          <w:szCs w:val="22"/>
        </w:rPr>
        <w:t>.</w:t>
      </w:r>
      <w:r w:rsidR="00200560" w:rsidRPr="000B7407">
        <w:rPr>
          <w:rFonts w:cs="Arial"/>
          <w:i/>
          <w:iCs/>
          <w:szCs w:val="22"/>
        </w:rPr>
        <w:t>M.</w:t>
      </w:r>
      <w:r w:rsidR="006D1F68">
        <w:rPr>
          <w:rFonts w:cs="Arial"/>
          <w:i/>
          <w:iCs/>
          <w:szCs w:val="22"/>
        </w:rPr>
        <w:t>;</w:t>
      </w:r>
    </w:p>
    <w:p w14:paraId="594E80C2" w14:textId="54928DDE" w:rsidR="005D51EA" w:rsidRPr="000B7407" w:rsidRDefault="005D51EA" w:rsidP="0026688A">
      <w:pPr>
        <w:pStyle w:val="ListParagraph"/>
        <w:numPr>
          <w:ilvl w:val="0"/>
          <w:numId w:val="6"/>
        </w:numPr>
        <w:spacing w:after="120" w:line="240" w:lineRule="auto"/>
        <w:ind w:left="284" w:hanging="284"/>
        <w:contextualSpacing w:val="0"/>
        <w:rPr>
          <w:rFonts w:cs="Arial"/>
          <w:i/>
          <w:iCs/>
          <w:szCs w:val="22"/>
        </w:rPr>
      </w:pPr>
      <w:r w:rsidRPr="000B7407">
        <w:rPr>
          <w:rFonts w:cs="Arial"/>
          <w:i/>
          <w:iCs/>
          <w:szCs w:val="22"/>
        </w:rPr>
        <w:t>P</w:t>
      </w:r>
      <w:r w:rsidR="00200560" w:rsidRPr="000B7407">
        <w:rPr>
          <w:rFonts w:cs="Arial"/>
          <w:i/>
          <w:iCs/>
          <w:szCs w:val="22"/>
        </w:rPr>
        <w:t>AI</w:t>
      </w:r>
      <w:r w:rsidR="006D1F68">
        <w:rPr>
          <w:rFonts w:cs="Arial"/>
          <w:i/>
          <w:iCs/>
          <w:szCs w:val="22"/>
        </w:rPr>
        <w:t>;</w:t>
      </w:r>
    </w:p>
    <w:p w14:paraId="33AE6D4A" w14:textId="155955FE" w:rsidR="005D51EA" w:rsidRPr="000B7407" w:rsidRDefault="005D51EA" w:rsidP="0026688A">
      <w:pPr>
        <w:pStyle w:val="ListParagraph"/>
        <w:numPr>
          <w:ilvl w:val="0"/>
          <w:numId w:val="6"/>
        </w:numPr>
        <w:spacing w:after="120" w:line="240" w:lineRule="auto"/>
        <w:ind w:left="284" w:hanging="284"/>
        <w:contextualSpacing w:val="0"/>
        <w:rPr>
          <w:rFonts w:cs="Arial"/>
          <w:i/>
          <w:iCs/>
          <w:szCs w:val="22"/>
        </w:rPr>
      </w:pPr>
      <w:r w:rsidRPr="000B7407">
        <w:rPr>
          <w:rFonts w:cs="Arial"/>
          <w:i/>
          <w:iCs/>
          <w:szCs w:val="22"/>
        </w:rPr>
        <w:t xml:space="preserve">Accesso in </w:t>
      </w:r>
      <w:r w:rsidR="00200560" w:rsidRPr="000B7407">
        <w:rPr>
          <w:rFonts w:cs="Arial"/>
          <w:i/>
          <w:iCs/>
          <w:szCs w:val="22"/>
        </w:rPr>
        <w:t>Struttura</w:t>
      </w:r>
      <w:r w:rsidR="006D1F68">
        <w:rPr>
          <w:rFonts w:cs="Arial"/>
          <w:i/>
          <w:iCs/>
          <w:szCs w:val="22"/>
        </w:rPr>
        <w:t>;</w:t>
      </w:r>
    </w:p>
    <w:p w14:paraId="45A38F6B" w14:textId="1F44AAAC" w:rsidR="005D51EA" w:rsidRPr="000B7407" w:rsidRDefault="00200560" w:rsidP="0026688A">
      <w:pPr>
        <w:pStyle w:val="ListParagraph"/>
        <w:numPr>
          <w:ilvl w:val="0"/>
          <w:numId w:val="6"/>
        </w:numPr>
        <w:spacing w:after="120" w:line="240" w:lineRule="auto"/>
        <w:ind w:left="284" w:hanging="284"/>
        <w:contextualSpacing w:val="0"/>
        <w:rPr>
          <w:rFonts w:cs="Arial"/>
          <w:i/>
          <w:iCs/>
          <w:szCs w:val="22"/>
        </w:rPr>
      </w:pPr>
      <w:r w:rsidRPr="000B7407">
        <w:rPr>
          <w:rFonts w:cs="Arial"/>
          <w:i/>
          <w:iCs/>
          <w:szCs w:val="22"/>
        </w:rPr>
        <w:t>Erogazione prestazioni</w:t>
      </w:r>
      <w:r w:rsidR="006D1F68">
        <w:rPr>
          <w:rFonts w:cs="Arial"/>
          <w:i/>
          <w:iCs/>
          <w:szCs w:val="22"/>
        </w:rPr>
        <w:t>;</w:t>
      </w:r>
    </w:p>
    <w:p w14:paraId="5AD7B3D1" w14:textId="28544135" w:rsidR="005D51EA" w:rsidRPr="000B7407" w:rsidRDefault="005D51EA" w:rsidP="0026688A">
      <w:pPr>
        <w:pStyle w:val="ListParagraph"/>
        <w:numPr>
          <w:ilvl w:val="0"/>
          <w:numId w:val="6"/>
        </w:numPr>
        <w:spacing w:after="120" w:line="240" w:lineRule="auto"/>
        <w:ind w:left="284" w:hanging="284"/>
        <w:contextualSpacing w:val="0"/>
        <w:rPr>
          <w:rFonts w:cs="Arial"/>
          <w:i/>
          <w:iCs/>
          <w:szCs w:val="22"/>
        </w:rPr>
      </w:pPr>
      <w:r w:rsidRPr="000B7407">
        <w:rPr>
          <w:rFonts w:cs="Arial"/>
          <w:i/>
          <w:iCs/>
          <w:szCs w:val="22"/>
        </w:rPr>
        <w:t>Chiusura</w:t>
      </w:r>
      <w:r w:rsidR="006D1F68">
        <w:rPr>
          <w:rFonts w:cs="Arial"/>
          <w:i/>
          <w:iCs/>
          <w:szCs w:val="22"/>
        </w:rPr>
        <w:t>.</w:t>
      </w:r>
    </w:p>
    <w:p w14:paraId="54D6A8E1" w14:textId="77777777" w:rsidR="00E252BD" w:rsidRPr="000B7407" w:rsidRDefault="00E252BD" w:rsidP="00E252BD">
      <w:pPr>
        <w:spacing w:after="120" w:line="240" w:lineRule="auto"/>
        <w:rPr>
          <w:rFonts w:cs="Arial"/>
          <w:szCs w:val="22"/>
        </w:rPr>
      </w:pPr>
    </w:p>
    <w:p w14:paraId="3E9269AD" w14:textId="3C933B76" w:rsidR="00E252BD" w:rsidRPr="000B7407" w:rsidRDefault="00E252BD" w:rsidP="00E252BD">
      <w:pPr>
        <w:spacing w:after="120" w:line="240" w:lineRule="auto"/>
        <w:rPr>
          <w:rFonts w:cs="Arial"/>
          <w:szCs w:val="22"/>
        </w:rPr>
      </w:pPr>
      <w:r w:rsidRPr="000B7407">
        <w:rPr>
          <w:rFonts w:cs="Arial"/>
          <w:noProof/>
          <w:color w:val="2B579A"/>
          <w:szCs w:val="22"/>
          <w:shd w:val="clear" w:color="auto" w:fill="E6E6E6"/>
        </w:rPr>
        <w:drawing>
          <wp:inline distT="0" distB="0" distL="0" distR="0" wp14:anchorId="775D0172" wp14:editId="4A772A42">
            <wp:extent cx="6120130" cy="593725"/>
            <wp:effectExtent l="19050" t="19050" r="13970" b="15875"/>
            <wp:docPr id="754291614" name="Immagine 754291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6120130" cy="593725"/>
                    </a:xfrm>
                    <a:prstGeom prst="rect">
                      <a:avLst/>
                    </a:prstGeom>
                    <a:ln w="6350">
                      <a:solidFill>
                        <a:sysClr val="windowText" lastClr="000000"/>
                      </a:solidFill>
                    </a:ln>
                  </pic:spPr>
                </pic:pic>
              </a:graphicData>
            </a:graphic>
          </wp:inline>
        </w:drawing>
      </w:r>
    </w:p>
    <w:p w14:paraId="2AA11DC7" w14:textId="03B4C045" w:rsidR="005D51EA" w:rsidRPr="000B7407" w:rsidRDefault="005D51EA" w:rsidP="005D51EA">
      <w:pPr>
        <w:spacing w:line="240" w:lineRule="atLeast"/>
        <w:ind w:right="-1"/>
        <w:rPr>
          <w:rFonts w:cs="Arial"/>
          <w:szCs w:val="22"/>
          <w:highlight w:val="yellow"/>
          <w:lang w:eastAsia="zh-CN"/>
        </w:rPr>
      </w:pPr>
    </w:p>
    <w:p w14:paraId="161AD5AB" w14:textId="387B5085" w:rsidR="00CB4230" w:rsidRPr="000B7407" w:rsidRDefault="003B66C7" w:rsidP="00CB4230">
      <w:pPr>
        <w:spacing w:after="120" w:line="240" w:lineRule="auto"/>
        <w:rPr>
          <w:rFonts w:cs="Arial"/>
          <w:szCs w:val="22"/>
        </w:rPr>
      </w:pPr>
      <w:r w:rsidRPr="000B7407">
        <w:rPr>
          <w:rFonts w:cs="Arial"/>
          <w:szCs w:val="22"/>
          <w:lang w:eastAsia="zh-CN"/>
        </w:rPr>
        <w:t xml:space="preserve">Invece, il </w:t>
      </w:r>
      <w:r w:rsidRPr="000B7407">
        <w:rPr>
          <w:rFonts w:cs="Arial"/>
          <w:szCs w:val="22"/>
          <w:u w:val="single"/>
          <w:lang w:eastAsia="zh-CN"/>
        </w:rPr>
        <w:t>Workflow del</w:t>
      </w:r>
      <w:r w:rsidR="00AF7ED5" w:rsidRPr="000B7407">
        <w:rPr>
          <w:rFonts w:cs="Arial"/>
          <w:szCs w:val="22"/>
          <w:u w:val="single"/>
          <w:lang w:eastAsia="zh-CN"/>
        </w:rPr>
        <w:t>la Struttura,</w:t>
      </w:r>
      <w:r w:rsidR="006F2530" w:rsidRPr="000B7407">
        <w:rPr>
          <w:rFonts w:cs="Arial"/>
          <w:szCs w:val="22"/>
          <w:lang w:eastAsia="zh-CN"/>
        </w:rPr>
        <w:t xml:space="preserve"> </w:t>
      </w:r>
      <w:r w:rsidR="00CB4230" w:rsidRPr="000B7407">
        <w:rPr>
          <w:rFonts w:cs="Arial"/>
          <w:szCs w:val="22"/>
          <w:lang w:eastAsia="zh-CN"/>
        </w:rPr>
        <w:t xml:space="preserve">risulta </w:t>
      </w:r>
      <w:r w:rsidR="000920E6" w:rsidRPr="000B7407">
        <w:rPr>
          <w:rFonts w:cs="Arial"/>
          <w:szCs w:val="22"/>
          <w:lang w:eastAsia="zh-CN"/>
        </w:rPr>
        <w:t>caratterizzato</w:t>
      </w:r>
      <w:r w:rsidR="00CB4230" w:rsidRPr="000B7407">
        <w:rPr>
          <w:rFonts w:cs="Arial"/>
          <w:szCs w:val="22"/>
          <w:lang w:eastAsia="zh-CN"/>
        </w:rPr>
        <w:t xml:space="preserve"> da tre step associati alle fasi che caratterizzano </w:t>
      </w:r>
      <w:r w:rsidR="00CB4230" w:rsidRPr="000B7407">
        <w:rPr>
          <w:rFonts w:cs="Arial"/>
          <w:szCs w:val="22"/>
        </w:rPr>
        <w:t xml:space="preserve">ogni accesso </w:t>
      </w:r>
      <w:r w:rsidR="00BF7647" w:rsidRPr="000B7407">
        <w:rPr>
          <w:rFonts w:cs="Arial"/>
          <w:szCs w:val="22"/>
        </w:rPr>
        <w:t>preso in carico</w:t>
      </w:r>
      <w:r w:rsidR="00CB4230" w:rsidRPr="000B7407">
        <w:rPr>
          <w:rFonts w:cs="Arial"/>
          <w:szCs w:val="22"/>
        </w:rPr>
        <w:t>, ovvero:</w:t>
      </w:r>
    </w:p>
    <w:p w14:paraId="4E59CED0" w14:textId="435654FD" w:rsidR="00AF7ED5" w:rsidRPr="000B7407" w:rsidRDefault="00AF7ED5" w:rsidP="0026688A">
      <w:pPr>
        <w:pStyle w:val="ListParagraph"/>
        <w:numPr>
          <w:ilvl w:val="0"/>
          <w:numId w:val="6"/>
        </w:numPr>
        <w:spacing w:after="120" w:line="240" w:lineRule="auto"/>
        <w:ind w:left="284" w:hanging="284"/>
        <w:contextualSpacing w:val="0"/>
        <w:rPr>
          <w:rFonts w:cs="Arial"/>
          <w:i/>
          <w:iCs/>
          <w:szCs w:val="22"/>
        </w:rPr>
      </w:pPr>
      <w:r w:rsidRPr="000B7407">
        <w:rPr>
          <w:rFonts w:cs="Arial"/>
          <w:i/>
          <w:iCs/>
          <w:szCs w:val="22"/>
        </w:rPr>
        <w:t>Accesso in Struttura</w:t>
      </w:r>
      <w:r w:rsidR="006D1F68">
        <w:rPr>
          <w:rFonts w:cs="Arial"/>
          <w:i/>
          <w:iCs/>
          <w:szCs w:val="22"/>
        </w:rPr>
        <w:t>;</w:t>
      </w:r>
    </w:p>
    <w:p w14:paraId="665FE9F0" w14:textId="6207335E" w:rsidR="00AF7ED5" w:rsidRPr="000B7407" w:rsidRDefault="00AF7ED5" w:rsidP="0026688A">
      <w:pPr>
        <w:pStyle w:val="ListParagraph"/>
        <w:numPr>
          <w:ilvl w:val="0"/>
          <w:numId w:val="6"/>
        </w:numPr>
        <w:spacing w:after="120" w:line="240" w:lineRule="auto"/>
        <w:ind w:left="284" w:hanging="284"/>
        <w:contextualSpacing w:val="0"/>
        <w:rPr>
          <w:rFonts w:cs="Arial"/>
          <w:i/>
          <w:iCs/>
          <w:szCs w:val="22"/>
        </w:rPr>
      </w:pPr>
      <w:r w:rsidRPr="000B7407">
        <w:rPr>
          <w:rFonts w:cs="Arial"/>
          <w:i/>
          <w:iCs/>
          <w:szCs w:val="22"/>
        </w:rPr>
        <w:t>Erogazione prestazioni</w:t>
      </w:r>
      <w:r w:rsidR="006D1F68">
        <w:rPr>
          <w:rFonts w:cs="Arial"/>
          <w:i/>
          <w:iCs/>
          <w:szCs w:val="22"/>
        </w:rPr>
        <w:t>;</w:t>
      </w:r>
    </w:p>
    <w:p w14:paraId="089E7701" w14:textId="494A8599" w:rsidR="00AF7ED5" w:rsidRPr="000B7407" w:rsidRDefault="00AF7ED5" w:rsidP="0026688A">
      <w:pPr>
        <w:pStyle w:val="ListParagraph"/>
        <w:numPr>
          <w:ilvl w:val="0"/>
          <w:numId w:val="6"/>
        </w:numPr>
        <w:spacing w:after="120" w:line="240" w:lineRule="auto"/>
        <w:ind w:left="284" w:hanging="284"/>
        <w:contextualSpacing w:val="0"/>
        <w:rPr>
          <w:rFonts w:cs="Arial"/>
          <w:i/>
          <w:iCs/>
          <w:szCs w:val="22"/>
        </w:rPr>
      </w:pPr>
      <w:r w:rsidRPr="000B7407">
        <w:rPr>
          <w:rFonts w:cs="Arial"/>
          <w:i/>
          <w:iCs/>
          <w:szCs w:val="22"/>
        </w:rPr>
        <w:t>Chiusura</w:t>
      </w:r>
      <w:r w:rsidR="006D1F68">
        <w:rPr>
          <w:rFonts w:cs="Arial"/>
          <w:i/>
          <w:iCs/>
          <w:szCs w:val="22"/>
        </w:rPr>
        <w:t>.</w:t>
      </w:r>
    </w:p>
    <w:p w14:paraId="7A4D1B93" w14:textId="77777777" w:rsidR="000628A5" w:rsidRPr="000B7407" w:rsidRDefault="000628A5" w:rsidP="000628A5">
      <w:pPr>
        <w:spacing w:after="120" w:line="240" w:lineRule="auto"/>
        <w:rPr>
          <w:rFonts w:cs="Arial"/>
          <w:szCs w:val="22"/>
        </w:rPr>
      </w:pPr>
    </w:p>
    <w:p w14:paraId="0AA21E85" w14:textId="31FF3733" w:rsidR="000628A5" w:rsidRPr="000B7407" w:rsidRDefault="000628A5" w:rsidP="000628A5">
      <w:pPr>
        <w:spacing w:after="120" w:line="240" w:lineRule="auto"/>
        <w:rPr>
          <w:rFonts w:cs="Arial"/>
          <w:szCs w:val="22"/>
        </w:rPr>
      </w:pPr>
      <w:r w:rsidRPr="000B7407">
        <w:rPr>
          <w:rFonts w:cs="Arial"/>
          <w:noProof/>
          <w:color w:val="2B579A"/>
          <w:szCs w:val="22"/>
          <w:shd w:val="clear" w:color="auto" w:fill="E6E6E6"/>
        </w:rPr>
        <w:drawing>
          <wp:inline distT="0" distB="0" distL="0" distR="0" wp14:anchorId="26F57AB8" wp14:editId="50A14CBB">
            <wp:extent cx="6120130" cy="589280"/>
            <wp:effectExtent l="19050" t="19050" r="13970" b="20320"/>
            <wp:docPr id="754291615" name="Immagine 7542916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6120130" cy="589280"/>
                    </a:xfrm>
                    <a:prstGeom prst="rect">
                      <a:avLst/>
                    </a:prstGeom>
                    <a:ln>
                      <a:solidFill>
                        <a:sysClr val="windowText" lastClr="000000"/>
                      </a:solidFill>
                    </a:ln>
                  </pic:spPr>
                </pic:pic>
              </a:graphicData>
            </a:graphic>
          </wp:inline>
        </w:drawing>
      </w:r>
    </w:p>
    <w:p w14:paraId="5BF7D70D" w14:textId="77777777" w:rsidR="005D51EA" w:rsidRPr="000B7407" w:rsidRDefault="005D51EA" w:rsidP="005D51EA">
      <w:pPr>
        <w:spacing w:line="240" w:lineRule="atLeast"/>
        <w:ind w:right="283"/>
        <w:rPr>
          <w:rFonts w:cs="Arial"/>
          <w:szCs w:val="22"/>
          <w:lang w:eastAsia="zh-CN"/>
        </w:rPr>
      </w:pPr>
    </w:p>
    <w:p w14:paraId="39FDC969" w14:textId="1729192E" w:rsidR="005D51EA" w:rsidRPr="000B7407" w:rsidRDefault="005D51EA" w:rsidP="005D51EA">
      <w:pPr>
        <w:spacing w:line="240" w:lineRule="atLeast"/>
        <w:ind w:right="283"/>
        <w:rPr>
          <w:rFonts w:cs="Arial"/>
          <w:szCs w:val="22"/>
        </w:rPr>
      </w:pPr>
      <w:r w:rsidRPr="000B7407">
        <w:rPr>
          <w:rFonts w:cs="Arial"/>
          <w:i/>
          <w:iCs/>
          <w:szCs w:val="22"/>
          <w:lang w:eastAsia="zh-CN"/>
        </w:rPr>
        <w:t>L’</w:t>
      </w:r>
      <w:r w:rsidRPr="000B7407">
        <w:rPr>
          <w:rFonts w:cs="Arial"/>
          <w:b/>
          <w:bCs/>
          <w:i/>
          <w:iCs/>
          <w:szCs w:val="22"/>
          <w:lang w:eastAsia="zh-CN"/>
        </w:rPr>
        <w:t>Accesso dell’Assistito</w:t>
      </w:r>
      <w:r w:rsidRPr="000B7407">
        <w:rPr>
          <w:rFonts w:cs="Arial"/>
          <w:i/>
          <w:iCs/>
          <w:szCs w:val="22"/>
          <w:lang w:eastAsia="zh-CN"/>
        </w:rPr>
        <w:t xml:space="preserve"> </w:t>
      </w:r>
      <w:r w:rsidRPr="000B7407">
        <w:rPr>
          <w:rFonts w:cs="Arial"/>
          <w:szCs w:val="22"/>
          <w:lang w:eastAsia="zh-CN"/>
        </w:rPr>
        <w:t xml:space="preserve">rappresenta il «cuore» del nuovo applicativo, in quanto destinato a contenere e gestire le informazioni legate all’accesso attivato per l’assistito, dal primo contatto fino alla chiusura del percorso </w:t>
      </w:r>
      <w:r w:rsidR="005F2EC7" w:rsidRPr="000B7407">
        <w:rPr>
          <w:rFonts w:cs="Arial"/>
          <w:szCs w:val="22"/>
          <w:lang w:eastAsia="zh-CN"/>
        </w:rPr>
        <w:t>assistenziale</w:t>
      </w:r>
      <w:r w:rsidR="000D5A5D" w:rsidRPr="000B7407">
        <w:rPr>
          <w:rFonts w:cs="Arial"/>
          <w:szCs w:val="22"/>
          <w:lang w:eastAsia="zh-CN"/>
        </w:rPr>
        <w:t>, sia lato U.O.</w:t>
      </w:r>
      <w:r w:rsidR="005F2EC7" w:rsidRPr="000B7407">
        <w:rPr>
          <w:rFonts w:cs="Arial"/>
          <w:szCs w:val="22"/>
          <w:lang w:eastAsia="zh-CN"/>
        </w:rPr>
        <w:t xml:space="preserve"> </w:t>
      </w:r>
      <w:r w:rsidR="000D5A5D" w:rsidRPr="000B7407">
        <w:rPr>
          <w:rFonts w:cs="Arial"/>
          <w:szCs w:val="22"/>
          <w:lang w:eastAsia="zh-CN"/>
        </w:rPr>
        <w:t xml:space="preserve">che lato </w:t>
      </w:r>
      <w:r w:rsidR="005F2EC7" w:rsidRPr="000B7407">
        <w:rPr>
          <w:rFonts w:cs="Arial"/>
          <w:szCs w:val="22"/>
          <w:lang w:eastAsia="zh-CN"/>
        </w:rPr>
        <w:t>Struttura</w:t>
      </w:r>
      <w:r w:rsidRPr="000B7407">
        <w:rPr>
          <w:rFonts w:cs="Arial"/>
          <w:szCs w:val="22"/>
          <w:lang w:eastAsia="zh-CN"/>
        </w:rPr>
        <w:t>. Il percorso si compone di se</w:t>
      </w:r>
      <w:r w:rsidR="005F2EC7" w:rsidRPr="000B7407">
        <w:rPr>
          <w:rFonts w:cs="Arial"/>
          <w:szCs w:val="22"/>
          <w:lang w:eastAsia="zh-CN"/>
        </w:rPr>
        <w:t>i</w:t>
      </w:r>
      <w:r w:rsidRPr="000B7407">
        <w:rPr>
          <w:rFonts w:cs="Arial"/>
          <w:szCs w:val="22"/>
          <w:lang w:eastAsia="zh-CN"/>
        </w:rPr>
        <w:t xml:space="preserve"> fasi</w:t>
      </w:r>
      <w:r w:rsidR="00F341B0" w:rsidRPr="000B7407">
        <w:rPr>
          <w:rFonts w:cs="Arial"/>
          <w:szCs w:val="22"/>
          <w:lang w:eastAsia="zh-CN"/>
        </w:rPr>
        <w:t xml:space="preserve"> lato U.O</w:t>
      </w:r>
      <w:r w:rsidR="005F2EC7" w:rsidRPr="000B7407">
        <w:rPr>
          <w:rFonts w:cs="Arial"/>
          <w:szCs w:val="22"/>
          <w:lang w:eastAsia="zh-CN"/>
        </w:rPr>
        <w:t xml:space="preserve">. </w:t>
      </w:r>
      <w:r w:rsidR="00F341B0" w:rsidRPr="000B7407">
        <w:rPr>
          <w:rFonts w:cs="Arial"/>
          <w:szCs w:val="22"/>
          <w:lang w:eastAsia="zh-CN"/>
        </w:rPr>
        <w:t xml:space="preserve">e tre fasi lato </w:t>
      </w:r>
      <w:r w:rsidR="005F2EC7" w:rsidRPr="000B7407">
        <w:rPr>
          <w:rFonts w:cs="Arial"/>
          <w:szCs w:val="22"/>
          <w:lang w:eastAsia="zh-CN"/>
        </w:rPr>
        <w:t>Struttura</w:t>
      </w:r>
      <w:r w:rsidRPr="000B7407">
        <w:rPr>
          <w:rFonts w:cs="Arial"/>
          <w:szCs w:val="22"/>
          <w:lang w:eastAsia="zh-CN"/>
        </w:rPr>
        <w:t xml:space="preserve">, come detto in precedenza, e ciascuna di esse è strutturata in modo tale da contenere una serie di schede, </w:t>
      </w:r>
      <w:r w:rsidRPr="000B7407">
        <w:rPr>
          <w:rFonts w:cs="Arial"/>
          <w:szCs w:val="22"/>
        </w:rPr>
        <w:t>ciascuna delle quali gestisce uno specifico set di informazioni</w:t>
      </w:r>
      <w:r w:rsidR="00584254" w:rsidRPr="000B7407">
        <w:rPr>
          <w:rFonts w:cs="Arial"/>
          <w:szCs w:val="22"/>
        </w:rPr>
        <w:t xml:space="preserve"> e permette l’interconnessione tra l’Accesso </w:t>
      </w:r>
      <w:r w:rsidR="004444CD" w:rsidRPr="000B7407">
        <w:rPr>
          <w:rFonts w:cs="Arial"/>
          <w:szCs w:val="22"/>
        </w:rPr>
        <w:t>del flusso di lavoro dell’U.O. e l’Accesso del flusso di lavoro del</w:t>
      </w:r>
      <w:r w:rsidR="005F2EC7" w:rsidRPr="000B7407">
        <w:rPr>
          <w:rFonts w:cs="Arial"/>
          <w:szCs w:val="22"/>
        </w:rPr>
        <w:t>la Struttura.</w:t>
      </w:r>
    </w:p>
    <w:p w14:paraId="1B7896AE" w14:textId="73AAE043" w:rsidR="00383042" w:rsidRPr="000B7407" w:rsidRDefault="00BE252C" w:rsidP="000B66C4">
      <w:pPr>
        <w:pStyle w:val="Heading1"/>
      </w:pPr>
      <w:bookmarkStart w:id="14" w:name="_Toc138936472"/>
      <w:bookmarkStart w:id="15" w:name="_Toc209456488"/>
      <w:r w:rsidRPr="000B7407">
        <w:t xml:space="preserve">7 </w:t>
      </w:r>
      <w:r w:rsidR="00383042" w:rsidRPr="000B7407">
        <w:t xml:space="preserve">Menu </w:t>
      </w:r>
      <w:bookmarkEnd w:id="13"/>
      <w:r w:rsidR="00383042" w:rsidRPr="000B7407">
        <w:t>Laterale</w:t>
      </w:r>
      <w:bookmarkEnd w:id="14"/>
      <w:bookmarkEnd w:id="15"/>
    </w:p>
    <w:p w14:paraId="78D6B189" w14:textId="2355B819" w:rsidR="00BD4AC6" w:rsidRPr="000B7407" w:rsidRDefault="006128A0" w:rsidP="00BD4AC6">
      <w:pPr>
        <w:rPr>
          <w:rFonts w:cs="Arial"/>
          <w:szCs w:val="22"/>
        </w:rPr>
      </w:pPr>
      <w:r w:rsidRPr="000B7407">
        <w:rPr>
          <w:rFonts w:cs="Arial"/>
          <w:szCs w:val="22"/>
        </w:rPr>
        <w:t xml:space="preserve">Il Sistema Informativo per la </w:t>
      </w:r>
      <w:r w:rsidR="00015AD2" w:rsidRPr="000B7407">
        <w:rPr>
          <w:rFonts w:cs="Arial"/>
          <w:szCs w:val="22"/>
        </w:rPr>
        <w:t xml:space="preserve">per la Gestione dell’Assistenza Sociosanitaria Residenziale e Semiresidenziale </w:t>
      </w:r>
      <w:r w:rsidRPr="000B7407">
        <w:rPr>
          <w:rFonts w:cs="Arial"/>
          <w:szCs w:val="22"/>
        </w:rPr>
        <w:t>(SI</w:t>
      </w:r>
      <w:r w:rsidR="00015AD2" w:rsidRPr="000B7407">
        <w:rPr>
          <w:rFonts w:cs="Arial"/>
          <w:szCs w:val="22"/>
        </w:rPr>
        <w:t>GA</w:t>
      </w:r>
      <w:r w:rsidRPr="000B7407">
        <w:rPr>
          <w:rFonts w:cs="Arial"/>
          <w:szCs w:val="22"/>
        </w:rPr>
        <w:t>R</w:t>
      </w:r>
      <w:r w:rsidR="00015AD2" w:rsidRPr="000B7407">
        <w:rPr>
          <w:rFonts w:cs="Arial"/>
          <w:szCs w:val="22"/>
        </w:rPr>
        <w:t>S</w:t>
      </w:r>
      <w:r w:rsidRPr="000B7407">
        <w:rPr>
          <w:rFonts w:cs="Arial"/>
          <w:szCs w:val="22"/>
        </w:rPr>
        <w:t xml:space="preserve">) dispone di un </w:t>
      </w:r>
      <w:r w:rsidRPr="000B7407">
        <w:rPr>
          <w:rFonts w:cs="Arial"/>
          <w:i/>
          <w:iCs/>
          <w:szCs w:val="22"/>
        </w:rPr>
        <w:t>Menu laterale</w:t>
      </w:r>
      <w:r w:rsidRPr="000B7407">
        <w:rPr>
          <w:rFonts w:cs="Arial"/>
          <w:szCs w:val="22"/>
        </w:rPr>
        <w:t>, accessibile dall’icona</w:t>
      </w:r>
      <w:r w:rsidR="00BC4F60" w:rsidRPr="000B7407">
        <w:rPr>
          <w:rFonts w:cs="Arial"/>
          <w:szCs w:val="22"/>
        </w:rPr>
        <w:t xml:space="preserve"> </w:t>
      </w:r>
      <w:r w:rsidR="00913150" w:rsidRPr="000B7407">
        <w:rPr>
          <w:rFonts w:cs="Arial"/>
          <w:noProof/>
          <w:color w:val="2B579A"/>
          <w:szCs w:val="22"/>
          <w:shd w:val="clear" w:color="auto" w:fill="E6E6E6"/>
        </w:rPr>
        <w:drawing>
          <wp:inline distT="0" distB="0" distL="0" distR="0" wp14:anchorId="6CC6359F" wp14:editId="11FE2A53">
            <wp:extent cx="196947" cy="191765"/>
            <wp:effectExtent l="0" t="0" r="0" b="0"/>
            <wp:docPr id="63" name="Immagin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l="8182" t="4211" r="14949" b="9125"/>
                    <a:stretch/>
                  </pic:blipFill>
                  <pic:spPr bwMode="auto">
                    <a:xfrm>
                      <a:off x="0" y="0"/>
                      <a:ext cx="203016" cy="197674"/>
                    </a:xfrm>
                    <a:prstGeom prst="rect">
                      <a:avLst/>
                    </a:prstGeom>
                    <a:noFill/>
                    <a:ln>
                      <a:noFill/>
                    </a:ln>
                    <a:extLst>
                      <a:ext uri="{53640926-AAD7-44D8-BBD7-CCE9431645EC}">
                        <a14:shadowObscured xmlns:a14="http://schemas.microsoft.com/office/drawing/2010/main"/>
                      </a:ext>
                    </a:extLst>
                  </pic:spPr>
                </pic:pic>
              </a:graphicData>
            </a:graphic>
          </wp:inline>
        </w:drawing>
      </w:r>
      <w:r w:rsidRPr="000B7407">
        <w:rPr>
          <w:rFonts w:cs="Arial"/>
          <w:szCs w:val="22"/>
        </w:rPr>
        <w:t>, all’interno del quale l’utente profilato</w:t>
      </w:r>
      <w:r w:rsidR="00585308" w:rsidRPr="000B7407">
        <w:rPr>
          <w:rFonts w:cs="Arial"/>
          <w:szCs w:val="22"/>
        </w:rPr>
        <w:t xml:space="preserve"> </w:t>
      </w:r>
      <w:r w:rsidRPr="000B7407">
        <w:rPr>
          <w:rFonts w:cs="Arial"/>
          <w:szCs w:val="22"/>
        </w:rPr>
        <w:t xml:space="preserve">potrà </w:t>
      </w:r>
      <w:r w:rsidR="002D377B" w:rsidRPr="000B7407">
        <w:rPr>
          <w:rFonts w:cs="Arial"/>
          <w:szCs w:val="22"/>
        </w:rPr>
        <w:t xml:space="preserve">visualizzare </w:t>
      </w:r>
      <w:r w:rsidRPr="000B7407">
        <w:rPr>
          <w:rFonts w:cs="Arial"/>
          <w:szCs w:val="22"/>
        </w:rPr>
        <w:t>alle diverse funzionalità presenti</w:t>
      </w:r>
      <w:r w:rsidR="007E1988" w:rsidRPr="000B7407">
        <w:rPr>
          <w:rFonts w:cs="Arial"/>
          <w:szCs w:val="22"/>
        </w:rPr>
        <w:t xml:space="preserve">. </w:t>
      </w:r>
      <w:r w:rsidR="00BD4AC6" w:rsidRPr="000B7407">
        <w:rPr>
          <w:rFonts w:cs="Arial"/>
          <w:szCs w:val="22"/>
        </w:rPr>
        <w:t>Ipotizzando che</w:t>
      </w:r>
      <w:r w:rsidR="002D377B" w:rsidRPr="000B7407">
        <w:rPr>
          <w:rFonts w:cs="Arial"/>
          <w:szCs w:val="22"/>
        </w:rPr>
        <w:t xml:space="preserve"> </w:t>
      </w:r>
      <w:r w:rsidR="00BD4AC6" w:rsidRPr="000B7407">
        <w:rPr>
          <w:rFonts w:cs="Arial"/>
          <w:szCs w:val="22"/>
        </w:rPr>
        <w:t xml:space="preserve">ad accedere sia </w:t>
      </w:r>
      <w:r w:rsidR="00674AFF" w:rsidRPr="000B7407">
        <w:rPr>
          <w:rFonts w:cs="Arial"/>
          <w:szCs w:val="22"/>
        </w:rPr>
        <w:t>un utente con permessi di amministra</w:t>
      </w:r>
      <w:r w:rsidR="003209F1" w:rsidRPr="000B7407">
        <w:rPr>
          <w:rFonts w:cs="Arial"/>
          <w:szCs w:val="22"/>
        </w:rPr>
        <w:t>tore</w:t>
      </w:r>
      <w:r w:rsidR="00BD4AC6" w:rsidRPr="000B7407">
        <w:rPr>
          <w:rFonts w:cs="Arial"/>
          <w:szCs w:val="22"/>
        </w:rPr>
        <w:t xml:space="preserve">, quest’ultimo visualizzerà le seguenti </w:t>
      </w:r>
      <w:r w:rsidR="00D967CF" w:rsidRPr="000B7407">
        <w:rPr>
          <w:rFonts w:cs="Arial"/>
          <w:szCs w:val="22"/>
        </w:rPr>
        <w:t xml:space="preserve">sezioni </w:t>
      </w:r>
      <w:r w:rsidR="00BD4AC6" w:rsidRPr="000B7407">
        <w:rPr>
          <w:rFonts w:cs="Arial"/>
          <w:szCs w:val="22"/>
        </w:rPr>
        <w:t>del menu laterale:</w:t>
      </w:r>
    </w:p>
    <w:p w14:paraId="404063F6" w14:textId="77777777" w:rsidR="00C92E11" w:rsidRPr="000B7407" w:rsidRDefault="00C92E11" w:rsidP="00BD4AC6">
      <w:pPr>
        <w:rPr>
          <w:rFonts w:cs="Arial"/>
          <w:szCs w:val="22"/>
        </w:rPr>
      </w:pPr>
    </w:p>
    <w:p w14:paraId="5F65E022" w14:textId="128A6B33" w:rsidR="00BD4AC6" w:rsidRPr="000B7407" w:rsidRDefault="00BD4AC6" w:rsidP="0026688A">
      <w:pPr>
        <w:pStyle w:val="ListParagraph"/>
        <w:numPr>
          <w:ilvl w:val="0"/>
          <w:numId w:val="9"/>
        </w:numPr>
        <w:rPr>
          <w:rFonts w:cs="Arial"/>
          <w:b/>
          <w:bCs/>
          <w:szCs w:val="22"/>
        </w:rPr>
      </w:pPr>
      <w:r w:rsidRPr="000B7407">
        <w:rPr>
          <w:rFonts w:cs="Arial"/>
          <w:b/>
          <w:bCs/>
          <w:szCs w:val="22"/>
        </w:rPr>
        <w:t xml:space="preserve">Amministrazione. </w:t>
      </w:r>
      <w:r w:rsidRPr="000B7407">
        <w:rPr>
          <w:rFonts w:cs="Arial"/>
          <w:szCs w:val="22"/>
        </w:rPr>
        <w:t xml:space="preserve">Sezione del menu laterale che racchiude le funzionalità trasversali rispetto alle attività proprie del processo di lavoro attivato per ciascun assistito </w:t>
      </w:r>
      <w:r w:rsidR="002A410D" w:rsidRPr="000B7407">
        <w:rPr>
          <w:rFonts w:cs="Arial"/>
          <w:szCs w:val="22"/>
        </w:rPr>
        <w:t>registrato nel SI</w:t>
      </w:r>
      <w:r w:rsidR="00282C63" w:rsidRPr="000B7407">
        <w:rPr>
          <w:rFonts w:cs="Arial"/>
          <w:szCs w:val="22"/>
        </w:rPr>
        <w:t>GARS</w:t>
      </w:r>
      <w:r w:rsidR="006D1F68">
        <w:rPr>
          <w:rFonts w:cs="Arial"/>
          <w:szCs w:val="22"/>
        </w:rPr>
        <w:t>;</w:t>
      </w:r>
    </w:p>
    <w:p w14:paraId="2C5CDE82" w14:textId="0EA34B35" w:rsidR="003836F9" w:rsidRPr="000B7407" w:rsidRDefault="003836F9" w:rsidP="0026688A">
      <w:pPr>
        <w:pStyle w:val="ListParagraph"/>
        <w:numPr>
          <w:ilvl w:val="0"/>
          <w:numId w:val="9"/>
        </w:numPr>
        <w:rPr>
          <w:rFonts w:cs="Arial"/>
          <w:szCs w:val="22"/>
        </w:rPr>
      </w:pPr>
      <w:r w:rsidRPr="000B7407">
        <w:rPr>
          <w:rFonts w:cs="Arial"/>
          <w:b/>
          <w:bCs/>
          <w:szCs w:val="22"/>
        </w:rPr>
        <w:t xml:space="preserve">Monitoraggio pagamenti. </w:t>
      </w:r>
      <w:r w:rsidRPr="000B7407">
        <w:rPr>
          <w:rFonts w:cs="Arial"/>
          <w:szCs w:val="22"/>
        </w:rPr>
        <w:t>Sezione</w:t>
      </w:r>
      <w:r w:rsidRPr="000B7407">
        <w:rPr>
          <w:rFonts w:cs="Arial"/>
          <w:b/>
          <w:bCs/>
          <w:szCs w:val="22"/>
        </w:rPr>
        <w:t xml:space="preserve"> </w:t>
      </w:r>
      <w:r w:rsidRPr="000B7407">
        <w:rPr>
          <w:rFonts w:cs="Arial"/>
          <w:szCs w:val="22"/>
        </w:rPr>
        <w:t>dedicata alla funzionalità che ha l’obiettivo di consentire agli attori di Regione, ASL e Ambiti/Comuni di monitorare lo stato dei pagamenti delle fatture emesse mensilmente dalle strutture erogatrici</w:t>
      </w:r>
      <w:r w:rsidR="006D1F68">
        <w:rPr>
          <w:rFonts w:cs="Arial"/>
          <w:szCs w:val="22"/>
        </w:rPr>
        <w:t>;</w:t>
      </w:r>
      <w:r w:rsidRPr="000B7407">
        <w:rPr>
          <w:rFonts w:cs="Arial"/>
          <w:b/>
          <w:bCs/>
          <w:szCs w:val="22"/>
        </w:rPr>
        <w:t xml:space="preserve"> </w:t>
      </w:r>
    </w:p>
    <w:p w14:paraId="625472DC" w14:textId="03059513" w:rsidR="00BD4AC6" w:rsidRPr="000B7407" w:rsidRDefault="00BD4AC6" w:rsidP="0026688A">
      <w:pPr>
        <w:pStyle w:val="ListParagraph"/>
        <w:numPr>
          <w:ilvl w:val="0"/>
          <w:numId w:val="9"/>
        </w:numPr>
        <w:rPr>
          <w:rFonts w:cs="Arial"/>
          <w:b/>
          <w:bCs/>
          <w:szCs w:val="22"/>
        </w:rPr>
      </w:pPr>
      <w:r w:rsidRPr="000B7407">
        <w:rPr>
          <w:rFonts w:cs="Arial"/>
          <w:b/>
          <w:bCs/>
          <w:szCs w:val="22"/>
        </w:rPr>
        <w:t xml:space="preserve">Gestione </w:t>
      </w:r>
      <w:r w:rsidR="00B737BE" w:rsidRPr="000B7407">
        <w:rPr>
          <w:rFonts w:cs="Arial"/>
          <w:b/>
          <w:bCs/>
          <w:szCs w:val="22"/>
        </w:rPr>
        <w:t>A</w:t>
      </w:r>
      <w:r w:rsidRPr="000B7407">
        <w:rPr>
          <w:rFonts w:cs="Arial"/>
          <w:b/>
          <w:bCs/>
          <w:szCs w:val="22"/>
        </w:rPr>
        <w:t>ssisti</w:t>
      </w:r>
      <w:r w:rsidR="00B737BE" w:rsidRPr="000B7407">
        <w:rPr>
          <w:rFonts w:cs="Arial"/>
          <w:b/>
          <w:bCs/>
          <w:szCs w:val="22"/>
        </w:rPr>
        <w:t>ti</w:t>
      </w:r>
      <w:r w:rsidRPr="000B7407">
        <w:rPr>
          <w:rFonts w:cs="Arial"/>
          <w:b/>
          <w:bCs/>
          <w:szCs w:val="22"/>
        </w:rPr>
        <w:t xml:space="preserve">. </w:t>
      </w:r>
      <w:r w:rsidRPr="000B7407">
        <w:rPr>
          <w:rFonts w:cs="Arial"/>
          <w:szCs w:val="22"/>
        </w:rPr>
        <w:t xml:space="preserve">Sezione del menu laterale che consente all’utente profilato di accedere alla sezione dell’applicativo destinata alla gestione degli assistiti e dei percorsi </w:t>
      </w:r>
      <w:r w:rsidR="00282C63" w:rsidRPr="000B7407">
        <w:rPr>
          <w:rFonts w:cs="Arial"/>
          <w:szCs w:val="22"/>
        </w:rPr>
        <w:t>assistenziali</w:t>
      </w:r>
      <w:r w:rsidRPr="000B7407">
        <w:rPr>
          <w:rFonts w:cs="Arial"/>
          <w:szCs w:val="22"/>
        </w:rPr>
        <w:t xml:space="preserve"> ad essi associati</w:t>
      </w:r>
      <w:r w:rsidR="00740684" w:rsidRPr="000B7407">
        <w:rPr>
          <w:rFonts w:cs="Arial"/>
          <w:szCs w:val="22"/>
        </w:rPr>
        <w:t xml:space="preserve">; ossia il </w:t>
      </w:r>
      <w:r w:rsidR="00E8390B" w:rsidRPr="000B7407">
        <w:rPr>
          <w:rFonts w:cs="Arial"/>
          <w:i/>
          <w:iCs/>
          <w:szCs w:val="22"/>
        </w:rPr>
        <w:t>core</w:t>
      </w:r>
      <w:r w:rsidR="00E8390B" w:rsidRPr="000B7407">
        <w:rPr>
          <w:rFonts w:cs="Arial"/>
          <w:szCs w:val="22"/>
        </w:rPr>
        <w:t xml:space="preserve"> dell’applicativo stesso</w:t>
      </w:r>
      <w:r w:rsidR="006D1F68">
        <w:rPr>
          <w:rFonts w:cs="Arial"/>
          <w:szCs w:val="22"/>
        </w:rPr>
        <w:t>;</w:t>
      </w:r>
      <w:r w:rsidR="00E8390B" w:rsidRPr="000B7407">
        <w:rPr>
          <w:rFonts w:cs="Arial"/>
          <w:szCs w:val="22"/>
        </w:rPr>
        <w:t xml:space="preserve"> </w:t>
      </w:r>
    </w:p>
    <w:p w14:paraId="612EBF5D" w14:textId="5486B1AB" w:rsidR="00FF50F5" w:rsidRPr="000B7407" w:rsidRDefault="006417F9" w:rsidP="0026688A">
      <w:pPr>
        <w:pStyle w:val="ListParagraph"/>
        <w:numPr>
          <w:ilvl w:val="0"/>
          <w:numId w:val="9"/>
        </w:numPr>
        <w:rPr>
          <w:rFonts w:cs="Arial"/>
          <w:szCs w:val="22"/>
        </w:rPr>
      </w:pPr>
      <w:r w:rsidRPr="000B7407">
        <w:rPr>
          <w:rFonts w:cs="Arial"/>
          <w:b/>
          <w:bCs/>
          <w:szCs w:val="22"/>
        </w:rPr>
        <w:t>Flusso FAR.</w:t>
      </w:r>
      <w:r w:rsidR="00FF50F5" w:rsidRPr="000B7407">
        <w:rPr>
          <w:rFonts w:cs="Arial"/>
          <w:b/>
          <w:bCs/>
          <w:szCs w:val="22"/>
        </w:rPr>
        <w:t xml:space="preserve"> </w:t>
      </w:r>
      <w:r w:rsidR="00FF50F5" w:rsidRPr="000B7407">
        <w:rPr>
          <w:rFonts w:cs="Arial"/>
          <w:szCs w:val="22"/>
        </w:rPr>
        <w:t>Sezione</w:t>
      </w:r>
      <w:r w:rsidR="00FF50F5" w:rsidRPr="000B7407">
        <w:rPr>
          <w:rFonts w:cs="Arial"/>
          <w:b/>
          <w:bCs/>
          <w:szCs w:val="22"/>
        </w:rPr>
        <w:t xml:space="preserve"> </w:t>
      </w:r>
      <w:r w:rsidR="00FF50F5" w:rsidRPr="000B7407">
        <w:rPr>
          <w:rFonts w:cs="Arial"/>
          <w:szCs w:val="22"/>
        </w:rPr>
        <w:t>dedicata alla funzionalità che consentirà agli attori coinvolti (Regione e ASL) di convalidare il set di informazioni legate alle prestazioni residenziali e semiresidenziali per anziani o soggetti non autosufficienti in esame ed estrarre i tracciati xml 1 e 2 previsti nella rilevazione Flusso FAR, come da specifiche ministeriali vigenti (Maggio 2018 - Versione 6.3)</w:t>
      </w:r>
      <w:r w:rsidR="00823E6E">
        <w:rPr>
          <w:rFonts w:cs="Arial"/>
          <w:szCs w:val="22"/>
        </w:rPr>
        <w:t>.</w:t>
      </w:r>
    </w:p>
    <w:p w14:paraId="4B4B2055" w14:textId="05F04AF6" w:rsidR="006417F9" w:rsidRPr="000B7407" w:rsidRDefault="00FF50F5" w:rsidP="0026688A">
      <w:pPr>
        <w:pStyle w:val="ListParagraph"/>
        <w:numPr>
          <w:ilvl w:val="0"/>
          <w:numId w:val="9"/>
        </w:numPr>
        <w:rPr>
          <w:rFonts w:cs="Arial"/>
          <w:szCs w:val="22"/>
        </w:rPr>
      </w:pPr>
      <w:r w:rsidRPr="000B7407">
        <w:rPr>
          <w:rFonts w:cs="Arial"/>
          <w:b/>
          <w:bCs/>
          <w:szCs w:val="22"/>
        </w:rPr>
        <w:t xml:space="preserve">Flusso SIAR. </w:t>
      </w:r>
      <w:r w:rsidRPr="000B7407">
        <w:rPr>
          <w:rFonts w:cs="Arial"/>
          <w:szCs w:val="22"/>
        </w:rPr>
        <w:t>Sezione</w:t>
      </w:r>
      <w:r w:rsidRPr="000B7407">
        <w:rPr>
          <w:rFonts w:cs="Arial"/>
          <w:b/>
          <w:bCs/>
          <w:szCs w:val="22"/>
        </w:rPr>
        <w:t xml:space="preserve"> </w:t>
      </w:r>
      <w:r w:rsidRPr="000B7407">
        <w:rPr>
          <w:rFonts w:cs="Arial"/>
          <w:szCs w:val="22"/>
        </w:rPr>
        <w:t>dedicata alla funzionalità che consentirà agli attori coinvolti (Regione e ASL) di convalidare il set di informazioni legate alle prestazioni residenziali e semiresidenziali per assisti appartenenti all’area di bisogno disabili ed estrarre i tracciati xml 1, 2 e 3 previsti nella rilevazione Flusso SIAR come da specifiche ministeriali vigenti.</w:t>
      </w:r>
    </w:p>
    <w:p w14:paraId="5CC73B16" w14:textId="65B18E1A" w:rsidR="00BD4AC6" w:rsidRPr="000B7407" w:rsidRDefault="00BD4AC6" w:rsidP="00BD4AC6">
      <w:pPr>
        <w:pStyle w:val="ListParagraph"/>
        <w:rPr>
          <w:rFonts w:cs="Arial"/>
          <w:b/>
          <w:bCs/>
          <w:szCs w:val="22"/>
        </w:rPr>
      </w:pPr>
    </w:p>
    <w:p w14:paraId="3AEA0105" w14:textId="4289C54D" w:rsidR="0005280B" w:rsidRPr="000B7407" w:rsidRDefault="00071135" w:rsidP="00BD4AC6">
      <w:pPr>
        <w:rPr>
          <w:rFonts w:cs="Arial"/>
          <w:szCs w:val="22"/>
        </w:rPr>
      </w:pPr>
      <w:r w:rsidRPr="000B7407">
        <w:rPr>
          <w:rFonts w:cs="Arial"/>
          <w:noProof/>
          <w:color w:val="2B579A"/>
          <w:szCs w:val="22"/>
          <w:shd w:val="clear" w:color="auto" w:fill="E6E6E6"/>
        </w:rPr>
        <w:drawing>
          <wp:inline distT="0" distB="0" distL="0" distR="0" wp14:anchorId="71FFF6DF" wp14:editId="4F192427">
            <wp:extent cx="6176010" cy="2991899"/>
            <wp:effectExtent l="19050" t="19050" r="15240" b="18415"/>
            <wp:docPr id="35636511"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6204389" cy="3005647"/>
                    </a:xfrm>
                    <a:prstGeom prst="rect">
                      <a:avLst/>
                    </a:prstGeom>
                    <a:ln>
                      <a:solidFill>
                        <a:sysClr val="windowText" lastClr="000000"/>
                      </a:solidFill>
                    </a:ln>
                  </pic:spPr>
                </pic:pic>
              </a:graphicData>
            </a:graphic>
          </wp:inline>
        </w:drawing>
      </w:r>
    </w:p>
    <w:p w14:paraId="6EBF625B" w14:textId="300FFF52" w:rsidR="00A36A42" w:rsidRPr="000B7407" w:rsidRDefault="00A36A42" w:rsidP="00BD4AC6">
      <w:pPr>
        <w:rPr>
          <w:rFonts w:cs="Arial"/>
          <w:szCs w:val="22"/>
        </w:rPr>
      </w:pPr>
    </w:p>
    <w:p w14:paraId="62329AAD" w14:textId="0CA9C7C8" w:rsidR="00BD4AC6" w:rsidRPr="000B7407" w:rsidRDefault="00BD4AC6" w:rsidP="00BD4AC6">
      <w:pPr>
        <w:rPr>
          <w:rFonts w:cs="Arial"/>
          <w:szCs w:val="22"/>
        </w:rPr>
      </w:pPr>
      <w:r w:rsidRPr="000B7407">
        <w:rPr>
          <w:rFonts w:cs="Arial"/>
          <w:szCs w:val="22"/>
        </w:rPr>
        <w:t>Accedendo alla sezione del menu laterale “Amministrazione”, l’utente profilato potrà visualizzare le seguenti sottosezioni:</w:t>
      </w:r>
    </w:p>
    <w:p w14:paraId="39F5ACBD" w14:textId="50E874C3" w:rsidR="00B737BE" w:rsidRPr="000B7407" w:rsidRDefault="00B737BE" w:rsidP="0026688A">
      <w:pPr>
        <w:pStyle w:val="ListParagraph"/>
        <w:numPr>
          <w:ilvl w:val="0"/>
          <w:numId w:val="10"/>
        </w:numPr>
        <w:ind w:left="284" w:hanging="284"/>
        <w:rPr>
          <w:rFonts w:cs="Arial"/>
          <w:szCs w:val="22"/>
        </w:rPr>
      </w:pPr>
      <w:r w:rsidRPr="000B7407">
        <w:rPr>
          <w:rFonts w:cs="Arial"/>
          <w:b/>
          <w:bCs/>
          <w:szCs w:val="22"/>
        </w:rPr>
        <w:t>Anagrafe U.O.,</w:t>
      </w:r>
      <w:r w:rsidRPr="000B7407">
        <w:rPr>
          <w:rFonts w:cs="Arial"/>
          <w:szCs w:val="22"/>
        </w:rPr>
        <w:t xml:space="preserve"> dedicata al censimento delle Unità Operative, suddivise per le 7 AASSLL della Regione Campania</w:t>
      </w:r>
      <w:r w:rsidR="00404BD7">
        <w:rPr>
          <w:rFonts w:cs="Arial"/>
          <w:szCs w:val="22"/>
        </w:rPr>
        <w:t>;</w:t>
      </w:r>
      <w:r w:rsidRPr="000B7407">
        <w:rPr>
          <w:rFonts w:cs="Arial"/>
          <w:szCs w:val="22"/>
        </w:rPr>
        <w:t xml:space="preserve"> </w:t>
      </w:r>
    </w:p>
    <w:p w14:paraId="24354C3F" w14:textId="67510DBE" w:rsidR="00B737BE" w:rsidRPr="000B7407" w:rsidRDefault="00B737BE" w:rsidP="0026688A">
      <w:pPr>
        <w:pStyle w:val="ListParagraph"/>
        <w:numPr>
          <w:ilvl w:val="0"/>
          <w:numId w:val="10"/>
        </w:numPr>
        <w:ind w:left="284" w:hanging="284"/>
        <w:rPr>
          <w:rFonts w:cs="Arial"/>
          <w:szCs w:val="22"/>
        </w:rPr>
      </w:pPr>
      <w:r w:rsidRPr="000B7407">
        <w:rPr>
          <w:rFonts w:cs="Arial"/>
          <w:b/>
          <w:bCs/>
          <w:szCs w:val="22"/>
        </w:rPr>
        <w:t xml:space="preserve">Operatori, </w:t>
      </w:r>
      <w:r w:rsidRPr="000B7407">
        <w:rPr>
          <w:rFonts w:cs="Arial"/>
          <w:szCs w:val="22"/>
        </w:rPr>
        <w:t xml:space="preserve">dedicata alla registrazione di tutti gli operatori, mediante colloquio con il sistema di gestione delle utenze </w:t>
      </w:r>
      <w:proofErr w:type="spellStart"/>
      <w:r w:rsidRPr="000B7407">
        <w:rPr>
          <w:rFonts w:cs="Arial"/>
          <w:szCs w:val="22"/>
        </w:rPr>
        <w:t>Keycloak</w:t>
      </w:r>
      <w:proofErr w:type="spellEnd"/>
      <w:r w:rsidRPr="000B7407">
        <w:rPr>
          <w:rFonts w:cs="Arial"/>
          <w:szCs w:val="22"/>
        </w:rPr>
        <w:t>, ed all’associazione con le strutture</w:t>
      </w:r>
      <w:r w:rsidR="00404BD7">
        <w:rPr>
          <w:rFonts w:cs="Arial"/>
          <w:szCs w:val="22"/>
        </w:rPr>
        <w:t>;</w:t>
      </w:r>
    </w:p>
    <w:p w14:paraId="61C3E2A1" w14:textId="4969F76E" w:rsidR="00B37266" w:rsidRPr="000B7407" w:rsidRDefault="00B37266" w:rsidP="0026688A">
      <w:pPr>
        <w:pStyle w:val="ListParagraph"/>
        <w:numPr>
          <w:ilvl w:val="0"/>
          <w:numId w:val="10"/>
        </w:numPr>
        <w:ind w:left="284" w:hanging="284"/>
        <w:rPr>
          <w:rFonts w:cs="Arial"/>
          <w:szCs w:val="22"/>
        </w:rPr>
      </w:pPr>
      <w:r w:rsidRPr="000B7407">
        <w:rPr>
          <w:rFonts w:cs="Arial"/>
          <w:b/>
          <w:bCs/>
          <w:szCs w:val="22"/>
        </w:rPr>
        <w:t xml:space="preserve">Tariffe e Budget, </w:t>
      </w:r>
      <w:r w:rsidRPr="000B7407">
        <w:rPr>
          <w:rFonts w:cs="Arial"/>
          <w:szCs w:val="22"/>
        </w:rPr>
        <w:t>sezione riservata ad utenze regionali, dedicata al censimento dei diversi setting assistenziali previsti con l’indicazione delle tariffe regionali stabilite per ciascun setting</w:t>
      </w:r>
      <w:r w:rsidR="00404BD7">
        <w:rPr>
          <w:rFonts w:cs="Arial"/>
          <w:szCs w:val="22"/>
        </w:rPr>
        <w:t>;</w:t>
      </w:r>
    </w:p>
    <w:p w14:paraId="63B05E51" w14:textId="72346122" w:rsidR="00B37266" w:rsidRPr="000B7407" w:rsidRDefault="000D2D04" w:rsidP="0026688A">
      <w:pPr>
        <w:pStyle w:val="ListParagraph"/>
        <w:numPr>
          <w:ilvl w:val="0"/>
          <w:numId w:val="10"/>
        </w:numPr>
        <w:ind w:left="284" w:hanging="284"/>
        <w:rPr>
          <w:rFonts w:cs="Arial"/>
          <w:szCs w:val="22"/>
        </w:rPr>
      </w:pPr>
      <w:r w:rsidRPr="000B7407">
        <w:rPr>
          <w:rFonts w:cs="Arial"/>
          <w:b/>
          <w:bCs/>
          <w:szCs w:val="22"/>
        </w:rPr>
        <w:t xml:space="preserve">Anagrafe Strutture, </w:t>
      </w:r>
      <w:r w:rsidRPr="000B7407">
        <w:rPr>
          <w:rFonts w:cs="Arial"/>
          <w:szCs w:val="22"/>
        </w:rPr>
        <w:t>dedicata al censimento delle Strutture accreditate a livello regionale. Per ciascuna Struttura sarà possibile visualizzare e inserire le informazioni anagrafiche, l’accreditamento regionale con l’informazione specifica delle tipologie di regime assistenziale previsto, l’ASL di afferenza, nonché il budget annuale assegnato ed il numero massimo di prestazioni erogabili per ciascuna tipologia di regime assistenziale che da accreditamento regionale la Struttura può erogare</w:t>
      </w:r>
      <w:r w:rsidR="00404BD7">
        <w:rPr>
          <w:rFonts w:cs="Arial"/>
          <w:szCs w:val="22"/>
        </w:rPr>
        <w:t>;</w:t>
      </w:r>
      <w:r w:rsidRPr="000B7407">
        <w:rPr>
          <w:rFonts w:cs="Arial"/>
          <w:szCs w:val="22"/>
        </w:rPr>
        <w:t xml:space="preserve"> </w:t>
      </w:r>
    </w:p>
    <w:p w14:paraId="68F1ED9B" w14:textId="51D1CAA5" w:rsidR="00B737BE" w:rsidRPr="000B7407" w:rsidRDefault="00B737BE" w:rsidP="0026688A">
      <w:pPr>
        <w:pStyle w:val="ListParagraph"/>
        <w:numPr>
          <w:ilvl w:val="0"/>
          <w:numId w:val="10"/>
        </w:numPr>
        <w:ind w:left="284" w:hanging="284"/>
        <w:rPr>
          <w:rFonts w:cs="Arial"/>
          <w:szCs w:val="22"/>
        </w:rPr>
      </w:pPr>
      <w:r w:rsidRPr="000B7407">
        <w:rPr>
          <w:rFonts w:cs="Arial"/>
          <w:b/>
          <w:bCs/>
          <w:szCs w:val="22"/>
        </w:rPr>
        <w:t xml:space="preserve">Anagrafe Comuni/Ambiti, </w:t>
      </w:r>
      <w:r w:rsidRPr="000B7407">
        <w:rPr>
          <w:rFonts w:cs="Arial"/>
          <w:szCs w:val="22"/>
        </w:rPr>
        <w:t>dedicata al censimento dei Comuni/Ambiti, in qualità di attori coinvolti nella gestione degli accessi assistenziali degli assistiti</w:t>
      </w:r>
      <w:r w:rsidR="00404BD7">
        <w:rPr>
          <w:rFonts w:cs="Arial"/>
          <w:szCs w:val="22"/>
        </w:rPr>
        <w:t>;</w:t>
      </w:r>
    </w:p>
    <w:p w14:paraId="5FDFA1A3" w14:textId="77777777" w:rsidR="00850E1E" w:rsidRPr="000B7407" w:rsidRDefault="00B07E7C" w:rsidP="0026688A">
      <w:pPr>
        <w:pStyle w:val="ListParagraph"/>
        <w:numPr>
          <w:ilvl w:val="0"/>
          <w:numId w:val="10"/>
        </w:numPr>
        <w:ind w:left="284" w:hanging="284"/>
        <w:rPr>
          <w:rFonts w:cs="Arial"/>
          <w:szCs w:val="22"/>
        </w:rPr>
      </w:pPr>
      <w:r w:rsidRPr="000B7407">
        <w:rPr>
          <w:rFonts w:cs="Arial"/>
          <w:b/>
          <w:bCs/>
          <w:szCs w:val="22"/>
        </w:rPr>
        <w:t>Dizionari,</w:t>
      </w:r>
      <w:r w:rsidR="009B33B0" w:rsidRPr="000B7407">
        <w:rPr>
          <w:rFonts w:cs="Arial"/>
          <w:b/>
          <w:bCs/>
          <w:szCs w:val="22"/>
        </w:rPr>
        <w:t xml:space="preserve"> </w:t>
      </w:r>
      <w:r w:rsidR="00C158AB" w:rsidRPr="000B7407">
        <w:rPr>
          <w:rFonts w:cs="Arial"/>
          <w:szCs w:val="22"/>
        </w:rPr>
        <w:t>sezione dedicata</w:t>
      </w:r>
      <w:r w:rsidR="002753B1" w:rsidRPr="000B7407">
        <w:rPr>
          <w:rFonts w:cs="Arial"/>
          <w:szCs w:val="22"/>
        </w:rPr>
        <w:t xml:space="preserve"> alla consultazione dei cataloghi previsti nelle diverse sezioni dell’applicativo</w:t>
      </w:r>
      <w:r w:rsidR="00573379" w:rsidRPr="000B7407">
        <w:rPr>
          <w:rFonts w:cs="Arial"/>
          <w:szCs w:val="22"/>
        </w:rPr>
        <w:t>.</w:t>
      </w:r>
    </w:p>
    <w:p w14:paraId="02127819" w14:textId="77777777" w:rsidR="00850E1E" w:rsidRPr="000B7407" w:rsidRDefault="00850E1E" w:rsidP="00850E1E">
      <w:pPr>
        <w:rPr>
          <w:rFonts w:cs="Arial"/>
          <w:szCs w:val="22"/>
        </w:rPr>
      </w:pPr>
    </w:p>
    <w:p w14:paraId="0E6F5ECB" w14:textId="22F7A6F9" w:rsidR="00850E1E" w:rsidRPr="000B7407" w:rsidRDefault="00850E1E" w:rsidP="00850E1E">
      <w:pPr>
        <w:rPr>
          <w:rFonts w:cs="Arial"/>
          <w:szCs w:val="22"/>
        </w:rPr>
      </w:pPr>
      <w:r w:rsidRPr="000B7407">
        <w:rPr>
          <w:rFonts w:cs="Arial"/>
          <w:szCs w:val="22"/>
        </w:rPr>
        <w:t>Accedendo alla sezione del menu laterale “Monitoraggio”, l’utente profilato potrà visualizzare le seguenti sottosezioni:</w:t>
      </w:r>
    </w:p>
    <w:p w14:paraId="52CAB776" w14:textId="77777777" w:rsidR="00850E1E" w:rsidRPr="000B7407" w:rsidRDefault="00850E1E" w:rsidP="00850E1E">
      <w:pPr>
        <w:rPr>
          <w:rFonts w:cs="Arial"/>
          <w:szCs w:val="22"/>
        </w:rPr>
      </w:pPr>
    </w:p>
    <w:p w14:paraId="47C18754" w14:textId="63E6CF85" w:rsidR="00ED3B90" w:rsidRPr="000B7407" w:rsidRDefault="007D23CB" w:rsidP="0026688A">
      <w:pPr>
        <w:pStyle w:val="ListParagraph"/>
        <w:numPr>
          <w:ilvl w:val="0"/>
          <w:numId w:val="56"/>
        </w:numPr>
        <w:ind w:left="284" w:hanging="284"/>
        <w:rPr>
          <w:rFonts w:cs="Arial"/>
          <w:szCs w:val="22"/>
        </w:rPr>
      </w:pPr>
      <w:r w:rsidRPr="000B7407">
        <w:rPr>
          <w:rFonts w:cs="Arial"/>
          <w:b/>
          <w:bCs/>
          <w:szCs w:val="22"/>
        </w:rPr>
        <w:t xml:space="preserve">Monitoraggio </w:t>
      </w:r>
      <w:r w:rsidR="009228CC" w:rsidRPr="000B7407">
        <w:rPr>
          <w:rFonts w:cs="Arial"/>
          <w:b/>
          <w:bCs/>
          <w:szCs w:val="22"/>
        </w:rPr>
        <w:t>rendicontazione</w:t>
      </w:r>
      <w:r w:rsidR="00ED3B90" w:rsidRPr="000B7407">
        <w:rPr>
          <w:rFonts w:cs="Arial"/>
          <w:b/>
          <w:bCs/>
          <w:szCs w:val="22"/>
        </w:rPr>
        <w:t xml:space="preserve">, </w:t>
      </w:r>
      <w:r w:rsidR="00ED3B90" w:rsidRPr="000B7407">
        <w:rPr>
          <w:rFonts w:cs="Arial"/>
          <w:szCs w:val="22"/>
        </w:rPr>
        <w:t>che consente</w:t>
      </w:r>
      <w:r w:rsidR="002660CD" w:rsidRPr="000B7407">
        <w:rPr>
          <w:rFonts w:cs="Arial"/>
          <w:szCs w:val="22"/>
        </w:rPr>
        <w:t xml:space="preserve"> all’utente designato</w:t>
      </w:r>
      <w:r w:rsidR="00ED3B90" w:rsidRPr="000B7407">
        <w:rPr>
          <w:rFonts w:cs="Arial"/>
          <w:szCs w:val="22"/>
        </w:rPr>
        <w:t xml:space="preserve"> di associare le prestazioni registrate a sistema per ciascun assistito preso in carico dalla Struttura alla fattura emessa di riferimento, registrata appositamente con un determinato corredo informativo</w:t>
      </w:r>
      <w:r w:rsidR="00404BD7">
        <w:rPr>
          <w:rFonts w:cs="Arial"/>
          <w:szCs w:val="22"/>
        </w:rPr>
        <w:t>;</w:t>
      </w:r>
    </w:p>
    <w:p w14:paraId="68E91C1B" w14:textId="705ED5E4" w:rsidR="007D23CB" w:rsidRPr="000B7407" w:rsidRDefault="006C3257" w:rsidP="0026688A">
      <w:pPr>
        <w:pStyle w:val="ListParagraph"/>
        <w:numPr>
          <w:ilvl w:val="0"/>
          <w:numId w:val="10"/>
        </w:numPr>
        <w:ind w:left="284" w:hanging="284"/>
        <w:rPr>
          <w:rFonts w:cs="Arial"/>
          <w:szCs w:val="22"/>
        </w:rPr>
      </w:pPr>
      <w:r w:rsidRPr="000B7407">
        <w:rPr>
          <w:rFonts w:cs="Arial"/>
          <w:b/>
          <w:bCs/>
          <w:szCs w:val="22"/>
        </w:rPr>
        <w:t>Monitoraggio fatture</w:t>
      </w:r>
      <w:r w:rsidR="00B07E7C" w:rsidRPr="000B7407">
        <w:rPr>
          <w:rFonts w:cs="Arial"/>
          <w:b/>
          <w:bCs/>
          <w:szCs w:val="22"/>
        </w:rPr>
        <w:t>,</w:t>
      </w:r>
      <w:r w:rsidR="004350AA" w:rsidRPr="000B7407">
        <w:rPr>
          <w:rFonts w:cs="Arial"/>
          <w:b/>
          <w:bCs/>
          <w:szCs w:val="22"/>
        </w:rPr>
        <w:t xml:space="preserve"> </w:t>
      </w:r>
      <w:r w:rsidR="00D743D3" w:rsidRPr="000B7407">
        <w:rPr>
          <w:rFonts w:cs="Arial"/>
          <w:szCs w:val="22"/>
        </w:rPr>
        <w:t xml:space="preserve">dedicata alla funzionalità che ha l’obiettivo di consentire agli </w:t>
      </w:r>
      <w:r w:rsidR="00F92B81" w:rsidRPr="000B7407">
        <w:rPr>
          <w:rFonts w:cs="Arial"/>
          <w:szCs w:val="22"/>
        </w:rPr>
        <w:t>utenti con specifici ruoli</w:t>
      </w:r>
      <w:r w:rsidR="00D743D3" w:rsidRPr="000B7407">
        <w:rPr>
          <w:rFonts w:cs="Arial"/>
          <w:szCs w:val="22"/>
        </w:rPr>
        <w:t xml:space="preserve"> di monitorare lo stato dei pagamenti delle fatture emesse mensilmente dalle strutture erogatrici</w:t>
      </w:r>
      <w:r w:rsidR="00404BD7">
        <w:rPr>
          <w:rFonts w:cs="Arial"/>
          <w:szCs w:val="22"/>
        </w:rPr>
        <w:t>;</w:t>
      </w:r>
      <w:r w:rsidR="00D743D3" w:rsidRPr="000B7407">
        <w:rPr>
          <w:rFonts w:cs="Arial"/>
          <w:b/>
          <w:bCs/>
          <w:szCs w:val="22"/>
        </w:rPr>
        <w:t xml:space="preserve"> </w:t>
      </w:r>
    </w:p>
    <w:p w14:paraId="5979E262" w14:textId="6665EA3D" w:rsidR="00C737C2" w:rsidRPr="000B7407" w:rsidRDefault="00F01869" w:rsidP="0026688A">
      <w:pPr>
        <w:pStyle w:val="ListParagraph"/>
        <w:numPr>
          <w:ilvl w:val="0"/>
          <w:numId w:val="10"/>
        </w:numPr>
        <w:ind w:left="284" w:hanging="284"/>
        <w:rPr>
          <w:rFonts w:cs="Arial"/>
          <w:b/>
          <w:bCs/>
          <w:szCs w:val="22"/>
        </w:rPr>
      </w:pPr>
      <w:r w:rsidRPr="000B7407">
        <w:rPr>
          <w:rFonts w:cs="Arial"/>
          <w:b/>
          <w:bCs/>
          <w:szCs w:val="22"/>
        </w:rPr>
        <w:t xml:space="preserve">Reportistica personalizzata, </w:t>
      </w:r>
      <w:r w:rsidR="00C737C2" w:rsidRPr="000B7407">
        <w:rPr>
          <w:rFonts w:cs="Arial"/>
          <w:szCs w:val="22"/>
        </w:rPr>
        <w:t xml:space="preserve">dedicata alla funzionalità che consentirà agli attori coinvolti (Regione, ASL, Ambiti/Comuni e Strutture) di estrarre, sottoforma dati aggregati, specifiche informazioni in merito alla gestione degli assistiti presenti in piattaforma, grazie alla compilazione di specifici filtri selezionati (ASL, Distretto, Anno, Mese, Struttura) e a seconda dell’utenza che vi accede. </w:t>
      </w:r>
    </w:p>
    <w:p w14:paraId="34C99590" w14:textId="77777777" w:rsidR="00BF0070" w:rsidRPr="000B7407" w:rsidRDefault="00BF0070" w:rsidP="00BF0070">
      <w:pPr>
        <w:rPr>
          <w:rFonts w:cs="Arial"/>
          <w:b/>
          <w:bCs/>
          <w:szCs w:val="22"/>
        </w:rPr>
      </w:pPr>
    </w:p>
    <w:p w14:paraId="3953473D" w14:textId="49B40FF5" w:rsidR="00BF0070" w:rsidRPr="000B7407" w:rsidRDefault="00BF0070" w:rsidP="00BF0070">
      <w:pPr>
        <w:rPr>
          <w:rFonts w:cs="Arial"/>
          <w:szCs w:val="22"/>
        </w:rPr>
      </w:pPr>
      <w:r w:rsidRPr="000B7407">
        <w:rPr>
          <w:rFonts w:cs="Arial"/>
          <w:szCs w:val="22"/>
        </w:rPr>
        <w:t>Accedendo alla sezione del menu laterale “Flusso FAR”, l’utente profilato potrà visualizzare le seguenti sottosezioni:</w:t>
      </w:r>
    </w:p>
    <w:p w14:paraId="25FEC188" w14:textId="77777777" w:rsidR="00BF0070" w:rsidRPr="000B7407" w:rsidRDefault="00BF0070" w:rsidP="00BF0070">
      <w:pPr>
        <w:rPr>
          <w:rFonts w:cs="Arial"/>
          <w:b/>
          <w:bCs/>
          <w:szCs w:val="22"/>
        </w:rPr>
      </w:pPr>
    </w:p>
    <w:p w14:paraId="4E2E885D" w14:textId="22409823" w:rsidR="003608AC" w:rsidRPr="000B7407" w:rsidRDefault="00952430" w:rsidP="0026688A">
      <w:pPr>
        <w:pStyle w:val="ListParagraph"/>
        <w:numPr>
          <w:ilvl w:val="0"/>
          <w:numId w:val="10"/>
        </w:numPr>
        <w:ind w:left="284" w:hanging="284"/>
        <w:rPr>
          <w:rFonts w:cs="Arial"/>
          <w:szCs w:val="22"/>
        </w:rPr>
      </w:pPr>
      <w:r w:rsidRPr="000B7407">
        <w:rPr>
          <w:rFonts w:cs="Arial"/>
          <w:b/>
          <w:bCs/>
          <w:szCs w:val="22"/>
        </w:rPr>
        <w:t>Consolidamento FAR</w:t>
      </w:r>
      <w:r w:rsidR="00D8266C" w:rsidRPr="000B7407">
        <w:rPr>
          <w:rFonts w:cs="Arial"/>
          <w:b/>
          <w:bCs/>
          <w:szCs w:val="22"/>
        </w:rPr>
        <w:t xml:space="preserve">, </w:t>
      </w:r>
      <w:r w:rsidR="00D8266C" w:rsidRPr="000B7407">
        <w:rPr>
          <w:rFonts w:cs="Arial"/>
          <w:szCs w:val="22"/>
        </w:rPr>
        <w:t xml:space="preserve">dedicata alla funzionalità che consentirà agli attori coinvolti </w:t>
      </w:r>
      <w:r w:rsidR="006E5EF5" w:rsidRPr="000B7407">
        <w:rPr>
          <w:rFonts w:cs="Arial"/>
          <w:szCs w:val="22"/>
        </w:rPr>
        <w:t>delle AA.SS.LL</w:t>
      </w:r>
      <w:r w:rsidR="00D8266C" w:rsidRPr="000B7407">
        <w:rPr>
          <w:rFonts w:cs="Arial"/>
          <w:szCs w:val="22"/>
        </w:rPr>
        <w:t xml:space="preserve"> di convalidare </w:t>
      </w:r>
      <w:r w:rsidR="000E0D7B" w:rsidRPr="000B7407">
        <w:rPr>
          <w:rFonts w:cs="Arial"/>
          <w:szCs w:val="22"/>
        </w:rPr>
        <w:t>il set</w:t>
      </w:r>
      <w:r w:rsidR="00D8266C" w:rsidRPr="000B7407">
        <w:rPr>
          <w:rFonts w:cs="Arial"/>
          <w:szCs w:val="22"/>
        </w:rPr>
        <w:t xml:space="preserve"> di informazioni legate alle prestazioni residenziali e semiresidenziali per anziani o soggetti non autosufficienti in esame</w:t>
      </w:r>
      <w:r w:rsidR="00404BD7">
        <w:rPr>
          <w:rFonts w:cs="Arial"/>
          <w:szCs w:val="22"/>
        </w:rPr>
        <w:t>;</w:t>
      </w:r>
    </w:p>
    <w:p w14:paraId="3E98AA22" w14:textId="12C68DDA" w:rsidR="00D8266C" w:rsidRPr="000B7407" w:rsidRDefault="003608AC" w:rsidP="0026688A">
      <w:pPr>
        <w:pStyle w:val="ListParagraph"/>
        <w:numPr>
          <w:ilvl w:val="0"/>
          <w:numId w:val="10"/>
        </w:numPr>
        <w:ind w:left="284" w:hanging="284"/>
        <w:rPr>
          <w:rFonts w:cs="Arial"/>
          <w:szCs w:val="22"/>
        </w:rPr>
      </w:pPr>
      <w:r w:rsidRPr="000B7407">
        <w:rPr>
          <w:rFonts w:cs="Arial"/>
          <w:b/>
          <w:bCs/>
          <w:szCs w:val="22"/>
        </w:rPr>
        <w:t>Flusso FAR regional</w:t>
      </w:r>
      <w:r w:rsidR="00BD0078" w:rsidRPr="000B7407">
        <w:rPr>
          <w:rFonts w:cs="Arial"/>
          <w:b/>
          <w:bCs/>
          <w:szCs w:val="22"/>
        </w:rPr>
        <w:t>e</w:t>
      </w:r>
      <w:r w:rsidR="00445471" w:rsidRPr="000B7407">
        <w:rPr>
          <w:rFonts w:cs="Arial"/>
          <w:b/>
          <w:bCs/>
          <w:szCs w:val="22"/>
        </w:rPr>
        <w:t xml:space="preserve">, </w:t>
      </w:r>
      <w:r w:rsidR="00BD0078" w:rsidRPr="000B7407">
        <w:rPr>
          <w:rFonts w:cs="Arial"/>
          <w:szCs w:val="22"/>
        </w:rPr>
        <w:t>dedicata alla funzionalità che consente a</w:t>
      </w:r>
      <w:r w:rsidR="00CF674B" w:rsidRPr="000B7407">
        <w:rPr>
          <w:rFonts w:cs="Arial"/>
          <w:szCs w:val="22"/>
        </w:rPr>
        <w:t xml:space="preserve">gli attori </w:t>
      </w:r>
      <w:proofErr w:type="spellStart"/>
      <w:r w:rsidR="00CF674B" w:rsidRPr="000B7407">
        <w:rPr>
          <w:rFonts w:cs="Arial"/>
          <w:szCs w:val="22"/>
        </w:rPr>
        <w:t>convoliti</w:t>
      </w:r>
      <w:proofErr w:type="spellEnd"/>
      <w:r w:rsidR="00CF674B" w:rsidRPr="000B7407">
        <w:rPr>
          <w:rFonts w:cs="Arial"/>
          <w:szCs w:val="22"/>
        </w:rPr>
        <w:t xml:space="preserve"> della Regione Campania</w:t>
      </w:r>
      <w:r w:rsidR="00CF674B" w:rsidRPr="000B7407">
        <w:rPr>
          <w:rFonts w:cs="Arial"/>
          <w:b/>
          <w:bCs/>
          <w:szCs w:val="22"/>
        </w:rPr>
        <w:t xml:space="preserve"> </w:t>
      </w:r>
      <w:r w:rsidR="00CF674B" w:rsidRPr="000B7407">
        <w:rPr>
          <w:rFonts w:cs="Arial"/>
          <w:szCs w:val="22"/>
        </w:rPr>
        <w:t xml:space="preserve">di </w:t>
      </w:r>
      <w:r w:rsidR="00D8266C" w:rsidRPr="000B7407">
        <w:rPr>
          <w:rFonts w:cs="Arial"/>
          <w:szCs w:val="22"/>
        </w:rPr>
        <w:t>estrarre i tracciati xml 1 e 2 previsti nella rilevazione Flusso FAR, come da specifiche ministeriali vigenti (Maggio 2018 - Versione 6.3)</w:t>
      </w:r>
      <w:r w:rsidR="00FF50F5" w:rsidRPr="000B7407">
        <w:rPr>
          <w:rFonts w:cs="Arial"/>
          <w:szCs w:val="22"/>
        </w:rPr>
        <w:t>.</w:t>
      </w:r>
    </w:p>
    <w:p w14:paraId="45FB4616" w14:textId="77777777" w:rsidR="006E6EB1" w:rsidRPr="000B7407" w:rsidRDefault="006E6EB1" w:rsidP="006E6EB1">
      <w:pPr>
        <w:rPr>
          <w:rFonts w:cs="Arial"/>
          <w:szCs w:val="22"/>
        </w:rPr>
      </w:pPr>
    </w:p>
    <w:p w14:paraId="2CEB5094" w14:textId="6E339306" w:rsidR="006E6EB1" w:rsidRPr="000B7407" w:rsidRDefault="006E6EB1" w:rsidP="006E6EB1">
      <w:pPr>
        <w:rPr>
          <w:rFonts w:cs="Arial"/>
          <w:szCs w:val="22"/>
        </w:rPr>
      </w:pPr>
      <w:r w:rsidRPr="000B7407">
        <w:rPr>
          <w:rFonts w:cs="Arial"/>
          <w:szCs w:val="22"/>
        </w:rPr>
        <w:t>Accedendo alla sezione del menu laterale “Flusso SIAR”, l’utente profilato potrà visualizzare le seguenti sottosezioni:</w:t>
      </w:r>
    </w:p>
    <w:p w14:paraId="331E7FCC" w14:textId="77777777" w:rsidR="006E6EB1" w:rsidRPr="000B7407" w:rsidRDefault="006E6EB1" w:rsidP="006E6EB1">
      <w:pPr>
        <w:rPr>
          <w:rFonts w:cs="Arial"/>
          <w:szCs w:val="22"/>
        </w:rPr>
      </w:pPr>
    </w:p>
    <w:p w14:paraId="49A553F3" w14:textId="1C066257" w:rsidR="00540892" w:rsidRPr="000B7407" w:rsidRDefault="00FB6838" w:rsidP="0026688A">
      <w:pPr>
        <w:pStyle w:val="ListParagraph"/>
        <w:numPr>
          <w:ilvl w:val="0"/>
          <w:numId w:val="10"/>
        </w:numPr>
        <w:ind w:left="284" w:hanging="284"/>
        <w:rPr>
          <w:rFonts w:cs="Arial"/>
          <w:szCs w:val="22"/>
        </w:rPr>
      </w:pPr>
      <w:r w:rsidRPr="000B7407">
        <w:rPr>
          <w:rFonts w:cs="Arial"/>
          <w:b/>
          <w:bCs/>
          <w:szCs w:val="22"/>
        </w:rPr>
        <w:t>Flusso SIAR</w:t>
      </w:r>
      <w:r w:rsidR="0093540C" w:rsidRPr="000B7407">
        <w:rPr>
          <w:rFonts w:cs="Arial"/>
          <w:b/>
          <w:bCs/>
          <w:szCs w:val="22"/>
        </w:rPr>
        <w:t xml:space="preserve"> – Tracciati regionali</w:t>
      </w:r>
      <w:r w:rsidRPr="000B7407">
        <w:rPr>
          <w:rFonts w:cs="Arial"/>
          <w:b/>
          <w:bCs/>
          <w:szCs w:val="22"/>
        </w:rPr>
        <w:t xml:space="preserve">, </w:t>
      </w:r>
      <w:r w:rsidRPr="000B7407">
        <w:rPr>
          <w:rFonts w:cs="Arial"/>
          <w:szCs w:val="22"/>
        </w:rPr>
        <w:t xml:space="preserve">dedicata alla funzionalità che consentirà agli attori coinvolti (Regione e ASL) di </w:t>
      </w:r>
      <w:r w:rsidR="0093540C" w:rsidRPr="000B7407">
        <w:rPr>
          <w:rFonts w:cs="Arial"/>
          <w:szCs w:val="22"/>
        </w:rPr>
        <w:t>accedere all’appl</w:t>
      </w:r>
      <w:r w:rsidR="001E1911" w:rsidRPr="000B7407">
        <w:rPr>
          <w:rFonts w:cs="Arial"/>
          <w:szCs w:val="22"/>
        </w:rPr>
        <w:t>icazione che permette</w:t>
      </w:r>
      <w:r w:rsidR="00875CBB" w:rsidRPr="000B7407">
        <w:rPr>
          <w:rFonts w:cs="Arial"/>
          <w:szCs w:val="22"/>
        </w:rPr>
        <w:t xml:space="preserve"> di </w:t>
      </w:r>
      <w:r w:rsidR="00A26DA8" w:rsidRPr="000B7407">
        <w:rPr>
          <w:rFonts w:cs="Arial"/>
          <w:szCs w:val="22"/>
        </w:rPr>
        <w:t xml:space="preserve">estrarre </w:t>
      </w:r>
      <w:r w:rsidRPr="000B7407">
        <w:rPr>
          <w:rFonts w:cs="Arial"/>
          <w:szCs w:val="22"/>
        </w:rPr>
        <w:t>i tracciati xml 1, 2 e 3 previsti nella rilevazione Flusso SIAR come da specifiche ministeriali vigenti</w:t>
      </w:r>
      <w:r w:rsidR="00404BD7">
        <w:rPr>
          <w:rFonts w:cs="Arial"/>
          <w:szCs w:val="22"/>
        </w:rPr>
        <w:t>;</w:t>
      </w:r>
    </w:p>
    <w:p w14:paraId="146AF055" w14:textId="13DA370E" w:rsidR="00641953" w:rsidRPr="000B7407" w:rsidRDefault="00641953" w:rsidP="0026688A">
      <w:pPr>
        <w:pStyle w:val="ListParagraph"/>
        <w:numPr>
          <w:ilvl w:val="0"/>
          <w:numId w:val="10"/>
        </w:numPr>
        <w:ind w:left="284" w:hanging="284"/>
        <w:rPr>
          <w:rFonts w:cs="Arial"/>
          <w:szCs w:val="22"/>
        </w:rPr>
      </w:pPr>
      <w:r w:rsidRPr="000B7407">
        <w:rPr>
          <w:rFonts w:cs="Arial"/>
          <w:b/>
          <w:bCs/>
          <w:szCs w:val="22"/>
        </w:rPr>
        <w:t xml:space="preserve">Flusso SIAR – Ore annuali professionisti, </w:t>
      </w:r>
      <w:r w:rsidRPr="000B7407">
        <w:rPr>
          <w:rFonts w:cs="Arial"/>
          <w:szCs w:val="22"/>
        </w:rPr>
        <w:t xml:space="preserve">dedicata alla funzionalità che consentirà agli attori coinvolti delle Strutture erogatrici di registrare annualmente le ore annuali erogate </w:t>
      </w:r>
      <w:r w:rsidR="003D153E" w:rsidRPr="000B7407">
        <w:rPr>
          <w:rFonts w:cs="Arial"/>
          <w:szCs w:val="22"/>
        </w:rPr>
        <w:t>da ciascun professionista presente in Struttura.</w:t>
      </w:r>
    </w:p>
    <w:p w14:paraId="0893DA88" w14:textId="70E6B969" w:rsidR="00C55091" w:rsidRPr="000B7407" w:rsidRDefault="00EB22E2" w:rsidP="0026688A">
      <w:pPr>
        <w:pStyle w:val="Heading2"/>
        <w:numPr>
          <w:ilvl w:val="1"/>
          <w:numId w:val="53"/>
        </w:numPr>
        <w:rPr>
          <w:b/>
          <w:bCs/>
        </w:rPr>
      </w:pPr>
      <w:bookmarkStart w:id="16" w:name="_Toc73010901"/>
      <w:bookmarkStart w:id="17" w:name="_Toc138936473"/>
      <w:r w:rsidRPr="000B7407">
        <w:rPr>
          <w:b/>
          <w:bCs/>
        </w:rPr>
        <w:t xml:space="preserve"> </w:t>
      </w:r>
      <w:bookmarkStart w:id="18" w:name="_Toc209456489"/>
      <w:r w:rsidR="00064766" w:rsidRPr="000B7407">
        <w:rPr>
          <w:b/>
          <w:bCs/>
        </w:rPr>
        <w:t>Amministrazione</w:t>
      </w:r>
      <w:bookmarkEnd w:id="16"/>
      <w:bookmarkEnd w:id="17"/>
      <w:bookmarkEnd w:id="18"/>
    </w:p>
    <w:p w14:paraId="2B334456" w14:textId="7991BBC1" w:rsidR="00C55091" w:rsidRPr="000B7407" w:rsidRDefault="00421888" w:rsidP="00C55091">
      <w:pPr>
        <w:rPr>
          <w:rFonts w:cs="Arial"/>
          <w:szCs w:val="22"/>
        </w:rPr>
      </w:pPr>
      <w:r w:rsidRPr="000B7407">
        <w:rPr>
          <w:rFonts w:cs="Arial"/>
          <w:szCs w:val="22"/>
        </w:rPr>
        <w:t>Tramite</w:t>
      </w:r>
      <w:r w:rsidR="00C55091" w:rsidRPr="000B7407">
        <w:rPr>
          <w:rFonts w:cs="Arial"/>
          <w:szCs w:val="22"/>
        </w:rPr>
        <w:t xml:space="preserve"> </w:t>
      </w:r>
      <w:r w:rsidRPr="000B7407">
        <w:rPr>
          <w:rFonts w:cs="Arial"/>
          <w:szCs w:val="22"/>
        </w:rPr>
        <w:t xml:space="preserve">pulsante che permette di accedere al </w:t>
      </w:r>
      <w:r w:rsidR="00C55091" w:rsidRPr="000B7407">
        <w:rPr>
          <w:rFonts w:cs="Arial"/>
          <w:szCs w:val="22"/>
        </w:rPr>
        <w:t xml:space="preserve">menu laterale </w:t>
      </w:r>
      <w:r w:rsidR="00C8655E" w:rsidRPr="000B7407">
        <w:rPr>
          <w:rFonts w:cs="Arial"/>
          <w:noProof/>
          <w:color w:val="2B579A"/>
          <w:szCs w:val="22"/>
          <w:shd w:val="clear" w:color="auto" w:fill="E6E6E6"/>
        </w:rPr>
        <w:drawing>
          <wp:inline distT="0" distB="0" distL="0" distR="0" wp14:anchorId="61524FE7" wp14:editId="46BE3551">
            <wp:extent cx="241300" cy="234950"/>
            <wp:effectExtent l="0" t="0" r="6350" b="0"/>
            <wp:docPr id="45" name="Immagin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27">
                      <a:extLst>
                        <a:ext uri="{28A0092B-C50C-407E-A947-70E740481C1C}">
                          <a14:useLocalDpi xmlns:a14="http://schemas.microsoft.com/office/drawing/2010/main" val="0"/>
                        </a:ext>
                      </a:extLst>
                    </a:blip>
                    <a:srcRect l="8182" t="4211" r="14949" b="9125"/>
                    <a:stretch/>
                  </pic:blipFill>
                  <pic:spPr bwMode="auto">
                    <a:xfrm>
                      <a:off x="0" y="0"/>
                      <a:ext cx="247300" cy="240793"/>
                    </a:xfrm>
                    <a:prstGeom prst="rect">
                      <a:avLst/>
                    </a:prstGeom>
                    <a:noFill/>
                    <a:ln>
                      <a:noFill/>
                    </a:ln>
                    <a:extLst>
                      <a:ext uri="{53640926-AAD7-44D8-BBD7-CCE9431645EC}">
                        <a14:shadowObscured xmlns:a14="http://schemas.microsoft.com/office/drawing/2010/main"/>
                      </a:ext>
                    </a:extLst>
                  </pic:spPr>
                </pic:pic>
              </a:graphicData>
            </a:graphic>
          </wp:inline>
        </w:drawing>
      </w:r>
      <w:r w:rsidR="00C55091" w:rsidRPr="000B7407">
        <w:rPr>
          <w:rFonts w:cs="Arial"/>
          <w:szCs w:val="22"/>
        </w:rPr>
        <w:t>, posto in alto a sinistra della schermata dell’applicativo, l’utente profilato visualizza la voce “</w:t>
      </w:r>
      <w:r w:rsidR="00092F58" w:rsidRPr="000B7407">
        <w:rPr>
          <w:rFonts w:cs="Arial"/>
          <w:szCs w:val="22"/>
        </w:rPr>
        <w:t>Amministrazione</w:t>
      </w:r>
      <w:r w:rsidR="00C55091" w:rsidRPr="000B7407">
        <w:rPr>
          <w:rFonts w:cs="Arial"/>
          <w:szCs w:val="22"/>
        </w:rPr>
        <w:t>”, dalla quale sarà possibile accedere alle seguenti voci:</w:t>
      </w:r>
    </w:p>
    <w:p w14:paraId="681C2345" w14:textId="77777777" w:rsidR="004D6C80" w:rsidRPr="000B7407" w:rsidRDefault="004D6C80" w:rsidP="00C55091">
      <w:pPr>
        <w:rPr>
          <w:rFonts w:cs="Arial"/>
          <w:szCs w:val="22"/>
        </w:rPr>
      </w:pPr>
    </w:p>
    <w:p w14:paraId="461EC4D3" w14:textId="3BF76FFF" w:rsidR="00B51C3C" w:rsidRPr="000B7407" w:rsidRDefault="00B51C3C" w:rsidP="0026688A">
      <w:pPr>
        <w:pStyle w:val="ListParagraph"/>
        <w:numPr>
          <w:ilvl w:val="0"/>
          <w:numId w:val="8"/>
        </w:numPr>
        <w:ind w:left="284" w:hanging="284"/>
        <w:rPr>
          <w:rFonts w:cs="Arial"/>
          <w:i/>
          <w:iCs/>
          <w:szCs w:val="22"/>
        </w:rPr>
      </w:pPr>
      <w:r w:rsidRPr="000B7407">
        <w:rPr>
          <w:rFonts w:cs="Arial"/>
          <w:i/>
          <w:iCs/>
          <w:szCs w:val="22"/>
        </w:rPr>
        <w:t>Anagrafe U.O.</w:t>
      </w:r>
      <w:r w:rsidR="00404BD7">
        <w:rPr>
          <w:rFonts w:cs="Arial"/>
          <w:i/>
          <w:iCs/>
          <w:szCs w:val="22"/>
        </w:rPr>
        <w:t>;</w:t>
      </w:r>
    </w:p>
    <w:p w14:paraId="67C85940" w14:textId="1E90574D" w:rsidR="00B51C3C" w:rsidRPr="000B7407" w:rsidRDefault="00C2685A" w:rsidP="0026688A">
      <w:pPr>
        <w:pStyle w:val="ListParagraph"/>
        <w:numPr>
          <w:ilvl w:val="0"/>
          <w:numId w:val="8"/>
        </w:numPr>
        <w:ind w:left="284" w:hanging="284"/>
        <w:rPr>
          <w:rFonts w:cs="Arial"/>
          <w:i/>
          <w:iCs/>
          <w:szCs w:val="22"/>
        </w:rPr>
      </w:pPr>
      <w:r w:rsidRPr="000B7407">
        <w:rPr>
          <w:rFonts w:cs="Arial"/>
          <w:i/>
          <w:iCs/>
          <w:szCs w:val="22"/>
        </w:rPr>
        <w:t>Operatori</w:t>
      </w:r>
      <w:r w:rsidR="00404BD7">
        <w:rPr>
          <w:rFonts w:cs="Arial"/>
          <w:i/>
          <w:iCs/>
          <w:szCs w:val="22"/>
        </w:rPr>
        <w:t>;</w:t>
      </w:r>
    </w:p>
    <w:p w14:paraId="5A0592D8" w14:textId="2271F60C" w:rsidR="00B51C3C" w:rsidRPr="000B7407" w:rsidRDefault="00B51C3C" w:rsidP="0026688A">
      <w:pPr>
        <w:pStyle w:val="ListParagraph"/>
        <w:numPr>
          <w:ilvl w:val="0"/>
          <w:numId w:val="8"/>
        </w:numPr>
        <w:ind w:left="284" w:hanging="284"/>
        <w:rPr>
          <w:rFonts w:cs="Arial"/>
          <w:i/>
          <w:iCs/>
          <w:szCs w:val="22"/>
        </w:rPr>
      </w:pPr>
      <w:r w:rsidRPr="000B7407">
        <w:rPr>
          <w:rFonts w:cs="Arial"/>
          <w:i/>
          <w:iCs/>
          <w:szCs w:val="22"/>
        </w:rPr>
        <w:t xml:space="preserve">Anagrafe </w:t>
      </w:r>
      <w:r w:rsidR="00EC590F" w:rsidRPr="000B7407">
        <w:rPr>
          <w:rFonts w:cs="Arial"/>
          <w:i/>
          <w:iCs/>
          <w:szCs w:val="22"/>
        </w:rPr>
        <w:t>Strutture</w:t>
      </w:r>
      <w:r w:rsidR="00404BD7">
        <w:rPr>
          <w:rFonts w:cs="Arial"/>
          <w:i/>
          <w:iCs/>
          <w:szCs w:val="22"/>
        </w:rPr>
        <w:t>;</w:t>
      </w:r>
    </w:p>
    <w:p w14:paraId="76895B3D" w14:textId="08F8F25F" w:rsidR="00B757CD" w:rsidRPr="000B7407" w:rsidRDefault="00B757CD" w:rsidP="0026688A">
      <w:pPr>
        <w:pStyle w:val="ListParagraph"/>
        <w:numPr>
          <w:ilvl w:val="0"/>
          <w:numId w:val="8"/>
        </w:numPr>
        <w:ind w:left="284" w:hanging="284"/>
        <w:rPr>
          <w:rFonts w:cs="Arial"/>
          <w:i/>
          <w:iCs/>
          <w:szCs w:val="22"/>
        </w:rPr>
      </w:pPr>
      <w:r w:rsidRPr="000B7407">
        <w:rPr>
          <w:rFonts w:cs="Arial"/>
          <w:i/>
          <w:iCs/>
          <w:szCs w:val="22"/>
        </w:rPr>
        <w:t>Anagrafe Comuni/Ambiti</w:t>
      </w:r>
      <w:r w:rsidR="00404BD7">
        <w:rPr>
          <w:rFonts w:cs="Arial"/>
          <w:i/>
          <w:iCs/>
          <w:szCs w:val="22"/>
        </w:rPr>
        <w:t>;</w:t>
      </w:r>
    </w:p>
    <w:p w14:paraId="35368749" w14:textId="55090DF0" w:rsidR="00C255D9" w:rsidRPr="000B7407" w:rsidRDefault="00296AD8" w:rsidP="0026688A">
      <w:pPr>
        <w:pStyle w:val="ListParagraph"/>
        <w:numPr>
          <w:ilvl w:val="0"/>
          <w:numId w:val="8"/>
        </w:numPr>
        <w:ind w:left="284" w:hanging="284"/>
        <w:rPr>
          <w:rFonts w:cs="Arial"/>
          <w:i/>
          <w:szCs w:val="22"/>
        </w:rPr>
      </w:pPr>
      <w:r w:rsidRPr="000B7407">
        <w:rPr>
          <w:rFonts w:cs="Arial"/>
          <w:i/>
          <w:szCs w:val="22"/>
        </w:rPr>
        <w:t>Tariffe e budget</w:t>
      </w:r>
      <w:r w:rsidR="00404BD7">
        <w:rPr>
          <w:rFonts w:cs="Arial"/>
          <w:i/>
          <w:szCs w:val="22"/>
        </w:rPr>
        <w:t>;</w:t>
      </w:r>
    </w:p>
    <w:p w14:paraId="1E01E210" w14:textId="57689856" w:rsidR="00465080" w:rsidRPr="000B7407" w:rsidRDefault="00465080" w:rsidP="0026688A">
      <w:pPr>
        <w:pStyle w:val="ListParagraph"/>
        <w:numPr>
          <w:ilvl w:val="0"/>
          <w:numId w:val="8"/>
        </w:numPr>
        <w:ind w:left="284" w:hanging="284"/>
        <w:rPr>
          <w:rFonts w:cs="Arial"/>
          <w:i/>
          <w:szCs w:val="22"/>
        </w:rPr>
      </w:pPr>
      <w:r w:rsidRPr="000B7407">
        <w:rPr>
          <w:rFonts w:cs="Arial"/>
          <w:i/>
          <w:szCs w:val="22"/>
        </w:rPr>
        <w:t>Dizionari (oggetto di successivo rilascio dell’applicativo)</w:t>
      </w:r>
      <w:r w:rsidR="00404BD7">
        <w:rPr>
          <w:rFonts w:cs="Arial"/>
          <w:i/>
          <w:szCs w:val="22"/>
        </w:rPr>
        <w:t>;</w:t>
      </w:r>
    </w:p>
    <w:p w14:paraId="67733CD2" w14:textId="0992187D" w:rsidR="004D6C80" w:rsidRPr="000B7407" w:rsidRDefault="004D6C80" w:rsidP="0026688A">
      <w:pPr>
        <w:pStyle w:val="ListParagraph"/>
        <w:numPr>
          <w:ilvl w:val="0"/>
          <w:numId w:val="8"/>
        </w:numPr>
        <w:ind w:left="284" w:hanging="284"/>
        <w:rPr>
          <w:rFonts w:cs="Arial"/>
          <w:i/>
          <w:szCs w:val="22"/>
        </w:rPr>
      </w:pPr>
      <w:r w:rsidRPr="000B7407">
        <w:rPr>
          <w:rFonts w:cs="Arial"/>
          <w:i/>
          <w:szCs w:val="22"/>
        </w:rPr>
        <w:t>Monitoraggio pagamenti</w:t>
      </w:r>
      <w:r w:rsidR="00404BD7">
        <w:rPr>
          <w:rFonts w:cs="Arial"/>
          <w:i/>
          <w:szCs w:val="22"/>
        </w:rPr>
        <w:t>;</w:t>
      </w:r>
    </w:p>
    <w:p w14:paraId="3219F086" w14:textId="44C23C77" w:rsidR="004D6C80" w:rsidRPr="000B7407" w:rsidRDefault="004D6C80" w:rsidP="0026688A">
      <w:pPr>
        <w:pStyle w:val="ListParagraph"/>
        <w:numPr>
          <w:ilvl w:val="0"/>
          <w:numId w:val="8"/>
        </w:numPr>
        <w:ind w:left="284" w:hanging="284"/>
        <w:rPr>
          <w:rFonts w:cs="Arial"/>
          <w:i/>
          <w:szCs w:val="22"/>
        </w:rPr>
      </w:pPr>
      <w:r w:rsidRPr="000B7407">
        <w:rPr>
          <w:rFonts w:cs="Arial"/>
          <w:i/>
          <w:szCs w:val="22"/>
        </w:rPr>
        <w:t>Reportistica personalizzata</w:t>
      </w:r>
      <w:r w:rsidR="00404BD7">
        <w:rPr>
          <w:rFonts w:cs="Arial"/>
          <w:i/>
          <w:szCs w:val="22"/>
        </w:rPr>
        <w:t>;</w:t>
      </w:r>
    </w:p>
    <w:p w14:paraId="56C3E1FD" w14:textId="6A967EE3" w:rsidR="002C75EE" w:rsidRPr="000B7407" w:rsidRDefault="002C75EE" w:rsidP="0026688A">
      <w:pPr>
        <w:pStyle w:val="ListParagraph"/>
        <w:numPr>
          <w:ilvl w:val="0"/>
          <w:numId w:val="8"/>
        </w:numPr>
        <w:ind w:left="284" w:hanging="284"/>
        <w:rPr>
          <w:rFonts w:cs="Arial"/>
          <w:i/>
          <w:szCs w:val="22"/>
        </w:rPr>
      </w:pPr>
      <w:r w:rsidRPr="000B7407">
        <w:rPr>
          <w:rFonts w:cs="Arial"/>
          <w:i/>
          <w:szCs w:val="22"/>
        </w:rPr>
        <w:t>Flusso FAR</w:t>
      </w:r>
      <w:r w:rsidR="00404BD7">
        <w:rPr>
          <w:rFonts w:cs="Arial"/>
          <w:i/>
          <w:szCs w:val="22"/>
        </w:rPr>
        <w:t>;</w:t>
      </w:r>
    </w:p>
    <w:p w14:paraId="501D0C37" w14:textId="115E7322" w:rsidR="00296AD8" w:rsidRPr="00404BD7" w:rsidRDefault="00FB6838" w:rsidP="0026688A">
      <w:pPr>
        <w:pStyle w:val="ListParagraph"/>
        <w:numPr>
          <w:ilvl w:val="0"/>
          <w:numId w:val="8"/>
        </w:numPr>
        <w:ind w:left="284" w:hanging="284"/>
        <w:rPr>
          <w:rFonts w:cs="Arial"/>
          <w:i/>
          <w:szCs w:val="22"/>
        </w:rPr>
      </w:pPr>
      <w:r w:rsidRPr="000B7407">
        <w:rPr>
          <w:rFonts w:cs="Arial"/>
          <w:i/>
          <w:szCs w:val="22"/>
        </w:rPr>
        <w:t>Flusso SIAR</w:t>
      </w:r>
      <w:r w:rsidR="00404BD7">
        <w:rPr>
          <w:rFonts w:cs="Arial"/>
          <w:i/>
          <w:szCs w:val="22"/>
        </w:rPr>
        <w:t>.</w:t>
      </w:r>
    </w:p>
    <w:p w14:paraId="47825B4E" w14:textId="5F1BEEAA" w:rsidR="00A423E8" w:rsidRPr="000B7407" w:rsidRDefault="00A423E8" w:rsidP="0026688A">
      <w:pPr>
        <w:pStyle w:val="Heading3"/>
        <w:numPr>
          <w:ilvl w:val="2"/>
          <w:numId w:val="53"/>
        </w:numPr>
        <w:rPr>
          <w:sz w:val="22"/>
        </w:rPr>
      </w:pPr>
      <w:bookmarkStart w:id="19" w:name="_Toc138936474"/>
      <w:bookmarkStart w:id="20" w:name="_Toc209456490"/>
      <w:r w:rsidRPr="000B7407">
        <w:rPr>
          <w:sz w:val="22"/>
        </w:rPr>
        <w:t>Anagrafe U.O.</w:t>
      </w:r>
      <w:bookmarkEnd w:id="19"/>
      <w:bookmarkEnd w:id="20"/>
    </w:p>
    <w:p w14:paraId="5A61EBB0" w14:textId="77777777" w:rsidR="002E446E" w:rsidRDefault="002E446E" w:rsidP="00A423E8">
      <w:pPr>
        <w:spacing w:after="120" w:line="240" w:lineRule="auto"/>
        <w:rPr>
          <w:rFonts w:cs="Arial"/>
          <w:szCs w:val="22"/>
        </w:rPr>
      </w:pPr>
    </w:p>
    <w:p w14:paraId="6EF5AB01" w14:textId="741B6796" w:rsidR="00A423E8" w:rsidRPr="000B7407" w:rsidRDefault="00A423E8" w:rsidP="00A423E8">
      <w:pPr>
        <w:spacing w:after="120" w:line="240" w:lineRule="auto"/>
        <w:rPr>
          <w:rFonts w:cs="Arial"/>
          <w:szCs w:val="22"/>
        </w:rPr>
      </w:pPr>
      <w:r w:rsidRPr="000B7407">
        <w:rPr>
          <w:rFonts w:cs="Arial"/>
          <w:szCs w:val="22"/>
        </w:rPr>
        <w:t xml:space="preserve">È la sezione dell’applicativo in cui l’utente potrà accedere alla schermata “Anagrafe U.O.”, dedicata al censimento delle Unità Operative, suddivise per le 7 AASSLL della Regione Campania. </w:t>
      </w:r>
    </w:p>
    <w:p w14:paraId="61AE463D" w14:textId="77777777" w:rsidR="00A423E8" w:rsidRPr="000B7407" w:rsidRDefault="00A423E8" w:rsidP="00A423E8">
      <w:pPr>
        <w:spacing w:after="120" w:line="240" w:lineRule="auto"/>
        <w:rPr>
          <w:rFonts w:cs="Arial"/>
          <w:szCs w:val="22"/>
        </w:rPr>
      </w:pPr>
    </w:p>
    <w:p w14:paraId="75C97C2E" w14:textId="77777777" w:rsidR="00A423E8" w:rsidRPr="000B7407" w:rsidRDefault="00A423E8" w:rsidP="00A423E8">
      <w:pPr>
        <w:spacing w:after="120" w:line="240" w:lineRule="auto"/>
        <w:jc w:val="center"/>
        <w:rPr>
          <w:rFonts w:cs="Arial"/>
          <w:szCs w:val="22"/>
        </w:rPr>
      </w:pPr>
      <w:r w:rsidRPr="000B7407">
        <w:rPr>
          <w:rFonts w:cs="Arial"/>
          <w:noProof/>
          <w:color w:val="2B579A"/>
          <w:szCs w:val="22"/>
          <w:shd w:val="clear" w:color="auto" w:fill="E6E6E6"/>
        </w:rPr>
        <w:drawing>
          <wp:inline distT="0" distB="0" distL="0" distR="0" wp14:anchorId="4F7156C5" wp14:editId="4A1AB349">
            <wp:extent cx="6120130" cy="2775585"/>
            <wp:effectExtent l="19050" t="19050" r="13970" b="24765"/>
            <wp:docPr id="754291851" name="Immagine 7542918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6120130" cy="2775585"/>
                    </a:xfrm>
                    <a:prstGeom prst="rect">
                      <a:avLst/>
                    </a:prstGeom>
                    <a:ln>
                      <a:solidFill>
                        <a:schemeClr val="tx1"/>
                      </a:solidFill>
                    </a:ln>
                  </pic:spPr>
                </pic:pic>
              </a:graphicData>
            </a:graphic>
          </wp:inline>
        </w:drawing>
      </w:r>
    </w:p>
    <w:p w14:paraId="4DADF1BD" w14:textId="77777777" w:rsidR="00A423E8" w:rsidRPr="000B7407" w:rsidRDefault="00A423E8" w:rsidP="00A423E8">
      <w:pPr>
        <w:spacing w:after="120" w:line="240" w:lineRule="auto"/>
        <w:rPr>
          <w:rFonts w:cs="Arial"/>
          <w:szCs w:val="22"/>
        </w:rPr>
      </w:pPr>
    </w:p>
    <w:p w14:paraId="251FB169" w14:textId="6098C5FE" w:rsidR="00A423E8" w:rsidRPr="000B7407" w:rsidRDefault="00A423E8" w:rsidP="00DD5B0A">
      <w:pPr>
        <w:spacing w:after="120" w:line="240" w:lineRule="auto"/>
        <w:rPr>
          <w:rFonts w:cs="Arial"/>
          <w:szCs w:val="22"/>
        </w:rPr>
      </w:pPr>
      <w:r w:rsidRPr="000B7407">
        <w:rPr>
          <w:rFonts w:cs="Arial"/>
          <w:szCs w:val="22"/>
        </w:rPr>
        <w:t>In tale sezione l’utente profilato potrà configurare e gestire le strutture che ospitano i diversi accessi degli assistiti registrati a sistema. Nella schermata di accesso saranno presenti:</w:t>
      </w:r>
    </w:p>
    <w:p w14:paraId="4BE5C323" w14:textId="7BFA50CE" w:rsidR="00A423E8" w:rsidRPr="000B7407" w:rsidRDefault="00A423E8" w:rsidP="0026688A">
      <w:pPr>
        <w:pStyle w:val="ListParagraph"/>
        <w:numPr>
          <w:ilvl w:val="0"/>
          <w:numId w:val="16"/>
        </w:numPr>
        <w:spacing w:after="120" w:line="240" w:lineRule="auto"/>
        <w:rPr>
          <w:rFonts w:cs="Arial"/>
          <w:i/>
          <w:iCs/>
          <w:szCs w:val="22"/>
        </w:rPr>
      </w:pPr>
      <w:r w:rsidRPr="000B7407">
        <w:rPr>
          <w:rFonts w:cs="Arial"/>
          <w:szCs w:val="22"/>
        </w:rPr>
        <w:t xml:space="preserve">Una </w:t>
      </w:r>
      <w:r w:rsidRPr="000B7407">
        <w:rPr>
          <w:rFonts w:cs="Arial"/>
          <w:i/>
          <w:iCs/>
          <w:szCs w:val="22"/>
        </w:rPr>
        <w:t>tabella di riepilogo</w:t>
      </w:r>
      <w:r w:rsidRPr="000B7407">
        <w:rPr>
          <w:rFonts w:cs="Arial"/>
          <w:szCs w:val="22"/>
        </w:rPr>
        <w:t xml:space="preserve"> con tutte le U.O. già registrate a sistema e le informazioni corrispondenti, quali la denominazione, l’ASL, l’indirizzo, il comune delle strutture</w:t>
      </w:r>
      <w:r w:rsidRPr="000B7407">
        <w:rPr>
          <w:rFonts w:cs="Arial"/>
          <w:i/>
          <w:iCs/>
          <w:szCs w:val="22"/>
        </w:rPr>
        <w:t xml:space="preserve">. </w:t>
      </w:r>
      <w:r w:rsidRPr="000B7407">
        <w:rPr>
          <w:rFonts w:cs="Arial"/>
          <w:szCs w:val="22"/>
        </w:rPr>
        <w:t xml:space="preserve">In particolare, cliccando sulle icone presenti nella colonna “Azioni”, sarà possibile compiere una serie di funzioni per ogni specifica </w:t>
      </w:r>
      <w:r w:rsidR="000E718B" w:rsidRPr="000B7407">
        <w:rPr>
          <w:rFonts w:cs="Arial"/>
          <w:szCs w:val="22"/>
        </w:rPr>
        <w:t>U.O.</w:t>
      </w:r>
      <w:r w:rsidRPr="000B7407">
        <w:rPr>
          <w:rFonts w:cs="Arial"/>
          <w:szCs w:val="22"/>
        </w:rPr>
        <w:t>:</w:t>
      </w:r>
    </w:p>
    <w:p w14:paraId="487C062F" w14:textId="3F0E499D" w:rsidR="00A423E8" w:rsidRPr="000B7407" w:rsidRDefault="00A423E8" w:rsidP="0026688A">
      <w:pPr>
        <w:pStyle w:val="ListParagraph"/>
        <w:numPr>
          <w:ilvl w:val="2"/>
          <w:numId w:val="32"/>
        </w:numPr>
        <w:spacing w:after="120" w:line="240" w:lineRule="auto"/>
        <w:jc w:val="left"/>
        <w:rPr>
          <w:rFonts w:cs="Arial"/>
          <w:szCs w:val="22"/>
        </w:rPr>
      </w:pPr>
      <w:r w:rsidRPr="000B7407">
        <w:rPr>
          <w:rFonts w:cs="Arial"/>
          <w:szCs w:val="22"/>
        </w:rPr>
        <w:t xml:space="preserve">Il pulsante </w:t>
      </w:r>
      <w:r w:rsidRPr="000B7407">
        <w:rPr>
          <w:rFonts w:cs="Arial"/>
          <w:i/>
          <w:iCs/>
          <w:szCs w:val="22"/>
        </w:rPr>
        <w:t>Vai al dettaglio</w:t>
      </w:r>
      <w:r w:rsidRPr="000B7407">
        <w:rPr>
          <w:rFonts w:cs="Arial"/>
          <w:szCs w:val="22"/>
        </w:rPr>
        <w:t xml:space="preserve"> </w:t>
      </w:r>
      <w:r w:rsidRPr="000B7407">
        <w:rPr>
          <w:rFonts w:cs="Arial"/>
          <w:noProof/>
          <w:color w:val="2B579A"/>
          <w:szCs w:val="22"/>
          <w:shd w:val="clear" w:color="auto" w:fill="E6E6E6"/>
        </w:rPr>
        <w:drawing>
          <wp:inline distT="0" distB="0" distL="0" distR="0" wp14:anchorId="7D5CCAB0" wp14:editId="6BD8B39A">
            <wp:extent cx="187493" cy="191659"/>
            <wp:effectExtent l="0" t="0" r="3175" b="0"/>
            <wp:docPr id="754291852" name="Immagine 7542918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191810" cy="196072"/>
                    </a:xfrm>
                    <a:prstGeom prst="rect">
                      <a:avLst/>
                    </a:prstGeom>
                  </pic:spPr>
                </pic:pic>
              </a:graphicData>
            </a:graphic>
          </wp:inline>
        </w:drawing>
      </w:r>
      <w:r w:rsidRPr="000B7407">
        <w:rPr>
          <w:rFonts w:cs="Arial"/>
          <w:szCs w:val="22"/>
        </w:rPr>
        <w:t xml:space="preserve">, che consentirà di accedere alla schermata di inserimento dell’U.O. in modalità modifica e modificare le sezioni desiderate mediante il pulsante </w:t>
      </w:r>
      <w:r w:rsidRPr="000B7407">
        <w:rPr>
          <w:rFonts w:cs="Arial"/>
          <w:noProof/>
          <w:color w:val="2B579A"/>
          <w:szCs w:val="22"/>
          <w:shd w:val="clear" w:color="auto" w:fill="E6E6E6"/>
        </w:rPr>
        <w:drawing>
          <wp:inline distT="0" distB="0" distL="0" distR="0" wp14:anchorId="736F09E9" wp14:editId="05DC304D">
            <wp:extent cx="174077" cy="152317"/>
            <wp:effectExtent l="0" t="0" r="0" b="635"/>
            <wp:docPr id="754291853" name="Immagine 7542918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176007" cy="154006"/>
                    </a:xfrm>
                    <a:prstGeom prst="rect">
                      <a:avLst/>
                    </a:prstGeom>
                  </pic:spPr>
                </pic:pic>
              </a:graphicData>
            </a:graphic>
          </wp:inline>
        </w:drawing>
      </w:r>
      <w:r w:rsidR="00404BD7">
        <w:rPr>
          <w:rFonts w:cs="Arial"/>
          <w:szCs w:val="22"/>
        </w:rPr>
        <w:t>;</w:t>
      </w:r>
    </w:p>
    <w:p w14:paraId="59060533" w14:textId="77777777" w:rsidR="00A423E8" w:rsidRPr="000B7407" w:rsidRDefault="00A423E8" w:rsidP="0026688A">
      <w:pPr>
        <w:pStyle w:val="ListParagraph"/>
        <w:numPr>
          <w:ilvl w:val="2"/>
          <w:numId w:val="32"/>
        </w:numPr>
        <w:spacing w:after="120" w:line="240" w:lineRule="auto"/>
        <w:rPr>
          <w:rFonts w:cs="Arial"/>
          <w:szCs w:val="22"/>
        </w:rPr>
      </w:pPr>
      <w:r w:rsidRPr="000B7407">
        <w:rPr>
          <w:rFonts w:cs="Arial"/>
          <w:szCs w:val="22"/>
        </w:rPr>
        <w:t xml:space="preserve">Il pulsante </w:t>
      </w:r>
      <w:r w:rsidRPr="000B7407">
        <w:rPr>
          <w:rFonts w:cs="Arial"/>
          <w:i/>
          <w:iCs/>
          <w:szCs w:val="22"/>
        </w:rPr>
        <w:t>Elimina</w:t>
      </w:r>
      <w:r w:rsidRPr="000B7407">
        <w:rPr>
          <w:rFonts w:cs="Arial"/>
          <w:b/>
          <w:bCs/>
          <w:szCs w:val="22"/>
        </w:rPr>
        <w:t xml:space="preserve"> </w:t>
      </w:r>
      <w:r w:rsidRPr="000B7407">
        <w:rPr>
          <w:rFonts w:cs="Arial"/>
          <w:noProof/>
          <w:color w:val="2B579A"/>
          <w:szCs w:val="22"/>
          <w:shd w:val="clear" w:color="auto" w:fill="E6E6E6"/>
        </w:rPr>
        <w:drawing>
          <wp:inline distT="0" distB="0" distL="0" distR="0" wp14:anchorId="6B35A8CD" wp14:editId="036601C3">
            <wp:extent cx="196850" cy="196850"/>
            <wp:effectExtent l="0" t="0" r="0" b="0"/>
            <wp:docPr id="35" name="Immagin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00355" cy="200355"/>
                    </a:xfrm>
                    <a:prstGeom prst="rect">
                      <a:avLst/>
                    </a:prstGeom>
                    <a:noFill/>
                    <a:ln>
                      <a:noFill/>
                    </a:ln>
                  </pic:spPr>
                </pic:pic>
              </a:graphicData>
            </a:graphic>
          </wp:inline>
        </w:drawing>
      </w:r>
      <w:r w:rsidRPr="000B7407">
        <w:rPr>
          <w:rFonts w:cs="Arial"/>
          <w:szCs w:val="22"/>
        </w:rPr>
        <w:t>, che consentirà di eliminare l’U.O. precedentemente registrata, quindi le sue informazioni. Si precisa che tale funzionalità sarà ammessa solo se la struttura non ha alcuna entità associata (operatori, strutture e accessi di assistiti).</w:t>
      </w:r>
    </w:p>
    <w:p w14:paraId="57026458" w14:textId="5F51FB9E" w:rsidR="00A423E8" w:rsidRPr="000B7407" w:rsidRDefault="00A423E8" w:rsidP="0026688A">
      <w:pPr>
        <w:pStyle w:val="ListParagraph"/>
        <w:numPr>
          <w:ilvl w:val="0"/>
          <w:numId w:val="13"/>
        </w:numPr>
        <w:spacing w:after="120" w:line="240" w:lineRule="auto"/>
        <w:rPr>
          <w:rFonts w:cs="Arial"/>
          <w:szCs w:val="22"/>
        </w:rPr>
      </w:pPr>
      <w:r w:rsidRPr="000B7407">
        <w:rPr>
          <w:rFonts w:cs="Arial"/>
          <w:szCs w:val="22"/>
        </w:rPr>
        <w:t xml:space="preserve">Una pulsante </w:t>
      </w:r>
      <w:r w:rsidRPr="000B7407">
        <w:rPr>
          <w:rFonts w:cs="Arial"/>
          <w:i/>
          <w:iCs/>
          <w:szCs w:val="22"/>
        </w:rPr>
        <w:t xml:space="preserve">Esporta </w:t>
      </w:r>
      <w:r w:rsidRPr="000B7407">
        <w:rPr>
          <w:rFonts w:cs="Arial"/>
          <w:noProof/>
          <w:color w:val="2B579A"/>
          <w:szCs w:val="22"/>
          <w:shd w:val="clear" w:color="auto" w:fill="E6E6E6"/>
        </w:rPr>
        <w:drawing>
          <wp:inline distT="0" distB="0" distL="0" distR="0" wp14:anchorId="16C6FDF3" wp14:editId="6B090A46">
            <wp:extent cx="188595" cy="193195"/>
            <wp:effectExtent l="0" t="0" r="1905" b="0"/>
            <wp:docPr id="754291854" name="Immagine 7542918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srcRect l="52326" t="8696"/>
                    <a:stretch/>
                  </pic:blipFill>
                  <pic:spPr bwMode="auto">
                    <a:xfrm>
                      <a:off x="0" y="0"/>
                      <a:ext cx="215704" cy="220965"/>
                    </a:xfrm>
                    <a:prstGeom prst="rect">
                      <a:avLst/>
                    </a:prstGeom>
                    <a:ln>
                      <a:noFill/>
                    </a:ln>
                    <a:extLst>
                      <a:ext uri="{53640926-AAD7-44D8-BBD7-CCE9431645EC}">
                        <a14:shadowObscured xmlns:a14="http://schemas.microsoft.com/office/drawing/2010/main"/>
                      </a:ext>
                    </a:extLst>
                  </pic:spPr>
                </pic:pic>
              </a:graphicData>
            </a:graphic>
          </wp:inline>
        </w:drawing>
      </w:r>
      <w:r w:rsidRPr="000B7407">
        <w:rPr>
          <w:rFonts w:cs="Arial"/>
          <w:b/>
          <w:bCs/>
          <w:szCs w:val="22"/>
        </w:rPr>
        <w:t>,</w:t>
      </w:r>
      <w:r w:rsidRPr="000B7407">
        <w:rPr>
          <w:rFonts w:cs="Arial"/>
          <w:szCs w:val="22"/>
        </w:rPr>
        <w:t xml:space="preserve"> posto in alto alla tabella di riepilogo e tramite il quale sarà possibile esportare in formato </w:t>
      </w:r>
      <w:proofErr w:type="spellStart"/>
      <w:r w:rsidRPr="000B7407">
        <w:rPr>
          <w:rFonts w:cs="Arial"/>
          <w:szCs w:val="22"/>
        </w:rPr>
        <w:t>excel</w:t>
      </w:r>
      <w:proofErr w:type="spellEnd"/>
      <w:r w:rsidRPr="000B7407">
        <w:rPr>
          <w:rFonts w:cs="Arial"/>
          <w:szCs w:val="22"/>
        </w:rPr>
        <w:t xml:space="preserve"> l’elenco delle U.O. presenti in tabella</w:t>
      </w:r>
      <w:r w:rsidR="00404BD7">
        <w:rPr>
          <w:rFonts w:cs="Arial"/>
          <w:szCs w:val="22"/>
        </w:rPr>
        <w:t>;</w:t>
      </w:r>
    </w:p>
    <w:p w14:paraId="11D0769D" w14:textId="0B02DAEF" w:rsidR="00A423E8" w:rsidRPr="000B7407" w:rsidRDefault="00A423E8" w:rsidP="0026688A">
      <w:pPr>
        <w:pStyle w:val="ListParagraph"/>
        <w:numPr>
          <w:ilvl w:val="0"/>
          <w:numId w:val="13"/>
        </w:numPr>
        <w:spacing w:after="120" w:line="240" w:lineRule="auto"/>
        <w:rPr>
          <w:rFonts w:cs="Arial"/>
          <w:szCs w:val="22"/>
        </w:rPr>
      </w:pPr>
      <w:r w:rsidRPr="000B7407">
        <w:rPr>
          <w:rFonts w:cs="Arial"/>
          <w:szCs w:val="22"/>
        </w:rPr>
        <w:t xml:space="preserve">L’icona che rappresenta il filtro </w:t>
      </w:r>
      <w:r w:rsidRPr="000B7407">
        <w:rPr>
          <w:rFonts w:cs="Arial"/>
          <w:b/>
          <w:bCs/>
          <w:noProof/>
          <w:color w:val="2B579A"/>
          <w:szCs w:val="22"/>
          <w:shd w:val="clear" w:color="auto" w:fill="E6E6E6"/>
        </w:rPr>
        <w:drawing>
          <wp:inline distT="0" distB="0" distL="0" distR="0" wp14:anchorId="54DC05B5" wp14:editId="17D3C859">
            <wp:extent cx="171450" cy="177800"/>
            <wp:effectExtent l="0" t="0" r="0" b="0"/>
            <wp:docPr id="754291535" name="Immagine 754291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rotWithShape="1">
                    <a:blip r:embed="rId42">
                      <a:extLst>
                        <a:ext uri="{28A0092B-C50C-407E-A947-70E740481C1C}">
                          <a14:useLocalDpi xmlns:a14="http://schemas.microsoft.com/office/drawing/2010/main" val="0"/>
                        </a:ext>
                      </a:extLst>
                    </a:blip>
                    <a:srcRect l="1" t="12906" r="61894" b="-3561"/>
                    <a:stretch/>
                  </pic:blipFill>
                  <pic:spPr bwMode="auto">
                    <a:xfrm>
                      <a:off x="0" y="0"/>
                      <a:ext cx="174089" cy="180537"/>
                    </a:xfrm>
                    <a:prstGeom prst="rect">
                      <a:avLst/>
                    </a:prstGeom>
                    <a:noFill/>
                    <a:ln>
                      <a:noFill/>
                    </a:ln>
                    <a:extLst>
                      <a:ext uri="{53640926-AAD7-44D8-BBD7-CCE9431645EC}">
                        <a14:shadowObscured xmlns:a14="http://schemas.microsoft.com/office/drawing/2010/main"/>
                      </a:ext>
                    </a:extLst>
                  </pic:spPr>
                </pic:pic>
              </a:graphicData>
            </a:graphic>
          </wp:inline>
        </w:drawing>
      </w:r>
      <w:r w:rsidRPr="000B7407">
        <w:rPr>
          <w:rFonts w:cs="Arial"/>
          <w:b/>
          <w:bCs/>
          <w:szCs w:val="22"/>
        </w:rPr>
        <w:t>,</w:t>
      </w:r>
      <w:r w:rsidRPr="000B7407">
        <w:rPr>
          <w:rFonts w:cs="Arial"/>
          <w:szCs w:val="22"/>
        </w:rPr>
        <w:t xml:space="preserve"> presente per ogni etichetta di colonna,</w:t>
      </w:r>
      <w:r w:rsidRPr="000B7407">
        <w:rPr>
          <w:rFonts w:cs="Arial"/>
          <w:b/>
          <w:bCs/>
          <w:szCs w:val="22"/>
        </w:rPr>
        <w:t xml:space="preserve"> </w:t>
      </w:r>
      <w:r w:rsidRPr="000B7407">
        <w:rPr>
          <w:rFonts w:cs="Arial"/>
          <w:szCs w:val="22"/>
        </w:rPr>
        <w:t xml:space="preserve">in alto alla tabella di riepilogo e tramite la quale sarà possibile ricerca una o più U.O. a seconda del filtro di ricerca. Alla selezione di tale pulsante il sistema mostrerà un pop-up in cui si potrà inserire la parola da ricercare in colonna e quindi trovare l’U.O. di interesse tra quelli registrati a sistema. Per resettare la ricerca condotta, sarà sufficiente cliccare il pulsante </w:t>
      </w:r>
      <w:r w:rsidRPr="000B7407">
        <w:rPr>
          <w:rFonts w:cs="Arial"/>
          <w:noProof/>
          <w:color w:val="2B579A"/>
          <w:szCs w:val="22"/>
          <w:shd w:val="clear" w:color="auto" w:fill="E6E6E6"/>
        </w:rPr>
        <w:drawing>
          <wp:inline distT="0" distB="0" distL="0" distR="0" wp14:anchorId="32B9BEC6" wp14:editId="1AD86D80">
            <wp:extent cx="588396" cy="186464"/>
            <wp:effectExtent l="0" t="0" r="2540" b="4445"/>
            <wp:docPr id="754291855" name="Immagine 7542918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610910" cy="193599"/>
                    </a:xfrm>
                    <a:prstGeom prst="rect">
                      <a:avLst/>
                    </a:prstGeom>
                  </pic:spPr>
                </pic:pic>
              </a:graphicData>
            </a:graphic>
          </wp:inline>
        </w:drawing>
      </w:r>
      <w:r w:rsidR="00404BD7">
        <w:rPr>
          <w:rFonts w:cs="Arial"/>
          <w:szCs w:val="22"/>
        </w:rPr>
        <w:t>;</w:t>
      </w:r>
    </w:p>
    <w:p w14:paraId="05631511" w14:textId="19ECCFB3" w:rsidR="00A423E8" w:rsidRPr="000B7407" w:rsidRDefault="00A423E8" w:rsidP="0026688A">
      <w:pPr>
        <w:pStyle w:val="ListParagraph"/>
        <w:numPr>
          <w:ilvl w:val="0"/>
          <w:numId w:val="13"/>
        </w:numPr>
        <w:spacing w:after="120" w:line="240" w:lineRule="auto"/>
        <w:rPr>
          <w:rFonts w:cs="Arial"/>
          <w:szCs w:val="22"/>
        </w:rPr>
      </w:pPr>
      <w:r w:rsidRPr="000B7407">
        <w:rPr>
          <w:rFonts w:cs="Arial"/>
          <w:szCs w:val="22"/>
        </w:rPr>
        <w:t xml:space="preserve">L’icona </w:t>
      </w:r>
      <w:r w:rsidRPr="000B7407">
        <w:rPr>
          <w:rFonts w:cs="Arial"/>
          <w:b/>
          <w:bCs/>
          <w:noProof/>
          <w:color w:val="2B579A"/>
          <w:szCs w:val="22"/>
          <w:shd w:val="clear" w:color="auto" w:fill="E6E6E6"/>
        </w:rPr>
        <w:drawing>
          <wp:inline distT="0" distB="0" distL="0" distR="0" wp14:anchorId="7BED8A7C" wp14:editId="62E69FB8">
            <wp:extent cx="222250" cy="164465"/>
            <wp:effectExtent l="0" t="0" r="6350" b="6985"/>
            <wp:docPr id="754291537" name="Immagine 754291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rotWithShape="1">
                    <a:blip r:embed="rId42">
                      <a:extLst>
                        <a:ext uri="{28A0092B-C50C-407E-A947-70E740481C1C}">
                          <a14:useLocalDpi xmlns:a14="http://schemas.microsoft.com/office/drawing/2010/main" val="0"/>
                        </a:ext>
                      </a:extLst>
                    </a:blip>
                    <a:srcRect l="49396" t="16144" r="1208" b="1"/>
                    <a:stretch/>
                  </pic:blipFill>
                  <pic:spPr bwMode="auto">
                    <a:xfrm>
                      <a:off x="0" y="0"/>
                      <a:ext cx="225671" cy="166996"/>
                    </a:xfrm>
                    <a:prstGeom prst="rect">
                      <a:avLst/>
                    </a:prstGeom>
                    <a:noFill/>
                    <a:ln>
                      <a:noFill/>
                    </a:ln>
                    <a:extLst>
                      <a:ext uri="{53640926-AAD7-44D8-BBD7-CCE9431645EC}">
                        <a14:shadowObscured xmlns:a14="http://schemas.microsoft.com/office/drawing/2010/main"/>
                      </a:ext>
                    </a:extLst>
                  </pic:spPr>
                </pic:pic>
              </a:graphicData>
            </a:graphic>
          </wp:inline>
        </w:drawing>
      </w:r>
      <w:r w:rsidRPr="000B7407">
        <w:rPr>
          <w:rFonts w:cs="Arial"/>
          <w:szCs w:val="22"/>
        </w:rPr>
        <w:t xml:space="preserve"> presente per ogni etichetta di colonna,</w:t>
      </w:r>
      <w:r w:rsidRPr="000B7407">
        <w:rPr>
          <w:rFonts w:cs="Arial"/>
          <w:b/>
          <w:bCs/>
          <w:szCs w:val="22"/>
        </w:rPr>
        <w:t xml:space="preserve"> </w:t>
      </w:r>
      <w:r w:rsidRPr="000B7407">
        <w:rPr>
          <w:rFonts w:cs="Arial"/>
          <w:szCs w:val="22"/>
        </w:rPr>
        <w:t xml:space="preserve">in alto alla tabella di riepilogo e tramite la quale sarà possibile ordinare le U.O. a seconda dell’interesse. Per tornare all’ordine originario occorrerà invece cliccare sull’icona </w:t>
      </w:r>
      <w:r w:rsidRPr="000B7407">
        <w:rPr>
          <w:rFonts w:cs="Arial"/>
          <w:noProof/>
          <w:color w:val="2B579A"/>
          <w:szCs w:val="22"/>
          <w:shd w:val="clear" w:color="auto" w:fill="E6E6E6"/>
        </w:rPr>
        <w:drawing>
          <wp:inline distT="0" distB="0" distL="0" distR="0" wp14:anchorId="448A4C9B" wp14:editId="08A9AC54">
            <wp:extent cx="182880" cy="159446"/>
            <wp:effectExtent l="0" t="0" r="7620" b="0"/>
            <wp:docPr id="754291856" name="Immagine 7542918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a:srcRect l="16714" t="13448" r="-112" b="16348"/>
                    <a:stretch/>
                  </pic:blipFill>
                  <pic:spPr bwMode="auto">
                    <a:xfrm>
                      <a:off x="0" y="0"/>
                      <a:ext cx="191395" cy="166870"/>
                    </a:xfrm>
                    <a:prstGeom prst="rect">
                      <a:avLst/>
                    </a:prstGeom>
                    <a:ln>
                      <a:noFill/>
                    </a:ln>
                    <a:extLst>
                      <a:ext uri="{53640926-AAD7-44D8-BBD7-CCE9431645EC}">
                        <a14:shadowObscured xmlns:a14="http://schemas.microsoft.com/office/drawing/2010/main"/>
                      </a:ext>
                    </a:extLst>
                  </pic:spPr>
                </pic:pic>
              </a:graphicData>
            </a:graphic>
          </wp:inline>
        </w:drawing>
      </w:r>
      <w:r w:rsidRPr="000B7407">
        <w:rPr>
          <w:rFonts w:cs="Arial"/>
          <w:szCs w:val="22"/>
        </w:rPr>
        <w:t xml:space="preserve"> che il sistema genera dopo l’ordinamento</w:t>
      </w:r>
      <w:r w:rsidR="00404BD7">
        <w:rPr>
          <w:rFonts w:cs="Arial"/>
          <w:szCs w:val="22"/>
        </w:rPr>
        <w:t>;</w:t>
      </w:r>
    </w:p>
    <w:p w14:paraId="452BF136" w14:textId="06D3B911" w:rsidR="00A423E8" w:rsidRPr="000B7407" w:rsidRDefault="00A423E8" w:rsidP="0026688A">
      <w:pPr>
        <w:pStyle w:val="ListParagraph"/>
        <w:numPr>
          <w:ilvl w:val="0"/>
          <w:numId w:val="13"/>
        </w:numPr>
        <w:spacing w:line="240" w:lineRule="auto"/>
        <w:ind w:left="284" w:hanging="284"/>
        <w:rPr>
          <w:rFonts w:cs="Arial"/>
          <w:szCs w:val="22"/>
        </w:rPr>
      </w:pPr>
      <w:r w:rsidRPr="000B7407">
        <w:rPr>
          <w:rFonts w:cs="Arial"/>
          <w:szCs w:val="22"/>
        </w:rPr>
        <w:t xml:space="preserve">Un pulsante </w:t>
      </w:r>
      <w:r w:rsidRPr="000B7407">
        <w:rPr>
          <w:rFonts w:cs="Arial"/>
          <w:i/>
          <w:iCs/>
          <w:szCs w:val="22"/>
        </w:rPr>
        <w:t xml:space="preserve">Aggiungi </w:t>
      </w:r>
      <w:r w:rsidRPr="000B7407">
        <w:rPr>
          <w:rFonts w:cs="Arial"/>
          <w:noProof/>
          <w:color w:val="2B579A"/>
          <w:szCs w:val="22"/>
          <w:shd w:val="clear" w:color="auto" w:fill="E6E6E6"/>
        </w:rPr>
        <w:drawing>
          <wp:inline distT="0" distB="0" distL="0" distR="0" wp14:anchorId="7044DA12" wp14:editId="1C6ED04A">
            <wp:extent cx="190831" cy="193910"/>
            <wp:effectExtent l="0" t="0" r="0" b="0"/>
            <wp:docPr id="754291857" name="Immagine 7542918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srcRect t="8696" r="51938"/>
                    <a:stretch/>
                  </pic:blipFill>
                  <pic:spPr bwMode="auto">
                    <a:xfrm>
                      <a:off x="0" y="0"/>
                      <a:ext cx="210071" cy="213461"/>
                    </a:xfrm>
                    <a:prstGeom prst="rect">
                      <a:avLst/>
                    </a:prstGeom>
                    <a:ln>
                      <a:noFill/>
                    </a:ln>
                    <a:extLst>
                      <a:ext uri="{53640926-AAD7-44D8-BBD7-CCE9431645EC}">
                        <a14:shadowObscured xmlns:a14="http://schemas.microsoft.com/office/drawing/2010/main"/>
                      </a:ext>
                    </a:extLst>
                  </pic:spPr>
                </pic:pic>
              </a:graphicData>
            </a:graphic>
          </wp:inline>
        </w:drawing>
      </w:r>
      <w:r w:rsidRPr="000B7407">
        <w:rPr>
          <w:rFonts w:cs="Arial"/>
          <w:b/>
          <w:bCs/>
          <w:szCs w:val="22"/>
        </w:rPr>
        <w:t xml:space="preserve">, </w:t>
      </w:r>
      <w:r w:rsidRPr="000B7407">
        <w:rPr>
          <w:rFonts w:cs="Arial"/>
          <w:szCs w:val="22"/>
        </w:rPr>
        <w:t xml:space="preserve">posto in alto alla tabella di riepilogo e tramite il quale sarà possibile aggiungere una nuova U.O. La registrazione a sistema </w:t>
      </w:r>
      <w:r w:rsidR="003D0F14" w:rsidRPr="000B7407">
        <w:rPr>
          <w:rFonts w:cs="Arial"/>
          <w:szCs w:val="22"/>
        </w:rPr>
        <w:t>delle U.O.</w:t>
      </w:r>
      <w:r w:rsidRPr="000B7407">
        <w:rPr>
          <w:rFonts w:cs="Arial"/>
          <w:szCs w:val="22"/>
        </w:rPr>
        <w:t xml:space="preserve"> permetterà l’associazione degli operatori inseriti a sistema (</w:t>
      </w:r>
      <w:r w:rsidRPr="000B7407">
        <w:rPr>
          <w:rFonts w:cs="Arial"/>
          <w:i/>
          <w:iCs/>
          <w:szCs w:val="22"/>
        </w:rPr>
        <w:t>Paragrafo 7.1.2</w:t>
      </w:r>
      <w:r w:rsidRPr="000B7407">
        <w:rPr>
          <w:rFonts w:cs="Arial"/>
          <w:szCs w:val="22"/>
        </w:rPr>
        <w:t xml:space="preserve">) e quindi degli accessi presi in carico da questi ultimi. </w:t>
      </w:r>
    </w:p>
    <w:p w14:paraId="41D17BC2" w14:textId="77777777" w:rsidR="00A423E8" w:rsidRPr="000B7407" w:rsidRDefault="00A423E8" w:rsidP="00A423E8">
      <w:pPr>
        <w:spacing w:line="240" w:lineRule="auto"/>
        <w:ind w:left="284"/>
        <w:rPr>
          <w:rFonts w:cs="Arial"/>
          <w:szCs w:val="22"/>
        </w:rPr>
      </w:pPr>
      <w:r w:rsidRPr="000B7407">
        <w:rPr>
          <w:rFonts w:cs="Arial"/>
          <w:szCs w:val="22"/>
        </w:rPr>
        <w:t>Dopo aver inserito le informazioni richieste, l’utente potrà cliccare:</w:t>
      </w:r>
    </w:p>
    <w:p w14:paraId="1C85A4D5" w14:textId="5A2BA560" w:rsidR="00A423E8" w:rsidRPr="000B7407" w:rsidRDefault="00A423E8" w:rsidP="0026688A">
      <w:pPr>
        <w:pStyle w:val="ListParagraph"/>
        <w:numPr>
          <w:ilvl w:val="1"/>
          <w:numId w:val="13"/>
        </w:numPr>
        <w:ind w:left="567" w:hanging="283"/>
        <w:rPr>
          <w:rFonts w:cs="Arial"/>
          <w:szCs w:val="22"/>
        </w:rPr>
      </w:pPr>
      <w:r w:rsidRPr="000B7407">
        <w:rPr>
          <w:rFonts w:cs="Arial"/>
          <w:szCs w:val="22"/>
        </w:rPr>
        <w:t xml:space="preserve">il pulsante </w:t>
      </w:r>
      <w:r w:rsidRPr="000B7407">
        <w:rPr>
          <w:rFonts w:cs="Arial"/>
          <w:noProof/>
          <w:color w:val="2B579A"/>
          <w:szCs w:val="22"/>
          <w:shd w:val="clear" w:color="auto" w:fill="E6E6E6"/>
        </w:rPr>
        <w:drawing>
          <wp:inline distT="0" distB="0" distL="0" distR="0" wp14:anchorId="62396226" wp14:editId="4E773FA5">
            <wp:extent cx="329843" cy="203587"/>
            <wp:effectExtent l="0" t="0" r="0" b="6350"/>
            <wp:docPr id="754291858" name="Immagine 7542918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a:srcRect l="95663"/>
                    <a:stretch/>
                  </pic:blipFill>
                  <pic:spPr bwMode="auto">
                    <a:xfrm>
                      <a:off x="0" y="0"/>
                      <a:ext cx="331101" cy="204363"/>
                    </a:xfrm>
                    <a:prstGeom prst="rect">
                      <a:avLst/>
                    </a:prstGeom>
                    <a:ln>
                      <a:noFill/>
                    </a:ln>
                    <a:extLst>
                      <a:ext uri="{53640926-AAD7-44D8-BBD7-CCE9431645EC}">
                        <a14:shadowObscured xmlns:a14="http://schemas.microsoft.com/office/drawing/2010/main"/>
                      </a:ext>
                    </a:extLst>
                  </pic:spPr>
                </pic:pic>
              </a:graphicData>
            </a:graphic>
          </wp:inline>
        </w:drawing>
      </w:r>
      <w:r w:rsidRPr="000B7407">
        <w:rPr>
          <w:rFonts w:cs="Arial"/>
          <w:szCs w:val="22"/>
        </w:rPr>
        <w:t>, alla selezione del quale le informazioni inserite negli appositi campi saranno consolidate. Si precisa che tale pulsante si attiverà solo quando tutti i campi obbligatori sono correttamente valorizzati</w:t>
      </w:r>
      <w:r w:rsidR="00404BD7">
        <w:rPr>
          <w:rFonts w:cs="Arial"/>
          <w:szCs w:val="22"/>
        </w:rPr>
        <w:t>;</w:t>
      </w:r>
    </w:p>
    <w:p w14:paraId="4E1153AC" w14:textId="77777777" w:rsidR="00A423E8" w:rsidRPr="000B7407" w:rsidRDefault="00A423E8" w:rsidP="0026688A">
      <w:pPr>
        <w:pStyle w:val="ListParagraph"/>
        <w:numPr>
          <w:ilvl w:val="1"/>
          <w:numId w:val="13"/>
        </w:numPr>
        <w:ind w:left="567" w:hanging="283"/>
        <w:rPr>
          <w:rFonts w:cs="Arial"/>
          <w:szCs w:val="22"/>
        </w:rPr>
      </w:pPr>
      <w:r w:rsidRPr="000B7407">
        <w:rPr>
          <w:rFonts w:cs="Arial"/>
          <w:szCs w:val="22"/>
        </w:rPr>
        <w:t xml:space="preserve">Un pulsante </w:t>
      </w:r>
      <w:r w:rsidRPr="000B7407">
        <w:rPr>
          <w:rFonts w:cs="Arial"/>
          <w:noProof/>
          <w:color w:val="2B579A"/>
          <w:szCs w:val="22"/>
          <w:shd w:val="clear" w:color="auto" w:fill="E6E6E6"/>
        </w:rPr>
        <w:drawing>
          <wp:inline distT="0" distB="0" distL="0" distR="0" wp14:anchorId="4FD16FBD" wp14:editId="56728BB2">
            <wp:extent cx="413385" cy="198755"/>
            <wp:effectExtent l="0" t="0" r="5715" b="0"/>
            <wp:docPr id="754291859" name="Immagine 7542918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754291761"/>
                    <pic:cNvPicPr>
                      <a:picLocks noChangeAspect="1" noChangeArrowheads="1"/>
                    </pic:cNvPicPr>
                  </pic:nvPicPr>
                  <pic:blipFill>
                    <a:blip r:embed="rId45" cstate="print">
                      <a:extLst>
                        <a:ext uri="{28A0092B-C50C-407E-A947-70E740481C1C}">
                          <a14:useLocalDpi xmlns:a14="http://schemas.microsoft.com/office/drawing/2010/main" val="0"/>
                        </a:ext>
                      </a:extLst>
                    </a:blip>
                    <a:srcRect r="94397"/>
                    <a:stretch>
                      <a:fillRect/>
                    </a:stretch>
                  </pic:blipFill>
                  <pic:spPr bwMode="auto">
                    <a:xfrm>
                      <a:off x="0" y="0"/>
                      <a:ext cx="413385" cy="198755"/>
                    </a:xfrm>
                    <a:prstGeom prst="rect">
                      <a:avLst/>
                    </a:prstGeom>
                    <a:noFill/>
                    <a:ln>
                      <a:noFill/>
                    </a:ln>
                  </pic:spPr>
                </pic:pic>
              </a:graphicData>
            </a:graphic>
          </wp:inline>
        </w:drawing>
      </w:r>
      <w:r w:rsidRPr="000B7407">
        <w:rPr>
          <w:rFonts w:cs="Arial"/>
          <w:szCs w:val="22"/>
        </w:rPr>
        <w:t xml:space="preserve"> alla selezione del quale il sistema rimanderà l’utente alla schermata di riepilogo.</w:t>
      </w:r>
    </w:p>
    <w:p w14:paraId="5E62908A" w14:textId="77777777" w:rsidR="00D938E7" w:rsidRPr="000B7407" w:rsidRDefault="00D938E7" w:rsidP="00D938E7">
      <w:pPr>
        <w:pStyle w:val="ListParagraph"/>
        <w:ind w:left="567"/>
        <w:rPr>
          <w:rFonts w:cs="Arial"/>
          <w:szCs w:val="22"/>
        </w:rPr>
      </w:pPr>
    </w:p>
    <w:p w14:paraId="09C3D497" w14:textId="77777777" w:rsidR="00A423E8" w:rsidRPr="000B7407" w:rsidRDefault="00A423E8" w:rsidP="00A423E8">
      <w:pPr>
        <w:spacing w:line="240" w:lineRule="auto"/>
        <w:ind w:left="284"/>
        <w:rPr>
          <w:rFonts w:cs="Arial"/>
          <w:szCs w:val="22"/>
        </w:rPr>
      </w:pPr>
      <w:r w:rsidRPr="000B7407">
        <w:rPr>
          <w:rFonts w:cs="Arial"/>
          <w:szCs w:val="22"/>
        </w:rPr>
        <w:t xml:space="preserve">Di seguito un’immagine di esempio della schermata che si visualizza: </w:t>
      </w:r>
    </w:p>
    <w:p w14:paraId="6FE56C1C" w14:textId="46D4BEB0" w:rsidR="00A423E8" w:rsidRPr="000B7407" w:rsidRDefault="003D153E" w:rsidP="00755E3A">
      <w:pPr>
        <w:spacing w:line="240" w:lineRule="auto"/>
        <w:ind w:left="284"/>
        <w:rPr>
          <w:rFonts w:cs="Arial"/>
          <w:szCs w:val="22"/>
        </w:rPr>
      </w:pPr>
      <w:r w:rsidRPr="000B7407">
        <w:rPr>
          <w:rFonts w:cs="Arial"/>
          <w:noProof/>
          <w:color w:val="2B579A"/>
          <w:szCs w:val="22"/>
          <w:shd w:val="clear" w:color="auto" w:fill="E6E6E6"/>
        </w:rPr>
        <w:drawing>
          <wp:inline distT="0" distB="0" distL="0" distR="0" wp14:anchorId="163DA05E" wp14:editId="4CE324B0">
            <wp:extent cx="5859780" cy="3596244"/>
            <wp:effectExtent l="19050" t="19050" r="26670" b="23495"/>
            <wp:docPr id="754291860" name="Immagine 754291860" descr="Immagine che contiene test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4291860" name="Immagine 754291860" descr="Immagine che contiene testo&#10;&#10;Descrizione generata automaticamente"/>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859780" cy="3596244"/>
                    </a:xfrm>
                    <a:prstGeom prst="rect">
                      <a:avLst/>
                    </a:prstGeom>
                    <a:noFill/>
                    <a:ln>
                      <a:solidFill>
                        <a:schemeClr val="tx1"/>
                      </a:solidFill>
                    </a:ln>
                  </pic:spPr>
                </pic:pic>
              </a:graphicData>
            </a:graphic>
          </wp:inline>
        </w:drawing>
      </w:r>
    </w:p>
    <w:p w14:paraId="07CAFF1E" w14:textId="77777777" w:rsidR="0005453E" w:rsidRPr="000B7407" w:rsidRDefault="0005453E" w:rsidP="0026688A">
      <w:pPr>
        <w:pStyle w:val="Heading3"/>
        <w:numPr>
          <w:ilvl w:val="2"/>
          <w:numId w:val="53"/>
        </w:numPr>
        <w:rPr>
          <w:sz w:val="22"/>
        </w:rPr>
      </w:pPr>
      <w:bookmarkStart w:id="21" w:name="_Toc138936475"/>
      <w:bookmarkStart w:id="22" w:name="_Toc209456491"/>
      <w:r w:rsidRPr="000B7407">
        <w:rPr>
          <w:sz w:val="22"/>
        </w:rPr>
        <w:t>Operatori</w:t>
      </w:r>
      <w:bookmarkEnd w:id="21"/>
      <w:bookmarkEnd w:id="22"/>
    </w:p>
    <w:p w14:paraId="11A9CBC9" w14:textId="29EFD3BC" w:rsidR="0005453E" w:rsidRPr="000B7407" w:rsidRDefault="0005453E" w:rsidP="0005453E">
      <w:pPr>
        <w:rPr>
          <w:rFonts w:cs="Arial"/>
          <w:szCs w:val="22"/>
        </w:rPr>
      </w:pPr>
      <w:r w:rsidRPr="000B7407">
        <w:rPr>
          <w:rFonts w:cs="Arial"/>
          <w:szCs w:val="22"/>
        </w:rPr>
        <w:t xml:space="preserve">La funzionalità, subordinata alla configurazione e gestione degli utenti e ruoli mediante il sistema </w:t>
      </w:r>
      <w:proofErr w:type="spellStart"/>
      <w:r w:rsidRPr="000B7407">
        <w:rPr>
          <w:rFonts w:cs="Arial"/>
          <w:szCs w:val="22"/>
        </w:rPr>
        <w:t>Keycloak</w:t>
      </w:r>
      <w:proofErr w:type="spellEnd"/>
      <w:r w:rsidR="00F24C9A" w:rsidRPr="000B7407">
        <w:rPr>
          <w:rFonts w:cs="Arial"/>
          <w:szCs w:val="22"/>
        </w:rPr>
        <w:t xml:space="preserve"> (</w:t>
      </w:r>
      <w:r w:rsidR="00F24C9A" w:rsidRPr="000B7407">
        <w:rPr>
          <w:rFonts w:cs="Arial"/>
          <w:i/>
          <w:iCs/>
          <w:szCs w:val="22"/>
        </w:rPr>
        <w:t xml:space="preserve">Paragrafo </w:t>
      </w:r>
      <w:r w:rsidR="00AF59C6" w:rsidRPr="000B7407">
        <w:rPr>
          <w:rFonts w:cs="Arial"/>
          <w:i/>
          <w:iCs/>
          <w:szCs w:val="22"/>
        </w:rPr>
        <w:t>5</w:t>
      </w:r>
      <w:r w:rsidR="00F24C9A" w:rsidRPr="000B7407">
        <w:rPr>
          <w:rFonts w:cs="Arial"/>
          <w:szCs w:val="22"/>
        </w:rPr>
        <w:t>)</w:t>
      </w:r>
      <w:r w:rsidRPr="000B7407">
        <w:rPr>
          <w:rFonts w:cs="Arial"/>
          <w:szCs w:val="22"/>
        </w:rPr>
        <w:t xml:space="preserve">, è dedicata alla gestione degli </w:t>
      </w:r>
      <w:r w:rsidR="00AF59C6" w:rsidRPr="000B7407">
        <w:rPr>
          <w:rFonts w:cs="Arial"/>
          <w:szCs w:val="22"/>
        </w:rPr>
        <w:t>o</w:t>
      </w:r>
      <w:r w:rsidRPr="000B7407">
        <w:rPr>
          <w:rFonts w:cs="Arial"/>
          <w:szCs w:val="22"/>
        </w:rPr>
        <w:t>peratori delle U.O. e de</w:t>
      </w:r>
      <w:r w:rsidR="0071616E" w:rsidRPr="000B7407">
        <w:rPr>
          <w:rFonts w:cs="Arial"/>
          <w:szCs w:val="22"/>
        </w:rPr>
        <w:t>lle Strutture</w:t>
      </w:r>
      <w:r w:rsidRPr="000B7407">
        <w:rPr>
          <w:rFonts w:cs="Arial"/>
          <w:szCs w:val="22"/>
        </w:rPr>
        <w:t>.</w:t>
      </w:r>
    </w:p>
    <w:p w14:paraId="39FBA61A" w14:textId="7F3CBD8C" w:rsidR="0005453E" w:rsidRPr="000B7407" w:rsidRDefault="0005453E" w:rsidP="0005453E">
      <w:pPr>
        <w:rPr>
          <w:rFonts w:cs="Arial"/>
          <w:szCs w:val="22"/>
        </w:rPr>
      </w:pPr>
      <w:r w:rsidRPr="000B7407">
        <w:rPr>
          <w:rFonts w:cs="Arial"/>
          <w:szCs w:val="22"/>
        </w:rPr>
        <w:t xml:space="preserve">Mediante </w:t>
      </w:r>
      <w:r w:rsidR="00AF59C6" w:rsidRPr="000B7407">
        <w:rPr>
          <w:rFonts w:cs="Arial"/>
          <w:szCs w:val="22"/>
        </w:rPr>
        <w:t>tale</w:t>
      </w:r>
      <w:r w:rsidRPr="000B7407">
        <w:rPr>
          <w:rFonts w:cs="Arial"/>
          <w:szCs w:val="22"/>
        </w:rPr>
        <w:t xml:space="preserve"> funzionalità, è possibile integrare le informazioni anagrafiche ed associare a ciascun operatore una qualifica professionale ed una o più </w:t>
      </w:r>
      <w:r w:rsidR="00AF59C6" w:rsidRPr="000B7407">
        <w:rPr>
          <w:rFonts w:cs="Arial"/>
          <w:szCs w:val="22"/>
        </w:rPr>
        <w:t>U.O. o S</w:t>
      </w:r>
      <w:r w:rsidRPr="000B7407">
        <w:rPr>
          <w:rFonts w:cs="Arial"/>
          <w:szCs w:val="22"/>
        </w:rPr>
        <w:t>trutture di riferimento</w:t>
      </w:r>
      <w:r w:rsidR="0071616E" w:rsidRPr="000B7407">
        <w:rPr>
          <w:rFonts w:cs="Arial"/>
          <w:szCs w:val="22"/>
        </w:rPr>
        <w:t>.</w:t>
      </w:r>
    </w:p>
    <w:p w14:paraId="0620033F" w14:textId="08DBF9A8" w:rsidR="0005453E" w:rsidRPr="000B7407" w:rsidRDefault="0005453E" w:rsidP="0005453E">
      <w:pPr>
        <w:rPr>
          <w:rFonts w:cs="Arial"/>
          <w:szCs w:val="22"/>
        </w:rPr>
      </w:pPr>
      <w:r w:rsidRPr="000B7407">
        <w:rPr>
          <w:rFonts w:cs="Arial"/>
          <w:szCs w:val="22"/>
        </w:rPr>
        <w:t>Cliccando sulla voce</w:t>
      </w:r>
      <w:r w:rsidR="00EB6ECA" w:rsidRPr="000B7407">
        <w:rPr>
          <w:rFonts w:cs="Arial"/>
          <w:szCs w:val="22"/>
        </w:rPr>
        <w:t xml:space="preserve"> del menu</w:t>
      </w:r>
      <w:r w:rsidRPr="000B7407">
        <w:rPr>
          <w:rFonts w:cs="Arial"/>
          <w:szCs w:val="22"/>
        </w:rPr>
        <w:t xml:space="preserve"> “Operatori”, gli utenti con permesso di amministratore, potranno entrare nella schermata di riepilogo dedicata agli operatori configurati a sistema e gestire informazioni anagrafiche e professionali degli utenti.</w:t>
      </w:r>
    </w:p>
    <w:p w14:paraId="15294C86" w14:textId="77777777" w:rsidR="0005453E" w:rsidRPr="000B7407" w:rsidRDefault="0005453E" w:rsidP="0005453E">
      <w:pPr>
        <w:rPr>
          <w:rFonts w:cs="Arial"/>
          <w:szCs w:val="22"/>
        </w:rPr>
      </w:pPr>
    </w:p>
    <w:p w14:paraId="20090579" w14:textId="6F4C71E7" w:rsidR="00AE41DE" w:rsidRPr="000B7407" w:rsidRDefault="00BB2328" w:rsidP="0005453E">
      <w:pPr>
        <w:rPr>
          <w:rFonts w:cs="Arial"/>
          <w:szCs w:val="22"/>
        </w:rPr>
      </w:pPr>
      <w:r w:rsidRPr="000B7407">
        <w:rPr>
          <w:rFonts w:cs="Arial"/>
          <w:noProof/>
          <w:color w:val="2B579A"/>
          <w:szCs w:val="22"/>
          <w:shd w:val="clear" w:color="auto" w:fill="E6E6E6"/>
        </w:rPr>
        <w:drawing>
          <wp:inline distT="0" distB="0" distL="0" distR="0" wp14:anchorId="62BA9803" wp14:editId="4D507064">
            <wp:extent cx="6120130" cy="2538095"/>
            <wp:effectExtent l="19050" t="19050" r="13970" b="14605"/>
            <wp:docPr id="60" name="Immagin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6120130" cy="2538095"/>
                    </a:xfrm>
                    <a:prstGeom prst="rect">
                      <a:avLst/>
                    </a:prstGeom>
                    <a:ln>
                      <a:solidFill>
                        <a:schemeClr val="tx1"/>
                      </a:solidFill>
                    </a:ln>
                  </pic:spPr>
                </pic:pic>
              </a:graphicData>
            </a:graphic>
          </wp:inline>
        </w:drawing>
      </w:r>
    </w:p>
    <w:p w14:paraId="3346CB00" w14:textId="77777777" w:rsidR="0005453E" w:rsidRPr="000B7407" w:rsidRDefault="0005453E" w:rsidP="0005453E">
      <w:pPr>
        <w:spacing w:after="120" w:line="240" w:lineRule="auto"/>
        <w:rPr>
          <w:rFonts w:cs="Arial"/>
          <w:szCs w:val="22"/>
        </w:rPr>
      </w:pPr>
    </w:p>
    <w:p w14:paraId="3DE697DE" w14:textId="4E851356" w:rsidR="0005453E" w:rsidRPr="000B7407" w:rsidRDefault="0005453E" w:rsidP="0005453E">
      <w:pPr>
        <w:spacing w:after="120" w:line="240" w:lineRule="auto"/>
        <w:rPr>
          <w:rFonts w:cs="Arial"/>
          <w:szCs w:val="22"/>
        </w:rPr>
      </w:pPr>
      <w:r w:rsidRPr="000B7407">
        <w:rPr>
          <w:rFonts w:cs="Arial"/>
          <w:szCs w:val="22"/>
        </w:rPr>
        <w:t xml:space="preserve">Nella schermata di </w:t>
      </w:r>
      <w:r w:rsidR="00EB6ECA" w:rsidRPr="000B7407">
        <w:rPr>
          <w:rFonts w:cs="Arial"/>
          <w:szCs w:val="22"/>
        </w:rPr>
        <w:t>riepilogo</w:t>
      </w:r>
      <w:r w:rsidRPr="000B7407">
        <w:rPr>
          <w:rFonts w:cs="Arial"/>
          <w:szCs w:val="22"/>
        </w:rPr>
        <w:t xml:space="preserve"> saranno presenti:</w:t>
      </w:r>
    </w:p>
    <w:p w14:paraId="525CE375" w14:textId="5ADA6A31" w:rsidR="0005453E" w:rsidRPr="000B7407" w:rsidRDefault="0005453E" w:rsidP="0026688A">
      <w:pPr>
        <w:pStyle w:val="ListParagraph"/>
        <w:numPr>
          <w:ilvl w:val="0"/>
          <w:numId w:val="15"/>
        </w:numPr>
        <w:rPr>
          <w:rFonts w:cs="Arial"/>
          <w:szCs w:val="22"/>
        </w:rPr>
      </w:pPr>
      <w:r w:rsidRPr="000B7407">
        <w:rPr>
          <w:rFonts w:cs="Arial"/>
          <w:szCs w:val="22"/>
        </w:rPr>
        <w:t xml:space="preserve">Una </w:t>
      </w:r>
      <w:r w:rsidR="00EB6ECA" w:rsidRPr="000B7407">
        <w:rPr>
          <w:rFonts w:cs="Arial"/>
          <w:szCs w:val="22"/>
        </w:rPr>
        <w:t>t</w:t>
      </w:r>
      <w:r w:rsidRPr="000B7407">
        <w:rPr>
          <w:rFonts w:cs="Arial"/>
          <w:szCs w:val="22"/>
        </w:rPr>
        <w:t xml:space="preserve">abella di riepilogo, con tutti gli operatori già registrati a sistema e alcune loro informazioni. In particolare, cliccando sulle icone presenti nella colonna “Azioni”, sarà possibile compiere una serie di funzioni per ogni specifico operatore: </w:t>
      </w:r>
    </w:p>
    <w:p w14:paraId="508EE81A" w14:textId="2D0E2A60" w:rsidR="0005453E" w:rsidRPr="000B7407" w:rsidRDefault="0005453E" w:rsidP="0026688A">
      <w:pPr>
        <w:pStyle w:val="ListParagraph"/>
        <w:numPr>
          <w:ilvl w:val="2"/>
          <w:numId w:val="30"/>
        </w:numPr>
        <w:spacing w:after="120" w:line="240" w:lineRule="auto"/>
        <w:rPr>
          <w:rFonts w:cs="Arial"/>
          <w:szCs w:val="22"/>
        </w:rPr>
      </w:pPr>
      <w:r w:rsidRPr="000B7407">
        <w:rPr>
          <w:rFonts w:cs="Arial"/>
          <w:i/>
          <w:iCs/>
          <w:szCs w:val="22"/>
        </w:rPr>
        <w:t>Vai al dettaglio</w:t>
      </w:r>
      <w:r w:rsidRPr="000B7407">
        <w:rPr>
          <w:rFonts w:cs="Arial"/>
          <w:szCs w:val="22"/>
        </w:rPr>
        <w:t xml:space="preserve"> </w:t>
      </w:r>
      <w:r w:rsidR="00FC339E" w:rsidRPr="000B7407">
        <w:rPr>
          <w:rFonts w:cs="Arial"/>
          <w:noProof/>
          <w:color w:val="2B579A"/>
          <w:szCs w:val="22"/>
          <w:shd w:val="clear" w:color="auto" w:fill="E6E6E6"/>
        </w:rPr>
        <w:drawing>
          <wp:inline distT="0" distB="0" distL="0" distR="0" wp14:anchorId="2780B947" wp14:editId="7F42280F">
            <wp:extent cx="187493" cy="191659"/>
            <wp:effectExtent l="0" t="0" r="3175" b="0"/>
            <wp:docPr id="754291654" name="Immagine 7542916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191810" cy="196072"/>
                    </a:xfrm>
                    <a:prstGeom prst="rect">
                      <a:avLst/>
                    </a:prstGeom>
                  </pic:spPr>
                </pic:pic>
              </a:graphicData>
            </a:graphic>
          </wp:inline>
        </w:drawing>
      </w:r>
      <w:r w:rsidRPr="000B7407">
        <w:rPr>
          <w:rFonts w:cs="Arial"/>
          <w:szCs w:val="22"/>
        </w:rPr>
        <w:t>, che consentirà di accedere alla schermata di inserimento d</w:t>
      </w:r>
      <w:r w:rsidR="00797ADA" w:rsidRPr="000B7407">
        <w:rPr>
          <w:rFonts w:cs="Arial"/>
          <w:szCs w:val="22"/>
        </w:rPr>
        <w:t>ell’operatore</w:t>
      </w:r>
      <w:r w:rsidRPr="000B7407">
        <w:rPr>
          <w:rFonts w:cs="Arial"/>
          <w:szCs w:val="22"/>
        </w:rPr>
        <w:t xml:space="preserve"> </w:t>
      </w:r>
      <w:r w:rsidR="00797ADA" w:rsidRPr="000B7407">
        <w:rPr>
          <w:rFonts w:cs="Arial"/>
          <w:szCs w:val="22"/>
        </w:rPr>
        <w:t xml:space="preserve">per </w:t>
      </w:r>
      <w:r w:rsidRPr="000B7407">
        <w:rPr>
          <w:rFonts w:cs="Arial"/>
          <w:szCs w:val="22"/>
        </w:rPr>
        <w:t xml:space="preserve">modificare </w:t>
      </w:r>
      <w:r w:rsidR="00797ADA" w:rsidRPr="000B7407">
        <w:rPr>
          <w:rFonts w:cs="Arial"/>
          <w:szCs w:val="22"/>
        </w:rPr>
        <w:t xml:space="preserve">eventualmente </w:t>
      </w:r>
      <w:r w:rsidRPr="000B7407">
        <w:rPr>
          <w:rFonts w:cs="Arial"/>
          <w:szCs w:val="22"/>
        </w:rPr>
        <w:t xml:space="preserve">le informazioni inserite. La schermata alla quale si accederà sarà la medesima che si visualizza alla selezione del pulsante “Aggiungi </w:t>
      </w:r>
      <w:r w:rsidR="009A7454" w:rsidRPr="000B7407">
        <w:rPr>
          <w:rFonts w:cs="Arial"/>
          <w:szCs w:val="22"/>
        </w:rPr>
        <w:t>operatore</w:t>
      </w:r>
      <w:r w:rsidRPr="000B7407">
        <w:rPr>
          <w:rFonts w:cs="Arial"/>
          <w:szCs w:val="22"/>
        </w:rPr>
        <w:t>”</w:t>
      </w:r>
      <w:r w:rsidR="00404BD7">
        <w:rPr>
          <w:rFonts w:cs="Arial"/>
          <w:szCs w:val="22"/>
        </w:rPr>
        <w:t>;</w:t>
      </w:r>
    </w:p>
    <w:p w14:paraId="156B1D2B" w14:textId="464709B8" w:rsidR="0005453E" w:rsidRPr="000B7407" w:rsidRDefault="0005453E" w:rsidP="0026688A">
      <w:pPr>
        <w:pStyle w:val="ListParagraph"/>
        <w:numPr>
          <w:ilvl w:val="2"/>
          <w:numId w:val="30"/>
        </w:numPr>
        <w:spacing w:after="120" w:line="240" w:lineRule="auto"/>
        <w:rPr>
          <w:rFonts w:cs="Arial"/>
          <w:szCs w:val="22"/>
        </w:rPr>
      </w:pPr>
      <w:r w:rsidRPr="000B7407">
        <w:rPr>
          <w:rFonts w:cs="Arial"/>
          <w:i/>
          <w:iCs/>
          <w:szCs w:val="22"/>
        </w:rPr>
        <w:t>Elimina</w:t>
      </w:r>
      <w:r w:rsidRPr="000B7407">
        <w:rPr>
          <w:rFonts w:cs="Arial"/>
          <w:szCs w:val="22"/>
        </w:rPr>
        <w:t xml:space="preserve"> </w:t>
      </w:r>
      <w:r w:rsidRPr="000B7407">
        <w:rPr>
          <w:rFonts w:cs="Arial"/>
          <w:noProof/>
          <w:color w:val="2B579A"/>
          <w:szCs w:val="22"/>
          <w:shd w:val="clear" w:color="auto" w:fill="E6E6E6"/>
        </w:rPr>
        <w:drawing>
          <wp:inline distT="0" distB="0" distL="0" distR="0" wp14:anchorId="46ADC98D" wp14:editId="1002CCAC">
            <wp:extent cx="190500" cy="190500"/>
            <wp:effectExtent l="0" t="0" r="0" b="0"/>
            <wp:docPr id="25" name="Immagin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r w:rsidRPr="000B7407">
        <w:rPr>
          <w:rFonts w:cs="Arial"/>
          <w:szCs w:val="22"/>
        </w:rPr>
        <w:t xml:space="preserve"> che consentirà di eliminare </w:t>
      </w:r>
      <w:r w:rsidR="009A7454" w:rsidRPr="000B7407">
        <w:rPr>
          <w:rFonts w:cs="Arial"/>
          <w:szCs w:val="22"/>
        </w:rPr>
        <w:t>l’operatore</w:t>
      </w:r>
      <w:r w:rsidRPr="000B7407">
        <w:rPr>
          <w:rFonts w:cs="Arial"/>
          <w:szCs w:val="22"/>
        </w:rPr>
        <w:t xml:space="preserve"> precedentemente registrato, quindi le informazioni ad esso associate.</w:t>
      </w:r>
    </w:p>
    <w:p w14:paraId="494AA76E" w14:textId="119BC020" w:rsidR="0005453E" w:rsidRPr="000B7407" w:rsidRDefault="0005453E" w:rsidP="0026688A">
      <w:pPr>
        <w:pStyle w:val="ListParagraph"/>
        <w:numPr>
          <w:ilvl w:val="0"/>
          <w:numId w:val="13"/>
        </w:numPr>
        <w:spacing w:after="120" w:line="240" w:lineRule="auto"/>
        <w:rPr>
          <w:rFonts w:cs="Arial"/>
          <w:szCs w:val="22"/>
        </w:rPr>
      </w:pPr>
      <w:r w:rsidRPr="000B7407">
        <w:rPr>
          <w:rFonts w:cs="Arial"/>
          <w:szCs w:val="22"/>
        </w:rPr>
        <w:t xml:space="preserve">I pulsanti che rappresentano i </w:t>
      </w:r>
      <w:r w:rsidRPr="000B7407">
        <w:rPr>
          <w:rFonts w:cs="Arial"/>
          <w:i/>
          <w:iCs/>
          <w:szCs w:val="22"/>
        </w:rPr>
        <w:t>filtri di ricerca</w:t>
      </w:r>
      <w:r w:rsidRPr="000B7407">
        <w:rPr>
          <w:rFonts w:cs="Arial"/>
          <w:b/>
          <w:bCs/>
          <w:szCs w:val="22"/>
        </w:rPr>
        <w:t xml:space="preserve"> </w:t>
      </w:r>
      <w:r w:rsidRPr="000B7407">
        <w:rPr>
          <w:rFonts w:cs="Arial"/>
          <w:b/>
          <w:bCs/>
          <w:noProof/>
          <w:color w:val="2B579A"/>
          <w:szCs w:val="22"/>
          <w:shd w:val="clear" w:color="auto" w:fill="E6E6E6"/>
        </w:rPr>
        <w:drawing>
          <wp:inline distT="0" distB="0" distL="0" distR="0" wp14:anchorId="42539093" wp14:editId="1F4B787C">
            <wp:extent cx="209550" cy="177165"/>
            <wp:effectExtent l="0" t="0" r="0" b="0"/>
            <wp:docPr id="105" name="Immagin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rotWithShape="1">
                    <a:blip r:embed="rId42">
                      <a:extLst>
                        <a:ext uri="{28A0092B-C50C-407E-A947-70E740481C1C}">
                          <a14:useLocalDpi xmlns:a14="http://schemas.microsoft.com/office/drawing/2010/main" val="0"/>
                        </a:ext>
                      </a:extLst>
                    </a:blip>
                    <a:srcRect l="1" t="9670" r="53426" b="1"/>
                    <a:stretch/>
                  </pic:blipFill>
                  <pic:spPr bwMode="auto">
                    <a:xfrm>
                      <a:off x="0" y="0"/>
                      <a:ext cx="212775" cy="179892"/>
                    </a:xfrm>
                    <a:prstGeom prst="rect">
                      <a:avLst/>
                    </a:prstGeom>
                    <a:noFill/>
                    <a:ln>
                      <a:noFill/>
                    </a:ln>
                    <a:extLst>
                      <a:ext uri="{53640926-AAD7-44D8-BBD7-CCE9431645EC}">
                        <a14:shadowObscured xmlns:a14="http://schemas.microsoft.com/office/drawing/2010/main"/>
                      </a:ext>
                    </a:extLst>
                  </pic:spPr>
                </pic:pic>
              </a:graphicData>
            </a:graphic>
          </wp:inline>
        </w:drawing>
      </w:r>
      <w:r w:rsidRPr="000B7407">
        <w:rPr>
          <w:rFonts w:cs="Arial"/>
          <w:b/>
          <w:bCs/>
          <w:szCs w:val="22"/>
        </w:rPr>
        <w:t>,</w:t>
      </w:r>
      <w:r w:rsidRPr="000B7407">
        <w:rPr>
          <w:rFonts w:cs="Arial"/>
          <w:szCs w:val="22"/>
        </w:rPr>
        <w:t xml:space="preserve"> presenti per ogni etichetta di colonna,</w:t>
      </w:r>
      <w:r w:rsidRPr="000B7407">
        <w:rPr>
          <w:rFonts w:cs="Arial"/>
          <w:b/>
          <w:bCs/>
          <w:szCs w:val="22"/>
        </w:rPr>
        <w:t xml:space="preserve"> </w:t>
      </w:r>
      <w:r w:rsidRPr="000B7407">
        <w:rPr>
          <w:rFonts w:cs="Arial"/>
          <w:szCs w:val="22"/>
        </w:rPr>
        <w:t xml:space="preserve">posti in alto alla tabella di riepilogo e tramite il quale sarà possibile ricerca una o più operatori a seconda del filtro di ricerca. Alla selezione di tale pulsante, il sistema mostrerà un pop-up in cui si potrà inserire la parola da ricercare in colonna e quindi trovare l’operatore di interesse tra quelli precedentemente registrati a sistema. Per resettare la ricerca condotta, sarà sufficiente cliccare il pulsante </w:t>
      </w:r>
      <w:r w:rsidR="003C2FCF" w:rsidRPr="000B7407">
        <w:rPr>
          <w:rFonts w:cs="Arial"/>
          <w:noProof/>
          <w:color w:val="2B579A"/>
          <w:szCs w:val="22"/>
          <w:shd w:val="clear" w:color="auto" w:fill="E6E6E6"/>
        </w:rPr>
        <w:drawing>
          <wp:inline distT="0" distB="0" distL="0" distR="0" wp14:anchorId="5E9BD744" wp14:editId="65CC6E17">
            <wp:extent cx="588396" cy="186464"/>
            <wp:effectExtent l="0" t="0" r="2540" b="4445"/>
            <wp:docPr id="754291707" name="Immagine 7542917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610910" cy="193599"/>
                    </a:xfrm>
                    <a:prstGeom prst="rect">
                      <a:avLst/>
                    </a:prstGeom>
                  </pic:spPr>
                </pic:pic>
              </a:graphicData>
            </a:graphic>
          </wp:inline>
        </w:drawing>
      </w:r>
      <w:r w:rsidR="00751AAE">
        <w:rPr>
          <w:rFonts w:cs="Arial"/>
          <w:szCs w:val="22"/>
        </w:rPr>
        <w:t>;</w:t>
      </w:r>
    </w:p>
    <w:p w14:paraId="5005F243" w14:textId="1A0D5196" w:rsidR="0005453E" w:rsidRPr="000B7407" w:rsidRDefault="0005453E" w:rsidP="0026688A">
      <w:pPr>
        <w:pStyle w:val="ListParagraph"/>
        <w:numPr>
          <w:ilvl w:val="0"/>
          <w:numId w:val="13"/>
        </w:numPr>
        <w:spacing w:after="120" w:line="240" w:lineRule="auto"/>
        <w:rPr>
          <w:rFonts w:cs="Arial"/>
          <w:szCs w:val="22"/>
        </w:rPr>
      </w:pPr>
      <w:r w:rsidRPr="000B7407">
        <w:rPr>
          <w:rFonts w:cs="Arial"/>
          <w:szCs w:val="22"/>
        </w:rPr>
        <w:t xml:space="preserve">I pulsanti </w:t>
      </w:r>
      <w:r w:rsidRPr="000B7407">
        <w:rPr>
          <w:rFonts w:cs="Arial"/>
          <w:b/>
          <w:bCs/>
          <w:noProof/>
          <w:color w:val="2B579A"/>
          <w:szCs w:val="22"/>
          <w:shd w:val="clear" w:color="auto" w:fill="E6E6E6"/>
        </w:rPr>
        <w:drawing>
          <wp:inline distT="0" distB="0" distL="0" distR="0" wp14:anchorId="4EDB0FF8" wp14:editId="6EA7E816">
            <wp:extent cx="158750" cy="155318"/>
            <wp:effectExtent l="0" t="0" r="0" b="0"/>
            <wp:docPr id="122" name="Immagin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rotWithShape="1">
                    <a:blip r:embed="rId42">
                      <a:extLst>
                        <a:ext uri="{28A0092B-C50C-407E-A947-70E740481C1C}">
                          <a14:useLocalDpi xmlns:a14="http://schemas.microsoft.com/office/drawing/2010/main" val="0"/>
                        </a:ext>
                      </a:extLst>
                    </a:blip>
                    <a:srcRect l="59628" t="12098" r="1208" b="1"/>
                    <a:stretch/>
                  </pic:blipFill>
                  <pic:spPr bwMode="auto">
                    <a:xfrm>
                      <a:off x="0" y="0"/>
                      <a:ext cx="159635" cy="156184"/>
                    </a:xfrm>
                    <a:prstGeom prst="rect">
                      <a:avLst/>
                    </a:prstGeom>
                    <a:noFill/>
                    <a:ln>
                      <a:noFill/>
                    </a:ln>
                    <a:extLst>
                      <a:ext uri="{53640926-AAD7-44D8-BBD7-CCE9431645EC}">
                        <a14:shadowObscured xmlns:a14="http://schemas.microsoft.com/office/drawing/2010/main"/>
                      </a:ext>
                    </a:extLst>
                  </pic:spPr>
                </pic:pic>
              </a:graphicData>
            </a:graphic>
          </wp:inline>
        </w:drawing>
      </w:r>
      <w:r w:rsidRPr="000B7407">
        <w:rPr>
          <w:rFonts w:cs="Arial"/>
          <w:szCs w:val="22"/>
        </w:rPr>
        <w:t>, in corrispondenza delle etichette di colonna, che permettono di ordinare i dati in base all’interesse. Per tornare all’ordine originario occorrerà invece cliccare sull’icona</w:t>
      </w:r>
      <w:r w:rsidR="004D2530" w:rsidRPr="000B7407">
        <w:rPr>
          <w:rFonts w:cs="Arial"/>
          <w:szCs w:val="22"/>
        </w:rPr>
        <w:t xml:space="preserve"> </w:t>
      </w:r>
      <w:r w:rsidR="004D2530" w:rsidRPr="000B7407">
        <w:rPr>
          <w:rFonts w:cs="Arial"/>
          <w:noProof/>
          <w:color w:val="2B579A"/>
          <w:szCs w:val="22"/>
          <w:shd w:val="clear" w:color="auto" w:fill="E6E6E6"/>
        </w:rPr>
        <w:drawing>
          <wp:inline distT="0" distB="0" distL="0" distR="0" wp14:anchorId="6B12F3B2" wp14:editId="6A82F359">
            <wp:extent cx="182880" cy="159446"/>
            <wp:effectExtent l="0" t="0" r="7620" b="0"/>
            <wp:docPr id="754291717" name="Immagine 7542917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a:srcRect l="16714" t="13448" r="-112" b="16348"/>
                    <a:stretch/>
                  </pic:blipFill>
                  <pic:spPr bwMode="auto">
                    <a:xfrm>
                      <a:off x="0" y="0"/>
                      <a:ext cx="191395" cy="166870"/>
                    </a:xfrm>
                    <a:prstGeom prst="rect">
                      <a:avLst/>
                    </a:prstGeom>
                    <a:ln>
                      <a:noFill/>
                    </a:ln>
                    <a:extLst>
                      <a:ext uri="{53640926-AAD7-44D8-BBD7-CCE9431645EC}">
                        <a14:shadowObscured xmlns:a14="http://schemas.microsoft.com/office/drawing/2010/main"/>
                      </a:ext>
                    </a:extLst>
                  </pic:spPr>
                </pic:pic>
              </a:graphicData>
            </a:graphic>
          </wp:inline>
        </w:drawing>
      </w:r>
      <w:r w:rsidRPr="000B7407">
        <w:rPr>
          <w:rFonts w:cs="Arial"/>
          <w:szCs w:val="22"/>
        </w:rPr>
        <w:t xml:space="preserve"> che il sistema genera dopo l’ordinamento</w:t>
      </w:r>
      <w:r w:rsidR="00751AAE">
        <w:rPr>
          <w:rFonts w:cs="Arial"/>
          <w:szCs w:val="22"/>
        </w:rPr>
        <w:t>;</w:t>
      </w:r>
    </w:p>
    <w:p w14:paraId="0F2BE33D" w14:textId="6753747D" w:rsidR="0005453E" w:rsidRPr="000B7407" w:rsidRDefault="0005453E" w:rsidP="0026688A">
      <w:pPr>
        <w:pStyle w:val="ListParagraph"/>
        <w:numPr>
          <w:ilvl w:val="0"/>
          <w:numId w:val="13"/>
        </w:numPr>
        <w:spacing w:after="120" w:line="240" w:lineRule="auto"/>
        <w:rPr>
          <w:rFonts w:cs="Arial"/>
          <w:szCs w:val="22"/>
        </w:rPr>
      </w:pPr>
      <w:r w:rsidRPr="000B7407">
        <w:rPr>
          <w:rFonts w:cs="Arial"/>
          <w:szCs w:val="22"/>
        </w:rPr>
        <w:t xml:space="preserve">Una pulsante </w:t>
      </w:r>
      <w:r w:rsidRPr="000B7407">
        <w:rPr>
          <w:rFonts w:cs="Arial"/>
          <w:i/>
          <w:iCs/>
          <w:szCs w:val="22"/>
        </w:rPr>
        <w:t>Esporta operatore</w:t>
      </w:r>
      <w:r w:rsidRPr="000B7407">
        <w:rPr>
          <w:rFonts w:cs="Arial"/>
          <w:b/>
          <w:bCs/>
          <w:szCs w:val="22"/>
        </w:rPr>
        <w:t xml:space="preserve"> </w:t>
      </w:r>
      <w:r w:rsidR="00520749" w:rsidRPr="000B7407">
        <w:rPr>
          <w:rFonts w:cs="Arial"/>
          <w:noProof/>
          <w:color w:val="2B579A"/>
          <w:szCs w:val="22"/>
          <w:shd w:val="clear" w:color="auto" w:fill="E6E6E6"/>
        </w:rPr>
        <w:drawing>
          <wp:inline distT="0" distB="0" distL="0" distR="0" wp14:anchorId="2A1E6C3C" wp14:editId="5E243376">
            <wp:extent cx="188595" cy="193195"/>
            <wp:effectExtent l="0" t="0" r="1905" b="0"/>
            <wp:docPr id="754291688" name="Immagine 7542916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srcRect l="52326" t="8696"/>
                    <a:stretch/>
                  </pic:blipFill>
                  <pic:spPr bwMode="auto">
                    <a:xfrm>
                      <a:off x="0" y="0"/>
                      <a:ext cx="215704" cy="220965"/>
                    </a:xfrm>
                    <a:prstGeom prst="rect">
                      <a:avLst/>
                    </a:prstGeom>
                    <a:ln>
                      <a:noFill/>
                    </a:ln>
                    <a:extLst>
                      <a:ext uri="{53640926-AAD7-44D8-BBD7-CCE9431645EC}">
                        <a14:shadowObscured xmlns:a14="http://schemas.microsoft.com/office/drawing/2010/main"/>
                      </a:ext>
                    </a:extLst>
                  </pic:spPr>
                </pic:pic>
              </a:graphicData>
            </a:graphic>
          </wp:inline>
        </w:drawing>
      </w:r>
      <w:r w:rsidRPr="000B7407">
        <w:rPr>
          <w:rFonts w:cs="Arial"/>
          <w:b/>
          <w:bCs/>
          <w:szCs w:val="22"/>
        </w:rPr>
        <w:t>,</w:t>
      </w:r>
      <w:r w:rsidRPr="000B7407">
        <w:rPr>
          <w:rFonts w:cs="Arial"/>
          <w:szCs w:val="22"/>
        </w:rPr>
        <w:t xml:space="preserve"> posto in alto alla tabella di riepilogo e tramite il quale sarà possibile esportare in formato </w:t>
      </w:r>
      <w:proofErr w:type="spellStart"/>
      <w:r w:rsidRPr="000B7407">
        <w:rPr>
          <w:rFonts w:cs="Arial"/>
          <w:szCs w:val="22"/>
        </w:rPr>
        <w:t>excel</w:t>
      </w:r>
      <w:proofErr w:type="spellEnd"/>
      <w:r w:rsidRPr="000B7407">
        <w:rPr>
          <w:rFonts w:cs="Arial"/>
          <w:szCs w:val="22"/>
        </w:rPr>
        <w:t xml:space="preserve"> l’elenco degli operatori presenti in tabella</w:t>
      </w:r>
      <w:r w:rsidR="00751AAE">
        <w:rPr>
          <w:rFonts w:cs="Arial"/>
          <w:szCs w:val="22"/>
        </w:rPr>
        <w:t>;</w:t>
      </w:r>
    </w:p>
    <w:p w14:paraId="5C0DA044" w14:textId="4FCE8CEB" w:rsidR="0005453E" w:rsidRPr="000B7407" w:rsidRDefault="0005453E" w:rsidP="0026688A">
      <w:pPr>
        <w:pStyle w:val="ListParagraph"/>
        <w:numPr>
          <w:ilvl w:val="0"/>
          <w:numId w:val="15"/>
        </w:numPr>
        <w:spacing w:after="120" w:line="240" w:lineRule="auto"/>
        <w:rPr>
          <w:rFonts w:cs="Arial"/>
          <w:szCs w:val="22"/>
        </w:rPr>
      </w:pPr>
      <w:r w:rsidRPr="000B7407">
        <w:rPr>
          <w:rFonts w:cs="Arial"/>
          <w:szCs w:val="22"/>
        </w:rPr>
        <w:t xml:space="preserve">Un pulsante </w:t>
      </w:r>
      <w:r w:rsidRPr="000B7407">
        <w:rPr>
          <w:rFonts w:cs="Arial"/>
          <w:i/>
          <w:iCs/>
          <w:szCs w:val="22"/>
        </w:rPr>
        <w:t>Aggiungi operatore</w:t>
      </w:r>
      <w:r w:rsidR="0032795E" w:rsidRPr="000B7407">
        <w:rPr>
          <w:rFonts w:cs="Arial"/>
          <w:i/>
          <w:iCs/>
          <w:szCs w:val="22"/>
        </w:rPr>
        <w:t xml:space="preserve"> </w:t>
      </w:r>
      <w:r w:rsidR="0032795E" w:rsidRPr="000B7407">
        <w:rPr>
          <w:rFonts w:cs="Arial"/>
          <w:noProof/>
          <w:color w:val="2B579A"/>
          <w:szCs w:val="22"/>
          <w:shd w:val="clear" w:color="auto" w:fill="E6E6E6"/>
        </w:rPr>
        <w:drawing>
          <wp:inline distT="0" distB="0" distL="0" distR="0" wp14:anchorId="5C2F2B70" wp14:editId="18103119">
            <wp:extent cx="190831" cy="193910"/>
            <wp:effectExtent l="0" t="0" r="0" b="0"/>
            <wp:docPr id="754291679" name="Immagine 7542916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srcRect t="8696" r="51938"/>
                    <a:stretch/>
                  </pic:blipFill>
                  <pic:spPr bwMode="auto">
                    <a:xfrm>
                      <a:off x="0" y="0"/>
                      <a:ext cx="210071" cy="213461"/>
                    </a:xfrm>
                    <a:prstGeom prst="rect">
                      <a:avLst/>
                    </a:prstGeom>
                    <a:ln>
                      <a:noFill/>
                    </a:ln>
                    <a:extLst>
                      <a:ext uri="{53640926-AAD7-44D8-BBD7-CCE9431645EC}">
                        <a14:shadowObscured xmlns:a14="http://schemas.microsoft.com/office/drawing/2010/main"/>
                      </a:ext>
                    </a:extLst>
                  </pic:spPr>
                </pic:pic>
              </a:graphicData>
            </a:graphic>
          </wp:inline>
        </w:drawing>
      </w:r>
      <w:r w:rsidRPr="000B7407">
        <w:rPr>
          <w:rFonts w:cs="Arial"/>
          <w:b/>
          <w:bCs/>
          <w:szCs w:val="22"/>
        </w:rPr>
        <w:t xml:space="preserve">, </w:t>
      </w:r>
      <w:r w:rsidRPr="000B7407">
        <w:rPr>
          <w:rFonts w:cs="Arial"/>
          <w:szCs w:val="22"/>
        </w:rPr>
        <w:t xml:space="preserve">posto in alto alla tabella di riepilogo e tramite il quale </w:t>
      </w:r>
      <w:r w:rsidR="009E68DF" w:rsidRPr="000B7407">
        <w:rPr>
          <w:rFonts w:cs="Arial"/>
          <w:szCs w:val="22"/>
        </w:rPr>
        <w:t>l’operatore amministratore designato avrà la possibilità di</w:t>
      </w:r>
      <w:r w:rsidRPr="000B7407">
        <w:rPr>
          <w:rFonts w:cs="Arial"/>
          <w:szCs w:val="22"/>
        </w:rPr>
        <w:t xml:space="preserve"> configurare le informazioni di un operatore</w:t>
      </w:r>
      <w:r w:rsidR="003B703F" w:rsidRPr="000B7407">
        <w:rPr>
          <w:rFonts w:cs="Arial"/>
          <w:szCs w:val="22"/>
        </w:rPr>
        <w:t xml:space="preserve"> </w:t>
      </w:r>
      <w:r w:rsidR="00407F53" w:rsidRPr="000B7407">
        <w:rPr>
          <w:rFonts w:cs="Arial"/>
          <w:szCs w:val="22"/>
        </w:rPr>
        <w:t>della</w:t>
      </w:r>
      <w:r w:rsidR="009E68DF" w:rsidRPr="000B7407">
        <w:rPr>
          <w:rFonts w:cs="Arial"/>
          <w:szCs w:val="22"/>
        </w:rPr>
        <w:t xml:space="preserve"> sua</w:t>
      </w:r>
      <w:r w:rsidR="00407F53" w:rsidRPr="000B7407">
        <w:rPr>
          <w:rFonts w:cs="Arial"/>
          <w:szCs w:val="22"/>
        </w:rPr>
        <w:t xml:space="preserve"> stessa tipologia di struttura</w:t>
      </w:r>
      <w:r w:rsidRPr="000B7407">
        <w:rPr>
          <w:rFonts w:cs="Arial"/>
          <w:szCs w:val="22"/>
        </w:rPr>
        <w:t xml:space="preserve">. Alla selezione di tale pulsante il sistema mostrerà un pop-up in cui inserire </w:t>
      </w:r>
      <w:r w:rsidR="000A1B9F" w:rsidRPr="000B7407">
        <w:rPr>
          <w:rFonts w:cs="Arial"/>
          <w:szCs w:val="22"/>
        </w:rPr>
        <w:t>il Codice Fiscale de</w:t>
      </w:r>
      <w:r w:rsidRPr="000B7407">
        <w:rPr>
          <w:rFonts w:cs="Arial"/>
          <w:szCs w:val="22"/>
        </w:rPr>
        <w:t xml:space="preserve">ll’utente registrato su </w:t>
      </w:r>
      <w:proofErr w:type="spellStart"/>
      <w:r w:rsidRPr="000B7407">
        <w:rPr>
          <w:rFonts w:cs="Arial"/>
          <w:szCs w:val="22"/>
        </w:rPr>
        <w:t>Keycloak</w:t>
      </w:r>
      <w:proofErr w:type="spellEnd"/>
      <w:r w:rsidRPr="000B7407">
        <w:rPr>
          <w:rFonts w:cs="Arial"/>
          <w:szCs w:val="22"/>
        </w:rPr>
        <w:t xml:space="preserve">, come si evince dall’immagine che segue: </w:t>
      </w:r>
    </w:p>
    <w:p w14:paraId="60385064" w14:textId="77777777" w:rsidR="00872B7A" w:rsidRPr="000B7407" w:rsidRDefault="00872B7A" w:rsidP="00872B7A">
      <w:pPr>
        <w:pStyle w:val="ListParagraph"/>
        <w:spacing w:after="120" w:line="240" w:lineRule="auto"/>
        <w:ind w:left="360"/>
        <w:rPr>
          <w:rFonts w:cs="Arial"/>
          <w:szCs w:val="22"/>
        </w:rPr>
      </w:pPr>
    </w:p>
    <w:p w14:paraId="60C143E1" w14:textId="7B79AE6F" w:rsidR="00872B7A" w:rsidRPr="000B7407" w:rsidRDefault="00872B7A" w:rsidP="0005453E">
      <w:pPr>
        <w:pStyle w:val="ListParagraph"/>
        <w:spacing w:after="120" w:line="240" w:lineRule="auto"/>
        <w:ind w:left="360"/>
        <w:jc w:val="center"/>
        <w:rPr>
          <w:rFonts w:cs="Arial"/>
          <w:szCs w:val="22"/>
        </w:rPr>
      </w:pPr>
      <w:r w:rsidRPr="000B7407">
        <w:rPr>
          <w:rFonts w:cs="Arial"/>
          <w:noProof/>
          <w:color w:val="2B579A"/>
          <w:szCs w:val="22"/>
          <w:shd w:val="clear" w:color="auto" w:fill="E6E6E6"/>
        </w:rPr>
        <w:drawing>
          <wp:inline distT="0" distB="0" distL="0" distR="0" wp14:anchorId="0625DCE0" wp14:editId="5DD9CA50">
            <wp:extent cx="4063117" cy="1114637"/>
            <wp:effectExtent l="0" t="0" r="0" b="9525"/>
            <wp:docPr id="754291725" name="Immagine 754291725" descr="Immagine che contiene test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4291725" name="Immagine 754291725" descr="Immagine che contiene testo&#10;&#10;Descrizione generata automaticamente"/>
                    <pic:cNvPicPr/>
                  </pic:nvPicPr>
                  <pic:blipFill>
                    <a:blip r:embed="rId48"/>
                    <a:stretch>
                      <a:fillRect/>
                    </a:stretch>
                  </pic:blipFill>
                  <pic:spPr>
                    <a:xfrm>
                      <a:off x="0" y="0"/>
                      <a:ext cx="4103040" cy="1125589"/>
                    </a:xfrm>
                    <a:prstGeom prst="rect">
                      <a:avLst/>
                    </a:prstGeom>
                  </pic:spPr>
                </pic:pic>
              </a:graphicData>
            </a:graphic>
          </wp:inline>
        </w:drawing>
      </w:r>
    </w:p>
    <w:p w14:paraId="16588AF1" w14:textId="77777777" w:rsidR="0005453E" w:rsidRPr="000B7407" w:rsidRDefault="0005453E" w:rsidP="0005453E">
      <w:pPr>
        <w:pStyle w:val="ListParagraph"/>
        <w:spacing w:after="120" w:line="240" w:lineRule="auto"/>
        <w:ind w:left="360"/>
        <w:jc w:val="center"/>
        <w:rPr>
          <w:rFonts w:cs="Arial"/>
          <w:szCs w:val="22"/>
        </w:rPr>
      </w:pPr>
    </w:p>
    <w:p w14:paraId="5DD70E4D" w14:textId="2402D3FB" w:rsidR="0005453E" w:rsidRPr="000B7407" w:rsidRDefault="0005453E" w:rsidP="0005453E">
      <w:pPr>
        <w:pStyle w:val="ListParagraph"/>
        <w:spacing w:after="120" w:line="240" w:lineRule="auto"/>
        <w:ind w:left="360"/>
        <w:rPr>
          <w:rFonts w:cs="Arial"/>
          <w:szCs w:val="22"/>
        </w:rPr>
      </w:pPr>
      <w:r w:rsidRPr="000B7407">
        <w:rPr>
          <w:rFonts w:cs="Arial"/>
          <w:szCs w:val="22"/>
        </w:rPr>
        <w:t xml:space="preserve">Dopo aver cliccato sull’apposito pulsante di ricerca, il sistema verifica che </w:t>
      </w:r>
      <w:r w:rsidR="000A1B9F" w:rsidRPr="000B7407">
        <w:rPr>
          <w:rFonts w:cs="Arial"/>
          <w:szCs w:val="22"/>
        </w:rPr>
        <w:t>il Codice Fiscale</w:t>
      </w:r>
      <w:r w:rsidRPr="000B7407">
        <w:rPr>
          <w:rFonts w:cs="Arial"/>
          <w:szCs w:val="22"/>
        </w:rPr>
        <w:t xml:space="preserve"> sia presente o meno in SI</w:t>
      </w:r>
      <w:r w:rsidR="00D344E3" w:rsidRPr="000B7407">
        <w:rPr>
          <w:rFonts w:cs="Arial"/>
          <w:szCs w:val="22"/>
        </w:rPr>
        <w:t>GARS</w:t>
      </w:r>
      <w:r w:rsidRPr="000B7407">
        <w:rPr>
          <w:rFonts w:cs="Arial"/>
          <w:szCs w:val="22"/>
        </w:rPr>
        <w:t>. Nel caso in cui non è presente su SI</w:t>
      </w:r>
      <w:bookmarkStart w:id="23" w:name="_Toc73010902"/>
      <w:r w:rsidR="00D344E3" w:rsidRPr="000B7407">
        <w:rPr>
          <w:rFonts w:cs="Arial"/>
          <w:szCs w:val="22"/>
        </w:rPr>
        <w:t>GARS</w:t>
      </w:r>
      <w:r w:rsidRPr="000B7407">
        <w:rPr>
          <w:rFonts w:cs="Arial"/>
          <w:szCs w:val="22"/>
        </w:rPr>
        <w:t>, il sistema rimanda ad una schermata di inserimento in cui integrare i seguenti campi, suddivisi in tre sezioni da compilare:</w:t>
      </w:r>
    </w:p>
    <w:p w14:paraId="1E4C7624" w14:textId="77777777" w:rsidR="0005453E" w:rsidRPr="000B7407" w:rsidRDefault="0005453E" w:rsidP="0026688A">
      <w:pPr>
        <w:pStyle w:val="ListParagraph"/>
        <w:numPr>
          <w:ilvl w:val="2"/>
          <w:numId w:val="31"/>
        </w:numPr>
        <w:spacing w:after="120" w:line="240" w:lineRule="auto"/>
        <w:rPr>
          <w:rFonts w:cs="Arial"/>
          <w:szCs w:val="22"/>
        </w:rPr>
      </w:pPr>
      <w:r w:rsidRPr="000B7407">
        <w:rPr>
          <w:rFonts w:cs="Arial"/>
          <w:szCs w:val="22"/>
        </w:rPr>
        <w:t xml:space="preserve">Dati anagrafici, in merito al nome, cognome e CF dell’operatore; </w:t>
      </w:r>
    </w:p>
    <w:p w14:paraId="765D1891" w14:textId="77777777" w:rsidR="0005453E" w:rsidRPr="000B7407" w:rsidRDefault="0005453E" w:rsidP="0026688A">
      <w:pPr>
        <w:pStyle w:val="ListParagraph"/>
        <w:numPr>
          <w:ilvl w:val="2"/>
          <w:numId w:val="31"/>
        </w:numPr>
        <w:spacing w:after="120" w:line="240" w:lineRule="auto"/>
        <w:rPr>
          <w:rFonts w:cs="Arial"/>
          <w:szCs w:val="22"/>
        </w:rPr>
      </w:pPr>
      <w:r w:rsidRPr="000B7407">
        <w:rPr>
          <w:rFonts w:cs="Arial"/>
          <w:szCs w:val="22"/>
        </w:rPr>
        <w:t>Dati operativi, in merito all’ASL, al tipo struttura e alla qualifica dell’operatore;</w:t>
      </w:r>
    </w:p>
    <w:p w14:paraId="6C847C8B" w14:textId="57384BF3" w:rsidR="0005453E" w:rsidRPr="000B7407" w:rsidRDefault="0005453E" w:rsidP="0026688A">
      <w:pPr>
        <w:pStyle w:val="ListParagraph"/>
        <w:numPr>
          <w:ilvl w:val="2"/>
          <w:numId w:val="31"/>
        </w:numPr>
        <w:spacing w:after="120" w:line="240" w:lineRule="auto"/>
        <w:rPr>
          <w:rFonts w:cs="Arial"/>
          <w:szCs w:val="22"/>
        </w:rPr>
      </w:pPr>
      <w:r w:rsidRPr="000B7407">
        <w:rPr>
          <w:rFonts w:cs="Arial"/>
          <w:szCs w:val="22"/>
        </w:rPr>
        <w:t>Altri dati personali, quali il numero di telefono, la telefono, l’e-mail e la PEC</w:t>
      </w:r>
      <w:r w:rsidR="00637454" w:rsidRPr="000B7407">
        <w:rPr>
          <w:rFonts w:cs="Arial"/>
          <w:szCs w:val="22"/>
        </w:rPr>
        <w:t xml:space="preserve">; </w:t>
      </w:r>
    </w:p>
    <w:p w14:paraId="4C759E00" w14:textId="4975FD4B" w:rsidR="00637454" w:rsidRPr="000B7407" w:rsidRDefault="003C0311" w:rsidP="0026688A">
      <w:pPr>
        <w:pStyle w:val="ListParagraph"/>
        <w:numPr>
          <w:ilvl w:val="2"/>
          <w:numId w:val="31"/>
        </w:numPr>
        <w:spacing w:after="120" w:line="240" w:lineRule="auto"/>
        <w:rPr>
          <w:rFonts w:cs="Arial"/>
          <w:szCs w:val="22"/>
        </w:rPr>
      </w:pPr>
      <w:r w:rsidRPr="000B7407">
        <w:rPr>
          <w:rFonts w:cs="Arial"/>
          <w:szCs w:val="22"/>
        </w:rPr>
        <w:t xml:space="preserve">La/e struttura/e di riferimento su cui l’operatore è abilitato a lavorare. </w:t>
      </w:r>
    </w:p>
    <w:p w14:paraId="31AAC2BA" w14:textId="77777777" w:rsidR="0005453E" w:rsidRPr="000B7407" w:rsidRDefault="0005453E" w:rsidP="0005453E">
      <w:pPr>
        <w:spacing w:after="120" w:line="240" w:lineRule="auto"/>
        <w:ind w:left="425"/>
        <w:rPr>
          <w:rFonts w:cs="Arial"/>
          <w:szCs w:val="22"/>
        </w:rPr>
      </w:pPr>
    </w:p>
    <w:p w14:paraId="2CA19008" w14:textId="4A154FBC" w:rsidR="0005453E" w:rsidRPr="000B7407" w:rsidRDefault="00A254A6" w:rsidP="00755E3A">
      <w:pPr>
        <w:spacing w:after="120" w:line="240" w:lineRule="auto"/>
        <w:jc w:val="center"/>
        <w:rPr>
          <w:rFonts w:cs="Arial"/>
          <w:i/>
          <w:iCs/>
          <w:szCs w:val="22"/>
        </w:rPr>
      </w:pPr>
      <w:r w:rsidRPr="000B7407">
        <w:rPr>
          <w:rFonts w:cs="Arial"/>
          <w:i/>
          <w:iCs/>
          <w:noProof/>
          <w:color w:val="2B579A"/>
          <w:szCs w:val="22"/>
          <w:shd w:val="clear" w:color="auto" w:fill="E6E6E6"/>
        </w:rPr>
        <w:drawing>
          <wp:inline distT="0" distB="0" distL="0" distR="0" wp14:anchorId="0A5A70B9" wp14:editId="33EC56C6">
            <wp:extent cx="6120130" cy="4361180"/>
            <wp:effectExtent l="19050" t="19050" r="13970" b="20320"/>
            <wp:docPr id="754291618" name="Immagine 754291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6120130" cy="4361180"/>
                    </a:xfrm>
                    <a:prstGeom prst="rect">
                      <a:avLst/>
                    </a:prstGeom>
                    <a:ln w="6350">
                      <a:solidFill>
                        <a:sysClr val="windowText" lastClr="000000"/>
                      </a:solidFill>
                    </a:ln>
                  </pic:spPr>
                </pic:pic>
              </a:graphicData>
            </a:graphic>
          </wp:inline>
        </w:drawing>
      </w:r>
    </w:p>
    <w:p w14:paraId="10D1AA32" w14:textId="77777777" w:rsidR="0005453E" w:rsidRPr="000B7407" w:rsidRDefault="0005453E" w:rsidP="0005453E">
      <w:pPr>
        <w:spacing w:after="120" w:line="240" w:lineRule="auto"/>
        <w:rPr>
          <w:rFonts w:cs="Arial"/>
          <w:szCs w:val="22"/>
        </w:rPr>
      </w:pPr>
      <w:r w:rsidRPr="000B7407">
        <w:rPr>
          <w:rFonts w:cs="Arial"/>
          <w:szCs w:val="22"/>
        </w:rPr>
        <w:t>Infine, saranno presenti:</w:t>
      </w:r>
    </w:p>
    <w:p w14:paraId="567AEE18" w14:textId="2856824E" w:rsidR="0005453E" w:rsidRPr="000B7407" w:rsidRDefault="0005453E" w:rsidP="0026688A">
      <w:pPr>
        <w:pStyle w:val="ListParagraph"/>
        <w:numPr>
          <w:ilvl w:val="0"/>
          <w:numId w:val="14"/>
        </w:numPr>
        <w:spacing w:after="120" w:line="240" w:lineRule="auto"/>
        <w:ind w:left="567" w:hanging="283"/>
        <w:rPr>
          <w:rFonts w:cs="Arial"/>
          <w:szCs w:val="22"/>
        </w:rPr>
      </w:pPr>
      <w:r w:rsidRPr="000B7407">
        <w:rPr>
          <w:rFonts w:cs="Arial"/>
          <w:szCs w:val="22"/>
        </w:rPr>
        <w:t xml:space="preserve">Un pulsante di salvataggio </w:t>
      </w:r>
      <w:r w:rsidR="00183F83" w:rsidRPr="000B7407">
        <w:rPr>
          <w:rFonts w:cs="Arial"/>
          <w:noProof/>
          <w:color w:val="2B579A"/>
          <w:szCs w:val="22"/>
          <w:shd w:val="clear" w:color="auto" w:fill="E6E6E6"/>
        </w:rPr>
        <w:drawing>
          <wp:inline distT="0" distB="0" distL="0" distR="0" wp14:anchorId="2D8EF929" wp14:editId="5029E146">
            <wp:extent cx="329843" cy="203587"/>
            <wp:effectExtent l="0" t="0" r="0" b="6350"/>
            <wp:docPr id="754291760" name="Immagine 7542917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a:srcRect l="95663"/>
                    <a:stretch/>
                  </pic:blipFill>
                  <pic:spPr bwMode="auto">
                    <a:xfrm>
                      <a:off x="0" y="0"/>
                      <a:ext cx="331101" cy="204363"/>
                    </a:xfrm>
                    <a:prstGeom prst="rect">
                      <a:avLst/>
                    </a:prstGeom>
                    <a:ln>
                      <a:noFill/>
                    </a:ln>
                    <a:extLst>
                      <a:ext uri="{53640926-AAD7-44D8-BBD7-CCE9431645EC}">
                        <a14:shadowObscured xmlns:a14="http://schemas.microsoft.com/office/drawing/2010/main"/>
                      </a:ext>
                    </a:extLst>
                  </pic:spPr>
                </pic:pic>
              </a:graphicData>
            </a:graphic>
          </wp:inline>
        </w:drawing>
      </w:r>
      <w:r w:rsidRPr="000B7407">
        <w:rPr>
          <w:rFonts w:cs="Arial"/>
          <w:szCs w:val="22"/>
        </w:rPr>
        <w:t>, alla selezione del quale le informazioni inserite negli appositi campi saranno consolidate. Si precisa che tale pulsante si attiverà solo quando tutti i campi obbligatori sono correttamente valorizzati</w:t>
      </w:r>
      <w:r w:rsidR="00751AAE">
        <w:rPr>
          <w:rFonts w:cs="Arial"/>
          <w:szCs w:val="22"/>
        </w:rPr>
        <w:t>;</w:t>
      </w:r>
    </w:p>
    <w:p w14:paraId="450CF5D2" w14:textId="04FB625D" w:rsidR="0005453E" w:rsidRPr="000B7407" w:rsidRDefault="0005453E" w:rsidP="0026688A">
      <w:pPr>
        <w:pStyle w:val="ListParagraph"/>
        <w:numPr>
          <w:ilvl w:val="0"/>
          <w:numId w:val="14"/>
        </w:numPr>
        <w:spacing w:after="120" w:line="240" w:lineRule="auto"/>
        <w:ind w:left="567" w:hanging="283"/>
        <w:rPr>
          <w:rFonts w:cs="Arial"/>
          <w:szCs w:val="22"/>
        </w:rPr>
      </w:pPr>
      <w:r w:rsidRPr="000B7407">
        <w:rPr>
          <w:rFonts w:cs="Arial"/>
          <w:szCs w:val="22"/>
        </w:rPr>
        <w:t xml:space="preserve">Un pulsante </w:t>
      </w:r>
      <w:r w:rsidR="005D16A9" w:rsidRPr="000B7407">
        <w:rPr>
          <w:rFonts w:cs="Arial"/>
          <w:noProof/>
          <w:color w:val="2B579A"/>
          <w:szCs w:val="22"/>
          <w:shd w:val="clear" w:color="auto" w:fill="E6E6E6"/>
        </w:rPr>
        <w:drawing>
          <wp:inline distT="0" distB="0" distL="0" distR="0" wp14:anchorId="03FE98EF" wp14:editId="38B00228">
            <wp:extent cx="405517" cy="198236"/>
            <wp:effectExtent l="0" t="0" r="0" b="0"/>
            <wp:docPr id="754291761" name="Immagine 7542917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6"/>
                    <pic:cNvPicPr>
                      <a:picLocks noChangeAspect="1" noChangeArrowheads="1"/>
                    </pic:cNvPicPr>
                  </pic:nvPicPr>
                  <pic:blipFill>
                    <a:blip r:embed="rId45">
                      <a:extLst>
                        <a:ext uri="{28A0092B-C50C-407E-A947-70E740481C1C}">
                          <a14:useLocalDpi xmlns:a14="http://schemas.microsoft.com/office/drawing/2010/main" val="0"/>
                        </a:ext>
                      </a:extLst>
                    </a:blip>
                    <a:srcRect r="94397"/>
                    <a:stretch>
                      <a:fillRect/>
                    </a:stretch>
                  </pic:blipFill>
                  <pic:spPr bwMode="auto">
                    <a:xfrm>
                      <a:off x="0" y="0"/>
                      <a:ext cx="416154" cy="203436"/>
                    </a:xfrm>
                    <a:prstGeom prst="rect">
                      <a:avLst/>
                    </a:prstGeom>
                    <a:noFill/>
                    <a:ln>
                      <a:noFill/>
                    </a:ln>
                  </pic:spPr>
                </pic:pic>
              </a:graphicData>
            </a:graphic>
          </wp:inline>
        </w:drawing>
      </w:r>
      <w:r w:rsidR="005D16A9" w:rsidRPr="000B7407">
        <w:rPr>
          <w:rFonts w:cs="Arial"/>
          <w:szCs w:val="22"/>
        </w:rPr>
        <w:t xml:space="preserve"> </w:t>
      </w:r>
      <w:r w:rsidRPr="000B7407">
        <w:rPr>
          <w:rFonts w:cs="Arial"/>
          <w:szCs w:val="22"/>
        </w:rPr>
        <w:t xml:space="preserve">alla selezione del quale il sistema rimanderà l’utente alla schermata di riepilogo.  </w:t>
      </w:r>
    </w:p>
    <w:p w14:paraId="1D3F50BC" w14:textId="77777777" w:rsidR="0005453E" w:rsidRPr="000B7407" w:rsidRDefault="0005453E" w:rsidP="0005453E">
      <w:pPr>
        <w:pStyle w:val="ListParagraph"/>
        <w:spacing w:after="120" w:line="240" w:lineRule="auto"/>
        <w:ind w:left="567"/>
        <w:rPr>
          <w:rFonts w:cs="Arial"/>
          <w:szCs w:val="22"/>
        </w:rPr>
      </w:pPr>
    </w:p>
    <w:p w14:paraId="059B0F35" w14:textId="6803FCBD" w:rsidR="000B7D38" w:rsidRPr="000B7407" w:rsidRDefault="00C55091" w:rsidP="0026688A">
      <w:pPr>
        <w:pStyle w:val="Heading3"/>
        <w:numPr>
          <w:ilvl w:val="2"/>
          <w:numId w:val="53"/>
        </w:numPr>
        <w:rPr>
          <w:sz w:val="22"/>
        </w:rPr>
      </w:pPr>
      <w:bookmarkStart w:id="24" w:name="_Toc138936476"/>
      <w:bookmarkStart w:id="25" w:name="_Toc209456492"/>
      <w:r w:rsidRPr="000B7407">
        <w:rPr>
          <w:sz w:val="22"/>
        </w:rPr>
        <w:t>A</w:t>
      </w:r>
      <w:r w:rsidR="00064766" w:rsidRPr="000B7407">
        <w:rPr>
          <w:sz w:val="22"/>
        </w:rPr>
        <w:t xml:space="preserve">nagrafe </w:t>
      </w:r>
      <w:bookmarkEnd w:id="23"/>
      <w:r w:rsidR="007C17BE" w:rsidRPr="000B7407">
        <w:rPr>
          <w:sz w:val="22"/>
        </w:rPr>
        <w:t>Strutture</w:t>
      </w:r>
      <w:bookmarkEnd w:id="24"/>
      <w:bookmarkEnd w:id="25"/>
      <w:r w:rsidR="000B7D38" w:rsidRPr="000B7407">
        <w:rPr>
          <w:sz w:val="22"/>
        </w:rPr>
        <w:t xml:space="preserve">   </w:t>
      </w:r>
    </w:p>
    <w:p w14:paraId="281BEA5B" w14:textId="6491CC00" w:rsidR="0012206A" w:rsidRPr="000B7407" w:rsidRDefault="00C55091" w:rsidP="00817DD1">
      <w:pPr>
        <w:spacing w:after="120" w:line="240" w:lineRule="auto"/>
        <w:rPr>
          <w:rFonts w:cs="Arial"/>
          <w:szCs w:val="22"/>
        </w:rPr>
      </w:pPr>
      <w:r w:rsidRPr="000B7407">
        <w:rPr>
          <w:rFonts w:cs="Arial"/>
          <w:szCs w:val="22"/>
        </w:rPr>
        <w:t>Cliccando sulla voce “</w:t>
      </w:r>
      <w:r w:rsidRPr="000B7407">
        <w:rPr>
          <w:rFonts w:cs="Arial"/>
          <w:i/>
          <w:iCs/>
          <w:szCs w:val="22"/>
        </w:rPr>
        <w:t>A</w:t>
      </w:r>
      <w:r w:rsidR="00A47E79" w:rsidRPr="000B7407">
        <w:rPr>
          <w:rFonts w:cs="Arial"/>
          <w:i/>
          <w:iCs/>
          <w:szCs w:val="22"/>
        </w:rPr>
        <w:t xml:space="preserve">nagrafe </w:t>
      </w:r>
      <w:r w:rsidR="00663B1D" w:rsidRPr="000B7407">
        <w:rPr>
          <w:rFonts w:cs="Arial"/>
          <w:i/>
          <w:iCs/>
          <w:szCs w:val="22"/>
        </w:rPr>
        <w:t>Strutture</w:t>
      </w:r>
      <w:r w:rsidRPr="000B7407">
        <w:rPr>
          <w:rFonts w:cs="Arial"/>
          <w:i/>
          <w:iCs/>
          <w:szCs w:val="22"/>
        </w:rPr>
        <w:t>”</w:t>
      </w:r>
      <w:r w:rsidR="00A40D4E" w:rsidRPr="000B7407">
        <w:rPr>
          <w:rFonts w:cs="Arial"/>
          <w:i/>
          <w:iCs/>
          <w:szCs w:val="22"/>
        </w:rPr>
        <w:t xml:space="preserve"> </w:t>
      </w:r>
      <w:r w:rsidR="00A40D4E" w:rsidRPr="000B7407">
        <w:rPr>
          <w:rFonts w:cs="Arial"/>
          <w:szCs w:val="22"/>
        </w:rPr>
        <w:t>del menu laterale</w:t>
      </w:r>
      <w:r w:rsidRPr="000B7407">
        <w:rPr>
          <w:rFonts w:cs="Arial"/>
          <w:i/>
          <w:iCs/>
          <w:szCs w:val="22"/>
        </w:rPr>
        <w:t>,</w:t>
      </w:r>
      <w:r w:rsidRPr="000B7407">
        <w:rPr>
          <w:rFonts w:cs="Arial"/>
          <w:szCs w:val="22"/>
        </w:rPr>
        <w:t xml:space="preserve"> il sistema rimanda all</w:t>
      </w:r>
      <w:r w:rsidR="00C32D36" w:rsidRPr="000B7407">
        <w:rPr>
          <w:rFonts w:cs="Arial"/>
          <w:szCs w:val="22"/>
        </w:rPr>
        <w:t xml:space="preserve">’omonima </w:t>
      </w:r>
      <w:r w:rsidRPr="000B7407">
        <w:rPr>
          <w:rFonts w:cs="Arial"/>
          <w:szCs w:val="22"/>
        </w:rPr>
        <w:t xml:space="preserve">schermata in cui l’utente </w:t>
      </w:r>
      <w:r w:rsidR="00DF29C8" w:rsidRPr="000B7407">
        <w:rPr>
          <w:rFonts w:cs="Arial"/>
          <w:szCs w:val="22"/>
        </w:rPr>
        <w:t xml:space="preserve">profilato che accede a tale sezione </w:t>
      </w:r>
      <w:r w:rsidR="0090666C" w:rsidRPr="000B7407">
        <w:rPr>
          <w:rFonts w:cs="Arial"/>
          <w:szCs w:val="22"/>
        </w:rPr>
        <w:t xml:space="preserve">potrà </w:t>
      </w:r>
      <w:r w:rsidR="00DF29C8" w:rsidRPr="000B7407">
        <w:rPr>
          <w:rFonts w:cs="Arial"/>
          <w:szCs w:val="22"/>
        </w:rPr>
        <w:t>visualizz</w:t>
      </w:r>
      <w:r w:rsidR="0090666C" w:rsidRPr="000B7407">
        <w:rPr>
          <w:rFonts w:cs="Arial"/>
          <w:szCs w:val="22"/>
        </w:rPr>
        <w:t>are,</w:t>
      </w:r>
      <w:r w:rsidR="002D6C6F" w:rsidRPr="000B7407">
        <w:rPr>
          <w:rFonts w:cs="Arial"/>
          <w:szCs w:val="22"/>
        </w:rPr>
        <w:t xml:space="preserve"> in tabella, </w:t>
      </w:r>
      <w:r w:rsidR="00DF29C8" w:rsidRPr="000B7407">
        <w:rPr>
          <w:rFonts w:cs="Arial"/>
          <w:szCs w:val="22"/>
        </w:rPr>
        <w:t>l’elenco delle strutture accreditate</w:t>
      </w:r>
      <w:r w:rsidR="0012206A" w:rsidRPr="000B7407">
        <w:rPr>
          <w:rFonts w:cs="Arial"/>
          <w:szCs w:val="22"/>
        </w:rPr>
        <w:t>, tramite contratto,</w:t>
      </w:r>
      <w:r w:rsidR="00DF29C8" w:rsidRPr="000B7407">
        <w:rPr>
          <w:rFonts w:cs="Arial"/>
          <w:szCs w:val="22"/>
        </w:rPr>
        <w:t xml:space="preserve"> afferenti all’ASL alla quale l’utente </w:t>
      </w:r>
      <w:r w:rsidR="0012206A" w:rsidRPr="000B7407">
        <w:rPr>
          <w:rFonts w:cs="Arial"/>
          <w:szCs w:val="22"/>
        </w:rPr>
        <w:t xml:space="preserve">loggato è associato </w:t>
      </w:r>
      <w:r w:rsidR="002D6C6F" w:rsidRPr="000B7407">
        <w:rPr>
          <w:rFonts w:cs="Arial"/>
          <w:szCs w:val="22"/>
        </w:rPr>
        <w:t>e una serie di informazioni</w:t>
      </w:r>
      <w:r w:rsidR="0012206A" w:rsidRPr="000B7407">
        <w:rPr>
          <w:rFonts w:cs="Arial"/>
          <w:szCs w:val="22"/>
        </w:rPr>
        <w:t xml:space="preserve">. </w:t>
      </w:r>
    </w:p>
    <w:p w14:paraId="56917F37" w14:textId="18FE6D74" w:rsidR="00E53D99" w:rsidRPr="000B7407" w:rsidRDefault="00904503" w:rsidP="00817DD1">
      <w:pPr>
        <w:spacing w:after="120" w:line="240" w:lineRule="auto"/>
        <w:rPr>
          <w:rFonts w:cs="Arial"/>
          <w:szCs w:val="22"/>
        </w:rPr>
      </w:pPr>
      <w:r w:rsidRPr="000B7407">
        <w:rPr>
          <w:rFonts w:cs="Arial"/>
          <w:noProof/>
          <w:color w:val="2B579A"/>
          <w:szCs w:val="22"/>
          <w:shd w:val="clear" w:color="auto" w:fill="E6E6E6"/>
        </w:rPr>
        <w:drawing>
          <wp:inline distT="0" distB="0" distL="0" distR="0" wp14:anchorId="73B9A77F" wp14:editId="2FA35994">
            <wp:extent cx="6120130" cy="2728595"/>
            <wp:effectExtent l="19050" t="19050" r="13970" b="14605"/>
            <wp:docPr id="96" name="Immagin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6120130" cy="2728595"/>
                    </a:xfrm>
                    <a:prstGeom prst="rect">
                      <a:avLst/>
                    </a:prstGeom>
                    <a:ln>
                      <a:solidFill>
                        <a:schemeClr val="tx1"/>
                      </a:solidFill>
                    </a:ln>
                  </pic:spPr>
                </pic:pic>
              </a:graphicData>
            </a:graphic>
          </wp:inline>
        </w:drawing>
      </w:r>
    </w:p>
    <w:p w14:paraId="2DDFEFE4" w14:textId="77777777" w:rsidR="00D938E7" w:rsidRDefault="00D938E7" w:rsidP="00DF29C8">
      <w:pPr>
        <w:autoSpaceDE/>
        <w:autoSpaceDN/>
        <w:adjustRightInd/>
        <w:spacing w:before="120"/>
        <w:rPr>
          <w:rFonts w:cs="Arial"/>
          <w:szCs w:val="22"/>
        </w:rPr>
      </w:pPr>
    </w:p>
    <w:p w14:paraId="0EDE9EB2" w14:textId="3A466099" w:rsidR="00DF29C8" w:rsidRPr="000B7407" w:rsidRDefault="00660591" w:rsidP="00DF29C8">
      <w:pPr>
        <w:autoSpaceDE/>
        <w:autoSpaceDN/>
        <w:adjustRightInd/>
        <w:spacing w:before="120"/>
        <w:rPr>
          <w:rFonts w:cs="Arial"/>
          <w:szCs w:val="22"/>
        </w:rPr>
      </w:pPr>
      <w:r w:rsidRPr="000B7407">
        <w:rPr>
          <w:rFonts w:cs="Arial"/>
          <w:szCs w:val="22"/>
        </w:rPr>
        <w:t xml:space="preserve">L’utente avrà la possibilità di </w:t>
      </w:r>
      <w:r w:rsidR="00817DD1" w:rsidRPr="000B7407">
        <w:rPr>
          <w:rFonts w:cs="Arial"/>
          <w:szCs w:val="22"/>
        </w:rPr>
        <w:t xml:space="preserve">selezionare </w:t>
      </w:r>
      <w:r w:rsidR="00DF29C8" w:rsidRPr="000B7407">
        <w:rPr>
          <w:rFonts w:cs="Arial"/>
          <w:szCs w:val="22"/>
        </w:rPr>
        <w:t>i seguenti pulsanti</w:t>
      </w:r>
      <w:r w:rsidR="00817DD1" w:rsidRPr="000B7407">
        <w:rPr>
          <w:rFonts w:cs="Arial"/>
          <w:szCs w:val="22"/>
        </w:rPr>
        <w:t xml:space="preserve"> per compiere determinate azioni</w:t>
      </w:r>
      <w:r w:rsidR="00DF29C8" w:rsidRPr="000B7407">
        <w:rPr>
          <w:rFonts w:cs="Arial"/>
          <w:szCs w:val="22"/>
        </w:rPr>
        <w:t>:</w:t>
      </w:r>
    </w:p>
    <w:p w14:paraId="38471950" w14:textId="75341894" w:rsidR="00DF29C8" w:rsidRPr="000B7407" w:rsidRDefault="00DF29C8" w:rsidP="0026688A">
      <w:pPr>
        <w:pStyle w:val="ListParagraph"/>
        <w:numPr>
          <w:ilvl w:val="0"/>
          <w:numId w:val="12"/>
        </w:numPr>
        <w:autoSpaceDE/>
        <w:autoSpaceDN/>
        <w:adjustRightInd/>
        <w:spacing w:before="120"/>
        <w:ind w:left="284" w:hanging="284"/>
        <w:rPr>
          <w:rFonts w:cs="Arial"/>
          <w:szCs w:val="22"/>
        </w:rPr>
      </w:pPr>
      <w:r w:rsidRPr="000B7407">
        <w:rPr>
          <w:rFonts w:cs="Arial"/>
          <w:i/>
          <w:iCs/>
          <w:szCs w:val="22"/>
        </w:rPr>
        <w:t xml:space="preserve">Scarica </w:t>
      </w:r>
      <w:r w:rsidR="005B36E6" w:rsidRPr="000B7407">
        <w:rPr>
          <w:rFonts w:cs="Arial"/>
          <w:noProof/>
          <w:color w:val="2B579A"/>
          <w:szCs w:val="22"/>
          <w:shd w:val="clear" w:color="auto" w:fill="E6E6E6"/>
        </w:rPr>
        <w:drawing>
          <wp:inline distT="0" distB="0" distL="0" distR="0" wp14:anchorId="5D228543" wp14:editId="105F521B">
            <wp:extent cx="188595" cy="193195"/>
            <wp:effectExtent l="0" t="0" r="1905" b="0"/>
            <wp:docPr id="754291764" name="Immagine 7542917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srcRect l="52326" t="8696"/>
                    <a:stretch/>
                  </pic:blipFill>
                  <pic:spPr bwMode="auto">
                    <a:xfrm>
                      <a:off x="0" y="0"/>
                      <a:ext cx="215704" cy="220965"/>
                    </a:xfrm>
                    <a:prstGeom prst="rect">
                      <a:avLst/>
                    </a:prstGeom>
                    <a:ln>
                      <a:noFill/>
                    </a:ln>
                    <a:extLst>
                      <a:ext uri="{53640926-AAD7-44D8-BBD7-CCE9431645EC}">
                        <a14:shadowObscured xmlns:a14="http://schemas.microsoft.com/office/drawing/2010/main"/>
                      </a:ext>
                    </a:extLst>
                  </pic:spPr>
                </pic:pic>
              </a:graphicData>
            </a:graphic>
          </wp:inline>
        </w:drawing>
      </w:r>
      <w:r w:rsidR="00411E48" w:rsidRPr="000B7407">
        <w:rPr>
          <w:rFonts w:cs="Arial"/>
          <w:i/>
          <w:iCs/>
          <w:szCs w:val="22"/>
        </w:rPr>
        <w:t xml:space="preserve">, </w:t>
      </w:r>
      <w:r w:rsidRPr="000B7407">
        <w:rPr>
          <w:rFonts w:cs="Arial"/>
          <w:szCs w:val="22"/>
        </w:rPr>
        <w:t>alla selezione del quale il sistema effettuerà il download della tabella riepilogativa de</w:t>
      </w:r>
      <w:r w:rsidR="003F5D03" w:rsidRPr="000B7407">
        <w:rPr>
          <w:rFonts w:cs="Arial"/>
          <w:szCs w:val="22"/>
        </w:rPr>
        <w:t>lle Struttu</w:t>
      </w:r>
      <w:r w:rsidR="00C3489F" w:rsidRPr="000B7407">
        <w:rPr>
          <w:rFonts w:cs="Arial"/>
          <w:szCs w:val="22"/>
        </w:rPr>
        <w:t xml:space="preserve">re </w:t>
      </w:r>
      <w:r w:rsidRPr="000B7407">
        <w:rPr>
          <w:rFonts w:cs="Arial"/>
          <w:szCs w:val="22"/>
        </w:rPr>
        <w:t xml:space="preserve">in formato </w:t>
      </w:r>
      <w:proofErr w:type="spellStart"/>
      <w:r w:rsidRPr="000B7407">
        <w:rPr>
          <w:rFonts w:cs="Arial"/>
          <w:szCs w:val="22"/>
        </w:rPr>
        <w:t>excel</w:t>
      </w:r>
      <w:proofErr w:type="spellEnd"/>
      <w:r w:rsidRPr="000B7407">
        <w:rPr>
          <w:rFonts w:cs="Arial"/>
          <w:szCs w:val="22"/>
        </w:rPr>
        <w:t>;</w:t>
      </w:r>
    </w:p>
    <w:p w14:paraId="77A56A0F" w14:textId="68C05CD9" w:rsidR="00DF29C8" w:rsidRPr="000B7407" w:rsidRDefault="00411E48" w:rsidP="0026688A">
      <w:pPr>
        <w:pStyle w:val="ListParagraph"/>
        <w:numPr>
          <w:ilvl w:val="0"/>
          <w:numId w:val="13"/>
        </w:numPr>
        <w:spacing w:after="240" w:line="240" w:lineRule="auto"/>
        <w:ind w:left="357" w:hanging="357"/>
        <w:rPr>
          <w:rFonts w:cs="Arial"/>
          <w:szCs w:val="22"/>
        </w:rPr>
      </w:pPr>
      <w:r w:rsidRPr="000B7407">
        <w:rPr>
          <w:rFonts w:cs="Arial"/>
          <w:i/>
          <w:iCs/>
          <w:szCs w:val="22"/>
        </w:rPr>
        <w:t>Vai al dettaglio</w:t>
      </w:r>
      <w:r w:rsidR="00183340" w:rsidRPr="000B7407">
        <w:rPr>
          <w:rFonts w:cs="Arial"/>
          <w:szCs w:val="22"/>
        </w:rPr>
        <w:t xml:space="preserve"> </w:t>
      </w:r>
      <w:r w:rsidR="004C56BF" w:rsidRPr="000B7407">
        <w:rPr>
          <w:rFonts w:cs="Arial"/>
          <w:noProof/>
          <w:color w:val="2B579A"/>
          <w:szCs w:val="22"/>
          <w:shd w:val="clear" w:color="auto" w:fill="E6E6E6"/>
        </w:rPr>
        <w:drawing>
          <wp:inline distT="0" distB="0" distL="0" distR="0" wp14:anchorId="4821B2B2" wp14:editId="4FD122DE">
            <wp:extent cx="187493" cy="191659"/>
            <wp:effectExtent l="0" t="0" r="3175" b="0"/>
            <wp:docPr id="754291766" name="Immagine 7542917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191810" cy="196072"/>
                    </a:xfrm>
                    <a:prstGeom prst="rect">
                      <a:avLst/>
                    </a:prstGeom>
                  </pic:spPr>
                </pic:pic>
              </a:graphicData>
            </a:graphic>
          </wp:inline>
        </w:drawing>
      </w:r>
      <w:r w:rsidRPr="000B7407">
        <w:rPr>
          <w:rFonts w:cs="Arial"/>
          <w:szCs w:val="22"/>
        </w:rPr>
        <w:t xml:space="preserve">, </w:t>
      </w:r>
      <w:r w:rsidR="00183340" w:rsidRPr="000B7407">
        <w:rPr>
          <w:rFonts w:cs="Arial"/>
          <w:szCs w:val="22"/>
        </w:rPr>
        <w:t xml:space="preserve"> alla selezione del quale, il sistema consentirà di accedere alla schermata di </w:t>
      </w:r>
      <w:r w:rsidR="0020491A" w:rsidRPr="000B7407">
        <w:rPr>
          <w:rFonts w:cs="Arial"/>
          <w:szCs w:val="22"/>
        </w:rPr>
        <w:t>dettaglio</w:t>
      </w:r>
      <w:r w:rsidR="00183340" w:rsidRPr="000B7407">
        <w:rPr>
          <w:rFonts w:cs="Arial"/>
          <w:szCs w:val="22"/>
        </w:rPr>
        <w:t xml:space="preserve"> del</w:t>
      </w:r>
      <w:r w:rsidR="009522F4" w:rsidRPr="000B7407">
        <w:rPr>
          <w:rFonts w:cs="Arial"/>
          <w:szCs w:val="22"/>
        </w:rPr>
        <w:t>la Struttura</w:t>
      </w:r>
      <w:r w:rsidR="00183340" w:rsidRPr="000B7407">
        <w:rPr>
          <w:rFonts w:cs="Arial"/>
          <w:szCs w:val="22"/>
        </w:rPr>
        <w:t xml:space="preserve"> </w:t>
      </w:r>
      <w:r w:rsidR="00C3489F" w:rsidRPr="000B7407">
        <w:rPr>
          <w:rFonts w:cs="Arial"/>
          <w:szCs w:val="22"/>
        </w:rPr>
        <w:t xml:space="preserve">specifica </w:t>
      </w:r>
      <w:r w:rsidR="0020491A" w:rsidRPr="000B7407">
        <w:rPr>
          <w:rFonts w:cs="Arial"/>
          <w:szCs w:val="22"/>
        </w:rPr>
        <w:t>e modificare le</w:t>
      </w:r>
      <w:r w:rsidR="00183340" w:rsidRPr="000B7407">
        <w:rPr>
          <w:rFonts w:cs="Arial"/>
          <w:szCs w:val="22"/>
        </w:rPr>
        <w:t xml:space="preserve"> </w:t>
      </w:r>
      <w:r w:rsidR="0020491A" w:rsidRPr="000B7407">
        <w:rPr>
          <w:rFonts w:cs="Arial"/>
          <w:szCs w:val="22"/>
        </w:rPr>
        <w:t>sezioni desiderate mediante il pulsante</w:t>
      </w:r>
      <w:r w:rsidR="004F690A" w:rsidRPr="000B7407">
        <w:rPr>
          <w:rFonts w:cs="Arial"/>
          <w:szCs w:val="22"/>
        </w:rPr>
        <w:t xml:space="preserve"> </w:t>
      </w:r>
      <w:r w:rsidR="004F690A" w:rsidRPr="000B7407">
        <w:rPr>
          <w:rFonts w:cs="Arial"/>
          <w:noProof/>
          <w:color w:val="2B579A"/>
          <w:szCs w:val="22"/>
          <w:shd w:val="clear" w:color="auto" w:fill="E6E6E6"/>
        </w:rPr>
        <w:drawing>
          <wp:inline distT="0" distB="0" distL="0" distR="0" wp14:anchorId="130B3A65" wp14:editId="5B5D167F">
            <wp:extent cx="174077" cy="152317"/>
            <wp:effectExtent l="0" t="0" r="0" b="635"/>
            <wp:docPr id="754291772" name="Immagine 7542917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176007" cy="154006"/>
                    </a:xfrm>
                    <a:prstGeom prst="rect">
                      <a:avLst/>
                    </a:prstGeom>
                  </pic:spPr>
                </pic:pic>
              </a:graphicData>
            </a:graphic>
          </wp:inline>
        </w:drawing>
      </w:r>
      <w:r w:rsidR="0020491A" w:rsidRPr="000B7407">
        <w:rPr>
          <w:rFonts w:cs="Arial"/>
          <w:szCs w:val="22"/>
        </w:rPr>
        <w:t xml:space="preserve"> </w:t>
      </w:r>
      <w:r w:rsidR="00751AAE">
        <w:rPr>
          <w:rFonts w:cs="Arial"/>
          <w:szCs w:val="22"/>
        </w:rPr>
        <w:t>;</w:t>
      </w:r>
    </w:p>
    <w:p w14:paraId="5A7C4635" w14:textId="5904736C" w:rsidR="00DF29C8" w:rsidRPr="000B7407" w:rsidRDefault="00DF29C8" w:rsidP="0026688A">
      <w:pPr>
        <w:pStyle w:val="ListParagraph"/>
        <w:numPr>
          <w:ilvl w:val="0"/>
          <w:numId w:val="13"/>
        </w:numPr>
        <w:spacing w:after="120" w:line="240" w:lineRule="auto"/>
        <w:rPr>
          <w:rFonts w:cs="Arial"/>
          <w:szCs w:val="22"/>
        </w:rPr>
      </w:pPr>
      <w:r w:rsidRPr="000B7407">
        <w:rPr>
          <w:rFonts w:cs="Arial"/>
          <w:i/>
          <w:iCs/>
          <w:szCs w:val="22"/>
        </w:rPr>
        <w:t>Elimina</w:t>
      </w:r>
      <w:r w:rsidR="00411E48" w:rsidRPr="000B7407">
        <w:rPr>
          <w:rFonts w:cs="Arial"/>
          <w:szCs w:val="22"/>
        </w:rPr>
        <w:t xml:space="preserve"> </w:t>
      </w:r>
      <w:r w:rsidR="00411E48" w:rsidRPr="000B7407">
        <w:rPr>
          <w:rFonts w:cs="Arial"/>
          <w:noProof/>
          <w:color w:val="2B579A"/>
          <w:szCs w:val="22"/>
          <w:shd w:val="clear" w:color="auto" w:fill="E6E6E6"/>
        </w:rPr>
        <w:drawing>
          <wp:inline distT="0" distB="0" distL="0" distR="0" wp14:anchorId="7A3E1D51" wp14:editId="11C00EC1">
            <wp:extent cx="177800" cy="177800"/>
            <wp:effectExtent l="0" t="0" r="0" b="0"/>
            <wp:docPr id="24" name="Immagin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77800" cy="177800"/>
                    </a:xfrm>
                    <a:prstGeom prst="rect">
                      <a:avLst/>
                    </a:prstGeom>
                    <a:noFill/>
                    <a:ln>
                      <a:noFill/>
                    </a:ln>
                  </pic:spPr>
                </pic:pic>
              </a:graphicData>
            </a:graphic>
          </wp:inline>
        </w:drawing>
      </w:r>
      <w:r w:rsidR="00411E48" w:rsidRPr="000B7407">
        <w:rPr>
          <w:rFonts w:cs="Arial"/>
          <w:szCs w:val="22"/>
        </w:rPr>
        <w:t xml:space="preserve">, </w:t>
      </w:r>
      <w:r w:rsidRPr="000B7407">
        <w:rPr>
          <w:rFonts w:cs="Arial"/>
          <w:szCs w:val="22"/>
        </w:rPr>
        <w:t>alla selezione del quale il sistema eliminerà la riga relativa ad un</w:t>
      </w:r>
      <w:r w:rsidR="00B270B4" w:rsidRPr="000B7407">
        <w:rPr>
          <w:rFonts w:cs="Arial"/>
          <w:szCs w:val="22"/>
        </w:rPr>
        <w:t>a</w:t>
      </w:r>
      <w:r w:rsidRPr="000B7407">
        <w:rPr>
          <w:rFonts w:cs="Arial"/>
          <w:szCs w:val="22"/>
        </w:rPr>
        <w:t xml:space="preserve"> singol</w:t>
      </w:r>
      <w:r w:rsidR="00B270B4" w:rsidRPr="000B7407">
        <w:rPr>
          <w:rFonts w:cs="Arial"/>
          <w:szCs w:val="22"/>
        </w:rPr>
        <w:t>a Struttura</w:t>
      </w:r>
      <w:r w:rsidRPr="000B7407">
        <w:rPr>
          <w:rFonts w:cs="Arial"/>
          <w:szCs w:val="22"/>
        </w:rPr>
        <w:t xml:space="preserve"> e tutte le informazioni ad ess</w:t>
      </w:r>
      <w:r w:rsidR="00956233" w:rsidRPr="000B7407">
        <w:rPr>
          <w:rFonts w:cs="Arial"/>
          <w:szCs w:val="22"/>
        </w:rPr>
        <w:t>a</w:t>
      </w:r>
      <w:r w:rsidRPr="000B7407">
        <w:rPr>
          <w:rFonts w:cs="Arial"/>
          <w:szCs w:val="22"/>
        </w:rPr>
        <w:t xml:space="preserve"> associate. La funzionalità è eseguibile solo se la </w:t>
      </w:r>
      <w:r w:rsidR="00C3489F" w:rsidRPr="000B7407">
        <w:rPr>
          <w:rFonts w:cs="Arial"/>
          <w:szCs w:val="22"/>
        </w:rPr>
        <w:t>S</w:t>
      </w:r>
      <w:r w:rsidRPr="000B7407">
        <w:rPr>
          <w:rFonts w:cs="Arial"/>
          <w:szCs w:val="22"/>
        </w:rPr>
        <w:t>truttura non è associata ad alcun accesso</w:t>
      </w:r>
      <w:r w:rsidR="00AD2E1E">
        <w:rPr>
          <w:rFonts w:cs="Arial"/>
          <w:szCs w:val="22"/>
        </w:rPr>
        <w:t>;</w:t>
      </w:r>
    </w:p>
    <w:p w14:paraId="11080FAE" w14:textId="414E186F" w:rsidR="00183340" w:rsidRPr="000B7407" w:rsidRDefault="00D6659F" w:rsidP="0026688A">
      <w:pPr>
        <w:pStyle w:val="ListParagraph"/>
        <w:numPr>
          <w:ilvl w:val="0"/>
          <w:numId w:val="13"/>
        </w:numPr>
        <w:spacing w:after="120" w:line="240" w:lineRule="auto"/>
        <w:rPr>
          <w:rFonts w:cs="Arial"/>
          <w:szCs w:val="22"/>
        </w:rPr>
      </w:pPr>
      <w:r w:rsidRPr="000B7407">
        <w:rPr>
          <w:rFonts w:cs="Arial"/>
          <w:i/>
          <w:iCs/>
          <w:szCs w:val="22"/>
        </w:rPr>
        <w:t>Ricercare</w:t>
      </w:r>
      <w:r w:rsidR="00183340" w:rsidRPr="000B7407">
        <w:rPr>
          <w:rFonts w:cs="Arial"/>
          <w:i/>
          <w:iCs/>
          <w:szCs w:val="22"/>
        </w:rPr>
        <w:t xml:space="preserve"> </w:t>
      </w:r>
      <w:r w:rsidR="00183340" w:rsidRPr="000B7407">
        <w:rPr>
          <w:rFonts w:cs="Arial"/>
          <w:szCs w:val="22"/>
        </w:rPr>
        <w:t xml:space="preserve">mediante l’icona che rappresenta il filtro </w:t>
      </w:r>
      <w:r w:rsidR="00183340" w:rsidRPr="000B7407">
        <w:rPr>
          <w:rFonts w:cs="Arial"/>
          <w:b/>
          <w:bCs/>
          <w:noProof/>
          <w:color w:val="2B579A"/>
          <w:szCs w:val="22"/>
          <w:shd w:val="clear" w:color="auto" w:fill="E6E6E6"/>
        </w:rPr>
        <w:drawing>
          <wp:inline distT="0" distB="0" distL="0" distR="0" wp14:anchorId="24103BAE" wp14:editId="6443C0F8">
            <wp:extent cx="171450" cy="177800"/>
            <wp:effectExtent l="0" t="0" r="0" b="0"/>
            <wp:docPr id="754291523" name="Immagine 754291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rotWithShape="1">
                    <a:blip r:embed="rId42">
                      <a:extLst>
                        <a:ext uri="{28A0092B-C50C-407E-A947-70E740481C1C}">
                          <a14:useLocalDpi xmlns:a14="http://schemas.microsoft.com/office/drawing/2010/main" val="0"/>
                        </a:ext>
                      </a:extLst>
                    </a:blip>
                    <a:srcRect l="1" t="12906" r="61894" b="-3561"/>
                    <a:stretch/>
                  </pic:blipFill>
                  <pic:spPr bwMode="auto">
                    <a:xfrm>
                      <a:off x="0" y="0"/>
                      <a:ext cx="174089" cy="180537"/>
                    </a:xfrm>
                    <a:prstGeom prst="rect">
                      <a:avLst/>
                    </a:prstGeom>
                    <a:noFill/>
                    <a:ln>
                      <a:noFill/>
                    </a:ln>
                    <a:extLst>
                      <a:ext uri="{53640926-AAD7-44D8-BBD7-CCE9431645EC}">
                        <a14:shadowObscured xmlns:a14="http://schemas.microsoft.com/office/drawing/2010/main"/>
                      </a:ext>
                    </a:extLst>
                  </pic:spPr>
                </pic:pic>
              </a:graphicData>
            </a:graphic>
          </wp:inline>
        </w:drawing>
      </w:r>
      <w:r w:rsidR="00183340" w:rsidRPr="000B7407">
        <w:rPr>
          <w:rFonts w:cs="Arial"/>
          <w:b/>
          <w:bCs/>
          <w:szCs w:val="22"/>
        </w:rPr>
        <w:t>,</w:t>
      </w:r>
      <w:r w:rsidR="00183340" w:rsidRPr="000B7407">
        <w:rPr>
          <w:rFonts w:cs="Arial"/>
          <w:szCs w:val="22"/>
        </w:rPr>
        <w:t xml:space="preserve"> presente per ogni etichetta di colonna,</w:t>
      </w:r>
      <w:r w:rsidR="00183340" w:rsidRPr="000B7407">
        <w:rPr>
          <w:rFonts w:cs="Arial"/>
          <w:b/>
          <w:bCs/>
          <w:szCs w:val="22"/>
        </w:rPr>
        <w:t xml:space="preserve"> </w:t>
      </w:r>
      <w:r w:rsidR="00183340" w:rsidRPr="000B7407">
        <w:rPr>
          <w:rFonts w:cs="Arial"/>
          <w:szCs w:val="22"/>
        </w:rPr>
        <w:t>in alto alla tabella di riepilogo e tramite la quale sarà possibile ricerca un</w:t>
      </w:r>
      <w:r w:rsidRPr="000B7407">
        <w:rPr>
          <w:rFonts w:cs="Arial"/>
          <w:szCs w:val="22"/>
        </w:rPr>
        <w:t>o</w:t>
      </w:r>
      <w:r w:rsidR="00183340" w:rsidRPr="000B7407">
        <w:rPr>
          <w:rFonts w:cs="Arial"/>
          <w:szCs w:val="22"/>
        </w:rPr>
        <w:t xml:space="preserve"> o più </w:t>
      </w:r>
      <w:r w:rsidR="00B270B4" w:rsidRPr="000B7407">
        <w:rPr>
          <w:rFonts w:cs="Arial"/>
          <w:szCs w:val="22"/>
        </w:rPr>
        <w:t>Strutture</w:t>
      </w:r>
      <w:r w:rsidR="00183340" w:rsidRPr="000B7407">
        <w:rPr>
          <w:rFonts w:cs="Arial"/>
          <w:szCs w:val="22"/>
        </w:rPr>
        <w:t xml:space="preserve"> a seconda del filtro di ricerca. Alla selezione di tale pulsante il sistema mostrerà un pop-up in cui si potrà inserire la parola da ricercare in colonna e quindi trovare </w:t>
      </w:r>
      <w:r w:rsidR="00B270B4" w:rsidRPr="000B7407">
        <w:rPr>
          <w:rFonts w:cs="Arial"/>
          <w:szCs w:val="22"/>
        </w:rPr>
        <w:t xml:space="preserve">la/e Strutture </w:t>
      </w:r>
      <w:r w:rsidR="00183340" w:rsidRPr="000B7407">
        <w:rPr>
          <w:rFonts w:cs="Arial"/>
          <w:szCs w:val="22"/>
        </w:rPr>
        <w:t>di interesse tra quell</w:t>
      </w:r>
      <w:r w:rsidR="00B270B4" w:rsidRPr="000B7407">
        <w:rPr>
          <w:rFonts w:cs="Arial"/>
          <w:szCs w:val="22"/>
        </w:rPr>
        <w:t>e</w:t>
      </w:r>
      <w:r w:rsidR="00183340" w:rsidRPr="000B7407">
        <w:rPr>
          <w:rFonts w:cs="Arial"/>
          <w:szCs w:val="22"/>
        </w:rPr>
        <w:t xml:space="preserve"> registrat</w:t>
      </w:r>
      <w:r w:rsidR="00956233" w:rsidRPr="000B7407">
        <w:rPr>
          <w:rFonts w:cs="Arial"/>
          <w:szCs w:val="22"/>
        </w:rPr>
        <w:t>e</w:t>
      </w:r>
      <w:r w:rsidR="00183340" w:rsidRPr="000B7407">
        <w:rPr>
          <w:rFonts w:cs="Arial"/>
          <w:szCs w:val="22"/>
        </w:rPr>
        <w:t xml:space="preserve"> a sistema. Per resettare la ricerca condotta, sarà sufficiente cliccare il pulsante</w:t>
      </w:r>
      <w:r w:rsidR="00342A5C" w:rsidRPr="000B7407">
        <w:rPr>
          <w:rFonts w:cs="Arial"/>
          <w:szCs w:val="22"/>
        </w:rPr>
        <w:t xml:space="preserve"> </w:t>
      </w:r>
      <w:r w:rsidR="00342A5C" w:rsidRPr="000B7407">
        <w:rPr>
          <w:rFonts w:cs="Arial"/>
          <w:noProof/>
          <w:color w:val="2B579A"/>
          <w:szCs w:val="22"/>
          <w:shd w:val="clear" w:color="auto" w:fill="E6E6E6"/>
        </w:rPr>
        <w:drawing>
          <wp:inline distT="0" distB="0" distL="0" distR="0" wp14:anchorId="22215B7D" wp14:editId="74BFA200">
            <wp:extent cx="588396" cy="186464"/>
            <wp:effectExtent l="0" t="0" r="2540" b="4445"/>
            <wp:docPr id="754291774" name="Immagine 7542917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610910" cy="193599"/>
                    </a:xfrm>
                    <a:prstGeom prst="rect">
                      <a:avLst/>
                    </a:prstGeom>
                  </pic:spPr>
                </pic:pic>
              </a:graphicData>
            </a:graphic>
          </wp:inline>
        </w:drawing>
      </w:r>
      <w:r w:rsidR="00AD2E1E">
        <w:rPr>
          <w:rFonts w:cs="Arial"/>
          <w:szCs w:val="22"/>
        </w:rPr>
        <w:t>;</w:t>
      </w:r>
    </w:p>
    <w:p w14:paraId="647EF766" w14:textId="2917D981" w:rsidR="00183340" w:rsidRPr="000B7407" w:rsidRDefault="00183340" w:rsidP="0026688A">
      <w:pPr>
        <w:pStyle w:val="ListParagraph"/>
        <w:numPr>
          <w:ilvl w:val="0"/>
          <w:numId w:val="13"/>
        </w:numPr>
        <w:spacing w:after="120" w:line="240" w:lineRule="auto"/>
        <w:rPr>
          <w:rFonts w:cs="Arial"/>
          <w:szCs w:val="22"/>
        </w:rPr>
      </w:pPr>
      <w:r w:rsidRPr="000B7407">
        <w:rPr>
          <w:rFonts w:cs="Arial"/>
          <w:i/>
          <w:iCs/>
          <w:szCs w:val="22"/>
        </w:rPr>
        <w:t>Ordina</w:t>
      </w:r>
      <w:r w:rsidR="00D6659F" w:rsidRPr="000B7407">
        <w:rPr>
          <w:rFonts w:cs="Arial"/>
          <w:i/>
          <w:iCs/>
          <w:szCs w:val="22"/>
        </w:rPr>
        <w:t>re</w:t>
      </w:r>
      <w:r w:rsidR="00D6659F" w:rsidRPr="000B7407">
        <w:rPr>
          <w:rFonts w:cs="Arial"/>
          <w:szCs w:val="22"/>
        </w:rPr>
        <w:t xml:space="preserve"> </w:t>
      </w:r>
      <w:r w:rsidR="00956233" w:rsidRPr="000B7407">
        <w:rPr>
          <w:rFonts w:cs="Arial"/>
          <w:szCs w:val="22"/>
        </w:rPr>
        <w:t>le Strutture</w:t>
      </w:r>
      <w:r w:rsidRPr="000B7407">
        <w:rPr>
          <w:rFonts w:cs="Arial"/>
          <w:szCs w:val="22"/>
        </w:rPr>
        <w:t xml:space="preserve"> mediante l’icona </w:t>
      </w:r>
      <w:r w:rsidRPr="000B7407">
        <w:rPr>
          <w:rFonts w:cs="Arial"/>
          <w:b/>
          <w:bCs/>
          <w:noProof/>
          <w:color w:val="2B579A"/>
          <w:szCs w:val="22"/>
          <w:shd w:val="clear" w:color="auto" w:fill="E6E6E6"/>
        </w:rPr>
        <w:drawing>
          <wp:inline distT="0" distB="0" distL="0" distR="0" wp14:anchorId="5858C2F4" wp14:editId="4BE87EC1">
            <wp:extent cx="222250" cy="164465"/>
            <wp:effectExtent l="0" t="0" r="6350" b="6985"/>
            <wp:docPr id="754291527" name="Immagine 754291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rotWithShape="1">
                    <a:blip r:embed="rId42">
                      <a:extLst>
                        <a:ext uri="{28A0092B-C50C-407E-A947-70E740481C1C}">
                          <a14:useLocalDpi xmlns:a14="http://schemas.microsoft.com/office/drawing/2010/main" val="0"/>
                        </a:ext>
                      </a:extLst>
                    </a:blip>
                    <a:srcRect l="49396" t="16144" r="1208" b="1"/>
                    <a:stretch/>
                  </pic:blipFill>
                  <pic:spPr bwMode="auto">
                    <a:xfrm>
                      <a:off x="0" y="0"/>
                      <a:ext cx="225671" cy="166996"/>
                    </a:xfrm>
                    <a:prstGeom prst="rect">
                      <a:avLst/>
                    </a:prstGeom>
                    <a:noFill/>
                    <a:ln>
                      <a:noFill/>
                    </a:ln>
                    <a:extLst>
                      <a:ext uri="{53640926-AAD7-44D8-BBD7-CCE9431645EC}">
                        <a14:shadowObscured xmlns:a14="http://schemas.microsoft.com/office/drawing/2010/main"/>
                      </a:ext>
                    </a:extLst>
                  </pic:spPr>
                </pic:pic>
              </a:graphicData>
            </a:graphic>
          </wp:inline>
        </w:drawing>
      </w:r>
      <w:r w:rsidRPr="000B7407">
        <w:rPr>
          <w:rFonts w:cs="Arial"/>
          <w:szCs w:val="22"/>
        </w:rPr>
        <w:t xml:space="preserve"> presente per ogni etichetta di colonna,</w:t>
      </w:r>
      <w:r w:rsidRPr="000B7407">
        <w:rPr>
          <w:rFonts w:cs="Arial"/>
          <w:b/>
          <w:bCs/>
          <w:szCs w:val="22"/>
        </w:rPr>
        <w:t xml:space="preserve"> </w:t>
      </w:r>
      <w:r w:rsidRPr="000B7407">
        <w:rPr>
          <w:rFonts w:cs="Arial"/>
          <w:szCs w:val="22"/>
        </w:rPr>
        <w:t xml:space="preserve">in alto alla tabella di riepilogo e tramite la quale sarà possibile ordinare </w:t>
      </w:r>
      <w:r w:rsidR="00956233" w:rsidRPr="000B7407">
        <w:rPr>
          <w:rFonts w:cs="Arial"/>
          <w:szCs w:val="22"/>
        </w:rPr>
        <w:t xml:space="preserve">le Strutture </w:t>
      </w:r>
      <w:r w:rsidR="00360D0C" w:rsidRPr="000B7407">
        <w:rPr>
          <w:rFonts w:cs="Arial"/>
          <w:szCs w:val="22"/>
        </w:rPr>
        <w:t xml:space="preserve">in ordine alfabetico. Per tornare all’ordine originario occorrerà invece cliccare sull’icona </w:t>
      </w:r>
      <w:r w:rsidR="00C6560C" w:rsidRPr="000B7407">
        <w:rPr>
          <w:rFonts w:cs="Arial"/>
          <w:noProof/>
          <w:color w:val="2B579A"/>
          <w:szCs w:val="22"/>
          <w:shd w:val="clear" w:color="auto" w:fill="E6E6E6"/>
        </w:rPr>
        <w:drawing>
          <wp:inline distT="0" distB="0" distL="0" distR="0" wp14:anchorId="5B368533" wp14:editId="55A0DE5A">
            <wp:extent cx="182880" cy="159446"/>
            <wp:effectExtent l="0" t="0" r="7620" b="0"/>
            <wp:docPr id="754291775" name="Immagine 7542917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a:srcRect l="16714" t="13448" r="-112" b="16348"/>
                    <a:stretch/>
                  </pic:blipFill>
                  <pic:spPr bwMode="auto">
                    <a:xfrm>
                      <a:off x="0" y="0"/>
                      <a:ext cx="191395" cy="166870"/>
                    </a:xfrm>
                    <a:prstGeom prst="rect">
                      <a:avLst/>
                    </a:prstGeom>
                    <a:ln>
                      <a:noFill/>
                    </a:ln>
                    <a:extLst>
                      <a:ext uri="{53640926-AAD7-44D8-BBD7-CCE9431645EC}">
                        <a14:shadowObscured xmlns:a14="http://schemas.microsoft.com/office/drawing/2010/main"/>
                      </a:ext>
                    </a:extLst>
                  </pic:spPr>
                </pic:pic>
              </a:graphicData>
            </a:graphic>
          </wp:inline>
        </w:drawing>
      </w:r>
      <w:r w:rsidR="00360D0C" w:rsidRPr="000B7407">
        <w:rPr>
          <w:rFonts w:cs="Arial"/>
          <w:szCs w:val="22"/>
        </w:rPr>
        <w:t>che il sistema genera dopo l’ordinamento</w:t>
      </w:r>
      <w:r w:rsidR="00AD2E1E">
        <w:rPr>
          <w:rFonts w:cs="Arial"/>
          <w:szCs w:val="22"/>
        </w:rPr>
        <w:t>;</w:t>
      </w:r>
    </w:p>
    <w:p w14:paraId="7D4E3A0F" w14:textId="786BF290" w:rsidR="00183340" w:rsidRPr="000B7407" w:rsidRDefault="00183340" w:rsidP="0026688A">
      <w:pPr>
        <w:pStyle w:val="ListParagraph"/>
        <w:numPr>
          <w:ilvl w:val="0"/>
          <w:numId w:val="13"/>
        </w:numPr>
        <w:spacing w:after="120" w:line="240" w:lineRule="auto"/>
        <w:ind w:left="284" w:hanging="284"/>
        <w:rPr>
          <w:rFonts w:cs="Arial"/>
          <w:szCs w:val="22"/>
        </w:rPr>
      </w:pPr>
      <w:r w:rsidRPr="000B7407">
        <w:rPr>
          <w:rFonts w:cs="Arial"/>
          <w:i/>
          <w:iCs/>
          <w:szCs w:val="22"/>
        </w:rPr>
        <w:t>Aggiung</w:t>
      </w:r>
      <w:r w:rsidR="00D653E1" w:rsidRPr="000B7407">
        <w:rPr>
          <w:rFonts w:cs="Arial"/>
          <w:i/>
          <w:iCs/>
          <w:szCs w:val="22"/>
        </w:rPr>
        <w:t>i</w:t>
      </w:r>
      <w:r w:rsidRPr="000B7407">
        <w:rPr>
          <w:rFonts w:cs="Arial"/>
          <w:szCs w:val="22"/>
        </w:rPr>
        <w:t xml:space="preserve"> </w:t>
      </w:r>
      <w:r w:rsidR="00C3489F" w:rsidRPr="000B7407">
        <w:rPr>
          <w:rFonts w:cs="Arial"/>
          <w:i/>
          <w:iCs/>
          <w:szCs w:val="22"/>
        </w:rPr>
        <w:t>Struttura</w:t>
      </w:r>
      <w:r w:rsidR="00D653E1" w:rsidRPr="000B7407">
        <w:rPr>
          <w:rFonts w:cs="Arial"/>
          <w:b/>
          <w:bCs/>
          <w:szCs w:val="22"/>
        </w:rPr>
        <w:t xml:space="preserve"> </w:t>
      </w:r>
      <w:r w:rsidR="00BC2A45" w:rsidRPr="000B7407">
        <w:rPr>
          <w:rFonts w:cs="Arial"/>
          <w:noProof/>
          <w:color w:val="2B579A"/>
          <w:szCs w:val="22"/>
          <w:shd w:val="clear" w:color="auto" w:fill="E6E6E6"/>
        </w:rPr>
        <w:drawing>
          <wp:inline distT="0" distB="0" distL="0" distR="0" wp14:anchorId="5B6AE296" wp14:editId="2E83864F">
            <wp:extent cx="190831" cy="193910"/>
            <wp:effectExtent l="0" t="0" r="0" b="0"/>
            <wp:docPr id="754291840" name="Immagine 7542918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srcRect t="8696" r="51938"/>
                    <a:stretch/>
                  </pic:blipFill>
                  <pic:spPr bwMode="auto">
                    <a:xfrm>
                      <a:off x="0" y="0"/>
                      <a:ext cx="210071" cy="213461"/>
                    </a:xfrm>
                    <a:prstGeom prst="rect">
                      <a:avLst/>
                    </a:prstGeom>
                    <a:ln>
                      <a:noFill/>
                    </a:ln>
                    <a:extLst>
                      <a:ext uri="{53640926-AAD7-44D8-BBD7-CCE9431645EC}">
                        <a14:shadowObscured xmlns:a14="http://schemas.microsoft.com/office/drawing/2010/main"/>
                      </a:ext>
                    </a:extLst>
                  </pic:spPr>
                </pic:pic>
              </a:graphicData>
            </a:graphic>
          </wp:inline>
        </w:drawing>
      </w:r>
      <w:r w:rsidRPr="000B7407">
        <w:rPr>
          <w:rFonts w:cs="Arial"/>
          <w:b/>
          <w:bCs/>
          <w:szCs w:val="22"/>
        </w:rPr>
        <w:t xml:space="preserve">, </w:t>
      </w:r>
      <w:r w:rsidR="00D653E1" w:rsidRPr="000B7407">
        <w:rPr>
          <w:rFonts w:cs="Arial"/>
          <w:szCs w:val="22"/>
        </w:rPr>
        <w:t>pulsante</w:t>
      </w:r>
      <w:r w:rsidR="00D653E1" w:rsidRPr="000B7407">
        <w:rPr>
          <w:rFonts w:cs="Arial"/>
          <w:b/>
          <w:bCs/>
          <w:szCs w:val="22"/>
        </w:rPr>
        <w:t xml:space="preserve"> </w:t>
      </w:r>
      <w:r w:rsidRPr="000B7407">
        <w:rPr>
          <w:rFonts w:cs="Arial"/>
          <w:szCs w:val="22"/>
        </w:rPr>
        <w:t xml:space="preserve">posto in alto alla tabella di riepilogo e tramite il quale </w:t>
      </w:r>
      <w:r w:rsidR="00D6659F" w:rsidRPr="000B7407">
        <w:rPr>
          <w:rFonts w:cs="Arial"/>
          <w:szCs w:val="22"/>
        </w:rPr>
        <w:t>l’utente profilato potrà censire</w:t>
      </w:r>
      <w:r w:rsidRPr="000B7407">
        <w:rPr>
          <w:rFonts w:cs="Arial"/>
          <w:szCs w:val="22"/>
        </w:rPr>
        <w:t xml:space="preserve"> un</w:t>
      </w:r>
      <w:r w:rsidR="00956233" w:rsidRPr="000B7407">
        <w:rPr>
          <w:rFonts w:cs="Arial"/>
          <w:szCs w:val="22"/>
        </w:rPr>
        <w:t>a</w:t>
      </w:r>
      <w:r w:rsidRPr="000B7407">
        <w:rPr>
          <w:rFonts w:cs="Arial"/>
          <w:szCs w:val="22"/>
        </w:rPr>
        <w:t xml:space="preserve"> nuov</w:t>
      </w:r>
      <w:r w:rsidR="00956233" w:rsidRPr="000B7407">
        <w:rPr>
          <w:rFonts w:cs="Arial"/>
          <w:szCs w:val="22"/>
        </w:rPr>
        <w:t>a Struttura</w:t>
      </w:r>
      <w:r w:rsidRPr="000B7407">
        <w:rPr>
          <w:rFonts w:cs="Arial"/>
          <w:szCs w:val="22"/>
        </w:rPr>
        <w:t xml:space="preserve"> a sistema. Alla selezione di tale pulsante il sistema visualizzerà una schermata di inserimento in cui saranno presenti una serie di campi da compilare obbligatoriamente completare la registrazione. </w:t>
      </w:r>
    </w:p>
    <w:p w14:paraId="0F6B2397" w14:textId="685002B4" w:rsidR="00DF29C8" w:rsidRPr="000B7407" w:rsidRDefault="008E4AD6" w:rsidP="00DF29C8">
      <w:pPr>
        <w:autoSpaceDE/>
        <w:autoSpaceDN/>
        <w:adjustRightInd/>
        <w:spacing w:before="120"/>
        <w:rPr>
          <w:rFonts w:cs="Arial"/>
          <w:szCs w:val="22"/>
        </w:rPr>
      </w:pPr>
      <w:r w:rsidRPr="000B7407">
        <w:rPr>
          <w:rFonts w:cs="Arial"/>
          <w:szCs w:val="22"/>
        </w:rPr>
        <w:t>In particolare, c</w:t>
      </w:r>
      <w:r w:rsidR="00DF29C8" w:rsidRPr="000B7407">
        <w:rPr>
          <w:rFonts w:cs="Arial"/>
          <w:szCs w:val="22"/>
        </w:rPr>
        <w:t>liccando sul pulsante “Aggiungi”</w:t>
      </w:r>
      <w:r w:rsidR="00AE66BA" w:rsidRPr="000B7407">
        <w:rPr>
          <w:rFonts w:cs="Arial"/>
          <w:noProof/>
          <w:szCs w:val="22"/>
        </w:rPr>
        <w:t xml:space="preserve"> </w:t>
      </w:r>
      <w:r w:rsidR="00BC2A45" w:rsidRPr="000B7407">
        <w:rPr>
          <w:rFonts w:cs="Arial"/>
          <w:noProof/>
          <w:color w:val="2B579A"/>
          <w:szCs w:val="22"/>
          <w:shd w:val="clear" w:color="auto" w:fill="E6E6E6"/>
        </w:rPr>
        <w:drawing>
          <wp:inline distT="0" distB="0" distL="0" distR="0" wp14:anchorId="00D6A647" wp14:editId="45B5971B">
            <wp:extent cx="190831" cy="193910"/>
            <wp:effectExtent l="0" t="0" r="0" b="0"/>
            <wp:docPr id="754291841" name="Immagine 7542918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srcRect t="8696" r="51938"/>
                    <a:stretch/>
                  </pic:blipFill>
                  <pic:spPr bwMode="auto">
                    <a:xfrm>
                      <a:off x="0" y="0"/>
                      <a:ext cx="210071" cy="213461"/>
                    </a:xfrm>
                    <a:prstGeom prst="rect">
                      <a:avLst/>
                    </a:prstGeom>
                    <a:ln>
                      <a:noFill/>
                    </a:ln>
                    <a:extLst>
                      <a:ext uri="{53640926-AAD7-44D8-BBD7-CCE9431645EC}">
                        <a14:shadowObscured xmlns:a14="http://schemas.microsoft.com/office/drawing/2010/main"/>
                      </a:ext>
                    </a:extLst>
                  </pic:spPr>
                </pic:pic>
              </a:graphicData>
            </a:graphic>
          </wp:inline>
        </w:drawing>
      </w:r>
      <w:r w:rsidR="00DF29C8" w:rsidRPr="000B7407">
        <w:rPr>
          <w:rFonts w:cs="Arial"/>
          <w:szCs w:val="22"/>
        </w:rPr>
        <w:t xml:space="preserve">, l’utente appartenente all’U.O. </w:t>
      </w:r>
      <w:r w:rsidR="00D6659F" w:rsidRPr="000B7407">
        <w:rPr>
          <w:rFonts w:cs="Arial"/>
          <w:szCs w:val="22"/>
        </w:rPr>
        <w:t>e con permessi di amministratore</w:t>
      </w:r>
      <w:r w:rsidR="00487751" w:rsidRPr="000B7407">
        <w:rPr>
          <w:rFonts w:cs="Arial"/>
          <w:szCs w:val="22"/>
        </w:rPr>
        <w:t xml:space="preserve"> sarà rimandato nell’apposita schermata di inserimento dove </w:t>
      </w:r>
      <w:r w:rsidR="00DF29C8" w:rsidRPr="000B7407">
        <w:rPr>
          <w:rFonts w:cs="Arial"/>
          <w:szCs w:val="22"/>
        </w:rPr>
        <w:t>potrà inserire le informazioni de</w:t>
      </w:r>
      <w:r w:rsidR="00956233" w:rsidRPr="000B7407">
        <w:rPr>
          <w:rFonts w:cs="Arial"/>
          <w:szCs w:val="22"/>
        </w:rPr>
        <w:t>ll</w:t>
      </w:r>
      <w:r w:rsidR="00487751" w:rsidRPr="000B7407">
        <w:rPr>
          <w:rFonts w:cs="Arial"/>
          <w:szCs w:val="22"/>
        </w:rPr>
        <w:t>a</w:t>
      </w:r>
      <w:r w:rsidR="00956233" w:rsidRPr="000B7407">
        <w:rPr>
          <w:rFonts w:cs="Arial"/>
          <w:szCs w:val="22"/>
        </w:rPr>
        <w:t xml:space="preserve"> Struttur</w:t>
      </w:r>
      <w:r w:rsidR="00487751" w:rsidRPr="000B7407">
        <w:rPr>
          <w:rFonts w:cs="Arial"/>
          <w:szCs w:val="22"/>
        </w:rPr>
        <w:t>a</w:t>
      </w:r>
      <w:r w:rsidR="00DF29C8" w:rsidRPr="000B7407">
        <w:rPr>
          <w:rFonts w:cs="Arial"/>
          <w:szCs w:val="22"/>
        </w:rPr>
        <w:t xml:space="preserve"> </w:t>
      </w:r>
      <w:r w:rsidR="00487751" w:rsidRPr="000B7407">
        <w:rPr>
          <w:rFonts w:cs="Arial"/>
          <w:szCs w:val="22"/>
        </w:rPr>
        <w:t>(</w:t>
      </w:r>
      <w:r w:rsidR="00DF29C8" w:rsidRPr="000B7407">
        <w:rPr>
          <w:rFonts w:cs="Arial"/>
          <w:szCs w:val="22"/>
        </w:rPr>
        <w:t>relativ</w:t>
      </w:r>
      <w:r w:rsidR="00487751" w:rsidRPr="000B7407">
        <w:rPr>
          <w:rFonts w:cs="Arial"/>
          <w:szCs w:val="22"/>
        </w:rPr>
        <w:t>a</w:t>
      </w:r>
      <w:r w:rsidR="00DF29C8" w:rsidRPr="000B7407">
        <w:rPr>
          <w:rFonts w:cs="Arial"/>
          <w:szCs w:val="22"/>
        </w:rPr>
        <w:t xml:space="preserve"> al proprio distretto</w:t>
      </w:r>
      <w:r w:rsidR="00487751" w:rsidRPr="000B7407">
        <w:rPr>
          <w:rFonts w:cs="Arial"/>
          <w:szCs w:val="22"/>
        </w:rPr>
        <w:t>)</w:t>
      </w:r>
      <w:r w:rsidR="00641208" w:rsidRPr="000B7407">
        <w:rPr>
          <w:rFonts w:cs="Arial"/>
          <w:szCs w:val="22"/>
        </w:rPr>
        <w:t xml:space="preserve">, </w:t>
      </w:r>
      <w:r w:rsidR="0027130E" w:rsidRPr="000B7407">
        <w:rPr>
          <w:rFonts w:cs="Arial"/>
          <w:szCs w:val="22"/>
        </w:rPr>
        <w:t>tramite i</w:t>
      </w:r>
      <w:r w:rsidR="00641208" w:rsidRPr="000B7407">
        <w:rPr>
          <w:rFonts w:cs="Arial"/>
          <w:szCs w:val="22"/>
        </w:rPr>
        <w:t xml:space="preserve"> tab</w:t>
      </w:r>
      <w:r w:rsidR="00DF29C8" w:rsidRPr="000B7407">
        <w:rPr>
          <w:rFonts w:cs="Arial"/>
          <w:szCs w:val="22"/>
        </w:rPr>
        <w:t>:</w:t>
      </w:r>
    </w:p>
    <w:p w14:paraId="08687958" w14:textId="77777777" w:rsidR="00410361" w:rsidRPr="000B7407" w:rsidRDefault="00410361" w:rsidP="00DF29C8">
      <w:pPr>
        <w:autoSpaceDE/>
        <w:autoSpaceDN/>
        <w:adjustRightInd/>
        <w:spacing w:before="120"/>
        <w:rPr>
          <w:rFonts w:cs="Arial"/>
          <w:szCs w:val="22"/>
        </w:rPr>
      </w:pPr>
    </w:p>
    <w:p w14:paraId="13726FDA" w14:textId="0B2B58A0" w:rsidR="0082293E" w:rsidRPr="000B7407" w:rsidRDefault="00DF29C8" w:rsidP="0026688A">
      <w:pPr>
        <w:pStyle w:val="ListParagraph"/>
        <w:numPr>
          <w:ilvl w:val="0"/>
          <w:numId w:val="11"/>
        </w:numPr>
        <w:autoSpaceDE/>
        <w:autoSpaceDN/>
        <w:adjustRightInd/>
        <w:rPr>
          <w:rFonts w:cs="Arial"/>
          <w:szCs w:val="22"/>
        </w:rPr>
      </w:pPr>
      <w:r w:rsidRPr="000B7407">
        <w:rPr>
          <w:rFonts w:cs="Arial"/>
          <w:b/>
          <w:bCs/>
          <w:szCs w:val="22"/>
        </w:rPr>
        <w:t xml:space="preserve">Dati anagrafici: </w:t>
      </w:r>
      <w:r w:rsidRPr="000B7407">
        <w:rPr>
          <w:rFonts w:cs="Arial"/>
          <w:szCs w:val="22"/>
        </w:rPr>
        <w:t>la schermata presenta un riepilogo delle informazioni anagrafiche della struttura</w:t>
      </w:r>
      <w:r w:rsidR="007B2698" w:rsidRPr="000B7407">
        <w:rPr>
          <w:rFonts w:cs="Arial"/>
          <w:szCs w:val="22"/>
        </w:rPr>
        <w:t xml:space="preserve">; in particolare, sulla </w:t>
      </w:r>
      <w:r w:rsidR="00A57E30" w:rsidRPr="000B7407">
        <w:rPr>
          <w:rFonts w:cs="Arial"/>
          <w:szCs w:val="22"/>
        </w:rPr>
        <w:t>sua sede operativa</w:t>
      </w:r>
      <w:r w:rsidR="003068B5" w:rsidRPr="000B7407">
        <w:rPr>
          <w:rFonts w:cs="Arial"/>
          <w:szCs w:val="22"/>
        </w:rPr>
        <w:t xml:space="preserve">, </w:t>
      </w:r>
      <w:r w:rsidR="007B2698" w:rsidRPr="000B7407">
        <w:rPr>
          <w:rFonts w:cs="Arial"/>
          <w:szCs w:val="22"/>
        </w:rPr>
        <w:t xml:space="preserve">sul </w:t>
      </w:r>
      <w:r w:rsidR="003068B5" w:rsidRPr="000B7407">
        <w:rPr>
          <w:rFonts w:cs="Arial"/>
          <w:szCs w:val="22"/>
        </w:rPr>
        <w:t>suo rappresentante legale e</w:t>
      </w:r>
      <w:r w:rsidR="007B2698" w:rsidRPr="000B7407">
        <w:rPr>
          <w:rFonts w:cs="Arial"/>
          <w:szCs w:val="22"/>
        </w:rPr>
        <w:t xml:space="preserve"> circa l’accreditamento. </w:t>
      </w:r>
    </w:p>
    <w:p w14:paraId="48886EA9" w14:textId="09BF8588" w:rsidR="00C03658" w:rsidRPr="000B7407" w:rsidRDefault="78AA1B20" w:rsidP="6A7F0911">
      <w:pPr>
        <w:pStyle w:val="ListParagraph"/>
        <w:autoSpaceDE/>
        <w:autoSpaceDN/>
        <w:adjustRightInd/>
        <w:ind w:left="360"/>
        <w:rPr>
          <w:rFonts w:cs="Arial"/>
          <w:szCs w:val="22"/>
        </w:rPr>
      </w:pPr>
      <w:r w:rsidRPr="000B7407">
        <w:rPr>
          <w:rFonts w:cs="Arial"/>
          <w:szCs w:val="22"/>
        </w:rPr>
        <w:t>Dopo aver inserito le informazioni, l’utente potrà cliccare sul</w:t>
      </w:r>
      <w:r w:rsidR="6B4F8B03" w:rsidRPr="000B7407">
        <w:rPr>
          <w:rFonts w:cs="Arial"/>
          <w:szCs w:val="22"/>
        </w:rPr>
        <w:t>l’apposito</w:t>
      </w:r>
      <w:r w:rsidRPr="000B7407">
        <w:rPr>
          <w:rFonts w:cs="Arial"/>
          <w:szCs w:val="22"/>
        </w:rPr>
        <w:t xml:space="preserve"> pulsante</w:t>
      </w:r>
      <w:r w:rsidR="59567943" w:rsidRPr="000B7407">
        <w:rPr>
          <w:rFonts w:cs="Arial"/>
          <w:szCs w:val="22"/>
        </w:rPr>
        <w:t xml:space="preserve"> </w:t>
      </w:r>
      <w:r w:rsidR="00F72ADC" w:rsidRPr="000B7407">
        <w:rPr>
          <w:rFonts w:cs="Arial"/>
          <w:noProof/>
          <w:color w:val="2B579A"/>
          <w:szCs w:val="22"/>
          <w:shd w:val="clear" w:color="auto" w:fill="E6E6E6"/>
        </w:rPr>
        <w:drawing>
          <wp:inline distT="0" distB="0" distL="0" distR="0" wp14:anchorId="45E316A2" wp14:editId="33E817F3">
            <wp:extent cx="329843" cy="203587"/>
            <wp:effectExtent l="0" t="0" r="0" b="6350"/>
            <wp:docPr id="754291843" name="Immagine 7542918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a:srcRect l="95663"/>
                    <a:stretch/>
                  </pic:blipFill>
                  <pic:spPr bwMode="auto">
                    <a:xfrm>
                      <a:off x="0" y="0"/>
                      <a:ext cx="331101" cy="204363"/>
                    </a:xfrm>
                    <a:prstGeom prst="rect">
                      <a:avLst/>
                    </a:prstGeom>
                    <a:ln>
                      <a:noFill/>
                    </a:ln>
                    <a:extLst>
                      <a:ext uri="{53640926-AAD7-44D8-BBD7-CCE9431645EC}">
                        <a14:shadowObscured xmlns:a14="http://schemas.microsoft.com/office/drawing/2010/main"/>
                      </a:ext>
                    </a:extLst>
                  </pic:spPr>
                </pic:pic>
              </a:graphicData>
            </a:graphic>
          </wp:inline>
        </w:drawing>
      </w:r>
      <w:r w:rsidR="7A819C76" w:rsidRPr="000B7407">
        <w:rPr>
          <w:rFonts w:cs="Arial"/>
          <w:szCs w:val="22"/>
        </w:rPr>
        <w:t xml:space="preserve"> </w:t>
      </w:r>
      <w:r w:rsidRPr="000B7407">
        <w:rPr>
          <w:rFonts w:cs="Arial"/>
          <w:szCs w:val="22"/>
        </w:rPr>
        <w:t xml:space="preserve"> </w:t>
      </w:r>
      <w:r w:rsidR="6B4F8B03" w:rsidRPr="000B7407">
        <w:rPr>
          <w:rFonts w:cs="Arial"/>
          <w:szCs w:val="22"/>
        </w:rPr>
        <w:t xml:space="preserve"> </w:t>
      </w:r>
      <w:r w:rsidRPr="000B7407">
        <w:rPr>
          <w:rFonts w:cs="Arial"/>
          <w:szCs w:val="22"/>
        </w:rPr>
        <w:t>per proseguire con la registrazione dati</w:t>
      </w:r>
      <w:r w:rsidR="0AD7AA6F" w:rsidRPr="000B7407">
        <w:rPr>
          <w:rFonts w:cs="Arial"/>
          <w:szCs w:val="22"/>
        </w:rPr>
        <w:t xml:space="preserve"> nel tab successivo</w:t>
      </w:r>
      <w:r w:rsidRPr="000B7407">
        <w:rPr>
          <w:rFonts w:cs="Arial"/>
          <w:szCs w:val="22"/>
        </w:rPr>
        <w:t>.</w:t>
      </w:r>
      <w:r w:rsidR="7D5A8A45" w:rsidRPr="000B7407">
        <w:rPr>
          <w:rFonts w:cs="Arial"/>
          <w:szCs w:val="22"/>
        </w:rPr>
        <w:t xml:space="preserve"> Infine, c</w:t>
      </w:r>
      <w:r w:rsidRPr="000B7407">
        <w:rPr>
          <w:rFonts w:cs="Arial"/>
          <w:szCs w:val="22"/>
        </w:rPr>
        <w:t>liccando su</w:t>
      </w:r>
      <w:r w:rsidR="0655F397" w:rsidRPr="000B7407">
        <w:rPr>
          <w:rFonts w:cs="Arial"/>
          <w:szCs w:val="22"/>
        </w:rPr>
        <w:t xml:space="preserve"> </w:t>
      </w:r>
      <w:r w:rsidR="0064514B" w:rsidRPr="000B7407">
        <w:rPr>
          <w:rFonts w:cs="Arial"/>
          <w:noProof/>
          <w:color w:val="2B579A"/>
          <w:szCs w:val="22"/>
          <w:shd w:val="clear" w:color="auto" w:fill="E6E6E6"/>
        </w:rPr>
        <w:drawing>
          <wp:inline distT="0" distB="0" distL="0" distR="0" wp14:anchorId="3F49EA63" wp14:editId="21493D44">
            <wp:extent cx="413385" cy="198755"/>
            <wp:effectExtent l="0" t="0" r="5715" b="0"/>
            <wp:docPr id="754291844" name="Immagine 7542918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754291761"/>
                    <pic:cNvPicPr>
                      <a:picLocks noChangeAspect="1" noChangeArrowheads="1"/>
                    </pic:cNvPicPr>
                  </pic:nvPicPr>
                  <pic:blipFill>
                    <a:blip r:embed="rId45" cstate="print">
                      <a:extLst>
                        <a:ext uri="{28A0092B-C50C-407E-A947-70E740481C1C}">
                          <a14:useLocalDpi xmlns:a14="http://schemas.microsoft.com/office/drawing/2010/main" val="0"/>
                        </a:ext>
                      </a:extLst>
                    </a:blip>
                    <a:srcRect r="94397"/>
                    <a:stretch>
                      <a:fillRect/>
                    </a:stretch>
                  </pic:blipFill>
                  <pic:spPr bwMode="auto">
                    <a:xfrm>
                      <a:off x="0" y="0"/>
                      <a:ext cx="413385" cy="198755"/>
                    </a:xfrm>
                    <a:prstGeom prst="rect">
                      <a:avLst/>
                    </a:prstGeom>
                    <a:noFill/>
                    <a:ln>
                      <a:noFill/>
                    </a:ln>
                  </pic:spPr>
                </pic:pic>
              </a:graphicData>
            </a:graphic>
          </wp:inline>
        </w:drawing>
      </w:r>
      <w:r w:rsidRPr="000B7407">
        <w:rPr>
          <w:rFonts w:cs="Arial"/>
          <w:szCs w:val="22"/>
        </w:rPr>
        <w:t xml:space="preserve"> , l’utente tornerà alla schermata di riepilogo.</w:t>
      </w:r>
      <w:r w:rsidR="311B7BD6" w:rsidRPr="000B7407">
        <w:rPr>
          <w:rFonts w:cs="Arial"/>
          <w:szCs w:val="22"/>
        </w:rPr>
        <w:t xml:space="preserve"> </w:t>
      </w:r>
    </w:p>
    <w:p w14:paraId="1AC6ECEE" w14:textId="77777777" w:rsidR="009741EB" w:rsidRPr="000B7407" w:rsidRDefault="009741EB" w:rsidP="0082293E">
      <w:pPr>
        <w:pStyle w:val="ListParagraph"/>
        <w:autoSpaceDE/>
        <w:autoSpaceDN/>
        <w:adjustRightInd/>
        <w:ind w:left="360"/>
        <w:rPr>
          <w:rFonts w:cs="Arial"/>
          <w:bCs/>
          <w:szCs w:val="22"/>
        </w:rPr>
      </w:pPr>
    </w:p>
    <w:p w14:paraId="36D5EC55" w14:textId="3C3A114F" w:rsidR="009741EB" w:rsidRPr="000B7407" w:rsidRDefault="00410361" w:rsidP="0082293E">
      <w:pPr>
        <w:pStyle w:val="ListParagraph"/>
        <w:autoSpaceDE/>
        <w:autoSpaceDN/>
        <w:adjustRightInd/>
        <w:ind w:left="360"/>
        <w:rPr>
          <w:rFonts w:cs="Arial"/>
          <w:szCs w:val="22"/>
        </w:rPr>
      </w:pPr>
      <w:r w:rsidRPr="000B7407">
        <w:rPr>
          <w:rFonts w:cs="Arial"/>
          <w:noProof/>
          <w:color w:val="2B579A"/>
          <w:szCs w:val="22"/>
          <w:shd w:val="clear" w:color="auto" w:fill="E6E6E6"/>
        </w:rPr>
        <w:drawing>
          <wp:inline distT="0" distB="0" distL="0" distR="0" wp14:anchorId="35B4C210" wp14:editId="60D85265">
            <wp:extent cx="5878764" cy="7880643"/>
            <wp:effectExtent l="19050" t="19050" r="27305" b="25400"/>
            <wp:docPr id="97" name="Immagin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884928" cy="7888905"/>
                    </a:xfrm>
                    <a:prstGeom prst="rect">
                      <a:avLst/>
                    </a:prstGeom>
                    <a:noFill/>
                    <a:ln>
                      <a:solidFill>
                        <a:schemeClr val="tx1"/>
                      </a:solidFill>
                    </a:ln>
                  </pic:spPr>
                </pic:pic>
              </a:graphicData>
            </a:graphic>
          </wp:inline>
        </w:drawing>
      </w:r>
    </w:p>
    <w:p w14:paraId="0815FD69" w14:textId="3BE8C944" w:rsidR="00EC4208" w:rsidRPr="000B7407" w:rsidRDefault="00EC4208" w:rsidP="476FF225">
      <w:pPr>
        <w:pStyle w:val="ListParagraph"/>
        <w:autoSpaceDE/>
        <w:autoSpaceDN/>
        <w:adjustRightInd/>
        <w:spacing w:before="120"/>
        <w:ind w:left="360"/>
        <w:rPr>
          <w:rFonts w:cs="Arial"/>
          <w:b/>
          <w:bCs/>
        </w:rPr>
      </w:pPr>
    </w:p>
    <w:p w14:paraId="4E1535F6" w14:textId="66CD45F8" w:rsidR="00F81137" w:rsidRPr="000B7407" w:rsidRDefault="00DF29C8" w:rsidP="0026688A">
      <w:pPr>
        <w:pStyle w:val="ListParagraph"/>
        <w:numPr>
          <w:ilvl w:val="0"/>
          <w:numId w:val="11"/>
        </w:numPr>
        <w:autoSpaceDE/>
        <w:autoSpaceDN/>
        <w:adjustRightInd/>
        <w:spacing w:before="120"/>
        <w:rPr>
          <w:rFonts w:cs="Arial"/>
          <w:bCs/>
          <w:szCs w:val="22"/>
        </w:rPr>
      </w:pPr>
      <w:r w:rsidRPr="000B7407">
        <w:rPr>
          <w:rFonts w:cs="Arial"/>
          <w:b/>
          <w:bCs/>
          <w:szCs w:val="22"/>
        </w:rPr>
        <w:t xml:space="preserve">Caratteristiche: </w:t>
      </w:r>
      <w:r w:rsidRPr="000B7407">
        <w:rPr>
          <w:rFonts w:cs="Arial"/>
          <w:szCs w:val="22"/>
        </w:rPr>
        <w:t>la schermata presenta</w:t>
      </w:r>
      <w:r w:rsidRPr="000B7407">
        <w:rPr>
          <w:rFonts w:cs="Arial"/>
          <w:b/>
          <w:bCs/>
          <w:szCs w:val="22"/>
        </w:rPr>
        <w:t xml:space="preserve"> </w:t>
      </w:r>
      <w:r w:rsidRPr="000B7407">
        <w:rPr>
          <w:rFonts w:cs="Arial"/>
          <w:szCs w:val="22"/>
        </w:rPr>
        <w:t>informazioni utili alla definizione della tipologia di struttur</w:t>
      </w:r>
      <w:r w:rsidR="00C03658" w:rsidRPr="000B7407">
        <w:rPr>
          <w:rFonts w:cs="Arial"/>
          <w:szCs w:val="22"/>
        </w:rPr>
        <w:t>a</w:t>
      </w:r>
      <w:r w:rsidR="000F564E" w:rsidRPr="000B7407">
        <w:rPr>
          <w:rFonts w:cs="Arial"/>
          <w:szCs w:val="22"/>
        </w:rPr>
        <w:t xml:space="preserve">, </w:t>
      </w:r>
      <w:proofErr w:type="spellStart"/>
      <w:r w:rsidR="000F564E" w:rsidRPr="000B7407">
        <w:rPr>
          <w:rFonts w:cs="Arial"/>
          <w:szCs w:val="22"/>
        </w:rPr>
        <w:t>versionate</w:t>
      </w:r>
      <w:proofErr w:type="spellEnd"/>
      <w:r w:rsidR="000F564E" w:rsidRPr="000B7407">
        <w:rPr>
          <w:rFonts w:cs="Arial"/>
          <w:szCs w:val="22"/>
        </w:rPr>
        <w:t xml:space="preserve"> in base </w:t>
      </w:r>
      <w:r w:rsidR="00BD76D0" w:rsidRPr="000B7407">
        <w:rPr>
          <w:rFonts w:cs="Arial"/>
          <w:szCs w:val="22"/>
        </w:rPr>
        <w:t>al periodo di riferimento selezionato.</w:t>
      </w:r>
    </w:p>
    <w:p w14:paraId="042D7378" w14:textId="172AAB49" w:rsidR="001D6CD9" w:rsidRPr="000B7407" w:rsidRDefault="2742F8E0" w:rsidP="0F9170BC">
      <w:pPr>
        <w:pStyle w:val="ListParagraph"/>
        <w:autoSpaceDE/>
        <w:autoSpaceDN/>
        <w:adjustRightInd/>
        <w:spacing w:before="120"/>
        <w:ind w:left="360"/>
        <w:rPr>
          <w:rFonts w:cs="Arial"/>
        </w:rPr>
      </w:pPr>
      <w:r w:rsidRPr="0F9170BC">
        <w:rPr>
          <w:rFonts w:cs="Arial"/>
        </w:rPr>
        <w:t>L’utente potrà creare un nuovo periodo di riferiment</w:t>
      </w:r>
      <w:r w:rsidR="3F2AC8B0" w:rsidRPr="0F9170BC">
        <w:rPr>
          <w:rFonts w:cs="Arial"/>
        </w:rPr>
        <w:t xml:space="preserve">o cliccando </w:t>
      </w:r>
      <w:r w:rsidR="31C5EF92" w:rsidRPr="0F9170BC">
        <w:rPr>
          <w:rFonts w:cs="Arial"/>
        </w:rPr>
        <w:t>l’apposito pulsante</w:t>
      </w:r>
      <w:r w:rsidR="3F2AC8B0" w:rsidRPr="0F9170BC">
        <w:rPr>
          <w:rFonts w:cs="Arial"/>
        </w:rPr>
        <w:t xml:space="preserve">, </w:t>
      </w:r>
      <w:r w:rsidR="31C5EF92" w:rsidRPr="0F9170BC">
        <w:rPr>
          <w:rFonts w:cs="Arial"/>
        </w:rPr>
        <w:t xml:space="preserve">tramite il quale </w:t>
      </w:r>
      <w:r w:rsidR="5859834C" w:rsidRPr="0F9170BC">
        <w:rPr>
          <w:rFonts w:cs="Arial"/>
        </w:rPr>
        <w:t>il sistema mostrerà un pop-up in cui inserire l</w:t>
      </w:r>
      <w:r w:rsidR="3CA42F00" w:rsidRPr="0F9170BC">
        <w:rPr>
          <w:rFonts w:cs="Arial"/>
        </w:rPr>
        <w:t>’intervallo di tempo</w:t>
      </w:r>
      <w:r w:rsidR="2352EBAE" w:rsidRPr="0F9170BC">
        <w:rPr>
          <w:rFonts w:cs="Arial"/>
        </w:rPr>
        <w:t xml:space="preserve">. </w:t>
      </w:r>
      <w:r w:rsidR="654055A3" w:rsidRPr="0F9170BC">
        <w:rPr>
          <w:rFonts w:cs="Arial"/>
        </w:rPr>
        <w:t xml:space="preserve">Le caratteristiche della struttura e le informazioni di budget verranno visionate in base al periodo di riferimento selezionato. La creazione di un nuovo periodo di riferimento al quale associare le informazioni è eseguibile mediante il tasto ”Inserisci nuovo periodo” ( </w:t>
      </w:r>
      <w:r w:rsidR="654055A3">
        <w:rPr>
          <w:noProof/>
        </w:rPr>
        <w:drawing>
          <wp:inline distT="0" distB="0" distL="0" distR="0" wp14:anchorId="7CEDD0C3" wp14:editId="7495363D">
            <wp:extent cx="1158340" cy="182896"/>
            <wp:effectExtent l="0" t="0" r="0" b="0"/>
            <wp:docPr id="168256166" name="Immagine 168256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extLst>
                        <a:ext uri="{28A0092B-C50C-407E-A947-70E740481C1C}">
                          <a14:useLocalDpi xmlns:a14="http://schemas.microsoft.com/office/drawing/2010/main" val="0"/>
                        </a:ext>
                      </a:extLst>
                    </a:blip>
                    <a:stretch>
                      <a:fillRect/>
                    </a:stretch>
                  </pic:blipFill>
                  <pic:spPr>
                    <a:xfrm>
                      <a:off x="0" y="0"/>
                      <a:ext cx="1158340" cy="182896"/>
                    </a:xfrm>
                    <a:prstGeom prst="rect">
                      <a:avLst/>
                    </a:prstGeom>
                  </pic:spPr>
                </pic:pic>
              </a:graphicData>
            </a:graphic>
          </wp:inline>
        </w:drawing>
      </w:r>
      <w:r w:rsidR="654055A3" w:rsidRPr="0F9170BC">
        <w:rPr>
          <w:rFonts w:cs="Arial"/>
        </w:rPr>
        <w:t>). Il sistema mostrerà un pop-up in cui è obbligatorio inserire la data inizio</w:t>
      </w:r>
      <w:r w:rsidR="0733B785" w:rsidRPr="0F9170BC">
        <w:rPr>
          <w:rFonts w:cs="Arial"/>
        </w:rPr>
        <w:t xml:space="preserve"> del periodo. </w:t>
      </w:r>
      <w:r w:rsidR="654055A3" w:rsidRPr="0F9170BC">
        <w:rPr>
          <w:rFonts w:cs="Arial"/>
        </w:rPr>
        <w:t xml:space="preserve">La Data fine periodo x si popola solo alla creazione di un secondo periodo x+1 ed è pari al giorno precedente rispetto alla data inizio del periodo x+1. </w:t>
      </w:r>
    </w:p>
    <w:p w14:paraId="092B57EB" w14:textId="1632AB29" w:rsidR="001D6CD9" w:rsidRPr="000B7407" w:rsidRDefault="5859834C" w:rsidP="0F9170BC">
      <w:pPr>
        <w:autoSpaceDE/>
        <w:autoSpaceDN/>
        <w:adjustRightInd/>
        <w:spacing w:before="120"/>
        <w:ind w:left="360"/>
        <w:rPr>
          <w:rFonts w:cs="Arial"/>
        </w:rPr>
      </w:pPr>
      <w:r w:rsidRPr="0F9170BC">
        <w:rPr>
          <w:rFonts w:cs="Arial"/>
        </w:rPr>
        <w:t>Cliccando su</w:t>
      </w:r>
      <w:r w:rsidR="3CA42F00" w:rsidRPr="0F9170BC">
        <w:rPr>
          <w:rFonts w:cs="Arial"/>
        </w:rPr>
        <w:t xml:space="preserve">ll’apposito pulsante </w:t>
      </w:r>
      <w:r w:rsidR="00365E81" w:rsidRPr="000B7407">
        <w:rPr>
          <w:rFonts w:cs="Arial"/>
          <w:noProof/>
          <w:color w:val="2B579A"/>
          <w:szCs w:val="22"/>
          <w:shd w:val="clear" w:color="auto" w:fill="E6E6E6"/>
        </w:rPr>
        <w:drawing>
          <wp:inline distT="0" distB="0" distL="0" distR="0" wp14:anchorId="3AFB95E2" wp14:editId="60B1E1DB">
            <wp:extent cx="329843" cy="203587"/>
            <wp:effectExtent l="0" t="0" r="0" b="6350"/>
            <wp:docPr id="754291845" name="Immagine 7542918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a:srcRect l="95663"/>
                    <a:stretch/>
                  </pic:blipFill>
                  <pic:spPr bwMode="auto">
                    <a:xfrm>
                      <a:off x="0" y="0"/>
                      <a:ext cx="331101" cy="204363"/>
                    </a:xfrm>
                    <a:prstGeom prst="rect">
                      <a:avLst/>
                    </a:prstGeom>
                    <a:ln>
                      <a:noFill/>
                    </a:ln>
                    <a:extLst>
                      <a:ext uri="{53640926-AAD7-44D8-BBD7-CCE9431645EC}">
                        <a14:shadowObscured xmlns:a14="http://schemas.microsoft.com/office/drawing/2010/main"/>
                      </a:ext>
                    </a:extLst>
                  </pic:spPr>
                </pic:pic>
              </a:graphicData>
            </a:graphic>
          </wp:inline>
        </w:drawing>
      </w:r>
      <w:r w:rsidRPr="0F9170BC">
        <w:rPr>
          <w:rFonts w:cs="Arial"/>
        </w:rPr>
        <w:t>, il sistema crea un nuovo periodo di riferimento e l’utente dovrà inserire tutti i dati sottostanti in merito al</w:t>
      </w:r>
      <w:r w:rsidR="4F1528E9" w:rsidRPr="0F9170BC">
        <w:rPr>
          <w:rFonts w:cs="Arial"/>
        </w:rPr>
        <w:t>/ai regimi su cui la</w:t>
      </w:r>
      <w:r w:rsidRPr="0F9170BC">
        <w:rPr>
          <w:rFonts w:cs="Arial"/>
        </w:rPr>
        <w:t xml:space="preserve"> struttura</w:t>
      </w:r>
      <w:r w:rsidR="4F1528E9" w:rsidRPr="0F9170BC">
        <w:rPr>
          <w:rFonts w:cs="Arial"/>
        </w:rPr>
        <w:t xml:space="preserve"> è abilitata.</w:t>
      </w:r>
      <w:r w:rsidRPr="0F9170BC">
        <w:rPr>
          <w:rFonts w:cs="Arial"/>
        </w:rPr>
        <w:t xml:space="preserve"> Cambiando il periodo dal menu a tendina, la schermata si aggiornerà con le informazioni associale al periodo selezionato.</w:t>
      </w:r>
    </w:p>
    <w:p w14:paraId="7AB30A11" w14:textId="5D68F638" w:rsidR="00DF29C8" w:rsidRPr="000B7407" w:rsidRDefault="00751690" w:rsidP="00751690">
      <w:pPr>
        <w:pStyle w:val="ListParagraph"/>
        <w:autoSpaceDE/>
        <w:autoSpaceDN/>
        <w:adjustRightInd/>
        <w:spacing w:before="120"/>
        <w:ind w:left="360"/>
        <w:rPr>
          <w:rFonts w:cs="Arial"/>
          <w:bCs/>
          <w:szCs w:val="22"/>
        </w:rPr>
      </w:pPr>
      <w:r w:rsidRPr="000B7407">
        <w:rPr>
          <w:rFonts w:cs="Arial"/>
          <w:szCs w:val="22"/>
        </w:rPr>
        <w:t>Inoltre,</w:t>
      </w:r>
      <w:r w:rsidR="00CE0125" w:rsidRPr="000B7407">
        <w:rPr>
          <w:rFonts w:cs="Arial"/>
          <w:szCs w:val="22"/>
        </w:rPr>
        <w:t xml:space="preserve"> in tale schermata, </w:t>
      </w:r>
      <w:r w:rsidR="003A467E" w:rsidRPr="000B7407">
        <w:rPr>
          <w:rFonts w:cs="Arial"/>
          <w:szCs w:val="22"/>
        </w:rPr>
        <w:t xml:space="preserve">solo per le Strutture “private”, </w:t>
      </w:r>
      <w:r w:rsidRPr="000B7407">
        <w:rPr>
          <w:rFonts w:cs="Arial"/>
          <w:szCs w:val="22"/>
        </w:rPr>
        <w:t>l’u</w:t>
      </w:r>
      <w:r w:rsidR="00CE0125" w:rsidRPr="000B7407">
        <w:rPr>
          <w:rFonts w:cs="Arial"/>
          <w:szCs w:val="22"/>
        </w:rPr>
        <w:t>tente potrà compilare la sottosezione</w:t>
      </w:r>
      <w:r w:rsidR="00CE0125" w:rsidRPr="000B7407">
        <w:rPr>
          <w:rFonts w:cs="Arial"/>
          <w:b/>
          <w:bCs/>
          <w:szCs w:val="22"/>
        </w:rPr>
        <w:t xml:space="preserve"> “</w:t>
      </w:r>
      <w:r w:rsidR="00DF29C8" w:rsidRPr="000B7407">
        <w:rPr>
          <w:rFonts w:cs="Arial"/>
          <w:b/>
          <w:bCs/>
          <w:szCs w:val="22"/>
        </w:rPr>
        <w:t>Budget e contratto</w:t>
      </w:r>
      <w:r w:rsidR="00CE0125" w:rsidRPr="000B7407">
        <w:rPr>
          <w:rFonts w:cs="Arial"/>
          <w:b/>
          <w:bCs/>
          <w:szCs w:val="22"/>
        </w:rPr>
        <w:t>”</w:t>
      </w:r>
      <w:r w:rsidR="00CE0125" w:rsidRPr="000B7407">
        <w:rPr>
          <w:rFonts w:cs="Arial"/>
          <w:szCs w:val="22"/>
        </w:rPr>
        <w:t>, contente</w:t>
      </w:r>
      <w:r w:rsidR="00CE0125" w:rsidRPr="000B7407">
        <w:rPr>
          <w:rFonts w:cs="Arial"/>
          <w:b/>
          <w:bCs/>
          <w:szCs w:val="22"/>
        </w:rPr>
        <w:t xml:space="preserve"> </w:t>
      </w:r>
      <w:r w:rsidR="00DF29C8" w:rsidRPr="000B7407">
        <w:rPr>
          <w:rFonts w:cs="Arial"/>
          <w:szCs w:val="22"/>
        </w:rPr>
        <w:t>informazioni sul budget assegnato annualmente dalle ASL per i vari regimi assistenziali trattati.</w:t>
      </w:r>
      <w:r w:rsidR="005D51EA" w:rsidRPr="000B7407">
        <w:rPr>
          <w:rFonts w:cs="Arial"/>
          <w:bCs/>
          <w:szCs w:val="22"/>
        </w:rPr>
        <w:t xml:space="preserve"> </w:t>
      </w:r>
      <w:r w:rsidR="00E75A83" w:rsidRPr="000B7407">
        <w:rPr>
          <w:rFonts w:cs="Arial"/>
          <w:bCs/>
          <w:szCs w:val="22"/>
        </w:rPr>
        <w:t>P</w:t>
      </w:r>
      <w:r w:rsidR="005D51EA" w:rsidRPr="000B7407">
        <w:rPr>
          <w:rFonts w:cs="Arial"/>
          <w:bCs/>
          <w:szCs w:val="22"/>
        </w:rPr>
        <w:t>er</w:t>
      </w:r>
      <w:r w:rsidR="00DF29C8" w:rsidRPr="000B7407">
        <w:rPr>
          <w:rFonts w:cs="Arial"/>
          <w:bCs/>
          <w:szCs w:val="22"/>
        </w:rPr>
        <w:t xml:space="preserve"> ogni regime assistenziale</w:t>
      </w:r>
      <w:r w:rsidR="00E75A83" w:rsidRPr="000B7407">
        <w:rPr>
          <w:rFonts w:cs="Arial"/>
          <w:bCs/>
          <w:szCs w:val="22"/>
        </w:rPr>
        <w:t xml:space="preserve"> selezionabile</w:t>
      </w:r>
      <w:r w:rsidR="00DF29C8" w:rsidRPr="000B7407">
        <w:rPr>
          <w:rFonts w:cs="Arial"/>
          <w:bCs/>
          <w:szCs w:val="22"/>
        </w:rPr>
        <w:t xml:space="preserve"> sono previsti i seguenti campi:</w:t>
      </w:r>
    </w:p>
    <w:p w14:paraId="41963353" w14:textId="7E91168A" w:rsidR="00DF29C8" w:rsidRPr="000B7407" w:rsidRDefault="00DF29C8" w:rsidP="0026688A">
      <w:pPr>
        <w:pStyle w:val="ListParagraph"/>
        <w:numPr>
          <w:ilvl w:val="1"/>
          <w:numId w:val="11"/>
        </w:numPr>
        <w:autoSpaceDE/>
        <w:autoSpaceDN/>
        <w:adjustRightInd/>
        <w:spacing w:before="120"/>
        <w:rPr>
          <w:rFonts w:cs="Arial"/>
          <w:bCs/>
          <w:szCs w:val="22"/>
        </w:rPr>
      </w:pPr>
      <w:r w:rsidRPr="000B7407">
        <w:rPr>
          <w:rFonts w:cs="Arial"/>
          <w:bCs/>
          <w:i/>
          <w:iCs/>
          <w:szCs w:val="22"/>
        </w:rPr>
        <w:t>Accreditato si/no</w:t>
      </w:r>
      <w:r w:rsidR="00D6659F" w:rsidRPr="000B7407">
        <w:rPr>
          <w:rFonts w:cs="Arial"/>
          <w:bCs/>
          <w:i/>
          <w:iCs/>
          <w:szCs w:val="22"/>
        </w:rPr>
        <w:t xml:space="preserve">, </w:t>
      </w:r>
      <w:r w:rsidRPr="000B7407">
        <w:rPr>
          <w:rFonts w:cs="Arial"/>
          <w:bCs/>
          <w:szCs w:val="22"/>
        </w:rPr>
        <w:t>flag che abilità il regime assistenziale e permette l’inserimento delle informazioni aggiuntive</w:t>
      </w:r>
      <w:r w:rsidR="00AB0AB2" w:rsidRPr="000B7407">
        <w:rPr>
          <w:rFonts w:cs="Arial"/>
          <w:bCs/>
          <w:szCs w:val="22"/>
        </w:rPr>
        <w:t>;</w:t>
      </w:r>
    </w:p>
    <w:p w14:paraId="2285C0B1" w14:textId="09138DA4" w:rsidR="00DF29C8" w:rsidRPr="000B7407" w:rsidRDefault="00DF29C8" w:rsidP="0026688A">
      <w:pPr>
        <w:pStyle w:val="ListParagraph"/>
        <w:numPr>
          <w:ilvl w:val="1"/>
          <w:numId w:val="11"/>
        </w:numPr>
        <w:autoSpaceDE/>
        <w:autoSpaceDN/>
        <w:adjustRightInd/>
        <w:spacing w:before="120"/>
        <w:rPr>
          <w:rFonts w:cs="Arial"/>
          <w:bCs/>
          <w:szCs w:val="22"/>
        </w:rPr>
      </w:pPr>
      <w:r w:rsidRPr="000B7407">
        <w:rPr>
          <w:rFonts w:cs="Arial"/>
          <w:bCs/>
          <w:i/>
          <w:iCs/>
          <w:szCs w:val="22"/>
        </w:rPr>
        <w:t>Numero di posti letto</w:t>
      </w:r>
      <w:r w:rsidR="00AB0AB2" w:rsidRPr="000B7407">
        <w:rPr>
          <w:rFonts w:cs="Arial"/>
          <w:bCs/>
          <w:i/>
          <w:iCs/>
          <w:szCs w:val="22"/>
        </w:rPr>
        <w:t xml:space="preserve">, </w:t>
      </w:r>
      <w:r w:rsidRPr="000B7407">
        <w:rPr>
          <w:rFonts w:cs="Arial"/>
          <w:bCs/>
          <w:szCs w:val="22"/>
        </w:rPr>
        <w:t>esclusivamente per</w:t>
      </w:r>
      <w:r w:rsidR="00D63E60" w:rsidRPr="000B7407">
        <w:rPr>
          <w:rFonts w:cs="Arial"/>
          <w:bCs/>
          <w:szCs w:val="22"/>
        </w:rPr>
        <w:t xml:space="preserve"> il </w:t>
      </w:r>
      <w:r w:rsidRPr="000B7407">
        <w:rPr>
          <w:rFonts w:cs="Arial"/>
          <w:bCs/>
          <w:szCs w:val="22"/>
        </w:rPr>
        <w:t>regim</w:t>
      </w:r>
      <w:r w:rsidR="00D63E60" w:rsidRPr="000B7407">
        <w:rPr>
          <w:rFonts w:cs="Arial"/>
          <w:bCs/>
          <w:szCs w:val="22"/>
        </w:rPr>
        <w:t xml:space="preserve">e </w:t>
      </w:r>
      <w:r w:rsidRPr="000B7407">
        <w:rPr>
          <w:rFonts w:cs="Arial"/>
          <w:bCs/>
          <w:szCs w:val="22"/>
        </w:rPr>
        <w:t>Residenziale</w:t>
      </w:r>
      <w:r w:rsidR="00AB0AB2" w:rsidRPr="000B7407">
        <w:rPr>
          <w:rFonts w:cs="Arial"/>
          <w:bCs/>
          <w:szCs w:val="22"/>
        </w:rPr>
        <w:t>;</w:t>
      </w:r>
    </w:p>
    <w:p w14:paraId="003E02C6" w14:textId="0632D995" w:rsidR="00DF29C8" w:rsidRPr="000B7407" w:rsidRDefault="00DF29C8" w:rsidP="0026688A">
      <w:pPr>
        <w:pStyle w:val="ListParagraph"/>
        <w:numPr>
          <w:ilvl w:val="1"/>
          <w:numId w:val="11"/>
        </w:numPr>
        <w:autoSpaceDE/>
        <w:autoSpaceDN/>
        <w:adjustRightInd/>
        <w:spacing w:before="120"/>
        <w:rPr>
          <w:rFonts w:cs="Arial"/>
          <w:bCs/>
          <w:szCs w:val="22"/>
        </w:rPr>
      </w:pPr>
      <w:r w:rsidRPr="000B7407">
        <w:rPr>
          <w:rFonts w:cs="Arial"/>
          <w:bCs/>
          <w:i/>
          <w:iCs/>
          <w:szCs w:val="22"/>
        </w:rPr>
        <w:t>N° prestazioni</w:t>
      </w:r>
      <w:r w:rsidR="00292034" w:rsidRPr="000B7407">
        <w:rPr>
          <w:rFonts w:cs="Arial"/>
          <w:bCs/>
          <w:i/>
          <w:iCs/>
          <w:szCs w:val="22"/>
        </w:rPr>
        <w:t xml:space="preserve"> ma</w:t>
      </w:r>
      <w:r w:rsidR="00164178" w:rsidRPr="000B7407">
        <w:rPr>
          <w:rFonts w:cs="Arial"/>
          <w:bCs/>
          <w:i/>
          <w:iCs/>
          <w:szCs w:val="22"/>
        </w:rPr>
        <w:t>x</w:t>
      </w:r>
      <w:r w:rsidR="0029020C" w:rsidRPr="000B7407">
        <w:rPr>
          <w:rFonts w:cs="Arial"/>
          <w:bCs/>
          <w:i/>
          <w:iCs/>
          <w:szCs w:val="22"/>
        </w:rPr>
        <w:t xml:space="preserve">, </w:t>
      </w:r>
      <w:r w:rsidR="0029020C" w:rsidRPr="000B7407">
        <w:rPr>
          <w:rFonts w:cs="Arial"/>
          <w:bCs/>
          <w:szCs w:val="22"/>
        </w:rPr>
        <w:t xml:space="preserve">da </w:t>
      </w:r>
      <w:r w:rsidRPr="000B7407">
        <w:rPr>
          <w:rFonts w:cs="Arial"/>
          <w:bCs/>
          <w:szCs w:val="22"/>
        </w:rPr>
        <w:t>imputazione manuale</w:t>
      </w:r>
      <w:r w:rsidR="0029020C" w:rsidRPr="000B7407">
        <w:rPr>
          <w:rFonts w:cs="Arial"/>
          <w:bCs/>
          <w:szCs w:val="22"/>
        </w:rPr>
        <w:t>;</w:t>
      </w:r>
    </w:p>
    <w:p w14:paraId="65FD0972" w14:textId="7471984B" w:rsidR="00DF29C8" w:rsidRPr="000B7407" w:rsidRDefault="00DF29C8" w:rsidP="0026688A">
      <w:pPr>
        <w:pStyle w:val="ListParagraph"/>
        <w:numPr>
          <w:ilvl w:val="1"/>
          <w:numId w:val="11"/>
        </w:numPr>
        <w:autoSpaceDE/>
        <w:autoSpaceDN/>
        <w:adjustRightInd/>
        <w:spacing w:before="120"/>
        <w:rPr>
          <w:rFonts w:cs="Arial"/>
          <w:bCs/>
          <w:i/>
          <w:iCs/>
          <w:szCs w:val="22"/>
        </w:rPr>
      </w:pPr>
      <w:r w:rsidRPr="000B7407">
        <w:rPr>
          <w:rFonts w:cs="Arial"/>
          <w:bCs/>
          <w:i/>
          <w:iCs/>
          <w:szCs w:val="22"/>
        </w:rPr>
        <w:t>Budget assegnato</w:t>
      </w:r>
      <w:r w:rsidR="0029020C" w:rsidRPr="000B7407">
        <w:rPr>
          <w:rFonts w:cs="Arial"/>
          <w:bCs/>
          <w:i/>
          <w:iCs/>
          <w:szCs w:val="22"/>
        </w:rPr>
        <w:t>,</w:t>
      </w:r>
      <w:r w:rsidRPr="000B7407">
        <w:rPr>
          <w:rFonts w:cs="Arial"/>
          <w:bCs/>
          <w:i/>
          <w:iCs/>
          <w:szCs w:val="22"/>
        </w:rPr>
        <w:t xml:space="preserve"> </w:t>
      </w:r>
      <w:r w:rsidR="0029020C" w:rsidRPr="000B7407">
        <w:rPr>
          <w:rFonts w:cs="Arial"/>
          <w:bCs/>
          <w:szCs w:val="22"/>
        </w:rPr>
        <w:t>in base all’</w:t>
      </w:r>
      <w:r w:rsidRPr="000B7407">
        <w:rPr>
          <w:rFonts w:cs="Arial"/>
          <w:bCs/>
          <w:szCs w:val="22"/>
        </w:rPr>
        <w:t>imputazione manuale</w:t>
      </w:r>
      <w:r w:rsidR="001D6CD9" w:rsidRPr="000B7407">
        <w:rPr>
          <w:rFonts w:cs="Arial"/>
          <w:bCs/>
          <w:szCs w:val="22"/>
        </w:rPr>
        <w:t xml:space="preserve">, inseribile solo nel caso in cui </w:t>
      </w:r>
      <w:r w:rsidR="000C324E" w:rsidRPr="000B7407">
        <w:rPr>
          <w:rFonts w:cs="Arial"/>
          <w:bCs/>
          <w:szCs w:val="22"/>
        </w:rPr>
        <w:t>la Struttura</w:t>
      </w:r>
      <w:r w:rsidR="001D6CD9" w:rsidRPr="000B7407">
        <w:rPr>
          <w:rFonts w:cs="Arial"/>
          <w:bCs/>
          <w:szCs w:val="22"/>
        </w:rPr>
        <w:t xml:space="preserve"> sia abilitat</w:t>
      </w:r>
      <w:r w:rsidR="00D92055" w:rsidRPr="000B7407">
        <w:rPr>
          <w:rFonts w:cs="Arial"/>
          <w:bCs/>
          <w:szCs w:val="22"/>
        </w:rPr>
        <w:t>a</w:t>
      </w:r>
      <w:r w:rsidR="001D6CD9" w:rsidRPr="000B7407">
        <w:rPr>
          <w:rFonts w:cs="Arial"/>
          <w:bCs/>
          <w:szCs w:val="22"/>
        </w:rPr>
        <w:t xml:space="preserve"> per il regime assistenziale corrispondente;</w:t>
      </w:r>
      <w:r w:rsidR="001D6CD9" w:rsidRPr="000B7407">
        <w:rPr>
          <w:rFonts w:cs="Arial"/>
          <w:bCs/>
          <w:i/>
          <w:iCs/>
          <w:szCs w:val="22"/>
        </w:rPr>
        <w:t xml:space="preserve"> </w:t>
      </w:r>
    </w:p>
    <w:p w14:paraId="29BAB584" w14:textId="071761D6" w:rsidR="001D6CD9" w:rsidRPr="000B7407" w:rsidRDefault="00DF29C8" w:rsidP="0026688A">
      <w:pPr>
        <w:pStyle w:val="ListParagraph"/>
        <w:numPr>
          <w:ilvl w:val="1"/>
          <w:numId w:val="11"/>
        </w:numPr>
        <w:autoSpaceDE/>
        <w:autoSpaceDN/>
        <w:adjustRightInd/>
        <w:spacing w:before="120"/>
        <w:rPr>
          <w:rFonts w:cs="Arial"/>
          <w:bCs/>
          <w:szCs w:val="22"/>
        </w:rPr>
      </w:pPr>
      <w:r w:rsidRPr="000B7407">
        <w:rPr>
          <w:rFonts w:cs="Arial"/>
          <w:bCs/>
          <w:i/>
          <w:iCs/>
          <w:szCs w:val="22"/>
        </w:rPr>
        <w:t>Budget residuo</w:t>
      </w:r>
      <w:r w:rsidR="0029020C" w:rsidRPr="000B7407">
        <w:rPr>
          <w:rFonts w:cs="Arial"/>
          <w:bCs/>
          <w:i/>
          <w:iCs/>
          <w:szCs w:val="22"/>
        </w:rPr>
        <w:t>,</w:t>
      </w:r>
      <w:r w:rsidRPr="000B7407">
        <w:rPr>
          <w:rFonts w:cs="Arial"/>
          <w:bCs/>
          <w:i/>
          <w:iCs/>
          <w:szCs w:val="22"/>
        </w:rPr>
        <w:t xml:space="preserve"> </w:t>
      </w:r>
      <w:r w:rsidRPr="000B7407">
        <w:rPr>
          <w:rFonts w:cs="Arial"/>
          <w:bCs/>
          <w:szCs w:val="22"/>
        </w:rPr>
        <w:t>calcolato in automatico dal sistema</w:t>
      </w:r>
      <w:r w:rsidR="001D6CD9" w:rsidRPr="000B7407">
        <w:rPr>
          <w:rFonts w:cs="Arial"/>
          <w:bCs/>
          <w:szCs w:val="22"/>
        </w:rPr>
        <w:t xml:space="preserve"> se </w:t>
      </w:r>
      <w:r w:rsidR="00D92055" w:rsidRPr="000B7407">
        <w:rPr>
          <w:rFonts w:cs="Arial"/>
          <w:bCs/>
          <w:szCs w:val="22"/>
        </w:rPr>
        <w:t xml:space="preserve">la Struttura </w:t>
      </w:r>
      <w:r w:rsidR="001D6CD9" w:rsidRPr="000B7407">
        <w:rPr>
          <w:rFonts w:cs="Arial"/>
          <w:bCs/>
          <w:szCs w:val="22"/>
        </w:rPr>
        <w:t>risulta abilitat</w:t>
      </w:r>
      <w:r w:rsidR="00D92055" w:rsidRPr="000B7407">
        <w:rPr>
          <w:rFonts w:cs="Arial"/>
          <w:bCs/>
          <w:szCs w:val="22"/>
        </w:rPr>
        <w:t>a</w:t>
      </w:r>
      <w:r w:rsidR="001D6CD9" w:rsidRPr="000B7407">
        <w:rPr>
          <w:rFonts w:cs="Arial"/>
          <w:bCs/>
          <w:szCs w:val="22"/>
        </w:rPr>
        <w:t xml:space="preserve"> per il regime assistenziale corrispondente ed ha un budget assegnato;</w:t>
      </w:r>
    </w:p>
    <w:p w14:paraId="380E3192" w14:textId="2FD662B3" w:rsidR="00432FF9" w:rsidRPr="000B7407" w:rsidRDefault="00432FF9" w:rsidP="0026688A">
      <w:pPr>
        <w:pStyle w:val="ListParagraph"/>
        <w:numPr>
          <w:ilvl w:val="1"/>
          <w:numId w:val="11"/>
        </w:numPr>
        <w:autoSpaceDE/>
        <w:autoSpaceDN/>
        <w:adjustRightInd/>
        <w:spacing w:before="120"/>
        <w:rPr>
          <w:rFonts w:cs="Arial"/>
          <w:bCs/>
          <w:szCs w:val="22"/>
        </w:rPr>
      </w:pPr>
      <w:r w:rsidRPr="000B7407">
        <w:rPr>
          <w:rFonts w:cs="Arial"/>
          <w:bCs/>
          <w:i/>
          <w:iCs/>
          <w:szCs w:val="22"/>
        </w:rPr>
        <w:t xml:space="preserve">Numero di posti letto residui, </w:t>
      </w:r>
      <w:r w:rsidRPr="000B7407">
        <w:rPr>
          <w:rFonts w:cs="Arial"/>
          <w:bCs/>
          <w:szCs w:val="22"/>
        </w:rPr>
        <w:t>calcolato in automatico dal sistema se la Struttura risulta abilitata</w:t>
      </w:r>
      <w:r w:rsidR="003F511C" w:rsidRPr="000B7407">
        <w:rPr>
          <w:rFonts w:cs="Arial"/>
          <w:bCs/>
          <w:szCs w:val="22"/>
        </w:rPr>
        <w:t xml:space="preserve"> </w:t>
      </w:r>
      <w:r w:rsidRPr="000B7407">
        <w:rPr>
          <w:rFonts w:cs="Arial"/>
          <w:bCs/>
          <w:szCs w:val="22"/>
        </w:rPr>
        <w:t>esclusivamente per il regime Residenziale;</w:t>
      </w:r>
    </w:p>
    <w:p w14:paraId="01513B36" w14:textId="5A6E408E" w:rsidR="00DF29C8" w:rsidRPr="000B7407" w:rsidRDefault="00DF29C8" w:rsidP="0026688A">
      <w:pPr>
        <w:pStyle w:val="ListParagraph"/>
        <w:numPr>
          <w:ilvl w:val="1"/>
          <w:numId w:val="11"/>
        </w:numPr>
        <w:autoSpaceDE/>
        <w:autoSpaceDN/>
        <w:adjustRightInd/>
        <w:spacing w:before="120"/>
        <w:rPr>
          <w:rFonts w:cs="Arial"/>
          <w:bCs/>
          <w:i/>
          <w:iCs/>
          <w:szCs w:val="22"/>
        </w:rPr>
      </w:pPr>
      <w:r w:rsidRPr="000B7407">
        <w:rPr>
          <w:rFonts w:cs="Arial"/>
          <w:i/>
          <w:szCs w:val="22"/>
        </w:rPr>
        <w:t>Al</w:t>
      </w:r>
      <w:r w:rsidR="0029020C" w:rsidRPr="000B7407">
        <w:rPr>
          <w:rFonts w:cs="Arial"/>
          <w:szCs w:val="22"/>
        </w:rPr>
        <w:t>,</w:t>
      </w:r>
      <w:r w:rsidR="00441FE3" w:rsidRPr="000B7407">
        <w:rPr>
          <w:rFonts w:cs="Arial"/>
          <w:szCs w:val="22"/>
        </w:rPr>
        <w:t xml:space="preserve"> </w:t>
      </w:r>
      <w:r w:rsidR="001F4D75" w:rsidRPr="000B7407">
        <w:rPr>
          <w:rFonts w:cs="Arial"/>
          <w:szCs w:val="22"/>
        </w:rPr>
        <w:t xml:space="preserve">campo data </w:t>
      </w:r>
      <w:r w:rsidRPr="000B7407">
        <w:rPr>
          <w:rFonts w:cs="Arial"/>
          <w:szCs w:val="22"/>
        </w:rPr>
        <w:t>calcolato in automatico dal sistema</w:t>
      </w:r>
      <w:r w:rsidR="001F4D75" w:rsidRPr="000B7407">
        <w:rPr>
          <w:rFonts w:cs="Arial"/>
          <w:szCs w:val="22"/>
        </w:rPr>
        <w:t xml:space="preserve"> al salvataggio della </w:t>
      </w:r>
      <w:r w:rsidR="00F44142" w:rsidRPr="000B7407">
        <w:rPr>
          <w:rFonts w:cs="Arial"/>
          <w:szCs w:val="22"/>
        </w:rPr>
        <w:t>sezione</w:t>
      </w:r>
      <w:r w:rsidR="00441FE3" w:rsidRPr="000B7407">
        <w:rPr>
          <w:rFonts w:cs="Arial"/>
          <w:szCs w:val="22"/>
        </w:rPr>
        <w:t>.</w:t>
      </w:r>
    </w:p>
    <w:p w14:paraId="477E0B8D" w14:textId="77777777" w:rsidR="001D6CD9" w:rsidRPr="000B7407" w:rsidRDefault="001D6CD9" w:rsidP="001D6CD9">
      <w:pPr>
        <w:pStyle w:val="ListParagraph"/>
        <w:autoSpaceDE/>
        <w:autoSpaceDN/>
        <w:adjustRightInd/>
        <w:spacing w:before="120"/>
        <w:ind w:left="644"/>
        <w:rPr>
          <w:rFonts w:cs="Arial"/>
          <w:bCs/>
          <w:i/>
          <w:iCs/>
          <w:szCs w:val="22"/>
        </w:rPr>
      </w:pPr>
    </w:p>
    <w:p w14:paraId="42BD7BD4" w14:textId="42A13D1F" w:rsidR="000C4B82" w:rsidRPr="000B7407" w:rsidRDefault="00DF29C8" w:rsidP="00FD0811">
      <w:pPr>
        <w:autoSpaceDE/>
        <w:autoSpaceDN/>
        <w:adjustRightInd/>
        <w:spacing w:before="120"/>
        <w:rPr>
          <w:rFonts w:cs="Arial"/>
          <w:szCs w:val="22"/>
        </w:rPr>
      </w:pPr>
      <w:r w:rsidRPr="000B7407">
        <w:rPr>
          <w:rFonts w:cs="Arial"/>
          <w:szCs w:val="22"/>
        </w:rPr>
        <w:t xml:space="preserve">Dopo aver compilato </w:t>
      </w:r>
      <w:r w:rsidR="00643229" w:rsidRPr="000B7407">
        <w:rPr>
          <w:rFonts w:cs="Arial"/>
          <w:szCs w:val="22"/>
        </w:rPr>
        <w:t>i campi previsti in riferimento ai regimi selezionati, l</w:t>
      </w:r>
      <w:r w:rsidRPr="000B7407">
        <w:rPr>
          <w:rFonts w:cs="Arial"/>
          <w:szCs w:val="22"/>
        </w:rPr>
        <w:t xml:space="preserve">’utente avrà a disposizione </w:t>
      </w:r>
      <w:r w:rsidR="00643229" w:rsidRPr="000B7407">
        <w:rPr>
          <w:rFonts w:cs="Arial"/>
          <w:szCs w:val="22"/>
        </w:rPr>
        <w:t>un pulsante di salv</w:t>
      </w:r>
      <w:r w:rsidR="000C4B82" w:rsidRPr="000B7407">
        <w:rPr>
          <w:rFonts w:cs="Arial"/>
          <w:szCs w:val="22"/>
        </w:rPr>
        <w:t xml:space="preserve">ataggio </w:t>
      </w:r>
      <w:r w:rsidR="00487FA9" w:rsidRPr="000B7407">
        <w:rPr>
          <w:noProof/>
          <w:color w:val="2B579A"/>
          <w:shd w:val="clear" w:color="auto" w:fill="E6E6E6"/>
        </w:rPr>
        <w:drawing>
          <wp:inline distT="0" distB="0" distL="0" distR="0" wp14:anchorId="3EB2B1B1" wp14:editId="6857AE90">
            <wp:extent cx="329843" cy="203587"/>
            <wp:effectExtent l="0" t="0" r="0" b="6350"/>
            <wp:docPr id="754291846" name="Immagine 7542918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a:srcRect l="95663"/>
                    <a:stretch/>
                  </pic:blipFill>
                  <pic:spPr bwMode="auto">
                    <a:xfrm>
                      <a:off x="0" y="0"/>
                      <a:ext cx="331101" cy="204363"/>
                    </a:xfrm>
                    <a:prstGeom prst="rect">
                      <a:avLst/>
                    </a:prstGeom>
                    <a:ln>
                      <a:noFill/>
                    </a:ln>
                    <a:extLst>
                      <a:ext uri="{53640926-AAD7-44D8-BBD7-CCE9431645EC}">
                        <a14:shadowObscured xmlns:a14="http://schemas.microsoft.com/office/drawing/2010/main"/>
                      </a:ext>
                    </a:extLst>
                  </pic:spPr>
                </pic:pic>
              </a:graphicData>
            </a:graphic>
          </wp:inline>
        </w:drawing>
      </w:r>
      <w:r w:rsidR="000C4B82" w:rsidRPr="000B7407">
        <w:rPr>
          <w:rFonts w:cs="Arial"/>
          <w:szCs w:val="22"/>
        </w:rPr>
        <w:t>,</w:t>
      </w:r>
      <w:r w:rsidR="00643229" w:rsidRPr="000B7407">
        <w:rPr>
          <w:rFonts w:cs="Arial"/>
          <w:szCs w:val="22"/>
        </w:rPr>
        <w:t xml:space="preserve"> posto in corrispondenza di ciascuna riga, </w:t>
      </w:r>
      <w:r w:rsidR="000C4B82" w:rsidRPr="000B7407">
        <w:rPr>
          <w:rFonts w:cs="Arial"/>
          <w:szCs w:val="22"/>
        </w:rPr>
        <w:t>alla selezione del quale le informazioni inserite negli appositi campi saranno consolidate. Si precisa che tale pulsante si attiverà solo quando tutti i campi obbligatori sono correttamente valorizzati.</w:t>
      </w:r>
    </w:p>
    <w:p w14:paraId="1D8BCB59" w14:textId="49AFAFB9" w:rsidR="00622024" w:rsidRPr="000B7407" w:rsidRDefault="00EC5C3C" w:rsidP="00622024">
      <w:pPr>
        <w:spacing w:after="120" w:line="240" w:lineRule="auto"/>
        <w:rPr>
          <w:rFonts w:cs="Arial"/>
          <w:szCs w:val="22"/>
        </w:rPr>
      </w:pPr>
      <w:r w:rsidRPr="000B7407">
        <w:rPr>
          <w:rFonts w:cs="Arial"/>
          <w:szCs w:val="22"/>
        </w:rPr>
        <w:t>In</w:t>
      </w:r>
      <w:r w:rsidR="00F44142" w:rsidRPr="000B7407">
        <w:rPr>
          <w:rFonts w:cs="Arial"/>
          <w:szCs w:val="22"/>
        </w:rPr>
        <w:t>fine</w:t>
      </w:r>
      <w:r w:rsidRPr="000B7407">
        <w:rPr>
          <w:rFonts w:cs="Arial"/>
          <w:szCs w:val="22"/>
        </w:rPr>
        <w:t xml:space="preserve">, </w:t>
      </w:r>
      <w:r w:rsidR="00622024" w:rsidRPr="000B7407">
        <w:rPr>
          <w:rFonts w:cs="Arial"/>
          <w:szCs w:val="22"/>
        </w:rPr>
        <w:t xml:space="preserve">al click del pulsante </w:t>
      </w:r>
      <w:r w:rsidR="00487FA9" w:rsidRPr="000B7407">
        <w:rPr>
          <w:rFonts w:cs="Arial"/>
          <w:noProof/>
          <w:color w:val="2B579A"/>
          <w:szCs w:val="22"/>
          <w:shd w:val="clear" w:color="auto" w:fill="E6E6E6"/>
        </w:rPr>
        <w:drawing>
          <wp:inline distT="0" distB="0" distL="0" distR="0" wp14:anchorId="328674EC" wp14:editId="6B4049F7">
            <wp:extent cx="329843" cy="203587"/>
            <wp:effectExtent l="0" t="0" r="0" b="6350"/>
            <wp:docPr id="754291847" name="Immagine 7542918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a:srcRect l="95663"/>
                    <a:stretch/>
                  </pic:blipFill>
                  <pic:spPr bwMode="auto">
                    <a:xfrm>
                      <a:off x="0" y="0"/>
                      <a:ext cx="331101" cy="204363"/>
                    </a:xfrm>
                    <a:prstGeom prst="rect">
                      <a:avLst/>
                    </a:prstGeom>
                    <a:ln>
                      <a:noFill/>
                    </a:ln>
                    <a:extLst>
                      <a:ext uri="{53640926-AAD7-44D8-BBD7-CCE9431645EC}">
                        <a14:shadowObscured xmlns:a14="http://schemas.microsoft.com/office/drawing/2010/main"/>
                      </a:ext>
                    </a:extLst>
                  </pic:spPr>
                </pic:pic>
              </a:graphicData>
            </a:graphic>
          </wp:inline>
        </w:drawing>
      </w:r>
      <w:r w:rsidR="00F44142" w:rsidRPr="000B7407">
        <w:rPr>
          <w:rFonts w:cs="Arial"/>
          <w:szCs w:val="22"/>
        </w:rPr>
        <w:t xml:space="preserve"> dell’intera schermata</w:t>
      </w:r>
      <w:r w:rsidR="00622024" w:rsidRPr="000B7407">
        <w:rPr>
          <w:rFonts w:cs="Arial"/>
          <w:szCs w:val="22"/>
        </w:rPr>
        <w:t xml:space="preserve">, il sistema mostrerà automaticamente un pop-up per chiedere all’utente se c’è la volontà o meno di allegare documenti alla scheda. </w:t>
      </w:r>
    </w:p>
    <w:p w14:paraId="2D76100C" w14:textId="77777777" w:rsidR="008603DD" w:rsidRPr="000B7407" w:rsidRDefault="00622024" w:rsidP="00643229">
      <w:pPr>
        <w:spacing w:after="120" w:line="240" w:lineRule="auto"/>
        <w:rPr>
          <w:rFonts w:cs="Arial"/>
          <w:szCs w:val="22"/>
        </w:rPr>
      </w:pPr>
      <w:r w:rsidRPr="000B7407">
        <w:rPr>
          <w:rFonts w:cs="Arial"/>
          <w:szCs w:val="22"/>
        </w:rPr>
        <w:t xml:space="preserve">L’utente profilato, scegliendo il pulsante </w:t>
      </w:r>
      <w:r w:rsidRPr="000B7407">
        <w:rPr>
          <w:rFonts w:cs="Arial"/>
          <w:noProof/>
          <w:szCs w:val="22"/>
        </w:rPr>
        <w:t>“NO”</w:t>
      </w:r>
      <w:r w:rsidRPr="000B7407">
        <w:rPr>
          <w:rFonts w:cs="Arial"/>
          <w:szCs w:val="22"/>
        </w:rPr>
        <w:t xml:space="preserve">, verrà rimandato alla pagina di riepilogo; altrimenti, cliccando il pulsante </w:t>
      </w:r>
      <w:r w:rsidRPr="000B7407">
        <w:rPr>
          <w:rFonts w:cs="Arial"/>
          <w:noProof/>
          <w:szCs w:val="22"/>
        </w:rPr>
        <w:t>“SI”</w:t>
      </w:r>
      <w:r w:rsidRPr="000B7407">
        <w:rPr>
          <w:rFonts w:cs="Arial"/>
          <w:szCs w:val="22"/>
        </w:rPr>
        <w:t xml:space="preserve">, avrà la possibilità di allegare, </w:t>
      </w:r>
      <w:r w:rsidR="00EC5C3C" w:rsidRPr="000B7407">
        <w:rPr>
          <w:rFonts w:cs="Arial"/>
          <w:szCs w:val="22"/>
        </w:rPr>
        <w:t xml:space="preserve">in entrambe le schermate, </w:t>
      </w:r>
      <w:r w:rsidRPr="000B7407">
        <w:rPr>
          <w:rFonts w:cs="Arial"/>
          <w:szCs w:val="22"/>
        </w:rPr>
        <w:t>eventuali</w:t>
      </w:r>
      <w:r w:rsidR="001D304B" w:rsidRPr="000B7407">
        <w:rPr>
          <w:rFonts w:cs="Arial"/>
          <w:szCs w:val="22"/>
        </w:rPr>
        <w:t xml:space="preserve"> </w:t>
      </w:r>
      <w:r w:rsidR="003C4B90" w:rsidRPr="000B7407">
        <w:rPr>
          <w:rFonts w:cs="Arial"/>
          <w:szCs w:val="22"/>
        </w:rPr>
        <w:t>documenti; in particolare potrà allegare</w:t>
      </w:r>
      <w:r w:rsidR="004D0031" w:rsidRPr="000B7407">
        <w:rPr>
          <w:rFonts w:cs="Arial"/>
          <w:szCs w:val="22"/>
        </w:rPr>
        <w:t xml:space="preserve">, nel primo tab, </w:t>
      </w:r>
      <w:r w:rsidR="007E0C00" w:rsidRPr="000B7407">
        <w:rPr>
          <w:rFonts w:cs="Arial"/>
          <w:szCs w:val="22"/>
        </w:rPr>
        <w:t xml:space="preserve">la documentazione riguardante il Rappresentante legale </w:t>
      </w:r>
      <w:r w:rsidR="000A1C50" w:rsidRPr="000B7407">
        <w:rPr>
          <w:rFonts w:cs="Arial"/>
          <w:szCs w:val="22"/>
        </w:rPr>
        <w:t xml:space="preserve">o la Struttura </w:t>
      </w:r>
      <w:r w:rsidR="007E0C00" w:rsidRPr="000B7407">
        <w:rPr>
          <w:rFonts w:cs="Arial"/>
          <w:szCs w:val="22"/>
        </w:rPr>
        <w:t>e</w:t>
      </w:r>
      <w:r w:rsidR="004D0031" w:rsidRPr="000B7407">
        <w:rPr>
          <w:rFonts w:cs="Arial"/>
          <w:szCs w:val="22"/>
        </w:rPr>
        <w:t xml:space="preserve">, nel secondo tab, </w:t>
      </w:r>
      <w:r w:rsidR="001D304B" w:rsidRPr="000B7407">
        <w:rPr>
          <w:rFonts w:cs="Arial"/>
          <w:szCs w:val="22"/>
        </w:rPr>
        <w:t xml:space="preserve">il Contratto di </w:t>
      </w:r>
      <w:r w:rsidR="001B694A" w:rsidRPr="000B7407">
        <w:rPr>
          <w:rFonts w:cs="Arial"/>
          <w:szCs w:val="22"/>
        </w:rPr>
        <w:t>accreditamento dell</w:t>
      </w:r>
      <w:r w:rsidR="006C2D35" w:rsidRPr="000B7407">
        <w:rPr>
          <w:rFonts w:cs="Arial"/>
          <w:szCs w:val="22"/>
        </w:rPr>
        <w:t>a</w:t>
      </w:r>
      <w:r w:rsidR="001B694A" w:rsidRPr="000B7407">
        <w:rPr>
          <w:rFonts w:cs="Arial"/>
          <w:szCs w:val="22"/>
        </w:rPr>
        <w:t xml:space="preserve"> specific</w:t>
      </w:r>
      <w:r w:rsidR="006C2D35" w:rsidRPr="000B7407">
        <w:rPr>
          <w:rFonts w:cs="Arial"/>
          <w:szCs w:val="22"/>
        </w:rPr>
        <w:t>a Struttura.</w:t>
      </w:r>
    </w:p>
    <w:p w14:paraId="429104BE" w14:textId="03FD74CA" w:rsidR="00EC5C3C" w:rsidRPr="000B7407" w:rsidRDefault="008C7710" w:rsidP="00643229">
      <w:pPr>
        <w:spacing w:after="120" w:line="240" w:lineRule="auto"/>
        <w:rPr>
          <w:rFonts w:cs="Arial"/>
          <w:szCs w:val="22"/>
        </w:rPr>
      </w:pPr>
      <w:r w:rsidRPr="000B7407">
        <w:rPr>
          <w:rFonts w:cs="Arial"/>
          <w:szCs w:val="22"/>
        </w:rPr>
        <w:t>Per aggiungere allegati, s</w:t>
      </w:r>
      <w:r w:rsidR="004D0031" w:rsidRPr="000B7407">
        <w:rPr>
          <w:rFonts w:cs="Arial"/>
          <w:szCs w:val="22"/>
        </w:rPr>
        <w:t>arà necessario</w:t>
      </w:r>
      <w:r w:rsidR="001B694A" w:rsidRPr="000B7407">
        <w:rPr>
          <w:rFonts w:cs="Arial"/>
          <w:szCs w:val="22"/>
        </w:rPr>
        <w:t xml:space="preserve"> clicca</w:t>
      </w:r>
      <w:r w:rsidR="004D0031" w:rsidRPr="000B7407">
        <w:rPr>
          <w:rFonts w:cs="Arial"/>
          <w:szCs w:val="22"/>
        </w:rPr>
        <w:t xml:space="preserve">re </w:t>
      </w:r>
      <w:r w:rsidR="001B694A" w:rsidRPr="000B7407">
        <w:rPr>
          <w:rFonts w:cs="Arial"/>
          <w:szCs w:val="22"/>
        </w:rPr>
        <w:t xml:space="preserve">il pulsante </w:t>
      </w:r>
      <w:r w:rsidR="00EA55B5" w:rsidRPr="000B7407">
        <w:rPr>
          <w:rFonts w:cs="Arial"/>
          <w:noProof/>
          <w:color w:val="2B579A"/>
          <w:szCs w:val="22"/>
          <w:shd w:val="clear" w:color="auto" w:fill="E6E6E6"/>
        </w:rPr>
        <w:drawing>
          <wp:inline distT="0" distB="0" distL="0" distR="0" wp14:anchorId="3B1E749E" wp14:editId="1A6C9510">
            <wp:extent cx="588396" cy="195395"/>
            <wp:effectExtent l="0" t="0" r="2540" b="0"/>
            <wp:docPr id="754291887" name="Immagine 7542918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a:srcRect t="4707" b="-1"/>
                    <a:stretch/>
                  </pic:blipFill>
                  <pic:spPr bwMode="auto">
                    <a:xfrm>
                      <a:off x="0" y="0"/>
                      <a:ext cx="600735" cy="199492"/>
                    </a:xfrm>
                    <a:prstGeom prst="rect">
                      <a:avLst/>
                    </a:prstGeom>
                    <a:ln>
                      <a:noFill/>
                    </a:ln>
                    <a:extLst>
                      <a:ext uri="{53640926-AAD7-44D8-BBD7-CCE9431645EC}">
                        <a14:shadowObscured xmlns:a14="http://schemas.microsoft.com/office/drawing/2010/main"/>
                      </a:ext>
                    </a:extLst>
                  </pic:spPr>
                </pic:pic>
              </a:graphicData>
            </a:graphic>
          </wp:inline>
        </w:drawing>
      </w:r>
      <w:r w:rsidR="00EA55B5" w:rsidRPr="000B7407">
        <w:rPr>
          <w:rFonts w:cs="Arial"/>
          <w:szCs w:val="22"/>
        </w:rPr>
        <w:t xml:space="preserve">, </w:t>
      </w:r>
      <w:r w:rsidR="00944EC6" w:rsidRPr="000B7407">
        <w:rPr>
          <w:rFonts w:cs="Arial"/>
          <w:szCs w:val="22"/>
        </w:rPr>
        <w:t>sceglie</w:t>
      </w:r>
      <w:r w:rsidR="004D0031" w:rsidRPr="000B7407">
        <w:rPr>
          <w:rFonts w:cs="Arial"/>
          <w:szCs w:val="22"/>
        </w:rPr>
        <w:t>re</w:t>
      </w:r>
      <w:r w:rsidR="00944EC6" w:rsidRPr="000B7407">
        <w:rPr>
          <w:rFonts w:cs="Arial"/>
          <w:szCs w:val="22"/>
        </w:rPr>
        <w:t xml:space="preserve"> il file e carica</w:t>
      </w:r>
      <w:r w:rsidR="004D0031" w:rsidRPr="000B7407">
        <w:rPr>
          <w:rFonts w:cs="Arial"/>
          <w:szCs w:val="22"/>
        </w:rPr>
        <w:t>rlo</w:t>
      </w:r>
      <w:r w:rsidR="00944EC6" w:rsidRPr="000B7407">
        <w:rPr>
          <w:rFonts w:cs="Arial"/>
          <w:szCs w:val="22"/>
        </w:rPr>
        <w:t xml:space="preserve"> tramite apposito pulsante</w:t>
      </w:r>
      <w:r w:rsidR="002E2DD0" w:rsidRPr="000B7407">
        <w:rPr>
          <w:rFonts w:cs="Arial"/>
          <w:szCs w:val="22"/>
        </w:rPr>
        <w:t xml:space="preserve"> </w:t>
      </w:r>
      <w:r w:rsidR="004F29D9" w:rsidRPr="000B7407">
        <w:rPr>
          <w:rFonts w:cs="Arial"/>
          <w:noProof/>
          <w:color w:val="2B579A"/>
          <w:szCs w:val="22"/>
          <w:shd w:val="clear" w:color="auto" w:fill="E6E6E6"/>
        </w:rPr>
        <w:drawing>
          <wp:inline distT="0" distB="0" distL="0" distR="0" wp14:anchorId="2D1CCCDA" wp14:editId="2F179D49">
            <wp:extent cx="228801" cy="233885"/>
            <wp:effectExtent l="0" t="2540" r="0" b="0"/>
            <wp:docPr id="754291848" name="Immagine 7542918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rot="16200000">
                      <a:off x="0" y="0"/>
                      <a:ext cx="240538" cy="245883"/>
                    </a:xfrm>
                    <a:prstGeom prst="rect">
                      <a:avLst/>
                    </a:prstGeom>
                  </pic:spPr>
                </pic:pic>
              </a:graphicData>
            </a:graphic>
          </wp:inline>
        </w:drawing>
      </w:r>
      <w:r w:rsidR="002E2DD0" w:rsidRPr="000B7407">
        <w:rPr>
          <w:rFonts w:cs="Arial"/>
          <w:szCs w:val="22"/>
        </w:rPr>
        <w:t xml:space="preserve">; </w:t>
      </w:r>
      <w:r w:rsidR="00FF7297" w:rsidRPr="000B7407">
        <w:rPr>
          <w:rFonts w:cs="Arial"/>
          <w:szCs w:val="22"/>
        </w:rPr>
        <w:t xml:space="preserve">l’allegato verrà mostrato in tabella e in corrispondenza </w:t>
      </w:r>
      <w:r w:rsidR="003E511E" w:rsidRPr="000B7407">
        <w:rPr>
          <w:rFonts w:cs="Arial"/>
          <w:szCs w:val="22"/>
        </w:rPr>
        <w:t xml:space="preserve">della riga sarà </w:t>
      </w:r>
      <w:r w:rsidR="00FF7297" w:rsidRPr="000B7407">
        <w:rPr>
          <w:rFonts w:cs="Arial"/>
          <w:szCs w:val="22"/>
        </w:rPr>
        <w:t xml:space="preserve">possibile eliminare </w:t>
      </w:r>
      <w:r w:rsidR="000D49FD" w:rsidRPr="000B7407">
        <w:rPr>
          <w:rFonts w:cs="Arial"/>
          <w:noProof/>
          <w:color w:val="2B579A"/>
          <w:szCs w:val="22"/>
          <w:shd w:val="clear" w:color="auto" w:fill="E6E6E6"/>
        </w:rPr>
        <w:drawing>
          <wp:inline distT="0" distB="0" distL="0" distR="0" wp14:anchorId="10D187BB" wp14:editId="6072B01F">
            <wp:extent cx="224790" cy="228600"/>
            <wp:effectExtent l="0" t="0" r="3810" b="0"/>
            <wp:docPr id="641481793" name="Immagine 6414817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27685" cy="231544"/>
                    </a:xfrm>
                    <a:prstGeom prst="rect">
                      <a:avLst/>
                    </a:prstGeom>
                    <a:noFill/>
                    <a:ln>
                      <a:noFill/>
                    </a:ln>
                  </pic:spPr>
                </pic:pic>
              </a:graphicData>
            </a:graphic>
          </wp:inline>
        </w:drawing>
      </w:r>
      <w:r w:rsidR="000D49FD" w:rsidRPr="000B7407">
        <w:rPr>
          <w:rFonts w:cs="Arial"/>
          <w:szCs w:val="22"/>
        </w:rPr>
        <w:t xml:space="preserve"> </w:t>
      </w:r>
      <w:r w:rsidR="00FF7297" w:rsidRPr="000B7407">
        <w:rPr>
          <w:rFonts w:cs="Arial"/>
          <w:szCs w:val="22"/>
        </w:rPr>
        <w:t xml:space="preserve">e/o scaricare </w:t>
      </w:r>
      <w:r w:rsidR="00365E66" w:rsidRPr="000B7407">
        <w:rPr>
          <w:rFonts w:cs="Arial"/>
          <w:noProof/>
          <w:color w:val="2B579A"/>
          <w:szCs w:val="22"/>
          <w:shd w:val="clear" w:color="auto" w:fill="E6E6E6"/>
        </w:rPr>
        <w:drawing>
          <wp:inline distT="0" distB="0" distL="0" distR="0" wp14:anchorId="20DA456A" wp14:editId="70A5A748">
            <wp:extent cx="188595" cy="193195"/>
            <wp:effectExtent l="0" t="0" r="1905" b="0"/>
            <wp:docPr id="754291849" name="Immagine 7542918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srcRect l="52326" t="8696"/>
                    <a:stretch/>
                  </pic:blipFill>
                  <pic:spPr bwMode="auto">
                    <a:xfrm>
                      <a:off x="0" y="0"/>
                      <a:ext cx="215704" cy="220965"/>
                    </a:xfrm>
                    <a:prstGeom prst="rect">
                      <a:avLst/>
                    </a:prstGeom>
                    <a:ln>
                      <a:noFill/>
                    </a:ln>
                    <a:extLst>
                      <a:ext uri="{53640926-AAD7-44D8-BBD7-CCE9431645EC}">
                        <a14:shadowObscured xmlns:a14="http://schemas.microsoft.com/office/drawing/2010/main"/>
                      </a:ext>
                    </a:extLst>
                  </pic:spPr>
                </pic:pic>
              </a:graphicData>
            </a:graphic>
          </wp:inline>
        </w:drawing>
      </w:r>
      <w:r w:rsidR="003E511E" w:rsidRPr="000B7407">
        <w:rPr>
          <w:rFonts w:cs="Arial"/>
          <w:szCs w:val="22"/>
        </w:rPr>
        <w:t xml:space="preserve"> </w:t>
      </w:r>
      <w:r w:rsidR="00FF7297" w:rsidRPr="000B7407">
        <w:rPr>
          <w:rFonts w:cs="Arial"/>
          <w:szCs w:val="22"/>
        </w:rPr>
        <w:t>il documento precedentemente allegato</w:t>
      </w:r>
      <w:r w:rsidR="00944EC6" w:rsidRPr="000B7407">
        <w:rPr>
          <w:rFonts w:cs="Arial"/>
          <w:szCs w:val="22"/>
        </w:rPr>
        <w:t xml:space="preserve">. </w:t>
      </w:r>
    </w:p>
    <w:p w14:paraId="266A2692" w14:textId="70188694" w:rsidR="00DF29C8" w:rsidRPr="000B7407" w:rsidRDefault="125B0CE0" w:rsidP="00643229">
      <w:pPr>
        <w:spacing w:after="120" w:line="240" w:lineRule="auto"/>
        <w:rPr>
          <w:rFonts w:cs="Arial"/>
          <w:szCs w:val="22"/>
        </w:rPr>
      </w:pPr>
      <w:r w:rsidRPr="000B7407">
        <w:rPr>
          <w:rFonts w:cs="Arial"/>
          <w:szCs w:val="22"/>
        </w:rPr>
        <w:t>In</w:t>
      </w:r>
      <w:r w:rsidR="63C7C0F7" w:rsidRPr="000B7407">
        <w:rPr>
          <w:rFonts w:cs="Arial"/>
          <w:szCs w:val="22"/>
        </w:rPr>
        <w:t>fine</w:t>
      </w:r>
      <w:r w:rsidRPr="000B7407">
        <w:rPr>
          <w:rFonts w:cs="Arial"/>
          <w:szCs w:val="22"/>
        </w:rPr>
        <w:t xml:space="preserve">, in fondo </w:t>
      </w:r>
      <w:r w:rsidR="63C7C0F7" w:rsidRPr="000B7407">
        <w:rPr>
          <w:rFonts w:cs="Arial"/>
          <w:szCs w:val="22"/>
        </w:rPr>
        <w:t>a</w:t>
      </w:r>
      <w:r w:rsidRPr="000B7407">
        <w:rPr>
          <w:rFonts w:cs="Arial"/>
          <w:szCs w:val="22"/>
        </w:rPr>
        <w:t>lla pagina, l</w:t>
      </w:r>
      <w:r w:rsidR="63C7C0F7" w:rsidRPr="000B7407">
        <w:rPr>
          <w:rFonts w:cs="Arial"/>
          <w:szCs w:val="22"/>
        </w:rPr>
        <w:t>’utente potrà selezionare il</w:t>
      </w:r>
      <w:r w:rsidR="1485B688" w:rsidRPr="000B7407">
        <w:rPr>
          <w:rFonts w:cs="Arial"/>
          <w:szCs w:val="22"/>
        </w:rPr>
        <w:t xml:space="preserve"> pulsante </w:t>
      </w:r>
      <w:bookmarkStart w:id="26" w:name="_Hlk118980235"/>
      <w:r w:rsidR="4C56C418" w:rsidRPr="000B7407">
        <w:rPr>
          <w:rFonts w:cs="Arial"/>
          <w:noProof/>
          <w:color w:val="2B579A"/>
          <w:szCs w:val="22"/>
          <w:shd w:val="clear" w:color="auto" w:fill="E6E6E6"/>
        </w:rPr>
        <w:drawing>
          <wp:inline distT="0" distB="0" distL="0" distR="0" wp14:anchorId="74048ECC" wp14:editId="5AD7BBB7">
            <wp:extent cx="413385" cy="198755"/>
            <wp:effectExtent l="0" t="0" r="5715" b="0"/>
            <wp:docPr id="754291850" name="Immagine 7542918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4291850"/>
                    <pic:cNvPicPr/>
                  </pic:nvPicPr>
                  <pic:blipFill>
                    <a:blip r:embed="rId45" cstate="print">
                      <a:extLst>
                        <a:ext uri="{28A0092B-C50C-407E-A947-70E740481C1C}">
                          <a14:useLocalDpi xmlns:a14="http://schemas.microsoft.com/office/drawing/2010/main" val="0"/>
                        </a:ext>
                      </a:extLst>
                    </a:blip>
                    <a:srcRect r="94397"/>
                    <a:stretch>
                      <a:fillRect/>
                    </a:stretch>
                  </pic:blipFill>
                  <pic:spPr>
                    <a:xfrm>
                      <a:off x="0" y="0"/>
                      <a:ext cx="413385" cy="198755"/>
                    </a:xfrm>
                    <a:prstGeom prst="rect">
                      <a:avLst/>
                    </a:prstGeom>
                  </pic:spPr>
                </pic:pic>
              </a:graphicData>
            </a:graphic>
          </wp:inline>
        </w:drawing>
      </w:r>
      <w:bookmarkEnd w:id="26"/>
      <w:r w:rsidR="63C7C0F7" w:rsidRPr="000B7407">
        <w:rPr>
          <w:rFonts w:cs="Arial"/>
          <w:szCs w:val="22"/>
        </w:rPr>
        <w:t>,</w:t>
      </w:r>
      <w:r w:rsidR="1485B688" w:rsidRPr="000B7407">
        <w:rPr>
          <w:rFonts w:cs="Arial"/>
          <w:szCs w:val="22"/>
        </w:rPr>
        <w:t xml:space="preserve"> alla selezione del quale il sistema rimanderà alla schermata di riepilogo.</w:t>
      </w:r>
    </w:p>
    <w:p w14:paraId="2B97F888" w14:textId="714C8C29" w:rsidR="00410361" w:rsidRPr="000B7407" w:rsidRDefault="00343609" w:rsidP="00643229">
      <w:pPr>
        <w:spacing w:after="120" w:line="240" w:lineRule="auto"/>
        <w:rPr>
          <w:rFonts w:cs="Arial"/>
          <w:szCs w:val="22"/>
        </w:rPr>
      </w:pPr>
      <w:r w:rsidRPr="000B7407">
        <w:rPr>
          <w:rFonts w:cs="Arial"/>
          <w:noProof/>
          <w:color w:val="2B579A"/>
          <w:szCs w:val="22"/>
          <w:shd w:val="clear" w:color="auto" w:fill="E6E6E6"/>
        </w:rPr>
        <w:drawing>
          <wp:inline distT="0" distB="0" distL="0" distR="0" wp14:anchorId="7F0C31C2" wp14:editId="0B2F7D63">
            <wp:extent cx="6120130" cy="4443095"/>
            <wp:effectExtent l="19050" t="19050" r="13970" b="14605"/>
            <wp:docPr id="98" name="Immagin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6120130" cy="4443095"/>
                    </a:xfrm>
                    <a:prstGeom prst="rect">
                      <a:avLst/>
                    </a:prstGeom>
                    <a:noFill/>
                    <a:ln>
                      <a:solidFill>
                        <a:schemeClr val="tx1"/>
                      </a:solidFill>
                    </a:ln>
                  </pic:spPr>
                </pic:pic>
              </a:graphicData>
            </a:graphic>
          </wp:inline>
        </w:drawing>
      </w:r>
    </w:p>
    <w:p w14:paraId="070EA515" w14:textId="57DFC2B0" w:rsidR="00DF29C8" w:rsidRPr="000B7407" w:rsidRDefault="00DF29C8" w:rsidP="00644905">
      <w:pPr>
        <w:rPr>
          <w:rFonts w:cs="Arial"/>
          <w:szCs w:val="22"/>
        </w:rPr>
      </w:pPr>
    </w:p>
    <w:p w14:paraId="6753F34B" w14:textId="35860F3B" w:rsidR="0005453E" w:rsidRPr="000B7407" w:rsidRDefault="0090195F" w:rsidP="0026688A">
      <w:pPr>
        <w:pStyle w:val="Heading3"/>
        <w:numPr>
          <w:ilvl w:val="2"/>
          <w:numId w:val="53"/>
        </w:numPr>
        <w:rPr>
          <w:sz w:val="22"/>
        </w:rPr>
      </w:pPr>
      <w:bookmarkStart w:id="27" w:name="_Toc138936477"/>
      <w:bookmarkStart w:id="28" w:name="_Toc209456493"/>
      <w:r w:rsidRPr="000B7407">
        <w:rPr>
          <w:sz w:val="22"/>
        </w:rPr>
        <w:t>Anagrafe</w:t>
      </w:r>
      <w:r w:rsidRPr="00773835">
        <w:rPr>
          <w:sz w:val="22"/>
        </w:rPr>
        <w:t xml:space="preserve"> </w:t>
      </w:r>
      <w:r w:rsidRPr="000B7407">
        <w:rPr>
          <w:sz w:val="22"/>
        </w:rPr>
        <w:t>Comun</w:t>
      </w:r>
      <w:r w:rsidR="003F42B8" w:rsidRPr="000B7407">
        <w:rPr>
          <w:sz w:val="22"/>
        </w:rPr>
        <w:t>i/Ambiti</w:t>
      </w:r>
      <w:bookmarkEnd w:id="27"/>
      <w:bookmarkEnd w:id="28"/>
    </w:p>
    <w:p w14:paraId="43AA4C7A" w14:textId="77777777" w:rsidR="0084398E" w:rsidRPr="000B7407" w:rsidRDefault="00490309" w:rsidP="00490309">
      <w:pPr>
        <w:spacing w:after="120" w:line="240" w:lineRule="auto"/>
        <w:rPr>
          <w:rFonts w:cs="Arial"/>
          <w:szCs w:val="22"/>
        </w:rPr>
      </w:pPr>
      <w:r w:rsidRPr="000B7407">
        <w:rPr>
          <w:rFonts w:cs="Arial"/>
          <w:szCs w:val="22"/>
        </w:rPr>
        <w:t>È la sezione dell’applicativo in cui l’utente con permessi da amministratore potrà accedere alla schermata “Anagrafe Comuni/Ambiti”, dedicata al censimento de</w:t>
      </w:r>
      <w:r w:rsidR="002F2043" w:rsidRPr="000B7407">
        <w:rPr>
          <w:rFonts w:cs="Arial"/>
          <w:szCs w:val="22"/>
        </w:rPr>
        <w:t>i Comuni</w:t>
      </w:r>
      <w:r w:rsidR="008C7710" w:rsidRPr="000B7407">
        <w:rPr>
          <w:rFonts w:cs="Arial"/>
          <w:szCs w:val="22"/>
        </w:rPr>
        <w:t xml:space="preserve"> raggruppati </w:t>
      </w:r>
      <w:r w:rsidR="00D15B7D" w:rsidRPr="000B7407">
        <w:rPr>
          <w:rFonts w:cs="Arial"/>
          <w:szCs w:val="22"/>
        </w:rPr>
        <w:t xml:space="preserve">in </w:t>
      </w:r>
      <w:r w:rsidR="002F2043" w:rsidRPr="000B7407">
        <w:rPr>
          <w:rFonts w:cs="Arial"/>
          <w:szCs w:val="22"/>
        </w:rPr>
        <w:t>Ambiti</w:t>
      </w:r>
      <w:r w:rsidRPr="000B7407">
        <w:rPr>
          <w:rFonts w:cs="Arial"/>
          <w:szCs w:val="22"/>
        </w:rPr>
        <w:t>, suddivis</w:t>
      </w:r>
      <w:r w:rsidR="0044206E" w:rsidRPr="000B7407">
        <w:rPr>
          <w:rFonts w:cs="Arial"/>
          <w:szCs w:val="22"/>
        </w:rPr>
        <w:t>i per Provincia, Distretto e</w:t>
      </w:r>
      <w:r w:rsidRPr="000B7407">
        <w:rPr>
          <w:rFonts w:cs="Arial"/>
          <w:szCs w:val="22"/>
        </w:rPr>
        <w:t xml:space="preserve"> per le 7 AASSLL della Regione Campania.</w:t>
      </w:r>
    </w:p>
    <w:p w14:paraId="101A15B6" w14:textId="4CC1ECE3" w:rsidR="00FC0C19" w:rsidRPr="000B7407" w:rsidRDefault="00490309" w:rsidP="0084398E">
      <w:pPr>
        <w:spacing w:after="120" w:line="240" w:lineRule="auto"/>
        <w:rPr>
          <w:rFonts w:cs="Arial"/>
          <w:szCs w:val="22"/>
        </w:rPr>
      </w:pPr>
      <w:r w:rsidRPr="000B7407">
        <w:rPr>
          <w:rFonts w:cs="Arial"/>
          <w:szCs w:val="22"/>
        </w:rPr>
        <w:t xml:space="preserve"> </w:t>
      </w:r>
      <w:r w:rsidR="0084398E" w:rsidRPr="000B7407">
        <w:rPr>
          <w:rFonts w:cs="Arial"/>
          <w:noProof/>
          <w:color w:val="2B579A"/>
          <w:szCs w:val="22"/>
          <w:shd w:val="clear" w:color="auto" w:fill="E6E6E6"/>
        </w:rPr>
        <w:drawing>
          <wp:inline distT="0" distB="0" distL="0" distR="0" wp14:anchorId="068D3D25" wp14:editId="13488ACF">
            <wp:extent cx="6120765" cy="2463165"/>
            <wp:effectExtent l="19050" t="19050" r="13335" b="13335"/>
            <wp:docPr id="2114117764" name="Immagin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6120765" cy="2463165"/>
                    </a:xfrm>
                    <a:prstGeom prst="rect">
                      <a:avLst/>
                    </a:prstGeom>
                    <a:noFill/>
                    <a:ln>
                      <a:solidFill>
                        <a:schemeClr val="tx1"/>
                      </a:solidFill>
                    </a:ln>
                  </pic:spPr>
                </pic:pic>
              </a:graphicData>
            </a:graphic>
          </wp:inline>
        </w:drawing>
      </w:r>
    </w:p>
    <w:p w14:paraId="06890C35" w14:textId="4155B553" w:rsidR="00490309" w:rsidRPr="000B7407" w:rsidRDefault="00490309" w:rsidP="00E509D4">
      <w:pPr>
        <w:rPr>
          <w:rFonts w:cs="Arial"/>
          <w:szCs w:val="22"/>
        </w:rPr>
      </w:pPr>
      <w:r w:rsidRPr="000B7407">
        <w:rPr>
          <w:rFonts w:cs="Arial"/>
          <w:szCs w:val="22"/>
        </w:rPr>
        <w:t xml:space="preserve">In tale sezione l’utente profilato potrà </w:t>
      </w:r>
      <w:r w:rsidR="0044206E" w:rsidRPr="000B7407">
        <w:rPr>
          <w:rFonts w:cs="Arial"/>
          <w:szCs w:val="22"/>
        </w:rPr>
        <w:t xml:space="preserve">visualizzare </w:t>
      </w:r>
      <w:r w:rsidR="00BA6703" w:rsidRPr="000B7407">
        <w:rPr>
          <w:rFonts w:cs="Arial"/>
          <w:szCs w:val="22"/>
        </w:rPr>
        <w:t xml:space="preserve">tali enti, che avranno il compito di </w:t>
      </w:r>
      <w:r w:rsidR="008F34AD" w:rsidRPr="000B7407">
        <w:rPr>
          <w:rFonts w:cs="Arial"/>
          <w:szCs w:val="22"/>
        </w:rPr>
        <w:t>valutare l’ISEE dell’assistito, partecipare alle valutazioni come membro dell’U.V.M.M. ed approvare il PAI per quanto concerne la componente sociale</w:t>
      </w:r>
      <w:r w:rsidR="00E509D4" w:rsidRPr="000B7407">
        <w:rPr>
          <w:rFonts w:cs="Arial"/>
          <w:szCs w:val="22"/>
        </w:rPr>
        <w:t xml:space="preserve"> in merito agli </w:t>
      </w:r>
      <w:r w:rsidRPr="000B7407">
        <w:rPr>
          <w:rFonts w:cs="Arial"/>
          <w:szCs w:val="22"/>
        </w:rPr>
        <w:t>accessi degli assistiti registrati a sistema. Nella schermata di accesso saranno presenti:</w:t>
      </w:r>
    </w:p>
    <w:p w14:paraId="2147F2FA" w14:textId="380FFD67" w:rsidR="000C1953" w:rsidRPr="000B7407" w:rsidRDefault="00490309" w:rsidP="0026688A">
      <w:pPr>
        <w:pStyle w:val="ListParagraph"/>
        <w:numPr>
          <w:ilvl w:val="0"/>
          <w:numId w:val="16"/>
        </w:numPr>
        <w:spacing w:after="120" w:line="240" w:lineRule="auto"/>
        <w:rPr>
          <w:rFonts w:cs="Arial"/>
          <w:szCs w:val="22"/>
        </w:rPr>
      </w:pPr>
      <w:r w:rsidRPr="000B7407">
        <w:rPr>
          <w:rFonts w:cs="Arial"/>
          <w:szCs w:val="22"/>
        </w:rPr>
        <w:t xml:space="preserve">Una </w:t>
      </w:r>
      <w:r w:rsidRPr="000B7407">
        <w:rPr>
          <w:rFonts w:cs="Arial"/>
          <w:i/>
          <w:iCs/>
          <w:szCs w:val="22"/>
        </w:rPr>
        <w:t>tabella di riepilogo</w:t>
      </w:r>
      <w:r w:rsidRPr="000B7407">
        <w:rPr>
          <w:rFonts w:cs="Arial"/>
          <w:szCs w:val="22"/>
        </w:rPr>
        <w:t xml:space="preserve"> con tutt</w:t>
      </w:r>
      <w:r w:rsidR="00F93730" w:rsidRPr="000B7407">
        <w:rPr>
          <w:rFonts w:cs="Arial"/>
          <w:szCs w:val="22"/>
        </w:rPr>
        <w:t>i i Comuni</w:t>
      </w:r>
      <w:r w:rsidR="003E2F46" w:rsidRPr="000B7407">
        <w:rPr>
          <w:rFonts w:cs="Arial"/>
          <w:szCs w:val="22"/>
        </w:rPr>
        <w:t xml:space="preserve"> raggruppati in </w:t>
      </w:r>
      <w:r w:rsidR="00F93730" w:rsidRPr="000B7407">
        <w:rPr>
          <w:rFonts w:cs="Arial"/>
          <w:szCs w:val="22"/>
        </w:rPr>
        <w:t>Ambiti</w:t>
      </w:r>
      <w:r w:rsidRPr="000B7407">
        <w:rPr>
          <w:rFonts w:cs="Arial"/>
          <w:szCs w:val="22"/>
        </w:rPr>
        <w:t xml:space="preserve"> già registrat</w:t>
      </w:r>
      <w:r w:rsidR="00F93730" w:rsidRPr="000B7407">
        <w:rPr>
          <w:rFonts w:cs="Arial"/>
          <w:szCs w:val="22"/>
        </w:rPr>
        <w:t>i</w:t>
      </w:r>
      <w:r w:rsidRPr="000B7407">
        <w:rPr>
          <w:rFonts w:cs="Arial"/>
          <w:szCs w:val="22"/>
        </w:rPr>
        <w:t xml:space="preserve"> a sistema</w:t>
      </w:r>
      <w:r w:rsidR="00D5558A">
        <w:rPr>
          <w:rFonts w:cs="Arial"/>
          <w:szCs w:val="22"/>
        </w:rPr>
        <w:t>;</w:t>
      </w:r>
    </w:p>
    <w:p w14:paraId="38EF3AE2" w14:textId="39EEFDA7" w:rsidR="00490309" w:rsidRPr="000B7407" w:rsidRDefault="00490309" w:rsidP="0026688A">
      <w:pPr>
        <w:pStyle w:val="ListParagraph"/>
        <w:numPr>
          <w:ilvl w:val="0"/>
          <w:numId w:val="16"/>
        </w:numPr>
        <w:spacing w:after="120" w:line="240" w:lineRule="auto"/>
        <w:rPr>
          <w:rFonts w:cs="Arial"/>
          <w:szCs w:val="22"/>
        </w:rPr>
      </w:pPr>
      <w:r w:rsidRPr="000B7407">
        <w:rPr>
          <w:rFonts w:cs="Arial"/>
          <w:szCs w:val="22"/>
        </w:rPr>
        <w:t xml:space="preserve">Una pulsante </w:t>
      </w:r>
      <w:r w:rsidRPr="000B7407">
        <w:rPr>
          <w:rFonts w:cs="Arial"/>
          <w:i/>
          <w:iCs/>
          <w:szCs w:val="22"/>
        </w:rPr>
        <w:t xml:space="preserve">Esporta </w:t>
      </w:r>
      <w:r w:rsidRPr="000B7407">
        <w:rPr>
          <w:rFonts w:cs="Arial"/>
          <w:noProof/>
          <w:color w:val="2B579A"/>
          <w:szCs w:val="22"/>
          <w:shd w:val="clear" w:color="auto" w:fill="E6E6E6"/>
        </w:rPr>
        <w:drawing>
          <wp:inline distT="0" distB="0" distL="0" distR="0" wp14:anchorId="5E9102FD" wp14:editId="7C2C969F">
            <wp:extent cx="188595" cy="193195"/>
            <wp:effectExtent l="0" t="0" r="1905" b="0"/>
            <wp:docPr id="754291898" name="Immagine 7542918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srcRect l="52326" t="8696"/>
                    <a:stretch/>
                  </pic:blipFill>
                  <pic:spPr bwMode="auto">
                    <a:xfrm>
                      <a:off x="0" y="0"/>
                      <a:ext cx="215704" cy="220965"/>
                    </a:xfrm>
                    <a:prstGeom prst="rect">
                      <a:avLst/>
                    </a:prstGeom>
                    <a:ln>
                      <a:noFill/>
                    </a:ln>
                    <a:extLst>
                      <a:ext uri="{53640926-AAD7-44D8-BBD7-CCE9431645EC}">
                        <a14:shadowObscured xmlns:a14="http://schemas.microsoft.com/office/drawing/2010/main"/>
                      </a:ext>
                    </a:extLst>
                  </pic:spPr>
                </pic:pic>
              </a:graphicData>
            </a:graphic>
          </wp:inline>
        </w:drawing>
      </w:r>
      <w:r w:rsidRPr="000B7407">
        <w:rPr>
          <w:rFonts w:cs="Arial"/>
          <w:b/>
          <w:bCs/>
          <w:szCs w:val="22"/>
        </w:rPr>
        <w:t>,</w:t>
      </w:r>
      <w:r w:rsidRPr="000B7407">
        <w:rPr>
          <w:rFonts w:cs="Arial"/>
          <w:szCs w:val="22"/>
        </w:rPr>
        <w:t xml:space="preserve"> posto in alto alla tabella di riepilogo e tramite il quale sarà possibile esportare in formato </w:t>
      </w:r>
      <w:proofErr w:type="spellStart"/>
      <w:r w:rsidRPr="000B7407">
        <w:rPr>
          <w:rFonts w:cs="Arial"/>
          <w:szCs w:val="22"/>
        </w:rPr>
        <w:t>excel</w:t>
      </w:r>
      <w:proofErr w:type="spellEnd"/>
      <w:r w:rsidRPr="000B7407">
        <w:rPr>
          <w:rFonts w:cs="Arial"/>
          <w:szCs w:val="22"/>
        </w:rPr>
        <w:t xml:space="preserve"> l’elenc</w:t>
      </w:r>
      <w:r w:rsidR="000C1953" w:rsidRPr="000B7407">
        <w:rPr>
          <w:rFonts w:cs="Arial"/>
          <w:szCs w:val="22"/>
        </w:rPr>
        <w:t>o</w:t>
      </w:r>
      <w:r w:rsidRPr="000B7407">
        <w:rPr>
          <w:rFonts w:cs="Arial"/>
          <w:szCs w:val="22"/>
        </w:rPr>
        <w:t xml:space="preserve"> present</w:t>
      </w:r>
      <w:r w:rsidR="000C1953" w:rsidRPr="000B7407">
        <w:rPr>
          <w:rFonts w:cs="Arial"/>
          <w:szCs w:val="22"/>
        </w:rPr>
        <w:t>e</w:t>
      </w:r>
      <w:r w:rsidRPr="000B7407">
        <w:rPr>
          <w:rFonts w:cs="Arial"/>
          <w:szCs w:val="22"/>
        </w:rPr>
        <w:t xml:space="preserve"> in tabella</w:t>
      </w:r>
      <w:r w:rsidR="00D5558A">
        <w:rPr>
          <w:rFonts w:cs="Arial"/>
          <w:szCs w:val="22"/>
        </w:rPr>
        <w:t>;</w:t>
      </w:r>
    </w:p>
    <w:p w14:paraId="4CB2D2DB" w14:textId="470C17D9" w:rsidR="00490309" w:rsidRPr="000B7407" w:rsidRDefault="00490309" w:rsidP="0026688A">
      <w:pPr>
        <w:pStyle w:val="ListParagraph"/>
        <w:numPr>
          <w:ilvl w:val="0"/>
          <w:numId w:val="13"/>
        </w:numPr>
        <w:spacing w:after="120" w:line="240" w:lineRule="auto"/>
        <w:rPr>
          <w:rFonts w:cs="Arial"/>
          <w:szCs w:val="22"/>
        </w:rPr>
      </w:pPr>
      <w:r w:rsidRPr="000B7407">
        <w:rPr>
          <w:rFonts w:cs="Arial"/>
          <w:szCs w:val="22"/>
        </w:rPr>
        <w:t xml:space="preserve">L’icona che rappresenta il filtro </w:t>
      </w:r>
      <w:r w:rsidRPr="000B7407">
        <w:rPr>
          <w:rFonts w:cs="Arial"/>
          <w:b/>
          <w:bCs/>
          <w:noProof/>
          <w:color w:val="2B579A"/>
          <w:szCs w:val="22"/>
          <w:shd w:val="clear" w:color="auto" w:fill="E6E6E6"/>
        </w:rPr>
        <w:drawing>
          <wp:inline distT="0" distB="0" distL="0" distR="0" wp14:anchorId="559B557C" wp14:editId="432B5C79">
            <wp:extent cx="171450" cy="177800"/>
            <wp:effectExtent l="0" t="0" r="0" b="0"/>
            <wp:docPr id="754291899" name="Immagine 7542918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rotWithShape="1">
                    <a:blip r:embed="rId42">
                      <a:extLst>
                        <a:ext uri="{28A0092B-C50C-407E-A947-70E740481C1C}">
                          <a14:useLocalDpi xmlns:a14="http://schemas.microsoft.com/office/drawing/2010/main" val="0"/>
                        </a:ext>
                      </a:extLst>
                    </a:blip>
                    <a:srcRect l="1" t="12906" r="61894" b="-3561"/>
                    <a:stretch/>
                  </pic:blipFill>
                  <pic:spPr bwMode="auto">
                    <a:xfrm>
                      <a:off x="0" y="0"/>
                      <a:ext cx="174089" cy="180537"/>
                    </a:xfrm>
                    <a:prstGeom prst="rect">
                      <a:avLst/>
                    </a:prstGeom>
                    <a:noFill/>
                    <a:ln>
                      <a:noFill/>
                    </a:ln>
                    <a:extLst>
                      <a:ext uri="{53640926-AAD7-44D8-BBD7-CCE9431645EC}">
                        <a14:shadowObscured xmlns:a14="http://schemas.microsoft.com/office/drawing/2010/main"/>
                      </a:ext>
                    </a:extLst>
                  </pic:spPr>
                </pic:pic>
              </a:graphicData>
            </a:graphic>
          </wp:inline>
        </w:drawing>
      </w:r>
      <w:r w:rsidRPr="000B7407">
        <w:rPr>
          <w:rFonts w:cs="Arial"/>
          <w:b/>
          <w:bCs/>
          <w:szCs w:val="22"/>
        </w:rPr>
        <w:t>,</w:t>
      </w:r>
      <w:r w:rsidRPr="000B7407">
        <w:rPr>
          <w:rFonts w:cs="Arial"/>
          <w:szCs w:val="22"/>
        </w:rPr>
        <w:t xml:space="preserve"> presente per ogni etichetta di colonna,</w:t>
      </w:r>
      <w:r w:rsidRPr="000B7407">
        <w:rPr>
          <w:rFonts w:cs="Arial"/>
          <w:b/>
          <w:bCs/>
          <w:szCs w:val="22"/>
        </w:rPr>
        <w:t xml:space="preserve"> </w:t>
      </w:r>
      <w:r w:rsidRPr="000B7407">
        <w:rPr>
          <w:rFonts w:cs="Arial"/>
          <w:szCs w:val="22"/>
        </w:rPr>
        <w:t>in alto alla tabella di riepilogo e tramite la quale sarà possibile ricerca un</w:t>
      </w:r>
      <w:r w:rsidR="000E4BDC" w:rsidRPr="000B7407">
        <w:rPr>
          <w:rFonts w:cs="Arial"/>
          <w:szCs w:val="22"/>
        </w:rPr>
        <w:t xml:space="preserve">o </w:t>
      </w:r>
      <w:r w:rsidRPr="000B7407">
        <w:rPr>
          <w:rFonts w:cs="Arial"/>
          <w:szCs w:val="22"/>
        </w:rPr>
        <w:t xml:space="preserve">o più </w:t>
      </w:r>
      <w:r w:rsidR="000E4BDC" w:rsidRPr="000B7407">
        <w:rPr>
          <w:rFonts w:cs="Arial"/>
          <w:szCs w:val="22"/>
        </w:rPr>
        <w:t>Comuni/Ambiti</w:t>
      </w:r>
      <w:r w:rsidRPr="000B7407">
        <w:rPr>
          <w:rFonts w:cs="Arial"/>
          <w:szCs w:val="22"/>
        </w:rPr>
        <w:t xml:space="preserve"> a seconda del filtro di ricerca. Alla selezione di tale pulsante il sistema mostrerà un pop-up in cui si potrà inserire la parola da ricercare in colonna e quindi trovare </w:t>
      </w:r>
      <w:r w:rsidR="000E4BDC" w:rsidRPr="000B7407">
        <w:rPr>
          <w:rFonts w:cs="Arial"/>
          <w:szCs w:val="22"/>
        </w:rPr>
        <w:t>l’ente</w:t>
      </w:r>
      <w:r w:rsidRPr="000B7407">
        <w:rPr>
          <w:rFonts w:cs="Arial"/>
          <w:szCs w:val="22"/>
        </w:rPr>
        <w:t xml:space="preserve"> di interesse tra quelli </w:t>
      </w:r>
      <w:r w:rsidR="000E4BDC" w:rsidRPr="000B7407">
        <w:rPr>
          <w:rFonts w:cs="Arial"/>
          <w:szCs w:val="22"/>
        </w:rPr>
        <w:t>presenti</w:t>
      </w:r>
      <w:r w:rsidRPr="000B7407">
        <w:rPr>
          <w:rFonts w:cs="Arial"/>
          <w:szCs w:val="22"/>
        </w:rPr>
        <w:t xml:space="preserve"> a sistema. Per resettare la ricerca condotta, sarà sufficiente cliccare il pulsante </w:t>
      </w:r>
      <w:r w:rsidRPr="000B7407">
        <w:rPr>
          <w:rFonts w:cs="Arial"/>
          <w:noProof/>
          <w:color w:val="2B579A"/>
          <w:szCs w:val="22"/>
          <w:shd w:val="clear" w:color="auto" w:fill="E6E6E6"/>
        </w:rPr>
        <w:drawing>
          <wp:inline distT="0" distB="0" distL="0" distR="0" wp14:anchorId="71877368" wp14:editId="74635ABC">
            <wp:extent cx="588396" cy="186464"/>
            <wp:effectExtent l="0" t="0" r="2540" b="4445"/>
            <wp:docPr id="754291900" name="Immagine 7542919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610910" cy="193599"/>
                    </a:xfrm>
                    <a:prstGeom prst="rect">
                      <a:avLst/>
                    </a:prstGeom>
                  </pic:spPr>
                </pic:pic>
              </a:graphicData>
            </a:graphic>
          </wp:inline>
        </w:drawing>
      </w:r>
      <w:r w:rsidR="00D5558A">
        <w:rPr>
          <w:rFonts w:cs="Arial"/>
          <w:szCs w:val="22"/>
        </w:rPr>
        <w:t>;</w:t>
      </w:r>
    </w:p>
    <w:p w14:paraId="035004D6" w14:textId="14A751D1" w:rsidR="00490309" w:rsidRPr="000B7407" w:rsidRDefault="00490309" w:rsidP="0026688A">
      <w:pPr>
        <w:pStyle w:val="ListParagraph"/>
        <w:numPr>
          <w:ilvl w:val="0"/>
          <w:numId w:val="13"/>
        </w:numPr>
        <w:spacing w:after="120" w:line="240" w:lineRule="auto"/>
        <w:rPr>
          <w:rFonts w:cs="Arial"/>
          <w:szCs w:val="22"/>
        </w:rPr>
      </w:pPr>
      <w:r w:rsidRPr="000B7407">
        <w:rPr>
          <w:rFonts w:cs="Arial"/>
          <w:szCs w:val="22"/>
        </w:rPr>
        <w:t xml:space="preserve">L’icona </w:t>
      </w:r>
      <w:r w:rsidRPr="000B7407">
        <w:rPr>
          <w:rFonts w:cs="Arial"/>
          <w:b/>
          <w:bCs/>
          <w:noProof/>
          <w:color w:val="2B579A"/>
          <w:szCs w:val="22"/>
          <w:shd w:val="clear" w:color="auto" w:fill="E6E6E6"/>
        </w:rPr>
        <w:drawing>
          <wp:inline distT="0" distB="0" distL="0" distR="0" wp14:anchorId="229CC52D" wp14:editId="734511F5">
            <wp:extent cx="222250" cy="164465"/>
            <wp:effectExtent l="0" t="0" r="6350" b="6985"/>
            <wp:docPr id="754291901" name="Immagine 7542919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rotWithShape="1">
                    <a:blip r:embed="rId42">
                      <a:extLst>
                        <a:ext uri="{28A0092B-C50C-407E-A947-70E740481C1C}">
                          <a14:useLocalDpi xmlns:a14="http://schemas.microsoft.com/office/drawing/2010/main" val="0"/>
                        </a:ext>
                      </a:extLst>
                    </a:blip>
                    <a:srcRect l="49396" t="16144" r="1208" b="1"/>
                    <a:stretch/>
                  </pic:blipFill>
                  <pic:spPr bwMode="auto">
                    <a:xfrm>
                      <a:off x="0" y="0"/>
                      <a:ext cx="225671" cy="166996"/>
                    </a:xfrm>
                    <a:prstGeom prst="rect">
                      <a:avLst/>
                    </a:prstGeom>
                    <a:noFill/>
                    <a:ln>
                      <a:noFill/>
                    </a:ln>
                    <a:extLst>
                      <a:ext uri="{53640926-AAD7-44D8-BBD7-CCE9431645EC}">
                        <a14:shadowObscured xmlns:a14="http://schemas.microsoft.com/office/drawing/2010/main"/>
                      </a:ext>
                    </a:extLst>
                  </pic:spPr>
                </pic:pic>
              </a:graphicData>
            </a:graphic>
          </wp:inline>
        </w:drawing>
      </w:r>
      <w:r w:rsidRPr="000B7407">
        <w:rPr>
          <w:rFonts w:cs="Arial"/>
          <w:szCs w:val="22"/>
        </w:rPr>
        <w:t xml:space="preserve"> presente per ogni etichetta di colonna,</w:t>
      </w:r>
      <w:r w:rsidRPr="000B7407">
        <w:rPr>
          <w:rFonts w:cs="Arial"/>
          <w:b/>
          <w:bCs/>
          <w:szCs w:val="22"/>
        </w:rPr>
        <w:t xml:space="preserve"> </w:t>
      </w:r>
      <w:r w:rsidRPr="000B7407">
        <w:rPr>
          <w:rFonts w:cs="Arial"/>
          <w:szCs w:val="22"/>
        </w:rPr>
        <w:t xml:space="preserve">in alto alla tabella di riepilogo e tramite la quale sarà possibile ordinare </w:t>
      </w:r>
      <w:r w:rsidR="000E4BDC" w:rsidRPr="000B7407">
        <w:rPr>
          <w:rFonts w:cs="Arial"/>
          <w:szCs w:val="22"/>
        </w:rPr>
        <w:t xml:space="preserve">i Comuni/ambiti </w:t>
      </w:r>
      <w:r w:rsidRPr="000B7407">
        <w:rPr>
          <w:rFonts w:cs="Arial"/>
          <w:szCs w:val="22"/>
        </w:rPr>
        <w:t xml:space="preserve">a seconda dell’interesse. Per tornare all’ordine originario occorrerà invece cliccare sull’icona </w:t>
      </w:r>
      <w:r w:rsidRPr="000B7407">
        <w:rPr>
          <w:rFonts w:cs="Arial"/>
          <w:noProof/>
          <w:color w:val="2B579A"/>
          <w:szCs w:val="22"/>
          <w:shd w:val="clear" w:color="auto" w:fill="E6E6E6"/>
        </w:rPr>
        <w:drawing>
          <wp:inline distT="0" distB="0" distL="0" distR="0" wp14:anchorId="3BCED033" wp14:editId="08161976">
            <wp:extent cx="182880" cy="159446"/>
            <wp:effectExtent l="0" t="0" r="7620" b="0"/>
            <wp:docPr id="754291902" name="Immagine 7542919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a:srcRect l="16714" t="13448" r="-112" b="16348"/>
                    <a:stretch/>
                  </pic:blipFill>
                  <pic:spPr bwMode="auto">
                    <a:xfrm>
                      <a:off x="0" y="0"/>
                      <a:ext cx="191395" cy="166870"/>
                    </a:xfrm>
                    <a:prstGeom prst="rect">
                      <a:avLst/>
                    </a:prstGeom>
                    <a:ln>
                      <a:noFill/>
                    </a:ln>
                    <a:extLst>
                      <a:ext uri="{53640926-AAD7-44D8-BBD7-CCE9431645EC}">
                        <a14:shadowObscured xmlns:a14="http://schemas.microsoft.com/office/drawing/2010/main"/>
                      </a:ext>
                    </a:extLst>
                  </pic:spPr>
                </pic:pic>
              </a:graphicData>
            </a:graphic>
          </wp:inline>
        </w:drawing>
      </w:r>
      <w:r w:rsidRPr="000B7407">
        <w:rPr>
          <w:rFonts w:cs="Arial"/>
          <w:szCs w:val="22"/>
        </w:rPr>
        <w:t xml:space="preserve"> che il sistema genera dopo l’ordinamento</w:t>
      </w:r>
      <w:r w:rsidR="00D5558A">
        <w:rPr>
          <w:rFonts w:cs="Arial"/>
          <w:szCs w:val="22"/>
        </w:rPr>
        <w:t>;</w:t>
      </w:r>
    </w:p>
    <w:p w14:paraId="4C796E5B" w14:textId="77777777" w:rsidR="00555F9B" w:rsidRPr="000B7407" w:rsidRDefault="00136606" w:rsidP="0026688A">
      <w:pPr>
        <w:pStyle w:val="ListParagraph"/>
        <w:numPr>
          <w:ilvl w:val="0"/>
          <w:numId w:val="13"/>
        </w:numPr>
        <w:spacing w:line="240" w:lineRule="auto"/>
        <w:ind w:left="284" w:hanging="284"/>
        <w:rPr>
          <w:rFonts w:cs="Arial"/>
          <w:szCs w:val="22"/>
        </w:rPr>
      </w:pPr>
      <w:r w:rsidRPr="000B7407">
        <w:rPr>
          <w:rFonts w:cs="Arial"/>
          <w:szCs w:val="22"/>
        </w:rPr>
        <w:t xml:space="preserve">Un pulsante </w:t>
      </w:r>
      <w:r w:rsidRPr="000B7407">
        <w:rPr>
          <w:rFonts w:cs="Arial"/>
          <w:i/>
          <w:iCs/>
          <w:szCs w:val="22"/>
        </w:rPr>
        <w:t xml:space="preserve">Aggiungi </w:t>
      </w:r>
      <w:r w:rsidRPr="000B7407">
        <w:rPr>
          <w:rFonts w:cs="Arial"/>
          <w:noProof/>
          <w:color w:val="2B579A"/>
          <w:szCs w:val="22"/>
          <w:shd w:val="clear" w:color="auto" w:fill="E6E6E6"/>
        </w:rPr>
        <w:drawing>
          <wp:inline distT="0" distB="0" distL="0" distR="0" wp14:anchorId="41BC9C00" wp14:editId="7BB9768D">
            <wp:extent cx="190831" cy="193910"/>
            <wp:effectExtent l="0" t="0" r="0" b="0"/>
            <wp:docPr id="754291620" name="Immagine 754291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srcRect t="8696" r="51938"/>
                    <a:stretch/>
                  </pic:blipFill>
                  <pic:spPr bwMode="auto">
                    <a:xfrm>
                      <a:off x="0" y="0"/>
                      <a:ext cx="210071" cy="213461"/>
                    </a:xfrm>
                    <a:prstGeom prst="rect">
                      <a:avLst/>
                    </a:prstGeom>
                    <a:ln>
                      <a:noFill/>
                    </a:ln>
                    <a:extLst>
                      <a:ext uri="{53640926-AAD7-44D8-BBD7-CCE9431645EC}">
                        <a14:shadowObscured xmlns:a14="http://schemas.microsoft.com/office/drawing/2010/main"/>
                      </a:ext>
                    </a:extLst>
                  </pic:spPr>
                </pic:pic>
              </a:graphicData>
            </a:graphic>
          </wp:inline>
        </w:drawing>
      </w:r>
      <w:r w:rsidRPr="000B7407">
        <w:rPr>
          <w:rFonts w:cs="Arial"/>
          <w:b/>
          <w:bCs/>
          <w:szCs w:val="22"/>
        </w:rPr>
        <w:t xml:space="preserve">, </w:t>
      </w:r>
      <w:r w:rsidRPr="000B7407">
        <w:rPr>
          <w:rFonts w:cs="Arial"/>
          <w:szCs w:val="22"/>
        </w:rPr>
        <w:t>posto in alto alla tabella di riepilogo e tramite il quale sarà possibile aggiungere un nuovo Ambito. La registrazione a sistema degli Ambiti permetterà l’associazione degli operatori inseriti a sistema (</w:t>
      </w:r>
      <w:r w:rsidRPr="000B7407">
        <w:rPr>
          <w:rFonts w:cs="Arial"/>
          <w:i/>
          <w:iCs/>
          <w:szCs w:val="22"/>
        </w:rPr>
        <w:t>Paragrafo 7.1.2</w:t>
      </w:r>
      <w:r w:rsidRPr="000B7407">
        <w:rPr>
          <w:rFonts w:cs="Arial"/>
          <w:szCs w:val="22"/>
        </w:rPr>
        <w:t xml:space="preserve">) e quindi degli accessi legati al Comune di residenza storica degli assistiti presi in carico per assistenza sociosanitaria. </w:t>
      </w:r>
    </w:p>
    <w:p w14:paraId="7412E061" w14:textId="662EF790" w:rsidR="00555F9B" w:rsidRPr="000B7407" w:rsidRDefault="00555F9B" w:rsidP="003374ED">
      <w:pPr>
        <w:pStyle w:val="ListParagraph"/>
        <w:spacing w:line="240" w:lineRule="auto"/>
        <w:ind w:left="284"/>
        <w:rPr>
          <w:rFonts w:cs="Arial"/>
          <w:szCs w:val="22"/>
        </w:rPr>
      </w:pPr>
      <w:r w:rsidRPr="000B7407">
        <w:rPr>
          <w:rFonts w:cs="Arial"/>
          <w:szCs w:val="22"/>
        </w:rPr>
        <w:t>Sarà necessario inseri</w:t>
      </w:r>
      <w:r w:rsidR="00530434" w:rsidRPr="000B7407">
        <w:rPr>
          <w:rFonts w:cs="Arial"/>
          <w:szCs w:val="22"/>
        </w:rPr>
        <w:t xml:space="preserve">re </w:t>
      </w:r>
      <w:r w:rsidR="00A4324D" w:rsidRPr="000B7407">
        <w:rPr>
          <w:rFonts w:cs="Arial"/>
          <w:szCs w:val="22"/>
        </w:rPr>
        <w:t xml:space="preserve">le informazioni </w:t>
      </w:r>
      <w:r w:rsidR="003374ED" w:rsidRPr="000B7407">
        <w:rPr>
          <w:rFonts w:cs="Arial"/>
          <w:szCs w:val="22"/>
        </w:rPr>
        <w:t xml:space="preserve">di denominazione, sede e recapiti </w:t>
      </w:r>
      <w:r w:rsidR="00A4324D" w:rsidRPr="000B7407">
        <w:rPr>
          <w:rFonts w:cs="Arial"/>
          <w:szCs w:val="22"/>
        </w:rPr>
        <w:t>dell’Ambito</w:t>
      </w:r>
      <w:r w:rsidR="003374ED" w:rsidRPr="000B7407">
        <w:rPr>
          <w:rFonts w:cs="Arial"/>
          <w:szCs w:val="22"/>
        </w:rPr>
        <w:t xml:space="preserve"> e poi indicare i comuni facenti parte dell’Ambito</w:t>
      </w:r>
      <w:r w:rsidRPr="000B7407">
        <w:rPr>
          <w:rFonts w:cs="Arial"/>
          <w:szCs w:val="22"/>
        </w:rPr>
        <w:t>,</w:t>
      </w:r>
      <w:r w:rsidR="003374ED" w:rsidRPr="000B7407">
        <w:rPr>
          <w:rFonts w:cs="Arial"/>
          <w:szCs w:val="22"/>
        </w:rPr>
        <w:t xml:space="preserve"> specificando il capofila.</w:t>
      </w:r>
      <w:r w:rsidRPr="000B7407">
        <w:rPr>
          <w:rFonts w:cs="Arial"/>
          <w:szCs w:val="22"/>
        </w:rPr>
        <w:t xml:space="preserve"> </w:t>
      </w:r>
    </w:p>
    <w:p w14:paraId="02617540" w14:textId="77777777" w:rsidR="00555F9B" w:rsidRPr="000B7407" w:rsidRDefault="00555F9B" w:rsidP="00FD0811">
      <w:pPr>
        <w:spacing w:line="240" w:lineRule="auto"/>
        <w:rPr>
          <w:rFonts w:cs="Arial"/>
          <w:szCs w:val="22"/>
        </w:rPr>
      </w:pPr>
    </w:p>
    <w:p w14:paraId="7520F7A6" w14:textId="0E12CD7A" w:rsidR="00136606" w:rsidRPr="000B7407" w:rsidRDefault="00136606" w:rsidP="00FD0811">
      <w:pPr>
        <w:spacing w:line="240" w:lineRule="auto"/>
        <w:rPr>
          <w:rFonts w:cs="Arial"/>
          <w:szCs w:val="22"/>
        </w:rPr>
      </w:pPr>
      <w:r w:rsidRPr="000B7407">
        <w:rPr>
          <w:rFonts w:cs="Arial"/>
          <w:szCs w:val="22"/>
        </w:rPr>
        <w:t xml:space="preserve">Dopo aver inserito le informazioni richieste, </w:t>
      </w:r>
      <w:r w:rsidR="00E60013" w:rsidRPr="000B7407">
        <w:rPr>
          <w:rFonts w:cs="Arial"/>
          <w:szCs w:val="22"/>
        </w:rPr>
        <w:t xml:space="preserve">tra cui i comuni </w:t>
      </w:r>
      <w:r w:rsidR="00D61FB2" w:rsidRPr="000B7407">
        <w:rPr>
          <w:rFonts w:cs="Arial"/>
          <w:szCs w:val="22"/>
        </w:rPr>
        <w:t xml:space="preserve">facenti </w:t>
      </w:r>
      <w:r w:rsidR="0097116D" w:rsidRPr="000B7407">
        <w:rPr>
          <w:rFonts w:cs="Arial"/>
          <w:szCs w:val="22"/>
        </w:rPr>
        <w:t xml:space="preserve">parte dell’Ambiti e il comune capofila, </w:t>
      </w:r>
      <w:r w:rsidRPr="000B7407">
        <w:rPr>
          <w:rFonts w:cs="Arial"/>
          <w:szCs w:val="22"/>
        </w:rPr>
        <w:t>l’utente potrà cliccare:</w:t>
      </w:r>
    </w:p>
    <w:p w14:paraId="0CC9893A" w14:textId="2F2EF4A9" w:rsidR="00136606" w:rsidRPr="000B7407" w:rsidRDefault="00136606" w:rsidP="0026688A">
      <w:pPr>
        <w:pStyle w:val="ListParagraph"/>
        <w:numPr>
          <w:ilvl w:val="1"/>
          <w:numId w:val="13"/>
        </w:numPr>
        <w:ind w:left="567" w:hanging="283"/>
        <w:rPr>
          <w:rFonts w:cs="Arial"/>
          <w:szCs w:val="22"/>
        </w:rPr>
      </w:pPr>
      <w:r w:rsidRPr="000B7407">
        <w:rPr>
          <w:rFonts w:cs="Arial"/>
          <w:szCs w:val="22"/>
        </w:rPr>
        <w:t xml:space="preserve">il pulsante </w:t>
      </w:r>
      <w:r w:rsidRPr="000B7407">
        <w:rPr>
          <w:rFonts w:cs="Arial"/>
          <w:noProof/>
          <w:color w:val="2B579A"/>
          <w:szCs w:val="22"/>
          <w:shd w:val="clear" w:color="auto" w:fill="E6E6E6"/>
        </w:rPr>
        <w:drawing>
          <wp:inline distT="0" distB="0" distL="0" distR="0" wp14:anchorId="1505F52A" wp14:editId="209AFC24">
            <wp:extent cx="329843" cy="203587"/>
            <wp:effectExtent l="0" t="0" r="0" b="6350"/>
            <wp:docPr id="754291621" name="Immagine 7542916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a:srcRect l="95663"/>
                    <a:stretch/>
                  </pic:blipFill>
                  <pic:spPr bwMode="auto">
                    <a:xfrm>
                      <a:off x="0" y="0"/>
                      <a:ext cx="331101" cy="204363"/>
                    </a:xfrm>
                    <a:prstGeom prst="rect">
                      <a:avLst/>
                    </a:prstGeom>
                    <a:ln>
                      <a:noFill/>
                    </a:ln>
                    <a:extLst>
                      <a:ext uri="{53640926-AAD7-44D8-BBD7-CCE9431645EC}">
                        <a14:shadowObscured xmlns:a14="http://schemas.microsoft.com/office/drawing/2010/main"/>
                      </a:ext>
                    </a:extLst>
                  </pic:spPr>
                </pic:pic>
              </a:graphicData>
            </a:graphic>
          </wp:inline>
        </w:drawing>
      </w:r>
      <w:r w:rsidRPr="000B7407">
        <w:rPr>
          <w:rFonts w:cs="Arial"/>
          <w:szCs w:val="22"/>
        </w:rPr>
        <w:t>, alla selezione del quale le informazioni inserite negli appositi campi saranno consolidate. Si precisa che tale pulsante si attiverà solo quando tutti i campi obbligatori sono correttamente valorizzati</w:t>
      </w:r>
      <w:r w:rsidR="00D5558A">
        <w:rPr>
          <w:rFonts w:cs="Arial"/>
          <w:szCs w:val="22"/>
        </w:rPr>
        <w:t>;</w:t>
      </w:r>
    </w:p>
    <w:p w14:paraId="2AA23B88" w14:textId="77777777" w:rsidR="00136606" w:rsidRPr="000B7407" w:rsidRDefault="00136606" w:rsidP="0026688A">
      <w:pPr>
        <w:pStyle w:val="ListParagraph"/>
        <w:numPr>
          <w:ilvl w:val="1"/>
          <w:numId w:val="13"/>
        </w:numPr>
        <w:ind w:left="567" w:hanging="283"/>
        <w:rPr>
          <w:rFonts w:cs="Arial"/>
          <w:szCs w:val="22"/>
        </w:rPr>
      </w:pPr>
      <w:r w:rsidRPr="000B7407">
        <w:rPr>
          <w:rFonts w:cs="Arial"/>
          <w:szCs w:val="22"/>
        </w:rPr>
        <w:t xml:space="preserve">Un pulsante </w:t>
      </w:r>
      <w:r w:rsidRPr="000B7407">
        <w:rPr>
          <w:rFonts w:cs="Arial"/>
          <w:noProof/>
          <w:color w:val="2B579A"/>
          <w:szCs w:val="22"/>
          <w:shd w:val="clear" w:color="auto" w:fill="E6E6E6"/>
        </w:rPr>
        <w:drawing>
          <wp:inline distT="0" distB="0" distL="0" distR="0" wp14:anchorId="74C7A72C" wp14:editId="6041E414">
            <wp:extent cx="413385" cy="198755"/>
            <wp:effectExtent l="0" t="0" r="5715" b="0"/>
            <wp:docPr id="754291622" name="Immagine 7542916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754291761"/>
                    <pic:cNvPicPr>
                      <a:picLocks noChangeAspect="1" noChangeArrowheads="1"/>
                    </pic:cNvPicPr>
                  </pic:nvPicPr>
                  <pic:blipFill>
                    <a:blip r:embed="rId45" cstate="print">
                      <a:extLst>
                        <a:ext uri="{28A0092B-C50C-407E-A947-70E740481C1C}">
                          <a14:useLocalDpi xmlns:a14="http://schemas.microsoft.com/office/drawing/2010/main" val="0"/>
                        </a:ext>
                      </a:extLst>
                    </a:blip>
                    <a:srcRect r="94397"/>
                    <a:stretch>
                      <a:fillRect/>
                    </a:stretch>
                  </pic:blipFill>
                  <pic:spPr bwMode="auto">
                    <a:xfrm>
                      <a:off x="0" y="0"/>
                      <a:ext cx="413385" cy="198755"/>
                    </a:xfrm>
                    <a:prstGeom prst="rect">
                      <a:avLst/>
                    </a:prstGeom>
                    <a:noFill/>
                    <a:ln>
                      <a:noFill/>
                    </a:ln>
                  </pic:spPr>
                </pic:pic>
              </a:graphicData>
            </a:graphic>
          </wp:inline>
        </w:drawing>
      </w:r>
      <w:r w:rsidRPr="000B7407">
        <w:rPr>
          <w:rFonts w:cs="Arial"/>
          <w:szCs w:val="22"/>
        </w:rPr>
        <w:t xml:space="preserve"> alla selezione del quale il sistema rimanderà l’utente alla schermata di riepilogo.</w:t>
      </w:r>
    </w:p>
    <w:p w14:paraId="2B39DF58" w14:textId="77777777" w:rsidR="00FD0811" w:rsidRDefault="00FD0811" w:rsidP="00FD0811">
      <w:pPr>
        <w:spacing w:line="240" w:lineRule="auto"/>
        <w:rPr>
          <w:rFonts w:cs="Arial"/>
          <w:szCs w:val="22"/>
        </w:rPr>
      </w:pPr>
    </w:p>
    <w:p w14:paraId="2CD2927F" w14:textId="42D973BD" w:rsidR="00136606" w:rsidRPr="000B7407" w:rsidRDefault="00136606" w:rsidP="00FD0811">
      <w:pPr>
        <w:spacing w:line="240" w:lineRule="auto"/>
        <w:rPr>
          <w:rFonts w:cs="Arial"/>
          <w:szCs w:val="22"/>
        </w:rPr>
      </w:pPr>
      <w:r w:rsidRPr="000B7407">
        <w:rPr>
          <w:rFonts w:cs="Arial"/>
          <w:szCs w:val="22"/>
        </w:rPr>
        <w:t xml:space="preserve">Di seguito un’immagine di esempio della schermata che si visualizza: </w:t>
      </w:r>
    </w:p>
    <w:p w14:paraId="254ACD8F" w14:textId="77777777" w:rsidR="00136606" w:rsidRPr="000B7407" w:rsidRDefault="00136606" w:rsidP="00136606">
      <w:pPr>
        <w:spacing w:line="240" w:lineRule="auto"/>
        <w:ind w:left="284"/>
        <w:rPr>
          <w:rFonts w:cs="Arial"/>
          <w:szCs w:val="22"/>
        </w:rPr>
      </w:pPr>
    </w:p>
    <w:p w14:paraId="4C27BDF4" w14:textId="6312BDDD" w:rsidR="00136606" w:rsidRPr="000B7407" w:rsidRDefault="00DB5BAE" w:rsidP="00FC0C19">
      <w:pPr>
        <w:spacing w:after="120" w:line="240" w:lineRule="auto"/>
        <w:rPr>
          <w:rFonts w:cs="Arial"/>
          <w:szCs w:val="22"/>
        </w:rPr>
      </w:pPr>
      <w:r w:rsidRPr="000B7407">
        <w:rPr>
          <w:rFonts w:cs="Arial"/>
          <w:noProof/>
          <w:color w:val="2B579A"/>
          <w:szCs w:val="22"/>
          <w:shd w:val="clear" w:color="auto" w:fill="E6E6E6"/>
        </w:rPr>
        <w:drawing>
          <wp:inline distT="0" distB="0" distL="0" distR="0" wp14:anchorId="610AAC96" wp14:editId="0A665183">
            <wp:extent cx="6120130" cy="6672580"/>
            <wp:effectExtent l="19050" t="19050" r="13970" b="13970"/>
            <wp:docPr id="754291623" name="Immagine 7542916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6120130" cy="6672580"/>
                    </a:xfrm>
                    <a:prstGeom prst="rect">
                      <a:avLst/>
                    </a:prstGeom>
                    <a:ln>
                      <a:solidFill>
                        <a:schemeClr val="tx1"/>
                      </a:solidFill>
                    </a:ln>
                  </pic:spPr>
                </pic:pic>
              </a:graphicData>
            </a:graphic>
          </wp:inline>
        </w:drawing>
      </w:r>
    </w:p>
    <w:p w14:paraId="7FB41D40" w14:textId="77777777" w:rsidR="003374ED" w:rsidRPr="000B7407" w:rsidRDefault="003374ED" w:rsidP="00FC0C19">
      <w:pPr>
        <w:spacing w:after="120" w:line="240" w:lineRule="auto"/>
        <w:rPr>
          <w:rFonts w:cs="Arial"/>
          <w:szCs w:val="22"/>
        </w:rPr>
      </w:pPr>
    </w:p>
    <w:p w14:paraId="730B0184" w14:textId="27A09DB9" w:rsidR="00DD1E07" w:rsidRPr="000B7407" w:rsidRDefault="003374ED" w:rsidP="00915261">
      <w:pPr>
        <w:spacing w:after="120" w:line="240" w:lineRule="auto"/>
        <w:rPr>
          <w:rFonts w:cs="Arial"/>
          <w:szCs w:val="22"/>
        </w:rPr>
      </w:pPr>
      <w:r w:rsidRPr="000B7407">
        <w:rPr>
          <w:rFonts w:cs="Arial"/>
          <w:szCs w:val="22"/>
        </w:rPr>
        <w:t xml:space="preserve">Inoltre, l’utente profilato avrà la possibilità di allegare documenti cliccando il pulsante </w:t>
      </w:r>
      <w:r w:rsidRPr="000B7407">
        <w:rPr>
          <w:rFonts w:cs="Arial"/>
          <w:noProof/>
          <w:color w:val="2B579A"/>
          <w:szCs w:val="22"/>
          <w:shd w:val="clear" w:color="auto" w:fill="E6E6E6"/>
        </w:rPr>
        <w:drawing>
          <wp:inline distT="0" distB="0" distL="0" distR="0" wp14:anchorId="1B0F1046" wp14:editId="2BF01F1A">
            <wp:extent cx="588396" cy="195395"/>
            <wp:effectExtent l="0" t="0" r="2540" b="0"/>
            <wp:docPr id="754291624" name="Immagine 754291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a:srcRect t="4707" b="-1"/>
                    <a:stretch/>
                  </pic:blipFill>
                  <pic:spPr bwMode="auto">
                    <a:xfrm>
                      <a:off x="0" y="0"/>
                      <a:ext cx="600735" cy="199492"/>
                    </a:xfrm>
                    <a:prstGeom prst="rect">
                      <a:avLst/>
                    </a:prstGeom>
                    <a:ln>
                      <a:noFill/>
                    </a:ln>
                    <a:extLst>
                      <a:ext uri="{53640926-AAD7-44D8-BBD7-CCE9431645EC}">
                        <a14:shadowObscured xmlns:a14="http://schemas.microsoft.com/office/drawing/2010/main"/>
                      </a:ext>
                    </a:extLst>
                  </pic:spPr>
                </pic:pic>
              </a:graphicData>
            </a:graphic>
          </wp:inline>
        </w:drawing>
      </w:r>
      <w:r w:rsidRPr="000B7407">
        <w:rPr>
          <w:rFonts w:cs="Arial"/>
          <w:szCs w:val="22"/>
        </w:rPr>
        <w:t xml:space="preserve">, scegliendo il file e caricandolo tramite apposito pulsante </w:t>
      </w:r>
      <w:r w:rsidRPr="000B7407">
        <w:rPr>
          <w:rFonts w:cs="Arial"/>
          <w:noProof/>
          <w:color w:val="2B579A"/>
          <w:szCs w:val="22"/>
          <w:shd w:val="clear" w:color="auto" w:fill="E6E6E6"/>
        </w:rPr>
        <w:drawing>
          <wp:inline distT="0" distB="0" distL="0" distR="0" wp14:anchorId="35E601D6" wp14:editId="53E13CF7">
            <wp:extent cx="187493" cy="191659"/>
            <wp:effectExtent l="0" t="1905" r="1270" b="1270"/>
            <wp:docPr id="754291625" name="Immagine 7542916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rot="16200000">
                      <a:off x="0" y="0"/>
                      <a:ext cx="191810" cy="196072"/>
                    </a:xfrm>
                    <a:prstGeom prst="rect">
                      <a:avLst/>
                    </a:prstGeom>
                  </pic:spPr>
                </pic:pic>
              </a:graphicData>
            </a:graphic>
          </wp:inline>
        </w:drawing>
      </w:r>
      <w:r w:rsidRPr="000B7407">
        <w:rPr>
          <w:rFonts w:cs="Arial"/>
          <w:szCs w:val="22"/>
        </w:rPr>
        <w:t xml:space="preserve">; l’allegato verrà mostrato in tabella e in corrispondenza della riga sarà possibile eliminare </w:t>
      </w:r>
      <w:r w:rsidRPr="000B7407">
        <w:rPr>
          <w:rFonts w:cs="Arial"/>
          <w:noProof/>
          <w:color w:val="2B579A"/>
          <w:szCs w:val="22"/>
          <w:shd w:val="clear" w:color="auto" w:fill="E6E6E6"/>
        </w:rPr>
        <w:drawing>
          <wp:inline distT="0" distB="0" distL="0" distR="0" wp14:anchorId="02ECC1DA" wp14:editId="4FD56DCF">
            <wp:extent cx="224790" cy="228600"/>
            <wp:effectExtent l="0" t="0" r="3810" b="0"/>
            <wp:docPr id="754291626" name="Immagine 754291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27685" cy="231544"/>
                    </a:xfrm>
                    <a:prstGeom prst="rect">
                      <a:avLst/>
                    </a:prstGeom>
                    <a:noFill/>
                    <a:ln>
                      <a:noFill/>
                    </a:ln>
                  </pic:spPr>
                </pic:pic>
              </a:graphicData>
            </a:graphic>
          </wp:inline>
        </w:drawing>
      </w:r>
      <w:r w:rsidRPr="000B7407">
        <w:rPr>
          <w:rFonts w:cs="Arial"/>
          <w:szCs w:val="22"/>
        </w:rPr>
        <w:t xml:space="preserve"> e/o scaricare </w:t>
      </w:r>
      <w:r w:rsidRPr="000B7407">
        <w:rPr>
          <w:rFonts w:cs="Arial"/>
          <w:noProof/>
          <w:color w:val="2B579A"/>
          <w:szCs w:val="22"/>
          <w:shd w:val="clear" w:color="auto" w:fill="E6E6E6"/>
        </w:rPr>
        <w:drawing>
          <wp:inline distT="0" distB="0" distL="0" distR="0" wp14:anchorId="49E27F15" wp14:editId="11323427">
            <wp:extent cx="188595" cy="193195"/>
            <wp:effectExtent l="0" t="0" r="1905" b="0"/>
            <wp:docPr id="754291627" name="Immagine 7542916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srcRect l="52326" t="8696"/>
                    <a:stretch/>
                  </pic:blipFill>
                  <pic:spPr bwMode="auto">
                    <a:xfrm>
                      <a:off x="0" y="0"/>
                      <a:ext cx="215704" cy="220965"/>
                    </a:xfrm>
                    <a:prstGeom prst="rect">
                      <a:avLst/>
                    </a:prstGeom>
                    <a:ln>
                      <a:noFill/>
                    </a:ln>
                    <a:extLst>
                      <a:ext uri="{53640926-AAD7-44D8-BBD7-CCE9431645EC}">
                        <a14:shadowObscured xmlns:a14="http://schemas.microsoft.com/office/drawing/2010/main"/>
                      </a:ext>
                    </a:extLst>
                  </pic:spPr>
                </pic:pic>
              </a:graphicData>
            </a:graphic>
          </wp:inline>
        </w:drawing>
      </w:r>
      <w:r w:rsidRPr="000B7407">
        <w:rPr>
          <w:rFonts w:cs="Arial"/>
          <w:szCs w:val="22"/>
        </w:rPr>
        <w:t xml:space="preserve"> il documento precedentemente allegato. </w:t>
      </w:r>
    </w:p>
    <w:p w14:paraId="1A7C9D79" w14:textId="708C4BA0" w:rsidR="00064766" w:rsidRPr="000B7407" w:rsidRDefault="00064766" w:rsidP="0026688A">
      <w:pPr>
        <w:pStyle w:val="Heading3"/>
        <w:numPr>
          <w:ilvl w:val="2"/>
          <w:numId w:val="53"/>
        </w:numPr>
        <w:rPr>
          <w:sz w:val="22"/>
        </w:rPr>
      </w:pPr>
      <w:bookmarkStart w:id="29" w:name="_Toc138936478"/>
      <w:bookmarkStart w:id="30" w:name="_Toc209456494"/>
      <w:r w:rsidRPr="000B7407">
        <w:rPr>
          <w:sz w:val="22"/>
        </w:rPr>
        <w:t>Tariffe e budget</w:t>
      </w:r>
      <w:bookmarkEnd w:id="29"/>
      <w:bookmarkEnd w:id="30"/>
    </w:p>
    <w:p w14:paraId="682DE0FE" w14:textId="1C00D173" w:rsidR="00820B4E" w:rsidRPr="000B7407" w:rsidRDefault="00820B4E" w:rsidP="0074253B">
      <w:pPr>
        <w:spacing w:after="120" w:line="240" w:lineRule="auto"/>
        <w:rPr>
          <w:rFonts w:eastAsia="Times New Roman" w:cs="Arial"/>
          <w:szCs w:val="22"/>
          <w:lang w:eastAsia="it-IT"/>
        </w:rPr>
      </w:pPr>
      <w:r w:rsidRPr="000B7407">
        <w:rPr>
          <w:rFonts w:cs="Arial"/>
          <w:szCs w:val="22"/>
        </w:rPr>
        <w:t xml:space="preserve">È la sottosezione appartenente alla voce “Amministrazione” del menu laterale in cui l’utente profilato </w:t>
      </w:r>
      <w:r w:rsidR="00C720E1" w:rsidRPr="000B7407">
        <w:rPr>
          <w:rFonts w:cs="Arial"/>
          <w:szCs w:val="22"/>
        </w:rPr>
        <w:t xml:space="preserve">come </w:t>
      </w:r>
      <w:r w:rsidR="00FC0111" w:rsidRPr="000B7407">
        <w:rPr>
          <w:rFonts w:cs="Arial"/>
          <w:szCs w:val="22"/>
        </w:rPr>
        <w:t>Osservatorio Regionale</w:t>
      </w:r>
      <w:r w:rsidR="00274A4C" w:rsidRPr="000B7407">
        <w:rPr>
          <w:rFonts w:cs="Arial"/>
          <w:szCs w:val="22"/>
        </w:rPr>
        <w:t xml:space="preserve"> </w:t>
      </w:r>
      <w:r w:rsidRPr="000B7407">
        <w:rPr>
          <w:rFonts w:cs="Arial"/>
          <w:szCs w:val="22"/>
        </w:rPr>
        <w:t>potrà accedere alla schermata dedicata al</w:t>
      </w:r>
      <w:r w:rsidR="00905423" w:rsidRPr="000B7407">
        <w:rPr>
          <w:rFonts w:cs="Arial"/>
          <w:szCs w:val="22"/>
        </w:rPr>
        <w:t xml:space="preserve">la </w:t>
      </w:r>
      <w:r w:rsidR="00FC0111" w:rsidRPr="000B7407">
        <w:rPr>
          <w:rFonts w:cs="Arial"/>
          <w:szCs w:val="22"/>
        </w:rPr>
        <w:t>gestione</w:t>
      </w:r>
      <w:r w:rsidRPr="000B7407">
        <w:rPr>
          <w:rFonts w:cs="Arial"/>
          <w:szCs w:val="22"/>
        </w:rPr>
        <w:t xml:space="preserve"> delle tariffe </w:t>
      </w:r>
      <w:r w:rsidR="00F979E4" w:rsidRPr="000B7407">
        <w:rPr>
          <w:rFonts w:cs="Arial"/>
          <w:szCs w:val="22"/>
        </w:rPr>
        <w:t xml:space="preserve">regionali </w:t>
      </w:r>
      <w:r w:rsidR="006B7DFD" w:rsidRPr="000B7407">
        <w:rPr>
          <w:rFonts w:cs="Arial"/>
          <w:szCs w:val="22"/>
        </w:rPr>
        <w:t xml:space="preserve">e dei budget </w:t>
      </w:r>
      <w:r w:rsidRPr="000B7407">
        <w:rPr>
          <w:rFonts w:cs="Arial"/>
          <w:szCs w:val="22"/>
        </w:rPr>
        <w:t>associat</w:t>
      </w:r>
      <w:r w:rsidR="006B7DFD" w:rsidRPr="000B7407">
        <w:rPr>
          <w:rFonts w:cs="Arial"/>
          <w:szCs w:val="22"/>
        </w:rPr>
        <w:t>i</w:t>
      </w:r>
      <w:r w:rsidRPr="000B7407">
        <w:rPr>
          <w:rFonts w:cs="Arial"/>
          <w:szCs w:val="22"/>
        </w:rPr>
        <w:t xml:space="preserve"> </w:t>
      </w:r>
      <w:r w:rsidR="00905423" w:rsidRPr="000B7407">
        <w:rPr>
          <w:rFonts w:cs="Arial"/>
          <w:szCs w:val="22"/>
        </w:rPr>
        <w:t>a</w:t>
      </w:r>
      <w:r w:rsidRPr="000B7407">
        <w:rPr>
          <w:rFonts w:cs="Arial"/>
          <w:szCs w:val="22"/>
        </w:rPr>
        <w:t xml:space="preserve"> ciascun regime assistenziale previsto, rispettando le categorie indicate nel D</w:t>
      </w:r>
      <w:r w:rsidR="000143A7" w:rsidRPr="000B7407">
        <w:rPr>
          <w:rFonts w:cs="Arial"/>
          <w:szCs w:val="22"/>
        </w:rPr>
        <w:t xml:space="preserve">GCR </w:t>
      </w:r>
      <w:r w:rsidRPr="000B7407">
        <w:rPr>
          <w:rFonts w:cs="Arial"/>
          <w:szCs w:val="22"/>
        </w:rPr>
        <w:t xml:space="preserve">n. </w:t>
      </w:r>
      <w:r w:rsidR="000143A7" w:rsidRPr="000B7407">
        <w:rPr>
          <w:rFonts w:cs="Arial"/>
          <w:szCs w:val="22"/>
        </w:rPr>
        <w:t xml:space="preserve">531 </w:t>
      </w:r>
      <w:r w:rsidR="008303FB" w:rsidRPr="000B7407">
        <w:rPr>
          <w:rFonts w:cs="Arial"/>
          <w:szCs w:val="22"/>
        </w:rPr>
        <w:t>e 533 del 2021</w:t>
      </w:r>
      <w:r w:rsidRPr="000B7407">
        <w:rPr>
          <w:rFonts w:cs="Arial"/>
          <w:szCs w:val="22"/>
        </w:rPr>
        <w:t xml:space="preserve"> (ed eventuali aggiornamenti)</w:t>
      </w:r>
      <w:r w:rsidR="00905423" w:rsidRPr="000B7407">
        <w:rPr>
          <w:rFonts w:cs="Arial"/>
          <w:szCs w:val="22"/>
        </w:rPr>
        <w:t>.</w:t>
      </w:r>
      <w:r w:rsidR="0074253B" w:rsidRPr="000B7407">
        <w:rPr>
          <w:rFonts w:cs="Arial"/>
          <w:szCs w:val="22"/>
        </w:rPr>
        <w:t xml:space="preserve"> </w:t>
      </w:r>
    </w:p>
    <w:p w14:paraId="26F9B6E3" w14:textId="6B4E6E73" w:rsidR="00A71CCD" w:rsidRPr="000B7407" w:rsidRDefault="00A71CCD" w:rsidP="00A71CCD">
      <w:pPr>
        <w:autoSpaceDE/>
        <w:autoSpaceDN/>
        <w:adjustRightInd/>
        <w:spacing w:before="120"/>
        <w:rPr>
          <w:rFonts w:cs="Arial"/>
          <w:szCs w:val="22"/>
        </w:rPr>
      </w:pPr>
      <w:r w:rsidRPr="000B7407">
        <w:rPr>
          <w:rFonts w:cs="Arial"/>
          <w:szCs w:val="22"/>
        </w:rPr>
        <w:t>In particolare, l’utente appartenente all’U.O.</w:t>
      </w:r>
      <w:r w:rsidR="006C7F6E" w:rsidRPr="000B7407">
        <w:rPr>
          <w:rFonts w:cs="Arial"/>
          <w:szCs w:val="22"/>
        </w:rPr>
        <w:t xml:space="preserve"> </w:t>
      </w:r>
      <w:r w:rsidRPr="000B7407">
        <w:rPr>
          <w:rFonts w:cs="Arial"/>
          <w:szCs w:val="22"/>
        </w:rPr>
        <w:t xml:space="preserve">e con permessi di amministratore, potrà visualizzare le informazioni </w:t>
      </w:r>
      <w:r w:rsidR="005D3BCE" w:rsidRPr="000B7407">
        <w:rPr>
          <w:rFonts w:cs="Arial"/>
          <w:szCs w:val="22"/>
        </w:rPr>
        <w:t xml:space="preserve">suddette </w:t>
      </w:r>
      <w:r w:rsidRPr="000B7407">
        <w:rPr>
          <w:rFonts w:cs="Arial"/>
          <w:szCs w:val="22"/>
        </w:rPr>
        <w:t>tramite i tab:</w:t>
      </w:r>
    </w:p>
    <w:p w14:paraId="4D4CA594" w14:textId="77777777" w:rsidR="00736E2A" w:rsidRPr="000B7407" w:rsidRDefault="005D3BCE" w:rsidP="0026688A">
      <w:pPr>
        <w:pStyle w:val="ListParagraph"/>
        <w:numPr>
          <w:ilvl w:val="0"/>
          <w:numId w:val="11"/>
        </w:numPr>
        <w:autoSpaceDE/>
        <w:autoSpaceDN/>
        <w:adjustRightInd/>
        <w:spacing w:before="120"/>
        <w:rPr>
          <w:rFonts w:cs="Arial"/>
          <w:b/>
          <w:bCs/>
          <w:szCs w:val="22"/>
        </w:rPr>
      </w:pPr>
      <w:r w:rsidRPr="000B7407">
        <w:rPr>
          <w:rFonts w:cs="Arial"/>
          <w:b/>
          <w:bCs/>
          <w:szCs w:val="22"/>
        </w:rPr>
        <w:t>Setting e tariffe regionali</w:t>
      </w:r>
      <w:r w:rsidR="00A71CCD" w:rsidRPr="000B7407">
        <w:rPr>
          <w:rFonts w:cs="Arial"/>
          <w:b/>
          <w:bCs/>
          <w:szCs w:val="22"/>
        </w:rPr>
        <w:t xml:space="preserve">: </w:t>
      </w:r>
      <w:r w:rsidR="00A71CCD" w:rsidRPr="000B7407">
        <w:rPr>
          <w:rFonts w:cs="Arial"/>
          <w:szCs w:val="22"/>
        </w:rPr>
        <w:t>la schermata presenta un riepilogo delle informazioni</w:t>
      </w:r>
      <w:r w:rsidR="00316B9A" w:rsidRPr="000B7407">
        <w:rPr>
          <w:rFonts w:cs="Arial"/>
          <w:szCs w:val="22"/>
        </w:rPr>
        <w:t xml:space="preserve"> </w:t>
      </w:r>
      <w:r w:rsidR="007668FD" w:rsidRPr="000B7407">
        <w:rPr>
          <w:rFonts w:cs="Arial"/>
          <w:szCs w:val="22"/>
        </w:rPr>
        <w:t>in merito al</w:t>
      </w:r>
      <w:r w:rsidR="00316B9A" w:rsidRPr="000B7407">
        <w:rPr>
          <w:rFonts w:cs="Arial"/>
          <w:szCs w:val="22"/>
        </w:rPr>
        <w:t xml:space="preserve">le tariffe regionali </w:t>
      </w:r>
      <w:r w:rsidR="004723EB" w:rsidRPr="000B7407">
        <w:rPr>
          <w:rFonts w:cs="Arial"/>
          <w:szCs w:val="22"/>
        </w:rPr>
        <w:t>in riferiment</w:t>
      </w:r>
      <w:r w:rsidR="007668FD" w:rsidRPr="000B7407">
        <w:rPr>
          <w:rFonts w:cs="Arial"/>
          <w:szCs w:val="22"/>
        </w:rPr>
        <w:t>o</w:t>
      </w:r>
      <w:r w:rsidR="004723EB" w:rsidRPr="000B7407">
        <w:rPr>
          <w:rFonts w:cs="Arial"/>
          <w:szCs w:val="22"/>
        </w:rPr>
        <w:t xml:space="preserve"> ai diversi settings assistenziali rispetto al Periodo di riferimento indicato. </w:t>
      </w:r>
      <w:r w:rsidR="00A71CCD" w:rsidRPr="000B7407">
        <w:rPr>
          <w:rFonts w:cs="Arial"/>
          <w:szCs w:val="22"/>
        </w:rPr>
        <w:t xml:space="preserve"> </w:t>
      </w:r>
    </w:p>
    <w:p w14:paraId="1B1AE339" w14:textId="5E2AB7E8" w:rsidR="00FE6861" w:rsidRPr="000B7407" w:rsidRDefault="00FE6861" w:rsidP="00FE6861">
      <w:pPr>
        <w:pStyle w:val="ListParagraph"/>
        <w:autoSpaceDE/>
        <w:autoSpaceDN/>
        <w:adjustRightInd/>
        <w:spacing w:before="120"/>
        <w:ind w:left="360"/>
        <w:rPr>
          <w:rFonts w:cs="Arial"/>
          <w:b/>
          <w:bCs/>
          <w:szCs w:val="22"/>
        </w:rPr>
      </w:pPr>
    </w:p>
    <w:p w14:paraId="29E5B0F0" w14:textId="657D3CCD" w:rsidR="006C7F6E" w:rsidRPr="000B7407" w:rsidRDefault="002C148E" w:rsidP="00FE6861">
      <w:pPr>
        <w:pStyle w:val="ListParagraph"/>
        <w:autoSpaceDE/>
        <w:autoSpaceDN/>
        <w:adjustRightInd/>
        <w:spacing w:before="120"/>
        <w:ind w:left="360"/>
        <w:rPr>
          <w:rFonts w:cs="Arial"/>
          <w:b/>
          <w:bCs/>
          <w:szCs w:val="22"/>
        </w:rPr>
      </w:pPr>
      <w:r w:rsidRPr="000B7407">
        <w:rPr>
          <w:rFonts w:cs="Arial"/>
          <w:b/>
          <w:bCs/>
          <w:noProof/>
          <w:color w:val="2B579A"/>
          <w:szCs w:val="22"/>
          <w:shd w:val="clear" w:color="auto" w:fill="E6E6E6"/>
        </w:rPr>
        <w:drawing>
          <wp:inline distT="0" distB="0" distL="0" distR="0" wp14:anchorId="7F2EE058" wp14:editId="59912BC3">
            <wp:extent cx="5868063" cy="2950470"/>
            <wp:effectExtent l="19050" t="19050" r="18415" b="21590"/>
            <wp:docPr id="754291865" name="Immagine 754291865" descr="Immagine che contiene test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4291865" name="Immagine 754291865" descr="Immagine che contiene testo&#10;&#10;Descrizione generata automaticamente"/>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868063" cy="2950470"/>
                    </a:xfrm>
                    <a:prstGeom prst="rect">
                      <a:avLst/>
                    </a:prstGeom>
                    <a:noFill/>
                    <a:ln>
                      <a:solidFill>
                        <a:schemeClr val="tx1"/>
                      </a:solidFill>
                    </a:ln>
                  </pic:spPr>
                </pic:pic>
              </a:graphicData>
            </a:graphic>
          </wp:inline>
        </w:drawing>
      </w:r>
    </w:p>
    <w:p w14:paraId="1A4A9FE0" w14:textId="77777777" w:rsidR="00FE6861" w:rsidRPr="000B7407" w:rsidRDefault="00FE6861" w:rsidP="00FE6861">
      <w:pPr>
        <w:pStyle w:val="ListParagraph"/>
        <w:autoSpaceDE/>
        <w:autoSpaceDN/>
        <w:adjustRightInd/>
        <w:spacing w:before="120"/>
        <w:ind w:left="360"/>
        <w:rPr>
          <w:rFonts w:cs="Arial"/>
          <w:b/>
          <w:bCs/>
          <w:szCs w:val="22"/>
        </w:rPr>
      </w:pPr>
    </w:p>
    <w:p w14:paraId="61D4470D" w14:textId="77777777" w:rsidR="00584DD3" w:rsidRPr="000B7407" w:rsidRDefault="00584DD3" w:rsidP="00736E2A">
      <w:pPr>
        <w:pStyle w:val="ListParagraph"/>
        <w:autoSpaceDE/>
        <w:autoSpaceDN/>
        <w:adjustRightInd/>
        <w:spacing w:before="120"/>
        <w:ind w:left="360"/>
        <w:rPr>
          <w:rFonts w:cs="Arial"/>
          <w:szCs w:val="22"/>
        </w:rPr>
      </w:pPr>
    </w:p>
    <w:p w14:paraId="56537C20" w14:textId="24990F0A" w:rsidR="00736E2A" w:rsidRPr="00D5558A" w:rsidRDefault="00736E2A" w:rsidP="00D5558A">
      <w:pPr>
        <w:autoSpaceDE/>
        <w:autoSpaceDN/>
        <w:adjustRightInd/>
        <w:spacing w:before="120"/>
        <w:rPr>
          <w:rFonts w:cs="Arial"/>
          <w:b/>
          <w:bCs/>
          <w:szCs w:val="22"/>
        </w:rPr>
      </w:pPr>
      <w:r w:rsidRPr="000B7407">
        <w:rPr>
          <w:rFonts w:cs="Arial"/>
          <w:szCs w:val="22"/>
        </w:rPr>
        <w:t xml:space="preserve">L’utente potrà selezionare un nuovo periodo di riferimento cliccando il tasto </w:t>
      </w:r>
      <w:r w:rsidR="007400DF" w:rsidRPr="000B7407">
        <w:rPr>
          <w:rFonts w:cs="Arial"/>
          <w:noProof/>
          <w:szCs w:val="22"/>
        </w:rPr>
        <w:t xml:space="preserve"> </w:t>
      </w:r>
      <w:r w:rsidR="007400DF" w:rsidRPr="000B7407">
        <w:rPr>
          <w:rFonts w:cs="Arial"/>
          <w:noProof/>
          <w:color w:val="2B579A"/>
          <w:szCs w:val="22"/>
          <w:shd w:val="clear" w:color="auto" w:fill="E6E6E6"/>
        </w:rPr>
        <w:drawing>
          <wp:inline distT="0" distB="0" distL="0" distR="0" wp14:anchorId="5645EE57" wp14:editId="2185F48A">
            <wp:extent cx="2203450" cy="174877"/>
            <wp:effectExtent l="0" t="0" r="0" b="0"/>
            <wp:docPr id="754291866" name="Immagine 7542918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2334376" cy="185268"/>
                    </a:xfrm>
                    <a:prstGeom prst="rect">
                      <a:avLst/>
                    </a:prstGeom>
                  </pic:spPr>
                </pic:pic>
              </a:graphicData>
            </a:graphic>
          </wp:inline>
        </w:drawing>
      </w:r>
      <w:r w:rsidRPr="000B7407">
        <w:rPr>
          <w:rFonts w:cs="Arial"/>
          <w:szCs w:val="22"/>
        </w:rPr>
        <w:t xml:space="preserve">, al cui clic il sistema mostrerà un pop-up in cui inserire l’intervallo di tempo, come si evince dalla figura che segue: </w:t>
      </w:r>
    </w:p>
    <w:p w14:paraId="171A298D" w14:textId="79B558B6" w:rsidR="00A71CCD" w:rsidRPr="000B7407" w:rsidRDefault="00105B5B" w:rsidP="004300F4">
      <w:pPr>
        <w:pStyle w:val="ListParagraph"/>
        <w:autoSpaceDE/>
        <w:autoSpaceDN/>
        <w:adjustRightInd/>
        <w:spacing w:before="120"/>
        <w:ind w:left="360"/>
        <w:jc w:val="center"/>
        <w:rPr>
          <w:rFonts w:cs="Arial"/>
          <w:szCs w:val="22"/>
        </w:rPr>
      </w:pPr>
      <w:r w:rsidRPr="000B7407">
        <w:rPr>
          <w:rFonts w:cs="Arial"/>
          <w:noProof/>
          <w:color w:val="2B579A"/>
          <w:szCs w:val="22"/>
          <w:shd w:val="clear" w:color="auto" w:fill="E6E6E6"/>
        </w:rPr>
        <w:drawing>
          <wp:inline distT="0" distB="0" distL="0" distR="0" wp14:anchorId="3D193EEB" wp14:editId="68CD11D4">
            <wp:extent cx="5897757" cy="3784600"/>
            <wp:effectExtent l="19050" t="19050" r="27305" b="25400"/>
            <wp:docPr id="754291867" name="Immagine 754291867" descr="Immagine che contiene test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4291867" name="Immagine 754291867" descr="Immagine che contiene testo&#10;&#10;Descrizione generata automaticamente"/>
                    <pic:cNvPicPr/>
                  </pic:nvPicPr>
                  <pic:blipFill rotWithShape="1">
                    <a:blip r:embed="rId60"/>
                    <a:srcRect l="1068" r="2516"/>
                    <a:stretch/>
                  </pic:blipFill>
                  <pic:spPr bwMode="auto">
                    <a:xfrm>
                      <a:off x="0" y="0"/>
                      <a:ext cx="5937161" cy="3809886"/>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6B361ABD" w14:textId="77777777" w:rsidR="00FE09D4" w:rsidRPr="00D5558A" w:rsidRDefault="00FE09D4" w:rsidP="00D5558A">
      <w:pPr>
        <w:autoSpaceDE/>
        <w:autoSpaceDN/>
        <w:adjustRightInd/>
        <w:spacing w:before="120"/>
        <w:rPr>
          <w:rFonts w:cs="Arial"/>
          <w:szCs w:val="22"/>
        </w:rPr>
      </w:pPr>
    </w:p>
    <w:p w14:paraId="2C6E2F61" w14:textId="6702725B" w:rsidR="00A36B8C" w:rsidRPr="000B7407" w:rsidRDefault="00FE09D4" w:rsidP="003C19CE">
      <w:pPr>
        <w:autoSpaceDE/>
        <w:autoSpaceDN/>
        <w:adjustRightInd/>
        <w:spacing w:before="120"/>
        <w:rPr>
          <w:rFonts w:cs="Arial"/>
          <w:bCs/>
          <w:szCs w:val="22"/>
        </w:rPr>
      </w:pPr>
      <w:r w:rsidRPr="000B7407">
        <w:rPr>
          <w:rFonts w:cs="Arial"/>
          <w:szCs w:val="22"/>
        </w:rPr>
        <w:t xml:space="preserve">Dopo aver selezionato la </w:t>
      </w:r>
      <w:r w:rsidR="006F56B0" w:rsidRPr="000B7407">
        <w:rPr>
          <w:rFonts w:cs="Arial"/>
          <w:szCs w:val="22"/>
        </w:rPr>
        <w:t>nuova d</w:t>
      </w:r>
      <w:r w:rsidRPr="000B7407">
        <w:rPr>
          <w:rFonts w:cs="Arial"/>
          <w:szCs w:val="22"/>
        </w:rPr>
        <w:t>ata</w:t>
      </w:r>
      <w:r w:rsidR="002F41D8" w:rsidRPr="000B7407">
        <w:rPr>
          <w:rFonts w:cs="Arial"/>
          <w:szCs w:val="22"/>
        </w:rPr>
        <w:t>, cliccando sull’apposito pulsante</w:t>
      </w:r>
      <w:r w:rsidR="00562DF7" w:rsidRPr="000B7407">
        <w:rPr>
          <w:rFonts w:cs="Arial"/>
          <w:szCs w:val="22"/>
        </w:rPr>
        <w:t xml:space="preserve"> </w:t>
      </w:r>
      <w:r w:rsidR="00562DF7" w:rsidRPr="000B7407">
        <w:rPr>
          <w:rFonts w:cs="Arial"/>
          <w:noProof/>
          <w:color w:val="2B579A"/>
          <w:szCs w:val="22"/>
          <w:shd w:val="clear" w:color="auto" w:fill="E6E6E6"/>
        </w:rPr>
        <w:drawing>
          <wp:inline distT="0" distB="0" distL="0" distR="0" wp14:anchorId="7C45628E" wp14:editId="0CE2C984">
            <wp:extent cx="329843" cy="203587"/>
            <wp:effectExtent l="0" t="0" r="0" b="6350"/>
            <wp:docPr id="754291868" name="Immagine 7542918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a:srcRect l="95663"/>
                    <a:stretch/>
                  </pic:blipFill>
                  <pic:spPr bwMode="auto">
                    <a:xfrm>
                      <a:off x="0" y="0"/>
                      <a:ext cx="331101" cy="204363"/>
                    </a:xfrm>
                    <a:prstGeom prst="rect">
                      <a:avLst/>
                    </a:prstGeom>
                    <a:ln>
                      <a:noFill/>
                    </a:ln>
                    <a:extLst>
                      <a:ext uri="{53640926-AAD7-44D8-BBD7-CCE9431645EC}">
                        <a14:shadowObscured xmlns:a14="http://schemas.microsoft.com/office/drawing/2010/main"/>
                      </a:ext>
                    </a:extLst>
                  </pic:spPr>
                </pic:pic>
              </a:graphicData>
            </a:graphic>
          </wp:inline>
        </w:drawing>
      </w:r>
      <w:r w:rsidR="002F41D8" w:rsidRPr="000B7407">
        <w:rPr>
          <w:rFonts w:cs="Arial"/>
          <w:szCs w:val="22"/>
        </w:rPr>
        <w:t xml:space="preserve">, il sistema mostra le tariffe regionali </w:t>
      </w:r>
      <w:r w:rsidR="006F56B0" w:rsidRPr="000B7407">
        <w:rPr>
          <w:rFonts w:cs="Arial"/>
          <w:szCs w:val="22"/>
        </w:rPr>
        <w:t xml:space="preserve">del </w:t>
      </w:r>
      <w:r w:rsidR="002F41D8" w:rsidRPr="000B7407">
        <w:rPr>
          <w:rFonts w:cs="Arial"/>
          <w:szCs w:val="22"/>
        </w:rPr>
        <w:t xml:space="preserve">nuovo periodo di riferimento </w:t>
      </w:r>
      <w:r w:rsidR="006F56B0" w:rsidRPr="000B7407">
        <w:rPr>
          <w:rFonts w:cs="Arial"/>
          <w:szCs w:val="22"/>
        </w:rPr>
        <w:t xml:space="preserve">per tutti i settings assistenziali. </w:t>
      </w:r>
      <w:r w:rsidR="00A36B8C" w:rsidRPr="000B7407">
        <w:rPr>
          <w:rFonts w:cs="Arial"/>
          <w:szCs w:val="22"/>
        </w:rPr>
        <w:t xml:space="preserve">Altrimenti, </w:t>
      </w:r>
      <w:r w:rsidR="00A36B8C" w:rsidRPr="000B7407">
        <w:rPr>
          <w:rFonts w:cs="Arial"/>
          <w:bCs/>
          <w:szCs w:val="22"/>
        </w:rPr>
        <w:t>cliccando su</w:t>
      </w:r>
      <w:r w:rsidR="00AE599D" w:rsidRPr="000B7407">
        <w:rPr>
          <w:rFonts w:cs="Arial"/>
          <w:bCs/>
          <w:szCs w:val="22"/>
        </w:rPr>
        <w:t xml:space="preserve"> </w:t>
      </w:r>
      <w:r w:rsidR="00AE599D" w:rsidRPr="000B7407">
        <w:rPr>
          <w:rFonts w:cs="Arial"/>
          <w:noProof/>
          <w:color w:val="2B579A"/>
          <w:szCs w:val="22"/>
          <w:shd w:val="clear" w:color="auto" w:fill="E6E6E6"/>
        </w:rPr>
        <w:drawing>
          <wp:inline distT="0" distB="0" distL="0" distR="0" wp14:anchorId="5EC660AD" wp14:editId="0E04912B">
            <wp:extent cx="391795" cy="196215"/>
            <wp:effectExtent l="0" t="0" r="8255" b="0"/>
            <wp:docPr id="754291869" name="Immagine 7542918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754291761"/>
                    <pic:cNvPicPr>
                      <a:picLocks noChangeAspect="1" noChangeArrowheads="1"/>
                    </pic:cNvPicPr>
                  </pic:nvPicPr>
                  <pic:blipFill>
                    <a:blip r:embed="rId45" cstate="print">
                      <a:extLst>
                        <a:ext uri="{28A0092B-C50C-407E-A947-70E740481C1C}">
                          <a14:useLocalDpi xmlns:a14="http://schemas.microsoft.com/office/drawing/2010/main" val="0"/>
                        </a:ext>
                      </a:extLst>
                    </a:blip>
                    <a:srcRect r="94397"/>
                    <a:stretch>
                      <a:fillRect/>
                    </a:stretch>
                  </pic:blipFill>
                  <pic:spPr bwMode="auto">
                    <a:xfrm>
                      <a:off x="0" y="0"/>
                      <a:ext cx="391795" cy="196215"/>
                    </a:xfrm>
                    <a:prstGeom prst="rect">
                      <a:avLst/>
                    </a:prstGeom>
                    <a:noFill/>
                    <a:ln>
                      <a:noFill/>
                    </a:ln>
                  </pic:spPr>
                </pic:pic>
              </a:graphicData>
            </a:graphic>
          </wp:inline>
        </w:drawing>
      </w:r>
      <w:r w:rsidR="00A36B8C" w:rsidRPr="000B7407">
        <w:rPr>
          <w:rFonts w:cs="Arial"/>
          <w:bCs/>
          <w:szCs w:val="22"/>
        </w:rPr>
        <w:t xml:space="preserve">, l’utente tornerà alla schermata precedente. </w:t>
      </w:r>
    </w:p>
    <w:p w14:paraId="1C7E2A8A" w14:textId="6780261D" w:rsidR="007C640F" w:rsidRPr="000B7407" w:rsidRDefault="007C640F" w:rsidP="003C19CE">
      <w:pPr>
        <w:autoSpaceDE/>
        <w:autoSpaceDN/>
        <w:adjustRightInd/>
        <w:spacing w:before="120"/>
        <w:rPr>
          <w:rFonts w:cs="Arial"/>
          <w:szCs w:val="22"/>
        </w:rPr>
      </w:pPr>
      <w:r w:rsidRPr="000B7407">
        <w:rPr>
          <w:rFonts w:cs="Arial"/>
          <w:bCs/>
          <w:szCs w:val="22"/>
        </w:rPr>
        <w:t xml:space="preserve">Inoltre, </w:t>
      </w:r>
      <w:r w:rsidR="00EC5F50" w:rsidRPr="000B7407">
        <w:rPr>
          <w:rFonts w:cs="Arial"/>
          <w:bCs/>
          <w:szCs w:val="22"/>
        </w:rPr>
        <w:t>i</w:t>
      </w:r>
      <w:r w:rsidR="00EC5F50" w:rsidRPr="000B7407">
        <w:rPr>
          <w:rFonts w:cs="Arial"/>
          <w:szCs w:val="22"/>
        </w:rPr>
        <w:t>n corrispondenza di ciascuna riga sarà presente un pulsante</w:t>
      </w:r>
      <w:r w:rsidR="008F6474" w:rsidRPr="000B7407">
        <w:rPr>
          <w:rFonts w:cs="Arial"/>
          <w:szCs w:val="22"/>
        </w:rPr>
        <w:t xml:space="preserve"> </w:t>
      </w:r>
      <w:r w:rsidR="00DA657A" w:rsidRPr="000B7407">
        <w:rPr>
          <w:rFonts w:cs="Arial"/>
          <w:noProof/>
          <w:color w:val="2B579A"/>
          <w:szCs w:val="22"/>
          <w:shd w:val="clear" w:color="auto" w:fill="E6E6E6"/>
        </w:rPr>
        <w:drawing>
          <wp:inline distT="0" distB="0" distL="0" distR="0" wp14:anchorId="39D4F1B2" wp14:editId="39491AD9">
            <wp:extent cx="795131" cy="193772"/>
            <wp:effectExtent l="0" t="0" r="5080" b="0"/>
            <wp:docPr id="754291873" name="Immagine 7542918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1"/>
                    <a:srcRect l="1" t="9681" r="-3015" b="-3553"/>
                    <a:stretch/>
                  </pic:blipFill>
                  <pic:spPr bwMode="auto">
                    <a:xfrm>
                      <a:off x="0" y="0"/>
                      <a:ext cx="824514" cy="200933"/>
                    </a:xfrm>
                    <a:prstGeom prst="rect">
                      <a:avLst/>
                    </a:prstGeom>
                    <a:ln>
                      <a:noFill/>
                    </a:ln>
                    <a:extLst>
                      <a:ext uri="{53640926-AAD7-44D8-BBD7-CCE9431645EC}">
                        <a14:shadowObscured xmlns:a14="http://schemas.microsoft.com/office/drawing/2010/main"/>
                      </a:ext>
                    </a:extLst>
                  </pic:spPr>
                </pic:pic>
              </a:graphicData>
            </a:graphic>
          </wp:inline>
        </w:drawing>
      </w:r>
      <w:r w:rsidR="00EC5F50" w:rsidRPr="000B7407">
        <w:rPr>
          <w:rFonts w:cs="Arial"/>
          <w:szCs w:val="22"/>
        </w:rPr>
        <w:t xml:space="preserve">che permetterà all’utente di </w:t>
      </w:r>
      <w:r w:rsidR="004551B8" w:rsidRPr="000B7407">
        <w:rPr>
          <w:rFonts w:cs="Arial"/>
          <w:szCs w:val="22"/>
        </w:rPr>
        <w:t>modificare la tariffa corrispondente</w:t>
      </w:r>
      <w:r w:rsidR="002A6E1B" w:rsidRPr="000B7407">
        <w:rPr>
          <w:rFonts w:cs="Arial"/>
          <w:szCs w:val="22"/>
        </w:rPr>
        <w:t>. Per salvare la modifica, l’utente dovrà cliccare sul pulsante</w:t>
      </w:r>
      <w:r w:rsidR="001A03FE" w:rsidRPr="000B7407">
        <w:rPr>
          <w:rFonts w:cs="Arial"/>
          <w:szCs w:val="22"/>
        </w:rPr>
        <w:t xml:space="preserve"> </w:t>
      </w:r>
      <w:r w:rsidR="001A03FE" w:rsidRPr="000B7407">
        <w:rPr>
          <w:rFonts w:cs="Arial"/>
          <w:noProof/>
          <w:color w:val="2B579A"/>
          <w:szCs w:val="22"/>
          <w:shd w:val="clear" w:color="auto" w:fill="E6E6E6"/>
        </w:rPr>
        <w:drawing>
          <wp:inline distT="0" distB="0" distL="0" distR="0" wp14:anchorId="2EE39C74" wp14:editId="6CF5E847">
            <wp:extent cx="329843" cy="203587"/>
            <wp:effectExtent l="0" t="0" r="0" b="6350"/>
            <wp:docPr id="754291871" name="Immagine 7542918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a:srcRect l="95663"/>
                    <a:stretch/>
                  </pic:blipFill>
                  <pic:spPr bwMode="auto">
                    <a:xfrm>
                      <a:off x="0" y="0"/>
                      <a:ext cx="331101" cy="204363"/>
                    </a:xfrm>
                    <a:prstGeom prst="rect">
                      <a:avLst/>
                    </a:prstGeom>
                    <a:ln>
                      <a:noFill/>
                    </a:ln>
                    <a:extLst>
                      <a:ext uri="{53640926-AAD7-44D8-BBD7-CCE9431645EC}">
                        <a14:shadowObscured xmlns:a14="http://schemas.microsoft.com/office/drawing/2010/main"/>
                      </a:ext>
                    </a:extLst>
                  </pic:spPr>
                </pic:pic>
              </a:graphicData>
            </a:graphic>
          </wp:inline>
        </w:drawing>
      </w:r>
      <w:r w:rsidR="002A6E1B" w:rsidRPr="000B7407">
        <w:rPr>
          <w:rFonts w:cs="Arial"/>
          <w:szCs w:val="22"/>
        </w:rPr>
        <w:t xml:space="preserve">; altrimenti, per tornare indietro senza prevedere alcuna modifica, dovrà cliccare il pulsante </w:t>
      </w:r>
      <w:r w:rsidR="00E84347" w:rsidRPr="000B7407">
        <w:rPr>
          <w:rFonts w:cs="Arial"/>
          <w:noProof/>
          <w:color w:val="2B579A"/>
          <w:szCs w:val="22"/>
          <w:shd w:val="clear" w:color="auto" w:fill="E6E6E6"/>
        </w:rPr>
        <w:drawing>
          <wp:inline distT="0" distB="0" distL="0" distR="0" wp14:anchorId="6F61DCEF" wp14:editId="1865B0BE">
            <wp:extent cx="409276" cy="198037"/>
            <wp:effectExtent l="0" t="0" r="0" b="0"/>
            <wp:docPr id="754291872" name="Immagine 7542918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425818" cy="206041"/>
                    </a:xfrm>
                    <a:prstGeom prst="rect">
                      <a:avLst/>
                    </a:prstGeom>
                  </pic:spPr>
                </pic:pic>
              </a:graphicData>
            </a:graphic>
          </wp:inline>
        </w:drawing>
      </w:r>
      <w:r w:rsidR="002A6E1B" w:rsidRPr="000B7407">
        <w:rPr>
          <w:rFonts w:cs="Arial"/>
          <w:szCs w:val="22"/>
        </w:rPr>
        <w:t xml:space="preserve">. </w:t>
      </w:r>
    </w:p>
    <w:p w14:paraId="0579C80F" w14:textId="1A1C757B" w:rsidR="00A71CCD" w:rsidRPr="000B7407" w:rsidRDefault="00A71CCD" w:rsidP="00A71CCD">
      <w:pPr>
        <w:pStyle w:val="ListParagraph"/>
        <w:autoSpaceDE/>
        <w:autoSpaceDN/>
        <w:adjustRightInd/>
        <w:spacing w:before="120"/>
        <w:ind w:left="360"/>
        <w:rPr>
          <w:rFonts w:cs="Arial"/>
          <w:szCs w:val="22"/>
        </w:rPr>
      </w:pPr>
    </w:p>
    <w:p w14:paraId="4E741F76" w14:textId="77777777" w:rsidR="004A027B" w:rsidRPr="000B7407" w:rsidRDefault="005D3BCE" w:rsidP="0026688A">
      <w:pPr>
        <w:pStyle w:val="ListParagraph"/>
        <w:numPr>
          <w:ilvl w:val="0"/>
          <w:numId w:val="11"/>
        </w:numPr>
        <w:autoSpaceDE/>
        <w:autoSpaceDN/>
        <w:adjustRightInd/>
        <w:spacing w:before="120"/>
        <w:rPr>
          <w:rFonts w:cs="Arial"/>
          <w:bCs/>
          <w:szCs w:val="22"/>
        </w:rPr>
      </w:pPr>
      <w:r w:rsidRPr="000B7407">
        <w:rPr>
          <w:rFonts w:cs="Arial"/>
          <w:b/>
          <w:bCs/>
          <w:szCs w:val="22"/>
        </w:rPr>
        <w:t>Budget per ASL</w:t>
      </w:r>
      <w:r w:rsidR="00A71CCD" w:rsidRPr="000B7407">
        <w:rPr>
          <w:rFonts w:cs="Arial"/>
          <w:b/>
          <w:bCs/>
          <w:szCs w:val="22"/>
        </w:rPr>
        <w:t xml:space="preserve">: </w:t>
      </w:r>
      <w:r w:rsidR="00A71CCD" w:rsidRPr="000B7407">
        <w:rPr>
          <w:rFonts w:cs="Arial"/>
          <w:szCs w:val="22"/>
        </w:rPr>
        <w:t>la schermata presenta</w:t>
      </w:r>
      <w:r w:rsidR="002B4607" w:rsidRPr="000B7407">
        <w:rPr>
          <w:rFonts w:cs="Arial"/>
          <w:szCs w:val="22"/>
        </w:rPr>
        <w:t xml:space="preserve"> il budget annuale regionale suddiviso per ASL e setting assistenziale</w:t>
      </w:r>
      <w:r w:rsidR="00A71CCD" w:rsidRPr="000B7407">
        <w:rPr>
          <w:rFonts w:cs="Arial"/>
          <w:szCs w:val="22"/>
        </w:rPr>
        <w:t>, in base al periodo di riferimento selezionato.</w:t>
      </w:r>
    </w:p>
    <w:p w14:paraId="723BF2B8" w14:textId="3499347C" w:rsidR="0073176D" w:rsidRPr="000B7407" w:rsidRDefault="00390F0F" w:rsidP="0073176D">
      <w:pPr>
        <w:pStyle w:val="ListParagraph"/>
        <w:autoSpaceDE/>
        <w:autoSpaceDN/>
        <w:adjustRightInd/>
        <w:spacing w:before="120"/>
        <w:ind w:left="360"/>
        <w:rPr>
          <w:rFonts w:cs="Arial"/>
          <w:bCs/>
          <w:szCs w:val="22"/>
        </w:rPr>
      </w:pPr>
      <w:r w:rsidRPr="000B7407">
        <w:rPr>
          <w:rFonts w:cs="Arial"/>
          <w:bCs/>
          <w:noProof/>
          <w:color w:val="2B579A"/>
          <w:szCs w:val="22"/>
          <w:shd w:val="clear" w:color="auto" w:fill="E6E6E6"/>
        </w:rPr>
        <w:drawing>
          <wp:inline distT="0" distB="0" distL="0" distR="0" wp14:anchorId="747F367C" wp14:editId="288C550F">
            <wp:extent cx="5875313" cy="4799371"/>
            <wp:effectExtent l="19050" t="19050" r="11430" b="20320"/>
            <wp:docPr id="754291874" name="Immagine 754291874" descr="Immagine che contiene testo, schermata, software, numer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4291874" name="Immagine 754291874" descr="Immagine che contiene testo, schermata, software, numero&#10;&#10;Descrizione generata automaticamente"/>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889155" cy="4810678"/>
                    </a:xfrm>
                    <a:prstGeom prst="rect">
                      <a:avLst/>
                    </a:prstGeom>
                    <a:noFill/>
                    <a:ln>
                      <a:solidFill>
                        <a:schemeClr val="tx1"/>
                      </a:solidFill>
                    </a:ln>
                  </pic:spPr>
                </pic:pic>
              </a:graphicData>
            </a:graphic>
          </wp:inline>
        </w:drawing>
      </w:r>
    </w:p>
    <w:p w14:paraId="0B112E5E" w14:textId="25692226" w:rsidR="009C6F06" w:rsidRPr="000B7407" w:rsidRDefault="009C6F06" w:rsidP="004A027B">
      <w:pPr>
        <w:pStyle w:val="ListParagraph"/>
        <w:autoSpaceDE/>
        <w:autoSpaceDN/>
        <w:adjustRightInd/>
        <w:spacing w:before="120"/>
        <w:ind w:left="360"/>
        <w:rPr>
          <w:rFonts w:cs="Arial"/>
          <w:bCs/>
          <w:szCs w:val="22"/>
        </w:rPr>
      </w:pPr>
    </w:p>
    <w:p w14:paraId="7DFA1F80" w14:textId="77777777" w:rsidR="0073176D" w:rsidRPr="000B7407" w:rsidRDefault="0073176D" w:rsidP="004213AC">
      <w:pPr>
        <w:pStyle w:val="ListParagraph"/>
        <w:autoSpaceDE/>
        <w:autoSpaceDN/>
        <w:adjustRightInd/>
        <w:spacing w:before="120"/>
        <w:ind w:left="360"/>
        <w:rPr>
          <w:rFonts w:cs="Arial"/>
          <w:szCs w:val="22"/>
        </w:rPr>
      </w:pPr>
    </w:p>
    <w:p w14:paraId="03867343" w14:textId="0A15E691" w:rsidR="004213AC" w:rsidRPr="000B7407" w:rsidRDefault="004213AC" w:rsidP="004213AC">
      <w:pPr>
        <w:pStyle w:val="ListParagraph"/>
        <w:autoSpaceDE/>
        <w:autoSpaceDN/>
        <w:adjustRightInd/>
        <w:spacing w:before="120"/>
        <w:ind w:left="360"/>
        <w:rPr>
          <w:rFonts w:cs="Arial"/>
          <w:szCs w:val="22"/>
        </w:rPr>
      </w:pPr>
      <w:r w:rsidRPr="000B7407">
        <w:rPr>
          <w:rFonts w:cs="Arial"/>
          <w:szCs w:val="22"/>
        </w:rPr>
        <w:t xml:space="preserve">L’utente potrà selezionare un nuovo periodo di riferimento cliccando il tasto </w:t>
      </w:r>
      <w:r w:rsidR="0073176D" w:rsidRPr="000B7407">
        <w:rPr>
          <w:rFonts w:cs="Arial"/>
          <w:noProof/>
          <w:color w:val="2B579A"/>
          <w:szCs w:val="22"/>
          <w:shd w:val="clear" w:color="auto" w:fill="E6E6E6"/>
        </w:rPr>
        <w:drawing>
          <wp:inline distT="0" distB="0" distL="0" distR="0" wp14:anchorId="053B0F7D" wp14:editId="45CDD479">
            <wp:extent cx="2203450" cy="174877"/>
            <wp:effectExtent l="0" t="0" r="0" b="0"/>
            <wp:docPr id="754291875" name="Immagine 7542918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2334376" cy="185268"/>
                    </a:xfrm>
                    <a:prstGeom prst="rect">
                      <a:avLst/>
                    </a:prstGeom>
                  </pic:spPr>
                </pic:pic>
              </a:graphicData>
            </a:graphic>
          </wp:inline>
        </w:drawing>
      </w:r>
      <w:r w:rsidRPr="000B7407">
        <w:rPr>
          <w:rFonts w:cs="Arial"/>
          <w:szCs w:val="22"/>
        </w:rPr>
        <w:t xml:space="preserve">, al cui clic il sistema mostrerà un pop-up in cui inserire l’intervallo di tempo, come si evince dalla figura che segue: </w:t>
      </w:r>
    </w:p>
    <w:p w14:paraId="7A455119" w14:textId="77777777" w:rsidR="007E51DC" w:rsidRPr="000B7407" w:rsidRDefault="007E51DC" w:rsidP="004213AC">
      <w:pPr>
        <w:pStyle w:val="ListParagraph"/>
        <w:autoSpaceDE/>
        <w:autoSpaceDN/>
        <w:adjustRightInd/>
        <w:spacing w:before="120"/>
        <w:ind w:left="360"/>
        <w:rPr>
          <w:rFonts w:cs="Arial"/>
          <w:szCs w:val="22"/>
        </w:rPr>
      </w:pPr>
    </w:p>
    <w:p w14:paraId="061A2ED7" w14:textId="70068A7D" w:rsidR="00BC6BDE" w:rsidRPr="000B7407" w:rsidRDefault="003F474A" w:rsidP="00147644">
      <w:pPr>
        <w:pStyle w:val="ListParagraph"/>
        <w:autoSpaceDE/>
        <w:autoSpaceDN/>
        <w:adjustRightInd/>
        <w:spacing w:before="120"/>
        <w:ind w:left="360"/>
        <w:jc w:val="center"/>
        <w:rPr>
          <w:rFonts w:cs="Arial"/>
          <w:szCs w:val="22"/>
        </w:rPr>
      </w:pPr>
      <w:r w:rsidRPr="000B7407">
        <w:rPr>
          <w:rFonts w:cs="Arial"/>
          <w:noProof/>
          <w:color w:val="2B579A"/>
          <w:szCs w:val="22"/>
          <w:shd w:val="clear" w:color="auto" w:fill="E6E6E6"/>
        </w:rPr>
        <w:drawing>
          <wp:inline distT="0" distB="0" distL="0" distR="0" wp14:anchorId="45FBC855" wp14:editId="64880FF9">
            <wp:extent cx="4862318" cy="6072142"/>
            <wp:effectExtent l="19050" t="19050" r="14605" b="24130"/>
            <wp:docPr id="905169691" name="Immagine 7" descr="Immagine che contiene testo, schermata, numero, documento&#10;&#10;Descrizione generata automaticamente">
              <a:extLst xmlns:a="http://schemas.openxmlformats.org/drawingml/2006/main">
                <a:ext uri="{FF2B5EF4-FFF2-40B4-BE49-F238E27FC236}">
                  <a16:creationId xmlns:a16="http://schemas.microsoft.com/office/drawing/2014/main" id="{E5D2EF3C-C55B-9FC1-CB8D-1E29E0268F7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5169691" name="Immagine 7" descr="Immagine che contiene testo, schermata, numero, documento&#10;&#10;Descrizione generata automaticamente">
                      <a:extLst>
                        <a:ext uri="{FF2B5EF4-FFF2-40B4-BE49-F238E27FC236}">
                          <a16:creationId xmlns:a16="http://schemas.microsoft.com/office/drawing/2014/main" id="{E5D2EF3C-C55B-9FC1-CB8D-1E29E0268F7B}"/>
                        </a:ext>
                      </a:extLst>
                    </pic:cNvPr>
                    <pic:cNvPicPr>
                      <a:picLocks noChangeAspect="1"/>
                    </pic:cNvPicPr>
                  </pic:nvPicPr>
                  <pic:blipFill rotWithShape="1">
                    <a:blip r:embed="rId64"/>
                    <a:srcRect l="1900"/>
                    <a:stretch/>
                  </pic:blipFill>
                  <pic:spPr>
                    <a:xfrm>
                      <a:off x="0" y="0"/>
                      <a:ext cx="4862318" cy="6072142"/>
                    </a:xfrm>
                    <a:prstGeom prst="rect">
                      <a:avLst/>
                    </a:prstGeom>
                    <a:noFill/>
                    <a:ln>
                      <a:solidFill>
                        <a:schemeClr val="tx1"/>
                      </a:solidFill>
                    </a:ln>
                  </pic:spPr>
                </pic:pic>
              </a:graphicData>
            </a:graphic>
          </wp:inline>
        </w:drawing>
      </w:r>
    </w:p>
    <w:p w14:paraId="7752A847" w14:textId="3A6F923E" w:rsidR="00A338D9" w:rsidRPr="000B7407" w:rsidRDefault="00A338D9" w:rsidP="00147644">
      <w:pPr>
        <w:autoSpaceDE/>
        <w:autoSpaceDN/>
        <w:adjustRightInd/>
        <w:spacing w:before="120"/>
        <w:rPr>
          <w:rFonts w:cs="Arial"/>
          <w:bCs/>
          <w:szCs w:val="22"/>
        </w:rPr>
      </w:pPr>
      <w:r w:rsidRPr="000B7407">
        <w:rPr>
          <w:rFonts w:cs="Arial"/>
          <w:szCs w:val="22"/>
        </w:rPr>
        <w:t xml:space="preserve">Dopo aver inserito le informazioni obbligatorie, cliccando sull’apposito pulsante </w:t>
      </w:r>
      <w:r w:rsidR="003F78BE" w:rsidRPr="000B7407">
        <w:rPr>
          <w:rFonts w:cs="Arial"/>
          <w:noProof/>
          <w:color w:val="2B579A"/>
          <w:szCs w:val="22"/>
          <w:shd w:val="clear" w:color="auto" w:fill="E6E6E6"/>
        </w:rPr>
        <w:drawing>
          <wp:inline distT="0" distB="0" distL="0" distR="0" wp14:anchorId="228B2E61" wp14:editId="3D84D243">
            <wp:extent cx="334010" cy="207010"/>
            <wp:effectExtent l="0" t="0" r="8890" b="2540"/>
            <wp:docPr id="754291878" name="Immagine 7542918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754291760"/>
                    <pic:cNvPicPr>
                      <a:picLocks noChangeAspect="1" noChangeArrowheads="1"/>
                    </pic:cNvPicPr>
                  </pic:nvPicPr>
                  <pic:blipFill>
                    <a:blip r:embed="rId45">
                      <a:extLst>
                        <a:ext uri="{28A0092B-C50C-407E-A947-70E740481C1C}">
                          <a14:useLocalDpi xmlns:a14="http://schemas.microsoft.com/office/drawing/2010/main" val="0"/>
                        </a:ext>
                      </a:extLst>
                    </a:blip>
                    <a:srcRect l="95663"/>
                    <a:stretch>
                      <a:fillRect/>
                    </a:stretch>
                  </pic:blipFill>
                  <pic:spPr bwMode="auto">
                    <a:xfrm>
                      <a:off x="0" y="0"/>
                      <a:ext cx="334010" cy="207010"/>
                    </a:xfrm>
                    <a:prstGeom prst="rect">
                      <a:avLst/>
                    </a:prstGeom>
                    <a:noFill/>
                    <a:ln>
                      <a:noFill/>
                    </a:ln>
                  </pic:spPr>
                </pic:pic>
              </a:graphicData>
            </a:graphic>
          </wp:inline>
        </w:drawing>
      </w:r>
      <w:r w:rsidRPr="000B7407">
        <w:rPr>
          <w:rFonts w:cs="Arial"/>
          <w:szCs w:val="22"/>
        </w:rPr>
        <w:t xml:space="preserve">, il sistema mostra i budget del nuovo periodo di riferimento per tutti i settings assistenziali. Altrimenti, </w:t>
      </w:r>
      <w:r w:rsidRPr="000B7407">
        <w:rPr>
          <w:rFonts w:cs="Arial"/>
          <w:bCs/>
          <w:szCs w:val="22"/>
        </w:rPr>
        <w:t xml:space="preserve">cliccando su </w:t>
      </w:r>
      <w:r w:rsidR="00623737" w:rsidRPr="000B7407">
        <w:rPr>
          <w:rFonts w:cs="Arial"/>
          <w:noProof/>
          <w:color w:val="2B579A"/>
          <w:szCs w:val="22"/>
          <w:shd w:val="clear" w:color="auto" w:fill="E6E6E6"/>
        </w:rPr>
        <w:drawing>
          <wp:inline distT="0" distB="0" distL="0" distR="0" wp14:anchorId="7166AA32" wp14:editId="59758F3A">
            <wp:extent cx="413385" cy="198755"/>
            <wp:effectExtent l="0" t="0" r="5715" b="0"/>
            <wp:docPr id="754291879" name="Immagine 7542918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754291761"/>
                    <pic:cNvPicPr>
                      <a:picLocks noChangeAspect="1" noChangeArrowheads="1"/>
                    </pic:cNvPicPr>
                  </pic:nvPicPr>
                  <pic:blipFill>
                    <a:blip r:embed="rId45" cstate="print">
                      <a:extLst>
                        <a:ext uri="{28A0092B-C50C-407E-A947-70E740481C1C}">
                          <a14:useLocalDpi xmlns:a14="http://schemas.microsoft.com/office/drawing/2010/main" val="0"/>
                        </a:ext>
                      </a:extLst>
                    </a:blip>
                    <a:srcRect r="94397"/>
                    <a:stretch>
                      <a:fillRect/>
                    </a:stretch>
                  </pic:blipFill>
                  <pic:spPr bwMode="auto">
                    <a:xfrm>
                      <a:off x="0" y="0"/>
                      <a:ext cx="413385" cy="198755"/>
                    </a:xfrm>
                    <a:prstGeom prst="rect">
                      <a:avLst/>
                    </a:prstGeom>
                    <a:noFill/>
                    <a:ln>
                      <a:noFill/>
                    </a:ln>
                  </pic:spPr>
                </pic:pic>
              </a:graphicData>
            </a:graphic>
          </wp:inline>
        </w:drawing>
      </w:r>
      <w:r w:rsidRPr="000B7407">
        <w:rPr>
          <w:rFonts w:cs="Arial"/>
          <w:bCs/>
          <w:szCs w:val="22"/>
        </w:rPr>
        <w:t xml:space="preserve">, l’utente tornerà alla schermata precedente. </w:t>
      </w:r>
    </w:p>
    <w:p w14:paraId="390EA421" w14:textId="3DB95577" w:rsidR="00A338D9" w:rsidRPr="000B7407" w:rsidRDefault="62B1091F" w:rsidP="00147644">
      <w:pPr>
        <w:autoSpaceDE/>
        <w:autoSpaceDN/>
        <w:adjustRightInd/>
        <w:spacing w:before="120"/>
        <w:rPr>
          <w:rFonts w:cs="Arial"/>
          <w:szCs w:val="22"/>
        </w:rPr>
      </w:pPr>
      <w:r w:rsidRPr="000B7407">
        <w:rPr>
          <w:rFonts w:cs="Arial"/>
          <w:szCs w:val="22"/>
        </w:rPr>
        <w:t xml:space="preserve">Inoltre, in corrispondenza di ciascuna riga sarà presente un pulsante di “Modifica” </w:t>
      </w:r>
      <w:r w:rsidR="414792AF" w:rsidRPr="000B7407">
        <w:rPr>
          <w:rFonts w:cs="Arial"/>
          <w:noProof/>
          <w:color w:val="2B579A"/>
          <w:szCs w:val="22"/>
          <w:shd w:val="clear" w:color="auto" w:fill="E6E6E6"/>
        </w:rPr>
        <w:drawing>
          <wp:inline distT="0" distB="0" distL="0" distR="0" wp14:anchorId="33E3E22F" wp14:editId="1AB97983">
            <wp:extent cx="174077" cy="152317"/>
            <wp:effectExtent l="0" t="0" r="0" b="635"/>
            <wp:docPr id="754291880" name="Immagine 7542918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4291880"/>
                    <pic:cNvPicPr/>
                  </pic:nvPicPr>
                  <pic:blipFill>
                    <a:blip r:embed="rId39">
                      <a:extLst>
                        <a:ext uri="{28A0092B-C50C-407E-A947-70E740481C1C}">
                          <a14:useLocalDpi xmlns:a14="http://schemas.microsoft.com/office/drawing/2010/main" val="0"/>
                        </a:ext>
                      </a:extLst>
                    </a:blip>
                    <a:stretch>
                      <a:fillRect/>
                    </a:stretch>
                  </pic:blipFill>
                  <pic:spPr>
                    <a:xfrm>
                      <a:off x="0" y="0"/>
                      <a:ext cx="174077" cy="152317"/>
                    </a:xfrm>
                    <a:prstGeom prst="rect">
                      <a:avLst/>
                    </a:prstGeom>
                  </pic:spPr>
                </pic:pic>
              </a:graphicData>
            </a:graphic>
          </wp:inline>
        </w:drawing>
      </w:r>
      <w:r w:rsidRPr="000B7407">
        <w:rPr>
          <w:rFonts w:cs="Arial"/>
          <w:szCs w:val="22"/>
        </w:rPr>
        <w:t xml:space="preserve"> che permetterà all’utente di modificare </w:t>
      </w:r>
      <w:r w:rsidR="6DBD1D5D" w:rsidRPr="000B7407">
        <w:rPr>
          <w:rFonts w:cs="Arial"/>
          <w:szCs w:val="22"/>
        </w:rPr>
        <w:t xml:space="preserve">le cifre </w:t>
      </w:r>
      <w:r w:rsidRPr="000B7407">
        <w:rPr>
          <w:rFonts w:cs="Arial"/>
          <w:szCs w:val="22"/>
        </w:rPr>
        <w:t>corrispondent</w:t>
      </w:r>
      <w:r w:rsidR="6DBD1D5D" w:rsidRPr="000B7407">
        <w:rPr>
          <w:rFonts w:cs="Arial"/>
          <w:szCs w:val="22"/>
        </w:rPr>
        <w:t>i</w:t>
      </w:r>
      <w:r w:rsidRPr="000B7407">
        <w:rPr>
          <w:rFonts w:cs="Arial"/>
          <w:szCs w:val="22"/>
        </w:rPr>
        <w:t xml:space="preserve">. Per salvare la modifica, l’utente dovrà cliccare sul pulsante </w:t>
      </w:r>
      <w:bookmarkStart w:id="31" w:name="_Hlk119065246"/>
      <w:r w:rsidR="38A45679" w:rsidRPr="000B7407">
        <w:rPr>
          <w:rFonts w:cs="Arial"/>
          <w:noProof/>
          <w:color w:val="2B579A"/>
          <w:szCs w:val="22"/>
          <w:shd w:val="clear" w:color="auto" w:fill="E6E6E6"/>
        </w:rPr>
        <w:drawing>
          <wp:inline distT="0" distB="0" distL="0" distR="0" wp14:anchorId="05A15D5A" wp14:editId="1F2E57D3">
            <wp:extent cx="334010" cy="207010"/>
            <wp:effectExtent l="0" t="0" r="8890" b="2540"/>
            <wp:docPr id="754291881" name="Immagine 7542918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4291881"/>
                    <pic:cNvPicPr/>
                  </pic:nvPicPr>
                  <pic:blipFill>
                    <a:blip r:embed="rId45">
                      <a:extLst>
                        <a:ext uri="{28A0092B-C50C-407E-A947-70E740481C1C}">
                          <a14:useLocalDpi xmlns:a14="http://schemas.microsoft.com/office/drawing/2010/main" val="0"/>
                        </a:ext>
                      </a:extLst>
                    </a:blip>
                    <a:srcRect l="95663"/>
                    <a:stretch>
                      <a:fillRect/>
                    </a:stretch>
                  </pic:blipFill>
                  <pic:spPr>
                    <a:xfrm>
                      <a:off x="0" y="0"/>
                      <a:ext cx="334010" cy="207010"/>
                    </a:xfrm>
                    <a:prstGeom prst="rect">
                      <a:avLst/>
                    </a:prstGeom>
                  </pic:spPr>
                </pic:pic>
              </a:graphicData>
            </a:graphic>
          </wp:inline>
        </w:drawing>
      </w:r>
      <w:bookmarkEnd w:id="31"/>
      <w:r w:rsidRPr="000B7407">
        <w:rPr>
          <w:rFonts w:cs="Arial"/>
          <w:szCs w:val="22"/>
        </w:rPr>
        <w:t xml:space="preserve">; altrimenti, per tornare indietro senza prevedere alcuna modifica, dovrà cliccare il pulsante </w:t>
      </w:r>
      <w:r w:rsidR="342D3E25" w:rsidRPr="000B7407">
        <w:rPr>
          <w:rFonts w:cs="Arial"/>
          <w:noProof/>
          <w:color w:val="2B579A"/>
          <w:szCs w:val="22"/>
          <w:shd w:val="clear" w:color="auto" w:fill="E6E6E6"/>
        </w:rPr>
        <w:drawing>
          <wp:inline distT="0" distB="0" distL="0" distR="0" wp14:anchorId="0A107B18" wp14:editId="229301E0">
            <wp:extent cx="409276" cy="198037"/>
            <wp:effectExtent l="0" t="0" r="0" b="0"/>
            <wp:docPr id="754291882" name="Immagine 7542918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4291882"/>
                    <pic:cNvPicPr/>
                  </pic:nvPicPr>
                  <pic:blipFill>
                    <a:blip r:embed="rId62">
                      <a:extLst>
                        <a:ext uri="{28A0092B-C50C-407E-A947-70E740481C1C}">
                          <a14:useLocalDpi xmlns:a14="http://schemas.microsoft.com/office/drawing/2010/main" val="0"/>
                        </a:ext>
                      </a:extLst>
                    </a:blip>
                    <a:stretch>
                      <a:fillRect/>
                    </a:stretch>
                  </pic:blipFill>
                  <pic:spPr>
                    <a:xfrm>
                      <a:off x="0" y="0"/>
                      <a:ext cx="409276" cy="198037"/>
                    </a:xfrm>
                    <a:prstGeom prst="rect">
                      <a:avLst/>
                    </a:prstGeom>
                  </pic:spPr>
                </pic:pic>
              </a:graphicData>
            </a:graphic>
          </wp:inline>
        </w:drawing>
      </w:r>
      <w:r w:rsidRPr="000B7407">
        <w:rPr>
          <w:rFonts w:cs="Arial"/>
          <w:szCs w:val="22"/>
        </w:rPr>
        <w:t xml:space="preserve">. </w:t>
      </w:r>
    </w:p>
    <w:p w14:paraId="34BCD1D1" w14:textId="77777777" w:rsidR="00DB7A4F" w:rsidRPr="000B7407" w:rsidRDefault="00DB7A4F" w:rsidP="00A338D9">
      <w:pPr>
        <w:pStyle w:val="ListParagraph"/>
        <w:autoSpaceDE/>
        <w:autoSpaceDN/>
        <w:adjustRightInd/>
        <w:spacing w:before="120"/>
        <w:ind w:left="360"/>
        <w:rPr>
          <w:rFonts w:cs="Arial"/>
          <w:szCs w:val="22"/>
        </w:rPr>
      </w:pPr>
    </w:p>
    <w:p w14:paraId="6D3C0588" w14:textId="77777777" w:rsidR="00AF5CCC" w:rsidRPr="000B7407" w:rsidRDefault="00AF5CCC" w:rsidP="00930E7E">
      <w:pPr>
        <w:spacing w:after="120" w:line="240" w:lineRule="auto"/>
        <w:rPr>
          <w:rFonts w:cs="Arial"/>
          <w:szCs w:val="22"/>
        </w:rPr>
      </w:pPr>
    </w:p>
    <w:p w14:paraId="306EA148" w14:textId="5A258A6B" w:rsidR="00A747D2" w:rsidRPr="000B7407" w:rsidRDefault="00DB7A4F" w:rsidP="00930E7E">
      <w:pPr>
        <w:spacing w:after="120" w:line="240" w:lineRule="auto"/>
        <w:rPr>
          <w:rFonts w:cs="Arial"/>
          <w:szCs w:val="22"/>
        </w:rPr>
      </w:pPr>
      <w:r w:rsidRPr="000B7407">
        <w:rPr>
          <w:rFonts w:cs="Arial"/>
          <w:szCs w:val="22"/>
        </w:rPr>
        <w:t xml:space="preserve">Inoltre, in entrambe le schermate, l’utente profilato avrà la possibilità di allegare </w:t>
      </w:r>
      <w:r w:rsidR="00692AA9" w:rsidRPr="000B7407">
        <w:rPr>
          <w:rFonts w:cs="Arial"/>
          <w:szCs w:val="22"/>
        </w:rPr>
        <w:t>documenti</w:t>
      </w:r>
      <w:r w:rsidR="00CE334E" w:rsidRPr="000B7407">
        <w:rPr>
          <w:rFonts w:cs="Arial"/>
          <w:szCs w:val="22"/>
        </w:rPr>
        <w:t>. I</w:t>
      </w:r>
      <w:r w:rsidR="00692AA9" w:rsidRPr="000B7407">
        <w:rPr>
          <w:rFonts w:cs="Arial"/>
          <w:szCs w:val="22"/>
        </w:rPr>
        <w:t>n particolare</w:t>
      </w:r>
      <w:r w:rsidR="00CE334E" w:rsidRPr="000B7407">
        <w:rPr>
          <w:rFonts w:cs="Arial"/>
          <w:szCs w:val="22"/>
        </w:rPr>
        <w:t>,</w:t>
      </w:r>
      <w:r w:rsidR="00692AA9" w:rsidRPr="000B7407">
        <w:rPr>
          <w:rFonts w:cs="Arial"/>
          <w:szCs w:val="22"/>
        </w:rPr>
        <w:t xml:space="preserve"> </w:t>
      </w:r>
      <w:r w:rsidRPr="000B7407">
        <w:rPr>
          <w:rFonts w:cs="Arial"/>
          <w:szCs w:val="22"/>
        </w:rPr>
        <w:t xml:space="preserve">potrà allegare </w:t>
      </w:r>
      <w:r w:rsidR="00692AA9" w:rsidRPr="000B7407">
        <w:rPr>
          <w:rFonts w:cs="Arial"/>
          <w:szCs w:val="22"/>
        </w:rPr>
        <w:t xml:space="preserve">i Decreti corrispondenti a quanto registrato </w:t>
      </w:r>
      <w:r w:rsidR="003C4B90" w:rsidRPr="000B7407">
        <w:rPr>
          <w:rFonts w:cs="Arial"/>
          <w:szCs w:val="22"/>
        </w:rPr>
        <w:t>cliccan</w:t>
      </w:r>
      <w:r w:rsidRPr="000B7407">
        <w:rPr>
          <w:rFonts w:cs="Arial"/>
          <w:szCs w:val="22"/>
        </w:rPr>
        <w:t xml:space="preserve">do il pulsante </w:t>
      </w:r>
      <w:r w:rsidR="005B7199" w:rsidRPr="000B7407">
        <w:rPr>
          <w:rFonts w:cs="Arial"/>
          <w:noProof/>
          <w:color w:val="2B579A"/>
          <w:szCs w:val="22"/>
          <w:shd w:val="clear" w:color="auto" w:fill="E6E6E6"/>
        </w:rPr>
        <w:drawing>
          <wp:inline distT="0" distB="0" distL="0" distR="0" wp14:anchorId="51DFF44A" wp14:editId="17AB8ECE">
            <wp:extent cx="588396" cy="195395"/>
            <wp:effectExtent l="0" t="0" r="2540" b="0"/>
            <wp:docPr id="754291883" name="Immagine 7542918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a:srcRect t="4707" b="-1"/>
                    <a:stretch/>
                  </pic:blipFill>
                  <pic:spPr bwMode="auto">
                    <a:xfrm>
                      <a:off x="0" y="0"/>
                      <a:ext cx="600735" cy="199492"/>
                    </a:xfrm>
                    <a:prstGeom prst="rect">
                      <a:avLst/>
                    </a:prstGeom>
                    <a:ln>
                      <a:noFill/>
                    </a:ln>
                    <a:extLst>
                      <a:ext uri="{53640926-AAD7-44D8-BBD7-CCE9431645EC}">
                        <a14:shadowObscured xmlns:a14="http://schemas.microsoft.com/office/drawing/2010/main"/>
                      </a:ext>
                    </a:extLst>
                  </pic:spPr>
                </pic:pic>
              </a:graphicData>
            </a:graphic>
          </wp:inline>
        </w:drawing>
      </w:r>
      <w:r w:rsidR="003C4B90" w:rsidRPr="000B7407">
        <w:rPr>
          <w:rFonts w:cs="Arial"/>
          <w:szCs w:val="22"/>
        </w:rPr>
        <w:t>,</w:t>
      </w:r>
      <w:r w:rsidRPr="000B7407">
        <w:rPr>
          <w:rFonts w:cs="Arial"/>
          <w:szCs w:val="22"/>
        </w:rPr>
        <w:t xml:space="preserve"> scegliendo il file e caricandolo tramite apposito pulsante </w:t>
      </w:r>
      <w:r w:rsidR="009E5EA0" w:rsidRPr="000B7407">
        <w:rPr>
          <w:rFonts w:cs="Arial"/>
          <w:noProof/>
          <w:color w:val="2B579A"/>
          <w:szCs w:val="22"/>
          <w:shd w:val="clear" w:color="auto" w:fill="E6E6E6"/>
        </w:rPr>
        <w:drawing>
          <wp:inline distT="0" distB="0" distL="0" distR="0" wp14:anchorId="294DE723" wp14:editId="1DA2EEE6">
            <wp:extent cx="187493" cy="191659"/>
            <wp:effectExtent l="0" t="1905" r="1270" b="1270"/>
            <wp:docPr id="754291884" name="Immagine 7542918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rot="16200000">
                      <a:off x="0" y="0"/>
                      <a:ext cx="191810" cy="196072"/>
                    </a:xfrm>
                    <a:prstGeom prst="rect">
                      <a:avLst/>
                    </a:prstGeom>
                  </pic:spPr>
                </pic:pic>
              </a:graphicData>
            </a:graphic>
          </wp:inline>
        </w:drawing>
      </w:r>
      <w:r w:rsidRPr="000B7407">
        <w:rPr>
          <w:rFonts w:cs="Arial"/>
          <w:szCs w:val="22"/>
        </w:rPr>
        <w:t xml:space="preserve">; l’allegato verrà mostrato in tabella e in corrispondenza della riga sarà possibile eliminare </w:t>
      </w:r>
      <w:r w:rsidRPr="000B7407">
        <w:rPr>
          <w:rFonts w:cs="Arial"/>
          <w:noProof/>
          <w:color w:val="2B579A"/>
          <w:szCs w:val="22"/>
          <w:shd w:val="clear" w:color="auto" w:fill="E6E6E6"/>
        </w:rPr>
        <w:drawing>
          <wp:inline distT="0" distB="0" distL="0" distR="0" wp14:anchorId="6181F8E9" wp14:editId="5236DD3B">
            <wp:extent cx="224790" cy="228600"/>
            <wp:effectExtent l="0" t="0" r="3810" b="0"/>
            <wp:docPr id="641481829" name="Immagine 6414818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27685" cy="231544"/>
                    </a:xfrm>
                    <a:prstGeom prst="rect">
                      <a:avLst/>
                    </a:prstGeom>
                    <a:noFill/>
                    <a:ln>
                      <a:noFill/>
                    </a:ln>
                  </pic:spPr>
                </pic:pic>
              </a:graphicData>
            </a:graphic>
          </wp:inline>
        </w:drawing>
      </w:r>
      <w:r w:rsidRPr="000B7407">
        <w:rPr>
          <w:rFonts w:cs="Arial"/>
          <w:szCs w:val="22"/>
        </w:rPr>
        <w:t xml:space="preserve"> e/o scaricare </w:t>
      </w:r>
      <w:r w:rsidR="00745803" w:rsidRPr="000B7407">
        <w:rPr>
          <w:rFonts w:cs="Arial"/>
          <w:noProof/>
          <w:color w:val="2B579A"/>
          <w:szCs w:val="22"/>
          <w:shd w:val="clear" w:color="auto" w:fill="E6E6E6"/>
        </w:rPr>
        <w:drawing>
          <wp:inline distT="0" distB="0" distL="0" distR="0" wp14:anchorId="4FDC32DA" wp14:editId="4D97C2BD">
            <wp:extent cx="188595" cy="193195"/>
            <wp:effectExtent l="0" t="0" r="1905" b="0"/>
            <wp:docPr id="754291886" name="Immagine 7542918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srcRect l="52326" t="8696"/>
                    <a:stretch/>
                  </pic:blipFill>
                  <pic:spPr bwMode="auto">
                    <a:xfrm>
                      <a:off x="0" y="0"/>
                      <a:ext cx="215704" cy="220965"/>
                    </a:xfrm>
                    <a:prstGeom prst="rect">
                      <a:avLst/>
                    </a:prstGeom>
                    <a:ln>
                      <a:noFill/>
                    </a:ln>
                    <a:extLst>
                      <a:ext uri="{53640926-AAD7-44D8-BBD7-CCE9431645EC}">
                        <a14:shadowObscured xmlns:a14="http://schemas.microsoft.com/office/drawing/2010/main"/>
                      </a:ext>
                    </a:extLst>
                  </pic:spPr>
                </pic:pic>
              </a:graphicData>
            </a:graphic>
          </wp:inline>
        </w:drawing>
      </w:r>
      <w:r w:rsidRPr="000B7407">
        <w:rPr>
          <w:rFonts w:cs="Arial"/>
          <w:szCs w:val="22"/>
        </w:rPr>
        <w:t xml:space="preserve"> il documento precedentemente allegato. </w:t>
      </w:r>
    </w:p>
    <w:p w14:paraId="7CAA8F10" w14:textId="64A6C1FB" w:rsidR="000B7D38" w:rsidRPr="000B7407" w:rsidRDefault="000B7D38" w:rsidP="57610CC8">
      <w:pPr>
        <w:spacing w:after="120" w:line="240" w:lineRule="auto"/>
        <w:rPr>
          <w:rFonts w:cs="Arial"/>
          <w:highlight w:val="yellow"/>
        </w:rPr>
      </w:pPr>
    </w:p>
    <w:p w14:paraId="72324478" w14:textId="55577A7D" w:rsidR="00F175AF" w:rsidRPr="000B7407" w:rsidRDefault="00F175AF" w:rsidP="0026688A">
      <w:pPr>
        <w:pStyle w:val="Heading2"/>
        <w:numPr>
          <w:ilvl w:val="1"/>
          <w:numId w:val="53"/>
        </w:numPr>
      </w:pPr>
      <w:bookmarkStart w:id="32" w:name="_Toc138936480"/>
      <w:bookmarkStart w:id="33" w:name="_Toc209456495"/>
      <w:r w:rsidRPr="000B7407">
        <w:t>Monitoraggio p</w:t>
      </w:r>
      <w:r w:rsidR="00143EAC" w:rsidRPr="000B7407">
        <w:t>agamenti</w:t>
      </w:r>
      <w:bookmarkEnd w:id="32"/>
      <w:bookmarkEnd w:id="33"/>
    </w:p>
    <w:p w14:paraId="7CC8E5CF" w14:textId="66D6F2F5" w:rsidR="009F6F35" w:rsidRPr="000B7407" w:rsidRDefault="007528D4" w:rsidP="007528D4">
      <w:pPr>
        <w:rPr>
          <w:rFonts w:cs="Arial"/>
          <w:b/>
          <w:bCs/>
          <w:szCs w:val="22"/>
        </w:rPr>
      </w:pPr>
      <w:r w:rsidRPr="000B7407">
        <w:rPr>
          <w:rFonts w:cs="Arial"/>
          <w:szCs w:val="22"/>
        </w:rPr>
        <w:t xml:space="preserve">È la sottosezione appartenente alla voce “Amministrazione” del menu laterale in cui l’utente profilato, con permessi specifici, potrà accedere alla schermata dedicata </w:t>
      </w:r>
      <w:r w:rsidR="009F6F35" w:rsidRPr="000B7407">
        <w:rPr>
          <w:rFonts w:cs="Arial"/>
          <w:szCs w:val="22"/>
        </w:rPr>
        <w:t xml:space="preserve">alla funzionalità che ha l’obiettivo di consentire agli attori </w:t>
      </w:r>
      <w:r w:rsidR="00761E67" w:rsidRPr="000B7407">
        <w:rPr>
          <w:rFonts w:cs="Arial"/>
          <w:szCs w:val="22"/>
        </w:rPr>
        <w:t xml:space="preserve">preposti </w:t>
      </w:r>
      <w:r w:rsidR="009F6F35" w:rsidRPr="000B7407">
        <w:rPr>
          <w:rFonts w:cs="Arial"/>
          <w:szCs w:val="22"/>
        </w:rPr>
        <w:t>di Regione, ASL</w:t>
      </w:r>
      <w:r w:rsidR="009426A8" w:rsidRPr="000B7407">
        <w:rPr>
          <w:rFonts w:cs="Arial"/>
          <w:szCs w:val="22"/>
        </w:rPr>
        <w:t xml:space="preserve">, </w:t>
      </w:r>
      <w:r w:rsidR="009F6F35" w:rsidRPr="000B7407">
        <w:rPr>
          <w:rFonts w:cs="Arial"/>
          <w:szCs w:val="22"/>
        </w:rPr>
        <w:t xml:space="preserve">Ambiti/Comuni </w:t>
      </w:r>
      <w:r w:rsidR="0034479F" w:rsidRPr="000B7407">
        <w:rPr>
          <w:rFonts w:cs="Arial"/>
          <w:szCs w:val="22"/>
        </w:rPr>
        <w:t>la gestione e</w:t>
      </w:r>
      <w:r w:rsidR="00447D11" w:rsidRPr="000B7407">
        <w:rPr>
          <w:rFonts w:cs="Arial"/>
          <w:szCs w:val="22"/>
        </w:rPr>
        <w:t>d</w:t>
      </w:r>
      <w:r w:rsidR="0034479F" w:rsidRPr="000B7407">
        <w:rPr>
          <w:rFonts w:cs="Arial"/>
          <w:szCs w:val="22"/>
        </w:rPr>
        <w:t xml:space="preserve"> </w:t>
      </w:r>
      <w:r w:rsidR="00447D11" w:rsidRPr="000B7407">
        <w:rPr>
          <w:rFonts w:cs="Arial"/>
          <w:szCs w:val="22"/>
        </w:rPr>
        <w:t>il</w:t>
      </w:r>
      <w:r w:rsidR="0034479F" w:rsidRPr="000B7407">
        <w:rPr>
          <w:rFonts w:cs="Arial"/>
          <w:szCs w:val="22"/>
        </w:rPr>
        <w:t xml:space="preserve"> </w:t>
      </w:r>
      <w:r w:rsidR="00761E67" w:rsidRPr="000B7407">
        <w:rPr>
          <w:rFonts w:cs="Arial"/>
          <w:szCs w:val="22"/>
        </w:rPr>
        <w:t xml:space="preserve">monitoraggio </w:t>
      </w:r>
      <w:r w:rsidR="009F6F35" w:rsidRPr="000B7407">
        <w:rPr>
          <w:rFonts w:cs="Arial"/>
          <w:szCs w:val="22"/>
        </w:rPr>
        <w:t xml:space="preserve">dei pagamenti delle fatture </w:t>
      </w:r>
      <w:r w:rsidR="00863187" w:rsidRPr="000B7407">
        <w:rPr>
          <w:rFonts w:cs="Arial"/>
          <w:szCs w:val="22"/>
        </w:rPr>
        <w:t>rendicontate</w:t>
      </w:r>
      <w:r w:rsidR="009F6F35" w:rsidRPr="000B7407">
        <w:rPr>
          <w:rFonts w:cs="Arial"/>
          <w:szCs w:val="22"/>
        </w:rPr>
        <w:t xml:space="preserve"> dalle </w:t>
      </w:r>
      <w:r w:rsidR="00863187" w:rsidRPr="000B7407">
        <w:rPr>
          <w:rFonts w:cs="Arial"/>
          <w:szCs w:val="22"/>
        </w:rPr>
        <w:t>S</w:t>
      </w:r>
      <w:r w:rsidR="009F6F35" w:rsidRPr="000B7407">
        <w:rPr>
          <w:rFonts w:cs="Arial"/>
          <w:szCs w:val="22"/>
        </w:rPr>
        <w:t>trutture erogatrici</w:t>
      </w:r>
      <w:r w:rsidR="00863187" w:rsidRPr="000B7407">
        <w:rPr>
          <w:rFonts w:cs="Arial"/>
          <w:szCs w:val="22"/>
        </w:rPr>
        <w:t xml:space="preserve"> periodicamente</w:t>
      </w:r>
      <w:r w:rsidR="009F6F35" w:rsidRPr="000B7407">
        <w:rPr>
          <w:rFonts w:cs="Arial"/>
          <w:szCs w:val="22"/>
        </w:rPr>
        <w:t>.</w:t>
      </w:r>
      <w:r w:rsidR="009F6F35" w:rsidRPr="000B7407">
        <w:rPr>
          <w:rFonts w:cs="Arial"/>
          <w:b/>
          <w:bCs/>
          <w:szCs w:val="22"/>
        </w:rPr>
        <w:t xml:space="preserve"> </w:t>
      </w:r>
    </w:p>
    <w:p w14:paraId="60FF2B5E" w14:textId="77777777" w:rsidR="00F572FC" w:rsidRPr="000B7407" w:rsidRDefault="00F572FC" w:rsidP="007528D4">
      <w:pPr>
        <w:rPr>
          <w:rFonts w:cs="Arial"/>
          <w:szCs w:val="22"/>
        </w:rPr>
      </w:pPr>
    </w:p>
    <w:p w14:paraId="7FC25774" w14:textId="1D668FAC" w:rsidR="00C233C6" w:rsidRPr="000B7407" w:rsidRDefault="00BE663F" w:rsidP="0026688A">
      <w:pPr>
        <w:pStyle w:val="Heading3"/>
        <w:numPr>
          <w:ilvl w:val="2"/>
          <w:numId w:val="53"/>
        </w:numPr>
      </w:pPr>
      <w:bookmarkStart w:id="34" w:name="_Toc209456496"/>
      <w:r w:rsidRPr="000B7407">
        <w:t>Monitoraggio rendicontazion</w:t>
      </w:r>
      <w:r w:rsidR="00F20B37" w:rsidRPr="000B7407">
        <w:t>e</w:t>
      </w:r>
      <w:bookmarkEnd w:id="34"/>
      <w:r w:rsidR="00AC4CC9" w:rsidRPr="000B7407">
        <w:t xml:space="preserve"> </w:t>
      </w:r>
    </w:p>
    <w:p w14:paraId="14C9835C" w14:textId="77777777" w:rsidR="00711BB6" w:rsidRPr="000B7407" w:rsidRDefault="00711BB6" w:rsidP="00711BB6">
      <w:pPr>
        <w:rPr>
          <w:rFonts w:cs="Arial"/>
          <w:szCs w:val="22"/>
        </w:rPr>
      </w:pPr>
    </w:p>
    <w:p w14:paraId="11E1A40D" w14:textId="2ECBB753" w:rsidR="001D7A0B" w:rsidRPr="000B7407" w:rsidRDefault="00607EB4" w:rsidP="001D7A0B">
      <w:pPr>
        <w:rPr>
          <w:rFonts w:cs="Arial"/>
          <w:szCs w:val="22"/>
        </w:rPr>
      </w:pPr>
      <w:r w:rsidRPr="000B7407">
        <w:rPr>
          <w:rFonts w:cs="Arial"/>
          <w:szCs w:val="22"/>
        </w:rPr>
        <w:t>Si tratta della sezione che ospita l</w:t>
      </w:r>
      <w:r w:rsidR="001D7A0B" w:rsidRPr="000B7407">
        <w:rPr>
          <w:rFonts w:cs="Arial"/>
          <w:szCs w:val="22"/>
        </w:rPr>
        <w:t xml:space="preserve">a funzionalità in capo all’utente designato della Struttura erogatrice </w:t>
      </w:r>
      <w:r w:rsidRPr="000B7407">
        <w:rPr>
          <w:rFonts w:cs="Arial"/>
          <w:szCs w:val="22"/>
        </w:rPr>
        <w:t xml:space="preserve">che </w:t>
      </w:r>
      <w:r w:rsidR="00C62BAE" w:rsidRPr="000B7407">
        <w:rPr>
          <w:rFonts w:cs="Arial"/>
          <w:szCs w:val="22"/>
        </w:rPr>
        <w:t>con</w:t>
      </w:r>
      <w:r w:rsidR="00952C90" w:rsidRPr="000B7407">
        <w:rPr>
          <w:rFonts w:cs="Arial"/>
          <w:szCs w:val="22"/>
        </w:rPr>
        <w:t>s</w:t>
      </w:r>
      <w:r w:rsidR="00C62BAE" w:rsidRPr="000B7407">
        <w:rPr>
          <w:rFonts w:cs="Arial"/>
          <w:szCs w:val="22"/>
        </w:rPr>
        <w:t>ente</w:t>
      </w:r>
      <w:r w:rsidR="001D7A0B" w:rsidRPr="000B7407">
        <w:rPr>
          <w:rFonts w:cs="Arial"/>
          <w:szCs w:val="22"/>
        </w:rPr>
        <w:t xml:space="preserve"> di associare le prestazioni registrate a sistema per ciascun assistito</w:t>
      </w:r>
      <w:r w:rsidR="00D57E43" w:rsidRPr="000B7407">
        <w:rPr>
          <w:rFonts w:cs="Arial"/>
          <w:szCs w:val="22"/>
        </w:rPr>
        <w:t xml:space="preserve"> </w:t>
      </w:r>
      <w:r w:rsidR="00891650" w:rsidRPr="000B7407">
        <w:rPr>
          <w:rFonts w:cs="Arial"/>
          <w:szCs w:val="22"/>
        </w:rPr>
        <w:t xml:space="preserve">preso </w:t>
      </w:r>
      <w:r w:rsidR="00D57E43" w:rsidRPr="000B7407">
        <w:rPr>
          <w:rFonts w:cs="Arial"/>
          <w:szCs w:val="22"/>
        </w:rPr>
        <w:t>in carico</w:t>
      </w:r>
      <w:r w:rsidR="001D7A0B" w:rsidRPr="000B7407">
        <w:rPr>
          <w:rFonts w:cs="Arial"/>
          <w:szCs w:val="22"/>
        </w:rPr>
        <w:t xml:space="preserve"> </w:t>
      </w:r>
      <w:r w:rsidR="002961F2" w:rsidRPr="000B7407">
        <w:rPr>
          <w:rFonts w:cs="Arial"/>
          <w:szCs w:val="22"/>
        </w:rPr>
        <w:t>d</w:t>
      </w:r>
      <w:r w:rsidR="00891650" w:rsidRPr="000B7407">
        <w:rPr>
          <w:rFonts w:cs="Arial"/>
          <w:szCs w:val="22"/>
        </w:rPr>
        <w:t>a</w:t>
      </w:r>
      <w:r w:rsidR="002961F2" w:rsidRPr="000B7407">
        <w:rPr>
          <w:rFonts w:cs="Arial"/>
          <w:szCs w:val="22"/>
        </w:rPr>
        <w:t xml:space="preserve">lla Struttura </w:t>
      </w:r>
      <w:r w:rsidR="001D7A0B" w:rsidRPr="000B7407">
        <w:rPr>
          <w:rFonts w:cs="Arial"/>
          <w:szCs w:val="22"/>
        </w:rPr>
        <w:t xml:space="preserve">alla fattura </w:t>
      </w:r>
      <w:r w:rsidR="00D57E43" w:rsidRPr="000B7407">
        <w:rPr>
          <w:rFonts w:cs="Arial"/>
          <w:szCs w:val="22"/>
        </w:rPr>
        <w:t xml:space="preserve">emessa </w:t>
      </w:r>
      <w:r w:rsidR="001D7A0B" w:rsidRPr="000B7407">
        <w:rPr>
          <w:rFonts w:cs="Arial"/>
          <w:szCs w:val="22"/>
        </w:rPr>
        <w:t>di riferimento</w:t>
      </w:r>
      <w:r w:rsidRPr="000B7407">
        <w:rPr>
          <w:rFonts w:cs="Arial"/>
          <w:szCs w:val="22"/>
        </w:rPr>
        <w:t>, registrata appositamente con un determinato corredo informativo.</w:t>
      </w:r>
    </w:p>
    <w:p w14:paraId="12CFC573" w14:textId="77777777" w:rsidR="00C233C6" w:rsidRPr="000B7407" w:rsidRDefault="00C233C6" w:rsidP="007528D4">
      <w:pPr>
        <w:rPr>
          <w:rFonts w:cs="Arial"/>
          <w:szCs w:val="22"/>
        </w:rPr>
      </w:pPr>
    </w:p>
    <w:p w14:paraId="39956ED2" w14:textId="77D2D55C" w:rsidR="007B6443" w:rsidRPr="000B7407" w:rsidRDefault="00207A6A" w:rsidP="007528D4">
      <w:pPr>
        <w:rPr>
          <w:rFonts w:cs="Arial"/>
          <w:szCs w:val="22"/>
        </w:rPr>
      </w:pPr>
      <w:r w:rsidRPr="000B7407">
        <w:rPr>
          <w:rFonts w:cs="Arial"/>
          <w:noProof/>
          <w:color w:val="2B579A"/>
          <w:szCs w:val="22"/>
          <w:shd w:val="clear" w:color="auto" w:fill="E6E6E6"/>
        </w:rPr>
        <w:drawing>
          <wp:inline distT="0" distB="0" distL="0" distR="0" wp14:anchorId="00F727B1" wp14:editId="5B74B446">
            <wp:extent cx="6120130" cy="1929130"/>
            <wp:effectExtent l="19050" t="19050" r="13970" b="13970"/>
            <wp:docPr id="1959815315" name="Immagine 1959815315" descr="Immagine che contiene testo, schermata, software, Pagina Web&#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9815315" name="Immagine 1" descr="Immagine che contiene testo, schermata, software, Pagina Web&#10;&#10;Descrizione generata automaticamente"/>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6120130" cy="1929130"/>
                    </a:xfrm>
                    <a:prstGeom prst="rect">
                      <a:avLst/>
                    </a:prstGeom>
                    <a:noFill/>
                    <a:ln w="3175">
                      <a:solidFill>
                        <a:schemeClr val="tx1"/>
                      </a:solidFill>
                    </a:ln>
                  </pic:spPr>
                </pic:pic>
              </a:graphicData>
            </a:graphic>
          </wp:inline>
        </w:drawing>
      </w:r>
    </w:p>
    <w:p w14:paraId="48C89F1B" w14:textId="77777777" w:rsidR="00207A6A" w:rsidRPr="000B7407" w:rsidRDefault="00207A6A" w:rsidP="007528D4">
      <w:pPr>
        <w:rPr>
          <w:rFonts w:cs="Arial"/>
          <w:szCs w:val="22"/>
        </w:rPr>
      </w:pPr>
    </w:p>
    <w:p w14:paraId="0841C662" w14:textId="3D8E96C4" w:rsidR="00B226E6" w:rsidRPr="000B7407" w:rsidRDefault="00A462CB" w:rsidP="007B6443">
      <w:pPr>
        <w:spacing w:after="120" w:line="240" w:lineRule="auto"/>
        <w:rPr>
          <w:rFonts w:cs="Arial"/>
          <w:szCs w:val="22"/>
        </w:rPr>
      </w:pPr>
      <w:r w:rsidRPr="000B7407">
        <w:rPr>
          <w:rFonts w:cs="Arial"/>
          <w:szCs w:val="22"/>
        </w:rPr>
        <w:t xml:space="preserve">Nella sezione “Monitoraggio pagamenti” del </w:t>
      </w:r>
      <w:r w:rsidR="007B6443" w:rsidRPr="000B7407">
        <w:rPr>
          <w:rFonts w:cs="Arial"/>
          <w:szCs w:val="22"/>
        </w:rPr>
        <w:t>menu laterale</w:t>
      </w:r>
      <w:r w:rsidRPr="000B7407">
        <w:rPr>
          <w:rFonts w:cs="Arial"/>
          <w:szCs w:val="22"/>
        </w:rPr>
        <w:t>, a</w:t>
      </w:r>
      <w:r w:rsidR="007B6443" w:rsidRPr="000B7407">
        <w:rPr>
          <w:rFonts w:cs="Arial"/>
          <w:szCs w:val="22"/>
        </w:rPr>
        <w:t xml:space="preserve">lla selezione della voce </w:t>
      </w:r>
      <w:r w:rsidR="003E51C3" w:rsidRPr="000B7407">
        <w:rPr>
          <w:rFonts w:cs="Arial"/>
          <w:szCs w:val="22"/>
        </w:rPr>
        <w:t>“</w:t>
      </w:r>
      <w:r w:rsidR="00592EE7" w:rsidRPr="000B7407">
        <w:rPr>
          <w:rFonts w:cs="Arial"/>
          <w:szCs w:val="22"/>
        </w:rPr>
        <w:t>Monitoraggio rendicontazioni</w:t>
      </w:r>
      <w:r w:rsidR="003E51C3" w:rsidRPr="000B7407">
        <w:rPr>
          <w:rFonts w:cs="Arial"/>
          <w:szCs w:val="22"/>
        </w:rPr>
        <w:t>”</w:t>
      </w:r>
      <w:r w:rsidR="007B6443" w:rsidRPr="000B7407">
        <w:rPr>
          <w:rFonts w:cs="Arial"/>
          <w:szCs w:val="22"/>
        </w:rPr>
        <w:t xml:space="preserve">, </w:t>
      </w:r>
      <w:r w:rsidR="00240696" w:rsidRPr="000B7407">
        <w:rPr>
          <w:rFonts w:cs="Arial"/>
          <w:szCs w:val="22"/>
        </w:rPr>
        <w:t xml:space="preserve">l’utente designato della Struttura </w:t>
      </w:r>
      <w:r w:rsidR="001F58E2" w:rsidRPr="000B7407">
        <w:rPr>
          <w:rFonts w:cs="Arial"/>
          <w:szCs w:val="22"/>
        </w:rPr>
        <w:t xml:space="preserve">verrà </w:t>
      </w:r>
      <w:r w:rsidR="007B6443" w:rsidRPr="000B7407">
        <w:rPr>
          <w:rFonts w:cs="Arial"/>
          <w:szCs w:val="22"/>
        </w:rPr>
        <w:t>rimand</w:t>
      </w:r>
      <w:r w:rsidR="001F58E2" w:rsidRPr="000B7407">
        <w:rPr>
          <w:rFonts w:cs="Arial"/>
          <w:szCs w:val="22"/>
        </w:rPr>
        <w:t>ato</w:t>
      </w:r>
      <w:r w:rsidR="007B6443" w:rsidRPr="000B7407">
        <w:rPr>
          <w:rFonts w:cs="Arial"/>
          <w:szCs w:val="22"/>
        </w:rPr>
        <w:t xml:space="preserve"> alla schermata </w:t>
      </w:r>
      <w:r w:rsidR="00A22879" w:rsidRPr="000B7407">
        <w:rPr>
          <w:rFonts w:cs="Arial"/>
          <w:szCs w:val="22"/>
        </w:rPr>
        <w:t xml:space="preserve">di riepilogo </w:t>
      </w:r>
      <w:r w:rsidR="00240696" w:rsidRPr="000B7407">
        <w:rPr>
          <w:rFonts w:cs="Arial"/>
          <w:szCs w:val="22"/>
        </w:rPr>
        <w:t>della funzionalità contenente l’elenco delle fatture precedentemente registrate a sistema</w:t>
      </w:r>
      <w:r w:rsidR="006C4884" w:rsidRPr="000B7407">
        <w:rPr>
          <w:rFonts w:cs="Arial"/>
          <w:szCs w:val="22"/>
        </w:rPr>
        <w:t xml:space="preserve"> in quanto emesse dalla Struttura su cui è abilitato a lavorare</w:t>
      </w:r>
      <w:r w:rsidR="00240696" w:rsidRPr="000B7407">
        <w:rPr>
          <w:rFonts w:cs="Arial"/>
          <w:szCs w:val="22"/>
        </w:rPr>
        <w:t xml:space="preserve">. </w:t>
      </w:r>
    </w:p>
    <w:p w14:paraId="32D35C04" w14:textId="055425FB" w:rsidR="007B6443" w:rsidRPr="000B7407" w:rsidRDefault="007B6443" w:rsidP="007B6443">
      <w:pPr>
        <w:spacing w:after="120" w:line="240" w:lineRule="auto"/>
        <w:rPr>
          <w:rFonts w:cs="Arial"/>
          <w:szCs w:val="22"/>
        </w:rPr>
      </w:pPr>
      <w:r w:rsidRPr="000B7407">
        <w:rPr>
          <w:rFonts w:cs="Arial"/>
          <w:szCs w:val="22"/>
        </w:rPr>
        <w:t>Di seguito un esempio della schermata:</w:t>
      </w:r>
    </w:p>
    <w:p w14:paraId="2BBFBE6A" w14:textId="77777777" w:rsidR="00077553" w:rsidRPr="000B7407" w:rsidRDefault="002706A9" w:rsidP="00077553">
      <w:pPr>
        <w:spacing w:after="120" w:line="240" w:lineRule="auto"/>
        <w:rPr>
          <w:rFonts w:cs="Arial"/>
          <w:szCs w:val="22"/>
        </w:rPr>
      </w:pPr>
      <w:r w:rsidRPr="000B7407">
        <w:rPr>
          <w:rFonts w:cs="Arial"/>
          <w:noProof/>
          <w:color w:val="2B579A"/>
          <w:szCs w:val="22"/>
          <w:shd w:val="clear" w:color="auto" w:fill="E6E6E6"/>
        </w:rPr>
        <w:drawing>
          <wp:inline distT="0" distB="0" distL="0" distR="0" wp14:anchorId="59EAB9DC" wp14:editId="33EBA38F">
            <wp:extent cx="6120130" cy="4329430"/>
            <wp:effectExtent l="19050" t="19050" r="13970" b="13970"/>
            <wp:docPr id="805165975" name="Immagine 805165975" descr="Immagine che contiene testo, schermata, numero, software&#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5165975" name="Immagine 1" descr="Immagine che contiene testo, schermata, numero, software&#10;&#10;Descrizione generata automaticamente"/>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6120130" cy="4329430"/>
                    </a:xfrm>
                    <a:prstGeom prst="rect">
                      <a:avLst/>
                    </a:prstGeom>
                    <a:noFill/>
                    <a:ln w="3175">
                      <a:solidFill>
                        <a:schemeClr val="tx1"/>
                      </a:solidFill>
                    </a:ln>
                  </pic:spPr>
                </pic:pic>
              </a:graphicData>
            </a:graphic>
          </wp:inline>
        </w:drawing>
      </w:r>
    </w:p>
    <w:p w14:paraId="47E99E49" w14:textId="1A723DF6" w:rsidR="00626940" w:rsidRPr="000B7407" w:rsidRDefault="00626940" w:rsidP="00077553">
      <w:pPr>
        <w:spacing w:after="120" w:line="240" w:lineRule="auto"/>
        <w:rPr>
          <w:rFonts w:cs="Arial"/>
          <w:szCs w:val="22"/>
        </w:rPr>
      </w:pPr>
      <w:r w:rsidRPr="000B7407">
        <w:rPr>
          <w:rFonts w:cs="Arial"/>
          <w:szCs w:val="22"/>
        </w:rPr>
        <w:t>L’utente profilato potrà</w:t>
      </w:r>
      <w:r w:rsidR="00D86505" w:rsidRPr="000B7407">
        <w:rPr>
          <w:rFonts w:cs="Arial"/>
          <w:szCs w:val="22"/>
        </w:rPr>
        <w:t xml:space="preserve"> v</w:t>
      </w:r>
      <w:r w:rsidRPr="000B7407">
        <w:rPr>
          <w:rFonts w:cs="Arial"/>
          <w:szCs w:val="22"/>
        </w:rPr>
        <w:t xml:space="preserve">isualizzare una tabella contenente l’elenco delle fatture registrate </w:t>
      </w:r>
      <w:r w:rsidR="004A4F21" w:rsidRPr="000B7407">
        <w:rPr>
          <w:rFonts w:cs="Arial"/>
          <w:szCs w:val="22"/>
        </w:rPr>
        <w:t>dalla Struttura su cui è abilitato</w:t>
      </w:r>
      <w:r w:rsidRPr="000B7407">
        <w:rPr>
          <w:rFonts w:cs="Arial"/>
          <w:szCs w:val="22"/>
        </w:rPr>
        <w:t>. Per ciascun</w:t>
      </w:r>
      <w:r w:rsidR="00031B8D" w:rsidRPr="000B7407">
        <w:rPr>
          <w:rFonts w:cs="Arial"/>
          <w:szCs w:val="22"/>
        </w:rPr>
        <w:t xml:space="preserve">a fattura in riga, </w:t>
      </w:r>
      <w:r w:rsidRPr="000B7407">
        <w:rPr>
          <w:rFonts w:cs="Arial"/>
          <w:szCs w:val="22"/>
        </w:rPr>
        <w:t xml:space="preserve">la tabella </w:t>
      </w:r>
      <w:r w:rsidR="00031B8D" w:rsidRPr="000B7407">
        <w:rPr>
          <w:rFonts w:cs="Arial"/>
          <w:szCs w:val="22"/>
        </w:rPr>
        <w:t>mostrerà</w:t>
      </w:r>
      <w:r w:rsidRPr="000B7407">
        <w:rPr>
          <w:rFonts w:cs="Arial"/>
          <w:szCs w:val="22"/>
        </w:rPr>
        <w:t xml:space="preserve"> in colonna le informazioni essenziali identificative, quali: </w:t>
      </w:r>
    </w:p>
    <w:p w14:paraId="686A305B" w14:textId="1EE2C22C" w:rsidR="00626940" w:rsidRPr="000B7407" w:rsidRDefault="00EB3AF9" w:rsidP="0026688A">
      <w:pPr>
        <w:pStyle w:val="ListParagraph"/>
        <w:numPr>
          <w:ilvl w:val="1"/>
          <w:numId w:val="17"/>
        </w:numPr>
        <w:ind w:left="851" w:hanging="284"/>
        <w:rPr>
          <w:rFonts w:cs="Arial"/>
          <w:i/>
          <w:iCs/>
          <w:szCs w:val="22"/>
        </w:rPr>
      </w:pPr>
      <w:r w:rsidRPr="000B7407">
        <w:rPr>
          <w:rFonts w:cs="Arial"/>
          <w:i/>
          <w:iCs/>
          <w:szCs w:val="22"/>
        </w:rPr>
        <w:t>Struttura</w:t>
      </w:r>
      <w:r w:rsidR="00552599" w:rsidRPr="000B7407">
        <w:rPr>
          <w:rFonts w:cs="Arial"/>
          <w:i/>
          <w:iCs/>
          <w:szCs w:val="22"/>
        </w:rPr>
        <w:t xml:space="preserve"> </w:t>
      </w:r>
      <w:r w:rsidR="00552599" w:rsidRPr="000B7407">
        <w:rPr>
          <w:rFonts w:cs="Arial"/>
          <w:szCs w:val="22"/>
        </w:rPr>
        <w:t>(con la specificazione dell’IVA)</w:t>
      </w:r>
      <w:r w:rsidR="00D5558A">
        <w:rPr>
          <w:rFonts w:cs="Arial"/>
          <w:szCs w:val="22"/>
        </w:rPr>
        <w:t>;</w:t>
      </w:r>
    </w:p>
    <w:p w14:paraId="4CCE0B18" w14:textId="7C3FD168" w:rsidR="00626940" w:rsidRPr="000B7407" w:rsidRDefault="00EB3AF9" w:rsidP="0026688A">
      <w:pPr>
        <w:pStyle w:val="ListParagraph"/>
        <w:numPr>
          <w:ilvl w:val="1"/>
          <w:numId w:val="17"/>
        </w:numPr>
        <w:ind w:left="851" w:hanging="284"/>
        <w:rPr>
          <w:rFonts w:cs="Arial"/>
          <w:i/>
          <w:iCs/>
          <w:szCs w:val="22"/>
        </w:rPr>
      </w:pPr>
      <w:r w:rsidRPr="000B7407">
        <w:rPr>
          <w:rFonts w:cs="Arial"/>
          <w:i/>
          <w:iCs/>
          <w:szCs w:val="22"/>
        </w:rPr>
        <w:t>Ente di competenza</w:t>
      </w:r>
      <w:r w:rsidR="00D5558A">
        <w:rPr>
          <w:rFonts w:cs="Arial"/>
          <w:i/>
          <w:iCs/>
          <w:szCs w:val="22"/>
        </w:rPr>
        <w:t>;</w:t>
      </w:r>
    </w:p>
    <w:p w14:paraId="178C711C" w14:textId="37518CEA" w:rsidR="00626940" w:rsidRPr="000B7407" w:rsidRDefault="007D0DAD" w:rsidP="0026688A">
      <w:pPr>
        <w:pStyle w:val="ListParagraph"/>
        <w:numPr>
          <w:ilvl w:val="1"/>
          <w:numId w:val="17"/>
        </w:numPr>
        <w:ind w:left="851" w:hanging="284"/>
        <w:rPr>
          <w:rFonts w:cs="Arial"/>
          <w:i/>
          <w:iCs/>
          <w:szCs w:val="22"/>
        </w:rPr>
      </w:pPr>
      <w:r w:rsidRPr="000B7407">
        <w:rPr>
          <w:rFonts w:cs="Arial"/>
          <w:i/>
          <w:iCs/>
          <w:szCs w:val="22"/>
        </w:rPr>
        <w:t>Dati fattura</w:t>
      </w:r>
      <w:r w:rsidR="00D5558A">
        <w:rPr>
          <w:rFonts w:cs="Arial"/>
          <w:i/>
          <w:iCs/>
          <w:szCs w:val="22"/>
        </w:rPr>
        <w:t>;</w:t>
      </w:r>
    </w:p>
    <w:p w14:paraId="01DC0D67" w14:textId="4E97AE1F" w:rsidR="00626940" w:rsidRPr="000B7407" w:rsidRDefault="007D0DAD" w:rsidP="0026688A">
      <w:pPr>
        <w:pStyle w:val="ListParagraph"/>
        <w:numPr>
          <w:ilvl w:val="1"/>
          <w:numId w:val="17"/>
        </w:numPr>
        <w:ind w:left="851" w:hanging="284"/>
        <w:rPr>
          <w:rFonts w:cs="Arial"/>
          <w:i/>
          <w:iCs/>
          <w:szCs w:val="22"/>
        </w:rPr>
      </w:pPr>
      <w:r w:rsidRPr="000B7407">
        <w:rPr>
          <w:rFonts w:cs="Arial"/>
          <w:i/>
          <w:iCs/>
          <w:szCs w:val="22"/>
        </w:rPr>
        <w:t>Importo fattura</w:t>
      </w:r>
      <w:r w:rsidR="00D5558A">
        <w:rPr>
          <w:rFonts w:cs="Arial"/>
          <w:i/>
          <w:iCs/>
          <w:szCs w:val="22"/>
        </w:rPr>
        <w:t>;</w:t>
      </w:r>
    </w:p>
    <w:p w14:paraId="551F2E20" w14:textId="2BFFAF2F" w:rsidR="007D0DAD" w:rsidRPr="000B7407" w:rsidRDefault="007D0DAD" w:rsidP="0026688A">
      <w:pPr>
        <w:pStyle w:val="ListParagraph"/>
        <w:numPr>
          <w:ilvl w:val="1"/>
          <w:numId w:val="17"/>
        </w:numPr>
        <w:ind w:left="851" w:hanging="284"/>
        <w:rPr>
          <w:rFonts w:cs="Arial"/>
          <w:szCs w:val="22"/>
        </w:rPr>
      </w:pPr>
      <w:r w:rsidRPr="000B7407">
        <w:rPr>
          <w:rFonts w:cs="Arial"/>
          <w:i/>
          <w:iCs/>
          <w:szCs w:val="22"/>
        </w:rPr>
        <w:t xml:space="preserve">Allegato </w:t>
      </w:r>
      <w:r w:rsidRPr="000B7407">
        <w:rPr>
          <w:rFonts w:cs="Arial"/>
          <w:szCs w:val="22"/>
        </w:rPr>
        <w:t>(eventuale</w:t>
      </w:r>
      <w:r w:rsidR="00B23364" w:rsidRPr="000B7407">
        <w:rPr>
          <w:rFonts w:cs="Arial"/>
          <w:szCs w:val="22"/>
        </w:rPr>
        <w:t xml:space="preserve"> – scaricabile mediante apposito pulsante </w:t>
      </w:r>
      <w:r w:rsidR="006733CF" w:rsidRPr="000B7407">
        <w:rPr>
          <w:rFonts w:cs="Arial"/>
          <w:noProof/>
          <w:color w:val="2B579A"/>
          <w:szCs w:val="22"/>
          <w:shd w:val="clear" w:color="auto" w:fill="E6E6E6"/>
        </w:rPr>
        <w:drawing>
          <wp:inline distT="0" distB="0" distL="0" distR="0" wp14:anchorId="37636EC6" wp14:editId="7C9D679C">
            <wp:extent cx="127007" cy="139707"/>
            <wp:effectExtent l="0" t="0" r="6350" b="0"/>
            <wp:docPr id="1831205522" name="Immagine 1831205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1205522" name=""/>
                    <pic:cNvPicPr/>
                  </pic:nvPicPr>
                  <pic:blipFill>
                    <a:blip r:embed="rId67"/>
                    <a:stretch>
                      <a:fillRect/>
                    </a:stretch>
                  </pic:blipFill>
                  <pic:spPr>
                    <a:xfrm>
                      <a:off x="0" y="0"/>
                      <a:ext cx="127007" cy="139707"/>
                    </a:xfrm>
                    <a:prstGeom prst="rect">
                      <a:avLst/>
                    </a:prstGeom>
                  </pic:spPr>
                </pic:pic>
              </a:graphicData>
            </a:graphic>
          </wp:inline>
        </w:drawing>
      </w:r>
      <w:r w:rsidRPr="000B7407">
        <w:rPr>
          <w:rFonts w:cs="Arial"/>
          <w:szCs w:val="22"/>
        </w:rPr>
        <w:t>)</w:t>
      </w:r>
      <w:r w:rsidR="00D5558A">
        <w:rPr>
          <w:rFonts w:cs="Arial"/>
          <w:szCs w:val="22"/>
        </w:rPr>
        <w:t>;</w:t>
      </w:r>
    </w:p>
    <w:p w14:paraId="2611E35E" w14:textId="0AF06256" w:rsidR="007D0DAD" w:rsidRPr="000B7407" w:rsidRDefault="007D0DAD" w:rsidP="0026688A">
      <w:pPr>
        <w:pStyle w:val="ListParagraph"/>
        <w:numPr>
          <w:ilvl w:val="1"/>
          <w:numId w:val="17"/>
        </w:numPr>
        <w:ind w:left="851" w:hanging="284"/>
        <w:rPr>
          <w:rFonts w:cs="Arial"/>
          <w:szCs w:val="22"/>
        </w:rPr>
      </w:pPr>
      <w:r w:rsidRPr="000B7407">
        <w:rPr>
          <w:rFonts w:cs="Arial"/>
          <w:i/>
          <w:iCs/>
          <w:szCs w:val="22"/>
        </w:rPr>
        <w:t xml:space="preserve">Stato </w:t>
      </w:r>
      <w:r w:rsidRPr="000B7407">
        <w:rPr>
          <w:rFonts w:cs="Arial"/>
          <w:szCs w:val="22"/>
        </w:rPr>
        <w:t>(</w:t>
      </w:r>
      <w:r w:rsidR="001D6939" w:rsidRPr="000B7407">
        <w:rPr>
          <w:rFonts w:cs="Arial"/>
          <w:szCs w:val="22"/>
        </w:rPr>
        <w:t>“</w:t>
      </w:r>
      <w:r w:rsidR="00417796" w:rsidRPr="000B7407">
        <w:rPr>
          <w:rFonts w:cs="Arial"/>
          <w:szCs w:val="22"/>
        </w:rPr>
        <w:t>I</w:t>
      </w:r>
      <w:r w:rsidRPr="000B7407">
        <w:rPr>
          <w:rFonts w:cs="Arial"/>
          <w:szCs w:val="22"/>
        </w:rPr>
        <w:t>n lavorazione</w:t>
      </w:r>
      <w:r w:rsidR="001D6939" w:rsidRPr="000B7407">
        <w:rPr>
          <w:rFonts w:cs="Arial"/>
          <w:szCs w:val="22"/>
        </w:rPr>
        <w:t>”</w:t>
      </w:r>
      <w:r w:rsidR="0066320A" w:rsidRPr="000B7407">
        <w:rPr>
          <w:rFonts w:cs="Arial"/>
          <w:szCs w:val="22"/>
        </w:rPr>
        <w:t xml:space="preserve"> – se la Struttura ha registrato la fattura </w:t>
      </w:r>
      <w:r w:rsidR="001E4DB1" w:rsidRPr="000B7407">
        <w:rPr>
          <w:rFonts w:cs="Arial"/>
          <w:szCs w:val="22"/>
        </w:rPr>
        <w:t xml:space="preserve">e associato i CF </w:t>
      </w:r>
      <w:r w:rsidR="0066320A" w:rsidRPr="000B7407">
        <w:rPr>
          <w:rFonts w:cs="Arial"/>
          <w:szCs w:val="22"/>
        </w:rPr>
        <w:t>ma non ha ancora consolidat</w:t>
      </w:r>
      <w:r w:rsidR="007C4FD8" w:rsidRPr="000B7407">
        <w:rPr>
          <w:rFonts w:cs="Arial"/>
          <w:szCs w:val="22"/>
        </w:rPr>
        <w:t>o i dati al suo interno</w:t>
      </w:r>
      <w:r w:rsidR="00417796" w:rsidRPr="000B7407">
        <w:rPr>
          <w:rFonts w:cs="Arial"/>
          <w:szCs w:val="22"/>
        </w:rPr>
        <w:t xml:space="preserve">; </w:t>
      </w:r>
      <w:r w:rsidR="001D6939" w:rsidRPr="000B7407">
        <w:rPr>
          <w:rFonts w:cs="Arial"/>
          <w:szCs w:val="22"/>
        </w:rPr>
        <w:t>“</w:t>
      </w:r>
      <w:r w:rsidR="0066320A" w:rsidRPr="000B7407">
        <w:rPr>
          <w:rFonts w:cs="Arial"/>
          <w:szCs w:val="22"/>
        </w:rPr>
        <w:t>Consolidata dalla struttura</w:t>
      </w:r>
      <w:r w:rsidR="001D6939" w:rsidRPr="000B7407">
        <w:rPr>
          <w:rFonts w:cs="Arial"/>
          <w:szCs w:val="22"/>
        </w:rPr>
        <w:t>”</w:t>
      </w:r>
      <w:r w:rsidR="0066320A" w:rsidRPr="000B7407">
        <w:rPr>
          <w:rFonts w:cs="Arial"/>
          <w:szCs w:val="22"/>
        </w:rPr>
        <w:t xml:space="preserve"> – se la Struttura ha registrato</w:t>
      </w:r>
      <w:r w:rsidR="00417796" w:rsidRPr="000B7407">
        <w:rPr>
          <w:rFonts w:cs="Arial"/>
          <w:szCs w:val="22"/>
        </w:rPr>
        <w:t xml:space="preserve"> e </w:t>
      </w:r>
      <w:r w:rsidR="0066320A" w:rsidRPr="000B7407">
        <w:rPr>
          <w:rFonts w:cs="Arial"/>
          <w:szCs w:val="22"/>
        </w:rPr>
        <w:t>consolidato</w:t>
      </w:r>
      <w:r w:rsidR="00417796" w:rsidRPr="000B7407">
        <w:rPr>
          <w:rFonts w:cs="Arial"/>
          <w:szCs w:val="22"/>
        </w:rPr>
        <w:t xml:space="preserve"> definitivamente</w:t>
      </w:r>
      <w:r w:rsidR="0066320A" w:rsidRPr="000B7407">
        <w:rPr>
          <w:rFonts w:cs="Arial"/>
          <w:szCs w:val="22"/>
        </w:rPr>
        <w:t xml:space="preserve"> la fattura,</w:t>
      </w:r>
      <w:r w:rsidR="00417796" w:rsidRPr="000B7407">
        <w:rPr>
          <w:rFonts w:cs="Arial"/>
          <w:szCs w:val="22"/>
        </w:rPr>
        <w:t xml:space="preserve"> che sarà visibile </w:t>
      </w:r>
      <w:r w:rsidR="00194E71" w:rsidRPr="000B7407">
        <w:rPr>
          <w:rFonts w:cs="Arial"/>
          <w:szCs w:val="22"/>
        </w:rPr>
        <w:t>agli enti di competenza di riferimento</w:t>
      </w:r>
      <w:r w:rsidR="004D39DD" w:rsidRPr="000B7407">
        <w:rPr>
          <w:rFonts w:cs="Arial"/>
          <w:szCs w:val="22"/>
        </w:rPr>
        <w:t xml:space="preserve"> e all’Osservatorio regionale</w:t>
      </w:r>
      <w:r w:rsidR="00194E71" w:rsidRPr="000B7407">
        <w:rPr>
          <w:rFonts w:cs="Arial"/>
          <w:szCs w:val="22"/>
        </w:rPr>
        <w:t>)</w:t>
      </w:r>
      <w:r w:rsidR="00D5558A">
        <w:rPr>
          <w:rFonts w:cs="Arial"/>
          <w:szCs w:val="22"/>
        </w:rPr>
        <w:t>;</w:t>
      </w:r>
      <w:r w:rsidR="00194E71" w:rsidRPr="000B7407">
        <w:rPr>
          <w:rFonts w:cs="Arial"/>
          <w:szCs w:val="22"/>
        </w:rPr>
        <w:t xml:space="preserve"> </w:t>
      </w:r>
      <w:r w:rsidR="0066320A" w:rsidRPr="000B7407">
        <w:rPr>
          <w:rFonts w:cs="Arial"/>
          <w:szCs w:val="22"/>
        </w:rPr>
        <w:t xml:space="preserve"> </w:t>
      </w:r>
    </w:p>
    <w:p w14:paraId="2CA0CDFD" w14:textId="42F942ED" w:rsidR="00C55757" w:rsidRPr="000B7407" w:rsidRDefault="00C55757" w:rsidP="0026688A">
      <w:pPr>
        <w:pStyle w:val="ListParagraph"/>
        <w:numPr>
          <w:ilvl w:val="1"/>
          <w:numId w:val="17"/>
        </w:numPr>
        <w:ind w:left="851" w:hanging="284"/>
        <w:rPr>
          <w:rFonts w:cs="Arial"/>
          <w:szCs w:val="22"/>
        </w:rPr>
      </w:pPr>
      <w:r w:rsidRPr="000B7407">
        <w:rPr>
          <w:rFonts w:cs="Arial"/>
          <w:i/>
          <w:iCs/>
          <w:szCs w:val="22"/>
        </w:rPr>
        <w:t xml:space="preserve">Alert </w:t>
      </w:r>
      <w:r w:rsidRPr="000B7407">
        <w:rPr>
          <w:rFonts w:cs="Arial"/>
          <w:szCs w:val="22"/>
        </w:rPr>
        <w:t>(</w:t>
      </w:r>
      <w:r w:rsidR="00630BFA" w:rsidRPr="000B7407">
        <w:rPr>
          <w:rFonts w:cs="Arial"/>
          <w:szCs w:val="22"/>
        </w:rPr>
        <w:t xml:space="preserve">pallino rosso </w:t>
      </w:r>
      <w:r w:rsidR="00B23364" w:rsidRPr="000B7407">
        <w:rPr>
          <w:rFonts w:cs="Arial"/>
          <w:szCs w:val="22"/>
        </w:rPr>
        <w:t xml:space="preserve">che il sistema mostra </w:t>
      </w:r>
      <w:r w:rsidR="00EB3C4D" w:rsidRPr="000B7407">
        <w:rPr>
          <w:rFonts w:cs="Arial"/>
          <w:szCs w:val="22"/>
        </w:rPr>
        <w:t xml:space="preserve">se </w:t>
      </w:r>
      <w:r w:rsidR="007A248B" w:rsidRPr="000B7407">
        <w:rPr>
          <w:rFonts w:cs="Arial"/>
          <w:szCs w:val="22"/>
        </w:rPr>
        <w:t xml:space="preserve">la </w:t>
      </w:r>
      <w:r w:rsidRPr="000B7407">
        <w:rPr>
          <w:rFonts w:cs="Arial"/>
          <w:szCs w:val="22"/>
        </w:rPr>
        <w:t xml:space="preserve">Struttura </w:t>
      </w:r>
      <w:r w:rsidR="007A248B" w:rsidRPr="000B7407">
        <w:rPr>
          <w:rFonts w:cs="Arial"/>
          <w:szCs w:val="22"/>
        </w:rPr>
        <w:t xml:space="preserve">ha registrato un </w:t>
      </w:r>
      <w:r w:rsidRPr="000B7407">
        <w:rPr>
          <w:rFonts w:cs="Arial"/>
          <w:szCs w:val="22"/>
        </w:rPr>
        <w:t xml:space="preserve">importo </w:t>
      </w:r>
      <w:r w:rsidR="007A248B" w:rsidRPr="000B7407">
        <w:rPr>
          <w:rFonts w:cs="Arial"/>
          <w:szCs w:val="22"/>
        </w:rPr>
        <w:t>differente dall</w:t>
      </w:r>
      <w:r w:rsidR="00F26966" w:rsidRPr="000B7407">
        <w:rPr>
          <w:rFonts w:cs="Arial"/>
          <w:szCs w:val="22"/>
        </w:rPr>
        <w:t xml:space="preserve">a somma degli </w:t>
      </w:r>
      <w:r w:rsidR="00EB3C4D" w:rsidRPr="000B7407">
        <w:rPr>
          <w:rFonts w:cs="Arial"/>
          <w:szCs w:val="22"/>
        </w:rPr>
        <w:t>import</w:t>
      </w:r>
      <w:r w:rsidR="00F26966" w:rsidRPr="000B7407">
        <w:rPr>
          <w:rFonts w:cs="Arial"/>
          <w:szCs w:val="22"/>
        </w:rPr>
        <w:t xml:space="preserve">i </w:t>
      </w:r>
      <w:r w:rsidR="00EB3C4D" w:rsidRPr="000B7407">
        <w:rPr>
          <w:rFonts w:cs="Arial"/>
          <w:szCs w:val="22"/>
        </w:rPr>
        <w:t>delle prestazioni associate a</w:t>
      </w:r>
      <w:r w:rsidR="00887159" w:rsidRPr="000B7407">
        <w:rPr>
          <w:rFonts w:cs="Arial"/>
          <w:szCs w:val="22"/>
        </w:rPr>
        <w:t xml:space="preserve"> quella specifica </w:t>
      </w:r>
      <w:r w:rsidR="00EB3C4D" w:rsidRPr="000B7407">
        <w:rPr>
          <w:rFonts w:cs="Arial"/>
          <w:szCs w:val="22"/>
        </w:rPr>
        <w:t>fattura)</w:t>
      </w:r>
      <w:r w:rsidR="00D5558A">
        <w:rPr>
          <w:rFonts w:cs="Arial"/>
          <w:szCs w:val="22"/>
        </w:rPr>
        <w:t>.</w:t>
      </w:r>
    </w:p>
    <w:p w14:paraId="72F50F08" w14:textId="77777777" w:rsidR="00EB3C4D" w:rsidRPr="000B7407" w:rsidRDefault="00EB3C4D" w:rsidP="00F26966">
      <w:pPr>
        <w:pStyle w:val="ListParagraph"/>
        <w:ind w:left="851"/>
        <w:rPr>
          <w:rFonts w:cs="Arial"/>
          <w:szCs w:val="22"/>
        </w:rPr>
      </w:pPr>
    </w:p>
    <w:p w14:paraId="69026BFB" w14:textId="77777777" w:rsidR="00A25801" w:rsidRPr="000B7407" w:rsidRDefault="00626940" w:rsidP="00B67117">
      <w:pPr>
        <w:rPr>
          <w:rFonts w:cs="Arial"/>
          <w:szCs w:val="22"/>
        </w:rPr>
      </w:pPr>
      <w:r w:rsidRPr="000B7407">
        <w:rPr>
          <w:rFonts w:cs="Arial"/>
          <w:szCs w:val="22"/>
        </w:rPr>
        <w:t>Inoltre, nell’ultima colonna, in corrispondenza di ciascun</w:t>
      </w:r>
      <w:r w:rsidR="00446ABA" w:rsidRPr="000B7407">
        <w:rPr>
          <w:rFonts w:cs="Arial"/>
          <w:szCs w:val="22"/>
        </w:rPr>
        <w:t>a fattura</w:t>
      </w:r>
      <w:r w:rsidR="00B67117" w:rsidRPr="000B7407">
        <w:rPr>
          <w:rFonts w:cs="Arial"/>
          <w:szCs w:val="22"/>
        </w:rPr>
        <w:t xml:space="preserve"> in elenco</w:t>
      </w:r>
      <w:r w:rsidRPr="000B7407">
        <w:rPr>
          <w:rFonts w:cs="Arial"/>
          <w:szCs w:val="22"/>
        </w:rPr>
        <w:t>, è previsto</w:t>
      </w:r>
      <w:r w:rsidR="00A25801" w:rsidRPr="000B7407">
        <w:rPr>
          <w:rFonts w:cs="Arial"/>
          <w:szCs w:val="22"/>
        </w:rPr>
        <w:t>:</w:t>
      </w:r>
    </w:p>
    <w:p w14:paraId="790710F5" w14:textId="2E8F9F2D" w:rsidR="000C39DF" w:rsidRPr="000B7407" w:rsidRDefault="00626940" w:rsidP="0026688A">
      <w:pPr>
        <w:pStyle w:val="ListParagraph"/>
        <w:numPr>
          <w:ilvl w:val="0"/>
          <w:numId w:val="48"/>
        </w:numPr>
        <w:rPr>
          <w:rFonts w:cs="Arial"/>
          <w:szCs w:val="22"/>
        </w:rPr>
      </w:pPr>
      <w:r w:rsidRPr="000B7407">
        <w:rPr>
          <w:rFonts w:cs="Arial"/>
          <w:szCs w:val="22"/>
        </w:rPr>
        <w:t xml:space="preserve">il pulsante </w:t>
      </w:r>
      <w:r w:rsidR="00897D85" w:rsidRPr="000B7407">
        <w:rPr>
          <w:rFonts w:cs="Arial"/>
          <w:i/>
          <w:iCs/>
          <w:szCs w:val="22"/>
        </w:rPr>
        <w:t>Elimina</w:t>
      </w:r>
      <w:r w:rsidR="00897D85" w:rsidRPr="000B7407">
        <w:rPr>
          <w:rFonts w:cs="Arial"/>
          <w:szCs w:val="22"/>
        </w:rPr>
        <w:t xml:space="preserve"> </w:t>
      </w:r>
      <w:r w:rsidR="00340308" w:rsidRPr="000B7407">
        <w:rPr>
          <w:rFonts w:cs="Arial"/>
          <w:noProof/>
          <w:color w:val="2B579A"/>
          <w:szCs w:val="22"/>
          <w:shd w:val="clear" w:color="auto" w:fill="E6E6E6"/>
        </w:rPr>
        <w:drawing>
          <wp:inline distT="0" distB="0" distL="0" distR="0" wp14:anchorId="3D538617" wp14:editId="34FE0518">
            <wp:extent cx="165100" cy="165100"/>
            <wp:effectExtent l="0" t="0" r="6350" b="6350"/>
            <wp:docPr id="460149746" name="Immagine 460149746" descr="Immagine che contiene simbolo, logo, rosso, Kit di pronto soccors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149746" name="Immagine 460149746" descr="Immagine che contiene simbolo, logo, rosso, Kit di pronto soccorso&#10;&#10;Descrizione generata automaticamente"/>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168041" cy="168041"/>
                    </a:xfrm>
                    <a:prstGeom prst="rect">
                      <a:avLst/>
                    </a:prstGeom>
                    <a:noFill/>
                    <a:ln>
                      <a:noFill/>
                    </a:ln>
                  </pic:spPr>
                </pic:pic>
              </a:graphicData>
            </a:graphic>
          </wp:inline>
        </w:drawing>
      </w:r>
      <w:r w:rsidR="000C39DF" w:rsidRPr="000B7407">
        <w:rPr>
          <w:rFonts w:cs="Arial"/>
          <w:szCs w:val="22"/>
        </w:rPr>
        <w:t xml:space="preserve">, che servirà per eliminare una fattura precedentemente registrata e sarà </w:t>
      </w:r>
      <w:r w:rsidR="00653775" w:rsidRPr="000B7407">
        <w:rPr>
          <w:rFonts w:cs="Arial"/>
          <w:szCs w:val="22"/>
        </w:rPr>
        <w:t>cliccabile solo se la fattura ha stato “in lavorazione”</w:t>
      </w:r>
      <w:r w:rsidR="000C39DF" w:rsidRPr="000B7407">
        <w:rPr>
          <w:rFonts w:cs="Arial"/>
          <w:szCs w:val="22"/>
        </w:rPr>
        <w:t>;</w:t>
      </w:r>
    </w:p>
    <w:p w14:paraId="5518D71E" w14:textId="6694F8A3" w:rsidR="000C39DF" w:rsidRPr="000B7407" w:rsidRDefault="000C39DF" w:rsidP="0026688A">
      <w:pPr>
        <w:pStyle w:val="ListParagraph"/>
        <w:numPr>
          <w:ilvl w:val="0"/>
          <w:numId w:val="48"/>
        </w:numPr>
        <w:rPr>
          <w:rFonts w:cs="Arial"/>
          <w:szCs w:val="22"/>
        </w:rPr>
      </w:pPr>
      <w:r w:rsidRPr="000B7407">
        <w:rPr>
          <w:rFonts w:cs="Arial"/>
          <w:szCs w:val="22"/>
        </w:rPr>
        <w:t xml:space="preserve">il pulsante Modifica </w:t>
      </w:r>
      <w:r w:rsidRPr="000B7407">
        <w:rPr>
          <w:rFonts w:cs="Arial"/>
          <w:noProof/>
          <w:color w:val="2B579A"/>
          <w:szCs w:val="22"/>
          <w:shd w:val="clear" w:color="auto" w:fill="E6E6E6"/>
        </w:rPr>
        <w:drawing>
          <wp:inline distT="0" distB="0" distL="0" distR="0" wp14:anchorId="765A084C" wp14:editId="4157CA50">
            <wp:extent cx="177800" cy="177800"/>
            <wp:effectExtent l="0" t="0" r="0" b="0"/>
            <wp:docPr id="297315162" name="Immagine 297315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315162" name=""/>
                    <pic:cNvPicPr/>
                  </pic:nvPicPr>
                  <pic:blipFill>
                    <a:blip r:embed="rId69"/>
                    <a:stretch>
                      <a:fillRect/>
                    </a:stretch>
                  </pic:blipFill>
                  <pic:spPr>
                    <a:xfrm>
                      <a:off x="0" y="0"/>
                      <a:ext cx="177808" cy="177808"/>
                    </a:xfrm>
                    <a:prstGeom prst="rect">
                      <a:avLst/>
                    </a:prstGeom>
                  </pic:spPr>
                </pic:pic>
              </a:graphicData>
            </a:graphic>
          </wp:inline>
        </w:drawing>
      </w:r>
      <w:r w:rsidRPr="000B7407">
        <w:rPr>
          <w:rFonts w:cs="Arial"/>
          <w:szCs w:val="22"/>
        </w:rPr>
        <w:t>, che servirà per accedere in modifica ad una fattura precedentemente registrata e sarà cliccabile solo se la fattura ha stato “in lavorazione”;</w:t>
      </w:r>
    </w:p>
    <w:p w14:paraId="34153C82" w14:textId="79FEF58A" w:rsidR="00B67117" w:rsidRPr="000B7407" w:rsidRDefault="00897D85" w:rsidP="0026688A">
      <w:pPr>
        <w:pStyle w:val="ListParagraph"/>
        <w:numPr>
          <w:ilvl w:val="0"/>
          <w:numId w:val="48"/>
        </w:numPr>
        <w:rPr>
          <w:rFonts w:cs="Arial"/>
          <w:szCs w:val="22"/>
        </w:rPr>
      </w:pPr>
      <w:r w:rsidRPr="000B7407">
        <w:rPr>
          <w:rFonts w:cs="Arial"/>
          <w:szCs w:val="22"/>
        </w:rPr>
        <w:t xml:space="preserve">il pulsante </w:t>
      </w:r>
      <w:r w:rsidR="00626940" w:rsidRPr="000B7407">
        <w:rPr>
          <w:rFonts w:cs="Arial"/>
          <w:i/>
          <w:iCs/>
          <w:szCs w:val="22"/>
        </w:rPr>
        <w:t>V</w:t>
      </w:r>
      <w:r w:rsidR="000C39DF" w:rsidRPr="000B7407">
        <w:rPr>
          <w:rFonts w:cs="Arial"/>
          <w:i/>
          <w:iCs/>
          <w:szCs w:val="22"/>
        </w:rPr>
        <w:t xml:space="preserve">isualizza </w:t>
      </w:r>
      <w:r w:rsidR="0041470C" w:rsidRPr="000B7407">
        <w:rPr>
          <w:rFonts w:cs="Arial"/>
          <w:i/>
          <w:iCs/>
          <w:noProof/>
          <w:color w:val="2B579A"/>
          <w:szCs w:val="22"/>
          <w:shd w:val="clear" w:color="auto" w:fill="E6E6E6"/>
        </w:rPr>
        <w:drawing>
          <wp:inline distT="0" distB="0" distL="0" distR="0" wp14:anchorId="451EA140" wp14:editId="74BCA8AE">
            <wp:extent cx="158750" cy="162821"/>
            <wp:effectExtent l="0" t="0" r="0" b="8890"/>
            <wp:docPr id="684206517" name="Immagine 684206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104301" name=""/>
                    <pic:cNvPicPr/>
                  </pic:nvPicPr>
                  <pic:blipFill>
                    <a:blip r:embed="rId70"/>
                    <a:stretch>
                      <a:fillRect/>
                    </a:stretch>
                  </pic:blipFill>
                  <pic:spPr>
                    <a:xfrm>
                      <a:off x="0" y="0"/>
                      <a:ext cx="166473" cy="170742"/>
                    </a:xfrm>
                    <a:prstGeom prst="rect">
                      <a:avLst/>
                    </a:prstGeom>
                  </pic:spPr>
                </pic:pic>
              </a:graphicData>
            </a:graphic>
          </wp:inline>
        </w:drawing>
      </w:r>
      <w:r w:rsidR="00626940" w:rsidRPr="000B7407">
        <w:rPr>
          <w:rFonts w:cs="Arial"/>
          <w:szCs w:val="22"/>
        </w:rPr>
        <w:t xml:space="preserve"> per accedere </w:t>
      </w:r>
      <w:r w:rsidR="00544FD3" w:rsidRPr="000B7407">
        <w:rPr>
          <w:rFonts w:cs="Arial"/>
          <w:szCs w:val="22"/>
        </w:rPr>
        <w:t xml:space="preserve">in visualizzazione </w:t>
      </w:r>
      <w:r w:rsidR="00626940" w:rsidRPr="000B7407">
        <w:rPr>
          <w:rFonts w:cs="Arial"/>
          <w:szCs w:val="22"/>
        </w:rPr>
        <w:t xml:space="preserve">all’interno </w:t>
      </w:r>
      <w:r w:rsidR="00B67117" w:rsidRPr="000B7407">
        <w:rPr>
          <w:rFonts w:cs="Arial"/>
          <w:szCs w:val="22"/>
        </w:rPr>
        <w:t xml:space="preserve">della specifica fattura </w:t>
      </w:r>
      <w:r w:rsidR="00544FD3" w:rsidRPr="000B7407">
        <w:rPr>
          <w:rFonts w:cs="Arial"/>
          <w:szCs w:val="22"/>
        </w:rPr>
        <w:t xml:space="preserve">in stato “Consolidata dalla Struttura” oppure “Pagata”. </w:t>
      </w:r>
    </w:p>
    <w:p w14:paraId="04ADA470" w14:textId="77777777" w:rsidR="000C39DF" w:rsidRPr="000B7407" w:rsidRDefault="000C39DF" w:rsidP="00741587">
      <w:pPr>
        <w:spacing w:line="240" w:lineRule="atLeast"/>
        <w:ind w:right="283"/>
        <w:rPr>
          <w:rFonts w:cs="Arial"/>
          <w:szCs w:val="22"/>
        </w:rPr>
      </w:pPr>
    </w:p>
    <w:p w14:paraId="3CD40A75" w14:textId="68693935" w:rsidR="00741587" w:rsidRPr="000B7407" w:rsidRDefault="00DD7BFA" w:rsidP="00741587">
      <w:pPr>
        <w:spacing w:line="240" w:lineRule="atLeast"/>
        <w:ind w:right="283"/>
        <w:rPr>
          <w:rFonts w:cs="Arial"/>
          <w:szCs w:val="22"/>
        </w:rPr>
      </w:pPr>
      <w:r w:rsidRPr="000B7407">
        <w:rPr>
          <w:rFonts w:cs="Arial"/>
          <w:szCs w:val="22"/>
        </w:rPr>
        <w:t xml:space="preserve">Invece, in alto nella schermata, </w:t>
      </w:r>
      <w:r w:rsidR="000B368F" w:rsidRPr="000B7407">
        <w:rPr>
          <w:rFonts w:cs="Arial"/>
          <w:szCs w:val="22"/>
        </w:rPr>
        <w:t>l’utente potrà utilizzare i filtri “Cerca per struttura” e/o “Cerc</w:t>
      </w:r>
      <w:r w:rsidR="00630BFA" w:rsidRPr="000B7407">
        <w:rPr>
          <w:rFonts w:cs="Arial"/>
          <w:szCs w:val="22"/>
        </w:rPr>
        <w:t>a</w:t>
      </w:r>
      <w:r w:rsidR="000B368F" w:rsidRPr="000B7407">
        <w:rPr>
          <w:rFonts w:cs="Arial"/>
          <w:szCs w:val="22"/>
        </w:rPr>
        <w:t xml:space="preserve"> per periodo di emissione fattura” per cercare una o più fatture di interesse. </w:t>
      </w:r>
      <w:r w:rsidR="009F1312" w:rsidRPr="000B7407">
        <w:rPr>
          <w:rFonts w:cs="Arial"/>
          <w:szCs w:val="22"/>
        </w:rPr>
        <w:t xml:space="preserve">Cliccando il pulsante </w:t>
      </w:r>
      <w:r w:rsidR="006C6511" w:rsidRPr="000B7407">
        <w:rPr>
          <w:rFonts w:cs="Arial"/>
          <w:noProof/>
          <w:color w:val="2B579A"/>
          <w:szCs w:val="22"/>
          <w:shd w:val="clear" w:color="auto" w:fill="E6E6E6"/>
        </w:rPr>
        <w:drawing>
          <wp:inline distT="0" distB="0" distL="0" distR="0" wp14:anchorId="03DAE500" wp14:editId="2B9BE614">
            <wp:extent cx="1301750" cy="183993"/>
            <wp:effectExtent l="0" t="0" r="0" b="6985"/>
            <wp:docPr id="1647542888" name="Immagine 16475428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7542888" name=""/>
                    <pic:cNvPicPr/>
                  </pic:nvPicPr>
                  <pic:blipFill>
                    <a:blip r:embed="rId71"/>
                    <a:stretch>
                      <a:fillRect/>
                    </a:stretch>
                  </pic:blipFill>
                  <pic:spPr>
                    <a:xfrm>
                      <a:off x="0" y="0"/>
                      <a:ext cx="1335089" cy="188705"/>
                    </a:xfrm>
                    <a:prstGeom prst="rect">
                      <a:avLst/>
                    </a:prstGeom>
                  </pic:spPr>
                </pic:pic>
              </a:graphicData>
            </a:graphic>
          </wp:inline>
        </w:drawing>
      </w:r>
      <w:r w:rsidR="009F1312" w:rsidRPr="000B7407">
        <w:rPr>
          <w:rFonts w:cs="Arial"/>
          <w:szCs w:val="22"/>
        </w:rPr>
        <w:t xml:space="preserve">, il sistema mostrerà in output le fatture </w:t>
      </w:r>
      <w:r w:rsidR="00741587" w:rsidRPr="000B7407">
        <w:rPr>
          <w:rFonts w:cs="Arial"/>
          <w:szCs w:val="22"/>
        </w:rPr>
        <w:t xml:space="preserve">che rispondono </w:t>
      </w:r>
      <w:r w:rsidR="00CF5F23" w:rsidRPr="000B7407">
        <w:rPr>
          <w:rFonts w:cs="Arial"/>
          <w:szCs w:val="22"/>
        </w:rPr>
        <w:t>ai filtri di ricerca selezionati</w:t>
      </w:r>
      <w:r w:rsidR="00741587" w:rsidRPr="000B7407">
        <w:rPr>
          <w:rFonts w:cs="Arial"/>
          <w:szCs w:val="22"/>
        </w:rPr>
        <w:t xml:space="preserve">. Al termine della ricerca o nel caso in cui si vogliano resettare i filtri di ricerca selezionati, l’utente dovrà cliccare sull’apposito pulsante </w:t>
      </w:r>
      <w:r w:rsidR="0021353F" w:rsidRPr="000B7407">
        <w:rPr>
          <w:rFonts w:cs="Arial"/>
          <w:noProof/>
          <w:color w:val="2B579A"/>
          <w:szCs w:val="22"/>
          <w:shd w:val="clear" w:color="auto" w:fill="E6E6E6"/>
        </w:rPr>
        <w:drawing>
          <wp:inline distT="0" distB="0" distL="0" distR="0" wp14:anchorId="2F65EE3C" wp14:editId="41DF3555">
            <wp:extent cx="1238250" cy="179393"/>
            <wp:effectExtent l="0" t="0" r="0" b="0"/>
            <wp:docPr id="1052758420" name="Immagine 1052758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2758420" name=""/>
                    <pic:cNvPicPr/>
                  </pic:nvPicPr>
                  <pic:blipFill>
                    <a:blip r:embed="rId72"/>
                    <a:stretch>
                      <a:fillRect/>
                    </a:stretch>
                  </pic:blipFill>
                  <pic:spPr>
                    <a:xfrm>
                      <a:off x="0" y="0"/>
                      <a:ext cx="1284684" cy="186120"/>
                    </a:xfrm>
                    <a:prstGeom prst="rect">
                      <a:avLst/>
                    </a:prstGeom>
                  </pic:spPr>
                </pic:pic>
              </a:graphicData>
            </a:graphic>
          </wp:inline>
        </w:drawing>
      </w:r>
      <w:r w:rsidR="00741587" w:rsidRPr="000B7407">
        <w:rPr>
          <w:rFonts w:cs="Arial"/>
          <w:szCs w:val="22"/>
        </w:rPr>
        <w:t xml:space="preserve"> in alto nella pagina; in questo modo, la tabella di riepilogo tornerà a mostrare tutte le fatture registrate a sistema. </w:t>
      </w:r>
    </w:p>
    <w:p w14:paraId="500A3656" w14:textId="531BCBC2" w:rsidR="007B6443" w:rsidRPr="000B7407" w:rsidRDefault="00B37B89" w:rsidP="007528D4">
      <w:pPr>
        <w:rPr>
          <w:rFonts w:cs="Arial"/>
          <w:szCs w:val="22"/>
        </w:rPr>
      </w:pPr>
      <w:r w:rsidRPr="000B7407">
        <w:rPr>
          <w:rFonts w:cs="Arial"/>
          <w:szCs w:val="22"/>
        </w:rPr>
        <w:t xml:space="preserve">Inoltre, l’utente profilato potrà procedere alla registrazione di una nuova fattura emessa </w:t>
      </w:r>
      <w:r w:rsidR="003312A9" w:rsidRPr="000B7407">
        <w:rPr>
          <w:rFonts w:cs="Arial"/>
          <w:szCs w:val="22"/>
        </w:rPr>
        <w:t xml:space="preserve">dalla Struttura di proprio appartenenza cliccando l’apposito pulsante </w:t>
      </w:r>
      <w:r w:rsidR="003312A9" w:rsidRPr="000B7407">
        <w:rPr>
          <w:rFonts w:cs="Arial"/>
          <w:noProof/>
          <w:color w:val="2B579A"/>
          <w:szCs w:val="22"/>
          <w:shd w:val="clear" w:color="auto" w:fill="E6E6E6"/>
        </w:rPr>
        <w:drawing>
          <wp:inline distT="0" distB="0" distL="0" distR="0" wp14:anchorId="593754D0" wp14:editId="3ABD8236">
            <wp:extent cx="190831" cy="193910"/>
            <wp:effectExtent l="0" t="0" r="0" b="0"/>
            <wp:docPr id="1928926402" name="Immagine 1928926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srcRect t="8696" r="51938"/>
                    <a:stretch/>
                  </pic:blipFill>
                  <pic:spPr bwMode="auto">
                    <a:xfrm>
                      <a:off x="0" y="0"/>
                      <a:ext cx="210071" cy="213461"/>
                    </a:xfrm>
                    <a:prstGeom prst="rect">
                      <a:avLst/>
                    </a:prstGeom>
                    <a:ln>
                      <a:noFill/>
                    </a:ln>
                    <a:extLst>
                      <a:ext uri="{53640926-AAD7-44D8-BBD7-CCE9431645EC}">
                        <a14:shadowObscured xmlns:a14="http://schemas.microsoft.com/office/drawing/2010/main"/>
                      </a:ext>
                    </a:extLst>
                  </pic:spPr>
                </pic:pic>
              </a:graphicData>
            </a:graphic>
          </wp:inline>
        </w:drawing>
      </w:r>
      <w:r w:rsidR="003312A9" w:rsidRPr="000B7407">
        <w:rPr>
          <w:rFonts w:cs="Arial"/>
          <w:szCs w:val="22"/>
        </w:rPr>
        <w:t xml:space="preserve"> posto </w:t>
      </w:r>
      <w:r w:rsidRPr="000B7407">
        <w:rPr>
          <w:rFonts w:cs="Arial"/>
          <w:szCs w:val="22"/>
        </w:rPr>
        <w:t>a destra nella schermata</w:t>
      </w:r>
      <w:r w:rsidR="001719FC" w:rsidRPr="000B7407">
        <w:rPr>
          <w:rFonts w:cs="Arial"/>
          <w:szCs w:val="22"/>
        </w:rPr>
        <w:t xml:space="preserve"> di riepilogo</w:t>
      </w:r>
      <w:r w:rsidR="003312A9" w:rsidRPr="000B7407">
        <w:rPr>
          <w:rFonts w:cs="Arial"/>
          <w:szCs w:val="22"/>
        </w:rPr>
        <w:t xml:space="preserve">. </w:t>
      </w:r>
    </w:p>
    <w:p w14:paraId="577FE654" w14:textId="5D25567C" w:rsidR="003312A9" w:rsidRPr="000B7407" w:rsidRDefault="003312A9" w:rsidP="007528D4">
      <w:pPr>
        <w:rPr>
          <w:rFonts w:cs="Arial"/>
          <w:szCs w:val="22"/>
        </w:rPr>
      </w:pPr>
      <w:r w:rsidRPr="000B7407">
        <w:rPr>
          <w:rFonts w:cs="Arial"/>
          <w:szCs w:val="22"/>
        </w:rPr>
        <w:t>Al click, il sistema rimanderà l’utente nella pagina di dettaglio di creazione di una nuova fattura, come si evince dall’immagine che segue.</w:t>
      </w:r>
    </w:p>
    <w:p w14:paraId="004009A9" w14:textId="77777777" w:rsidR="003312A9" w:rsidRPr="000B7407" w:rsidRDefault="003312A9" w:rsidP="007528D4">
      <w:pPr>
        <w:rPr>
          <w:rFonts w:cs="Arial"/>
          <w:szCs w:val="22"/>
        </w:rPr>
      </w:pPr>
    </w:p>
    <w:p w14:paraId="4EEAE35F" w14:textId="2257527B" w:rsidR="003312A9" w:rsidRPr="000B7407" w:rsidRDefault="00694529" w:rsidP="007528D4">
      <w:pPr>
        <w:rPr>
          <w:rFonts w:cs="Arial"/>
          <w:szCs w:val="22"/>
        </w:rPr>
      </w:pPr>
      <w:r w:rsidRPr="000B7407">
        <w:rPr>
          <w:rFonts w:cs="Arial"/>
          <w:noProof/>
          <w:color w:val="2B579A"/>
          <w:szCs w:val="22"/>
          <w:shd w:val="clear" w:color="auto" w:fill="E6E6E6"/>
        </w:rPr>
        <w:drawing>
          <wp:inline distT="0" distB="0" distL="0" distR="0" wp14:anchorId="45C70955" wp14:editId="7E0C09CC">
            <wp:extent cx="6120130" cy="2496820"/>
            <wp:effectExtent l="19050" t="19050" r="13970" b="17780"/>
            <wp:docPr id="287451969" name="Immagine 287451969" descr="Immagine che contiene testo, software, Pagina Web, numer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451969" name="Immagine 2" descr="Immagine che contiene testo, software, Pagina Web, numero&#10;&#10;Descrizione generata automaticamente"/>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6120130" cy="2496820"/>
                    </a:xfrm>
                    <a:prstGeom prst="rect">
                      <a:avLst/>
                    </a:prstGeom>
                    <a:noFill/>
                    <a:ln w="3175">
                      <a:solidFill>
                        <a:schemeClr val="tx1"/>
                      </a:solidFill>
                    </a:ln>
                  </pic:spPr>
                </pic:pic>
              </a:graphicData>
            </a:graphic>
          </wp:inline>
        </w:drawing>
      </w:r>
    </w:p>
    <w:p w14:paraId="258DEEA1" w14:textId="77777777" w:rsidR="00544465" w:rsidRPr="000B7407" w:rsidRDefault="00544465" w:rsidP="007528D4">
      <w:pPr>
        <w:rPr>
          <w:rFonts w:cs="Arial"/>
          <w:szCs w:val="22"/>
        </w:rPr>
      </w:pPr>
    </w:p>
    <w:p w14:paraId="475D8B24" w14:textId="77517722" w:rsidR="00544465" w:rsidRPr="000B7407" w:rsidRDefault="00544465" w:rsidP="007528D4">
      <w:pPr>
        <w:rPr>
          <w:rFonts w:cs="Arial"/>
          <w:szCs w:val="22"/>
        </w:rPr>
      </w:pPr>
      <w:r w:rsidRPr="000B7407">
        <w:rPr>
          <w:rFonts w:cs="Arial"/>
          <w:szCs w:val="22"/>
        </w:rPr>
        <w:t xml:space="preserve">L’utente dovrà compilare i campi obbligatori previsti, quali: </w:t>
      </w:r>
    </w:p>
    <w:p w14:paraId="27589381" w14:textId="77777777" w:rsidR="00F31961" w:rsidRPr="000B7407" w:rsidRDefault="00F31961" w:rsidP="007528D4">
      <w:pPr>
        <w:rPr>
          <w:rFonts w:cs="Arial"/>
          <w:szCs w:val="22"/>
        </w:rPr>
      </w:pPr>
    </w:p>
    <w:p w14:paraId="38D5B999" w14:textId="6F895516" w:rsidR="00C3183A" w:rsidRPr="000B7407" w:rsidRDefault="00C3183A" w:rsidP="0026688A">
      <w:pPr>
        <w:pStyle w:val="ListParagraph"/>
        <w:numPr>
          <w:ilvl w:val="0"/>
          <w:numId w:val="17"/>
        </w:numPr>
        <w:ind w:left="284" w:hanging="284"/>
        <w:rPr>
          <w:rFonts w:cs="Arial"/>
          <w:szCs w:val="22"/>
        </w:rPr>
      </w:pPr>
      <w:r w:rsidRPr="000B7407">
        <w:rPr>
          <w:rFonts w:cs="Arial"/>
          <w:szCs w:val="22"/>
        </w:rPr>
        <w:t>Numero fattura</w:t>
      </w:r>
      <w:r w:rsidR="00D5558A">
        <w:rPr>
          <w:rFonts w:cs="Arial"/>
          <w:szCs w:val="22"/>
        </w:rPr>
        <w:t>;</w:t>
      </w:r>
      <w:r w:rsidRPr="000B7407">
        <w:rPr>
          <w:rFonts w:cs="Arial"/>
          <w:szCs w:val="22"/>
        </w:rPr>
        <w:t xml:space="preserve"> </w:t>
      </w:r>
    </w:p>
    <w:p w14:paraId="2CB2C0E2" w14:textId="029228C7" w:rsidR="00C3183A" w:rsidRPr="000B7407" w:rsidRDefault="00C3183A" w:rsidP="0026688A">
      <w:pPr>
        <w:pStyle w:val="ListParagraph"/>
        <w:numPr>
          <w:ilvl w:val="0"/>
          <w:numId w:val="17"/>
        </w:numPr>
        <w:ind w:left="284" w:hanging="284"/>
        <w:rPr>
          <w:rFonts w:cs="Arial"/>
          <w:szCs w:val="22"/>
        </w:rPr>
      </w:pPr>
      <w:r w:rsidRPr="000B7407">
        <w:rPr>
          <w:rFonts w:cs="Arial"/>
          <w:szCs w:val="22"/>
        </w:rPr>
        <w:t>Data emissione fattura</w:t>
      </w:r>
      <w:r w:rsidR="00D5558A">
        <w:rPr>
          <w:rFonts w:cs="Arial"/>
          <w:szCs w:val="22"/>
        </w:rPr>
        <w:t>;</w:t>
      </w:r>
    </w:p>
    <w:p w14:paraId="252E679A" w14:textId="3C331077" w:rsidR="00C3183A" w:rsidRPr="000B7407" w:rsidRDefault="00C3183A" w:rsidP="0026688A">
      <w:pPr>
        <w:pStyle w:val="ListParagraph"/>
        <w:numPr>
          <w:ilvl w:val="0"/>
          <w:numId w:val="17"/>
        </w:numPr>
        <w:ind w:left="284" w:hanging="284"/>
        <w:rPr>
          <w:rFonts w:cs="Arial"/>
          <w:szCs w:val="22"/>
        </w:rPr>
      </w:pPr>
      <w:r w:rsidRPr="000B7407">
        <w:rPr>
          <w:rFonts w:cs="Arial"/>
          <w:szCs w:val="22"/>
        </w:rPr>
        <w:t>Importo fattura</w:t>
      </w:r>
      <w:r w:rsidR="00D5558A">
        <w:rPr>
          <w:rFonts w:cs="Arial"/>
          <w:szCs w:val="22"/>
        </w:rPr>
        <w:t>;</w:t>
      </w:r>
    </w:p>
    <w:p w14:paraId="083BB819" w14:textId="0E0B8B97" w:rsidR="00544465" w:rsidRPr="000B7407" w:rsidRDefault="00544465" w:rsidP="0026688A">
      <w:pPr>
        <w:pStyle w:val="ListParagraph"/>
        <w:numPr>
          <w:ilvl w:val="0"/>
          <w:numId w:val="17"/>
        </w:numPr>
        <w:ind w:left="284" w:hanging="284"/>
        <w:rPr>
          <w:rFonts w:cs="Arial"/>
          <w:szCs w:val="22"/>
        </w:rPr>
      </w:pPr>
      <w:r w:rsidRPr="000B7407">
        <w:rPr>
          <w:rFonts w:cs="Arial"/>
          <w:szCs w:val="22"/>
        </w:rPr>
        <w:t>Struttura</w:t>
      </w:r>
      <w:r w:rsidR="00C3183A" w:rsidRPr="000B7407">
        <w:rPr>
          <w:rFonts w:cs="Arial"/>
          <w:szCs w:val="22"/>
        </w:rPr>
        <w:t xml:space="preserve"> (che emette la fattura)</w:t>
      </w:r>
      <w:r w:rsidR="00D5558A">
        <w:rPr>
          <w:rFonts w:cs="Arial"/>
          <w:szCs w:val="22"/>
        </w:rPr>
        <w:t>;</w:t>
      </w:r>
    </w:p>
    <w:p w14:paraId="76125678" w14:textId="6BF6C89D" w:rsidR="00544465" w:rsidRPr="000B7407" w:rsidRDefault="00C3183A" w:rsidP="0026688A">
      <w:pPr>
        <w:pStyle w:val="ListParagraph"/>
        <w:numPr>
          <w:ilvl w:val="0"/>
          <w:numId w:val="17"/>
        </w:numPr>
        <w:ind w:left="284" w:hanging="284"/>
        <w:rPr>
          <w:rFonts w:cs="Arial"/>
          <w:szCs w:val="22"/>
        </w:rPr>
      </w:pPr>
      <w:r w:rsidRPr="000B7407">
        <w:rPr>
          <w:rFonts w:cs="Arial"/>
          <w:szCs w:val="22"/>
        </w:rPr>
        <w:t>C</w:t>
      </w:r>
      <w:r w:rsidR="00544465" w:rsidRPr="000B7407">
        <w:rPr>
          <w:rFonts w:cs="Arial"/>
          <w:szCs w:val="22"/>
        </w:rPr>
        <w:t>ompetenza</w:t>
      </w:r>
      <w:r w:rsidRPr="000B7407">
        <w:rPr>
          <w:rFonts w:cs="Arial"/>
          <w:szCs w:val="22"/>
        </w:rPr>
        <w:t xml:space="preserve"> (ASL, Comune</w:t>
      </w:r>
      <w:r w:rsidR="000D37E7" w:rsidRPr="000B7407">
        <w:rPr>
          <w:rFonts w:cs="Arial"/>
          <w:szCs w:val="22"/>
        </w:rPr>
        <w:t>/Ambito</w:t>
      </w:r>
      <w:r w:rsidR="00FE0B09" w:rsidRPr="000B7407">
        <w:rPr>
          <w:rFonts w:cs="Arial"/>
          <w:szCs w:val="22"/>
        </w:rPr>
        <w:t xml:space="preserve"> </w:t>
      </w:r>
      <w:r w:rsidR="003E6E61" w:rsidRPr="000B7407">
        <w:rPr>
          <w:rFonts w:cs="Arial"/>
          <w:szCs w:val="22"/>
        </w:rPr>
        <w:t xml:space="preserve">– </w:t>
      </w:r>
      <w:r w:rsidR="00FE0B09" w:rsidRPr="000B7407">
        <w:rPr>
          <w:rFonts w:cs="Arial"/>
          <w:szCs w:val="22"/>
        </w:rPr>
        <w:t>in base a se si tratta di fatturazione della quota SSR o della quota sociale a carico del Comune/Ambito</w:t>
      </w:r>
      <w:r w:rsidRPr="000B7407">
        <w:rPr>
          <w:rFonts w:cs="Arial"/>
          <w:szCs w:val="22"/>
        </w:rPr>
        <w:t>)</w:t>
      </w:r>
      <w:r w:rsidR="00D5558A">
        <w:rPr>
          <w:rFonts w:cs="Arial"/>
          <w:szCs w:val="22"/>
        </w:rPr>
        <w:t>;</w:t>
      </w:r>
    </w:p>
    <w:p w14:paraId="388C2D0F" w14:textId="757B280B" w:rsidR="00544465" w:rsidRPr="000B7407" w:rsidRDefault="00C3183A" w:rsidP="0026688A">
      <w:pPr>
        <w:pStyle w:val="ListParagraph"/>
        <w:numPr>
          <w:ilvl w:val="0"/>
          <w:numId w:val="17"/>
        </w:numPr>
        <w:ind w:left="284" w:hanging="284"/>
        <w:rPr>
          <w:rFonts w:cs="Arial"/>
          <w:szCs w:val="22"/>
        </w:rPr>
      </w:pPr>
      <w:r w:rsidRPr="000B7407">
        <w:rPr>
          <w:rFonts w:cs="Arial"/>
          <w:szCs w:val="22"/>
        </w:rPr>
        <w:t>Ente di competenza (</w:t>
      </w:r>
      <w:r w:rsidR="003053AA" w:rsidRPr="000B7407">
        <w:rPr>
          <w:rFonts w:cs="Arial"/>
          <w:szCs w:val="22"/>
        </w:rPr>
        <w:t xml:space="preserve">dettaglio da compilare </w:t>
      </w:r>
      <w:r w:rsidRPr="000B7407">
        <w:rPr>
          <w:rFonts w:cs="Arial"/>
          <w:szCs w:val="22"/>
        </w:rPr>
        <w:t xml:space="preserve">in base </w:t>
      </w:r>
      <w:r w:rsidR="003053AA" w:rsidRPr="000B7407">
        <w:rPr>
          <w:rFonts w:cs="Arial"/>
          <w:szCs w:val="22"/>
        </w:rPr>
        <w:t>all’inserimento dell’informazione del campo precedente)</w:t>
      </w:r>
      <w:r w:rsidR="00D5558A">
        <w:rPr>
          <w:rFonts w:cs="Arial"/>
          <w:szCs w:val="22"/>
        </w:rPr>
        <w:t>;</w:t>
      </w:r>
    </w:p>
    <w:p w14:paraId="120DDDB9" w14:textId="29A4F9CB" w:rsidR="00544465" w:rsidRPr="000B7407" w:rsidRDefault="003053AA" w:rsidP="0026688A">
      <w:pPr>
        <w:pStyle w:val="ListParagraph"/>
        <w:numPr>
          <w:ilvl w:val="0"/>
          <w:numId w:val="17"/>
        </w:numPr>
        <w:ind w:left="284" w:hanging="284"/>
        <w:rPr>
          <w:rFonts w:cs="Arial"/>
          <w:szCs w:val="22"/>
        </w:rPr>
      </w:pPr>
      <w:r w:rsidRPr="000B7407">
        <w:rPr>
          <w:rFonts w:cs="Arial"/>
          <w:szCs w:val="22"/>
        </w:rPr>
        <w:t>Dal mese di – Al mese di (</w:t>
      </w:r>
      <w:r w:rsidR="00CA6615" w:rsidRPr="000B7407">
        <w:rPr>
          <w:rFonts w:cs="Arial"/>
          <w:szCs w:val="22"/>
        </w:rPr>
        <w:t xml:space="preserve">periodo che include </w:t>
      </w:r>
      <w:r w:rsidR="002C32E5" w:rsidRPr="000B7407">
        <w:rPr>
          <w:rFonts w:cs="Arial"/>
          <w:szCs w:val="22"/>
        </w:rPr>
        <w:t>le prestazioni erogat</w:t>
      </w:r>
      <w:r w:rsidR="008C2025" w:rsidRPr="000B7407">
        <w:rPr>
          <w:rFonts w:cs="Arial"/>
          <w:szCs w:val="22"/>
        </w:rPr>
        <w:t>e</w:t>
      </w:r>
      <w:r w:rsidR="002C32E5" w:rsidRPr="000B7407">
        <w:rPr>
          <w:rFonts w:cs="Arial"/>
          <w:szCs w:val="22"/>
        </w:rPr>
        <w:t xml:space="preserve"> </w:t>
      </w:r>
      <w:r w:rsidR="005B7D74" w:rsidRPr="000B7407">
        <w:rPr>
          <w:rFonts w:cs="Arial"/>
          <w:szCs w:val="22"/>
        </w:rPr>
        <w:t xml:space="preserve">e registrate nel SIGARS </w:t>
      </w:r>
      <w:r w:rsidR="002C32E5" w:rsidRPr="000B7407">
        <w:rPr>
          <w:rFonts w:cs="Arial"/>
          <w:szCs w:val="22"/>
        </w:rPr>
        <w:t>da fatturare)</w:t>
      </w:r>
      <w:r w:rsidR="00F31961">
        <w:rPr>
          <w:rFonts w:cs="Arial"/>
          <w:szCs w:val="22"/>
        </w:rPr>
        <w:t>.</w:t>
      </w:r>
    </w:p>
    <w:p w14:paraId="2DC20B64" w14:textId="77777777" w:rsidR="00544465" w:rsidRPr="000B7407" w:rsidRDefault="00544465" w:rsidP="007528D4">
      <w:pPr>
        <w:rPr>
          <w:rFonts w:cs="Arial"/>
          <w:szCs w:val="22"/>
        </w:rPr>
      </w:pPr>
    </w:p>
    <w:p w14:paraId="70397C1B" w14:textId="3A33CED7" w:rsidR="00FE269F" w:rsidRPr="000B7407" w:rsidRDefault="002208D5" w:rsidP="007528D4">
      <w:pPr>
        <w:rPr>
          <w:rFonts w:cs="Arial"/>
          <w:szCs w:val="22"/>
        </w:rPr>
      </w:pPr>
      <w:r w:rsidRPr="000B7407">
        <w:rPr>
          <w:rFonts w:cs="Arial"/>
          <w:szCs w:val="22"/>
        </w:rPr>
        <w:t xml:space="preserve">Solo dopo aver </w:t>
      </w:r>
      <w:r w:rsidR="00F4269F" w:rsidRPr="000B7407">
        <w:rPr>
          <w:rFonts w:cs="Arial"/>
          <w:szCs w:val="22"/>
        </w:rPr>
        <w:t xml:space="preserve">inserito le informazioni in tutti i campi obbligatori contrassegnati da asterisco, sarà possibile cliccare sul pulsante </w:t>
      </w:r>
      <w:r w:rsidR="009F3D91" w:rsidRPr="000B7407">
        <w:rPr>
          <w:rFonts w:cs="Arial"/>
          <w:noProof/>
          <w:color w:val="2B579A"/>
          <w:szCs w:val="22"/>
          <w:shd w:val="clear" w:color="auto" w:fill="E6E6E6"/>
        </w:rPr>
        <w:drawing>
          <wp:inline distT="0" distB="0" distL="0" distR="0" wp14:anchorId="3375DBA8" wp14:editId="4B788BAE">
            <wp:extent cx="334010" cy="207010"/>
            <wp:effectExtent l="0" t="0" r="8890" b="2540"/>
            <wp:docPr id="1807557609" name="Immagine 1807557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4291881"/>
                    <pic:cNvPicPr/>
                  </pic:nvPicPr>
                  <pic:blipFill>
                    <a:blip r:embed="rId45">
                      <a:extLst>
                        <a:ext uri="{28A0092B-C50C-407E-A947-70E740481C1C}">
                          <a14:useLocalDpi xmlns:a14="http://schemas.microsoft.com/office/drawing/2010/main" val="0"/>
                        </a:ext>
                      </a:extLst>
                    </a:blip>
                    <a:srcRect l="95663"/>
                    <a:stretch>
                      <a:fillRect/>
                    </a:stretch>
                  </pic:blipFill>
                  <pic:spPr>
                    <a:xfrm>
                      <a:off x="0" y="0"/>
                      <a:ext cx="334010" cy="207010"/>
                    </a:xfrm>
                    <a:prstGeom prst="rect">
                      <a:avLst/>
                    </a:prstGeom>
                  </pic:spPr>
                </pic:pic>
              </a:graphicData>
            </a:graphic>
          </wp:inline>
        </w:drawing>
      </w:r>
      <w:r w:rsidR="00A410B8" w:rsidRPr="000B7407">
        <w:rPr>
          <w:rFonts w:cs="Arial"/>
          <w:szCs w:val="22"/>
        </w:rPr>
        <w:t xml:space="preserve"> per procedere al salvataggio oppure dovrà cliccare il pulsante </w:t>
      </w:r>
      <w:r w:rsidR="00A410B8" w:rsidRPr="000B7407">
        <w:rPr>
          <w:rFonts w:cs="Arial"/>
          <w:noProof/>
          <w:color w:val="2B579A"/>
          <w:szCs w:val="22"/>
          <w:shd w:val="clear" w:color="auto" w:fill="E6E6E6"/>
        </w:rPr>
        <w:drawing>
          <wp:inline distT="0" distB="0" distL="0" distR="0" wp14:anchorId="0C41EA92" wp14:editId="69C58469">
            <wp:extent cx="413385" cy="198755"/>
            <wp:effectExtent l="0" t="0" r="5715" b="0"/>
            <wp:docPr id="1170674437" name="Immagine 1170674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754291761"/>
                    <pic:cNvPicPr>
                      <a:picLocks noChangeAspect="1" noChangeArrowheads="1"/>
                    </pic:cNvPicPr>
                  </pic:nvPicPr>
                  <pic:blipFill>
                    <a:blip r:embed="rId45" cstate="print">
                      <a:extLst>
                        <a:ext uri="{28A0092B-C50C-407E-A947-70E740481C1C}">
                          <a14:useLocalDpi xmlns:a14="http://schemas.microsoft.com/office/drawing/2010/main" val="0"/>
                        </a:ext>
                      </a:extLst>
                    </a:blip>
                    <a:srcRect r="94397"/>
                    <a:stretch>
                      <a:fillRect/>
                    </a:stretch>
                  </pic:blipFill>
                  <pic:spPr bwMode="auto">
                    <a:xfrm>
                      <a:off x="0" y="0"/>
                      <a:ext cx="413385" cy="198755"/>
                    </a:xfrm>
                    <a:prstGeom prst="rect">
                      <a:avLst/>
                    </a:prstGeom>
                    <a:noFill/>
                    <a:ln>
                      <a:noFill/>
                    </a:ln>
                  </pic:spPr>
                </pic:pic>
              </a:graphicData>
            </a:graphic>
          </wp:inline>
        </w:drawing>
      </w:r>
      <w:r w:rsidR="00A410B8" w:rsidRPr="000B7407">
        <w:rPr>
          <w:rFonts w:cs="Arial"/>
          <w:szCs w:val="22"/>
        </w:rPr>
        <w:t xml:space="preserve"> per tornare indietro senza salvare alcun’informazione. Nel primo caso, </w:t>
      </w:r>
      <w:r w:rsidR="00FE269F" w:rsidRPr="000B7407">
        <w:rPr>
          <w:rFonts w:cs="Arial"/>
          <w:szCs w:val="22"/>
        </w:rPr>
        <w:t>il sistema mostrerà un pop-up che chiede</w:t>
      </w:r>
      <w:r w:rsidR="00A410B8" w:rsidRPr="000B7407">
        <w:rPr>
          <w:rFonts w:cs="Arial"/>
          <w:szCs w:val="22"/>
        </w:rPr>
        <w:t>rà</w:t>
      </w:r>
      <w:r w:rsidR="00FE269F" w:rsidRPr="000B7407">
        <w:rPr>
          <w:rFonts w:cs="Arial"/>
          <w:szCs w:val="22"/>
        </w:rPr>
        <w:t xml:space="preserve"> conferma</w:t>
      </w:r>
      <w:r w:rsidR="00A410B8" w:rsidRPr="000B7407">
        <w:rPr>
          <w:rFonts w:cs="Arial"/>
          <w:szCs w:val="22"/>
        </w:rPr>
        <w:t xml:space="preserve"> della scelta</w:t>
      </w:r>
      <w:r w:rsidR="00FE269F" w:rsidRPr="000B7407">
        <w:rPr>
          <w:rFonts w:cs="Arial"/>
          <w:szCs w:val="22"/>
        </w:rPr>
        <w:t xml:space="preserve">; </w:t>
      </w:r>
      <w:r w:rsidR="00A410B8" w:rsidRPr="000B7407">
        <w:rPr>
          <w:rFonts w:cs="Arial"/>
          <w:szCs w:val="22"/>
        </w:rPr>
        <w:t xml:space="preserve">cliccando il pulsante </w:t>
      </w:r>
      <w:r w:rsidR="00F00166" w:rsidRPr="000B7407">
        <w:rPr>
          <w:rFonts w:cs="Arial"/>
          <w:noProof/>
          <w:color w:val="2B579A"/>
          <w:szCs w:val="22"/>
          <w:shd w:val="clear" w:color="auto" w:fill="E6E6E6"/>
        </w:rPr>
        <w:drawing>
          <wp:inline distT="0" distB="0" distL="0" distR="0" wp14:anchorId="721C392D" wp14:editId="3FCA5E32">
            <wp:extent cx="332713" cy="212372"/>
            <wp:effectExtent l="0" t="0" r="0" b="0"/>
            <wp:docPr id="1913527670" name="Immagine 1913527670" descr="Immagine che contiene Carattere, testo, simbolo, Rettangol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3527670" name="Immagine 1913527670" descr="Immagine che contiene Carattere, testo, simbolo, Rettangolo&#10;&#10;Descrizione generata automaticamente"/>
                    <pic:cNvPicPr/>
                  </pic:nvPicPr>
                  <pic:blipFill rotWithShape="1">
                    <a:blip r:embed="rId74"/>
                    <a:srcRect l="51215" t="-7" b="-1"/>
                    <a:stretch/>
                  </pic:blipFill>
                  <pic:spPr bwMode="auto">
                    <a:xfrm>
                      <a:off x="0" y="0"/>
                      <a:ext cx="342098" cy="218363"/>
                    </a:xfrm>
                    <a:prstGeom prst="rect">
                      <a:avLst/>
                    </a:prstGeom>
                    <a:ln>
                      <a:noFill/>
                    </a:ln>
                    <a:extLst>
                      <a:ext uri="{53640926-AAD7-44D8-BBD7-CCE9431645EC}">
                        <a14:shadowObscured xmlns:a14="http://schemas.microsoft.com/office/drawing/2010/main"/>
                      </a:ext>
                    </a:extLst>
                  </pic:spPr>
                </pic:pic>
              </a:graphicData>
            </a:graphic>
          </wp:inline>
        </w:drawing>
      </w:r>
      <w:r w:rsidR="00A410B8" w:rsidRPr="000B7407">
        <w:rPr>
          <w:rFonts w:cs="Arial"/>
          <w:szCs w:val="22"/>
        </w:rPr>
        <w:t xml:space="preserve">, l’utente potrà </w:t>
      </w:r>
      <w:r w:rsidR="00402173" w:rsidRPr="000B7407">
        <w:rPr>
          <w:rFonts w:cs="Arial"/>
          <w:szCs w:val="22"/>
        </w:rPr>
        <w:t xml:space="preserve">confermare </w:t>
      </w:r>
      <w:r w:rsidR="00A410B8" w:rsidRPr="000B7407">
        <w:rPr>
          <w:rFonts w:cs="Arial"/>
          <w:szCs w:val="22"/>
        </w:rPr>
        <w:t>il salvataggio dei dati della fattura</w:t>
      </w:r>
      <w:r w:rsidR="003C157D" w:rsidRPr="000B7407">
        <w:rPr>
          <w:rFonts w:cs="Arial"/>
          <w:szCs w:val="22"/>
        </w:rPr>
        <w:t xml:space="preserve"> e il sistema in automatico aggiungerà la fattura all’elenco nella pagina di riepilogo</w:t>
      </w:r>
      <w:r w:rsidR="00A410B8" w:rsidRPr="000B7407">
        <w:rPr>
          <w:rFonts w:cs="Arial"/>
          <w:szCs w:val="22"/>
        </w:rPr>
        <w:t xml:space="preserve">. Altrimenti, potrà cliccare il pulsante </w:t>
      </w:r>
      <w:r w:rsidR="00F00166" w:rsidRPr="000B7407">
        <w:rPr>
          <w:rFonts w:cs="Arial"/>
          <w:noProof/>
          <w:color w:val="2B579A"/>
          <w:szCs w:val="22"/>
          <w:shd w:val="clear" w:color="auto" w:fill="E6E6E6"/>
        </w:rPr>
        <w:drawing>
          <wp:inline distT="0" distB="0" distL="0" distR="0" wp14:anchorId="57B11B67" wp14:editId="40751E1A">
            <wp:extent cx="349857" cy="198782"/>
            <wp:effectExtent l="0" t="0" r="0" b="0"/>
            <wp:docPr id="734853679" name="Immagine 734853679" descr="Immagine che contiene Carattere, testo, simbolo, Rettangol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4853679" name="Immagine 734853679" descr="Immagine che contiene Carattere, testo, simbolo, Rettangolo&#10;&#10;Descrizione generata automaticamente"/>
                    <pic:cNvPicPr/>
                  </pic:nvPicPr>
                  <pic:blipFill rotWithShape="1">
                    <a:blip r:embed="rId74"/>
                    <a:srcRect r="48789" b="6553"/>
                    <a:stretch/>
                  </pic:blipFill>
                  <pic:spPr bwMode="auto">
                    <a:xfrm>
                      <a:off x="0" y="0"/>
                      <a:ext cx="359103" cy="204036"/>
                    </a:xfrm>
                    <a:prstGeom prst="rect">
                      <a:avLst/>
                    </a:prstGeom>
                    <a:ln>
                      <a:noFill/>
                    </a:ln>
                    <a:extLst>
                      <a:ext uri="{53640926-AAD7-44D8-BBD7-CCE9431645EC}">
                        <a14:shadowObscured xmlns:a14="http://schemas.microsoft.com/office/drawing/2010/main"/>
                      </a:ext>
                    </a:extLst>
                  </pic:spPr>
                </pic:pic>
              </a:graphicData>
            </a:graphic>
          </wp:inline>
        </w:drawing>
      </w:r>
      <w:r w:rsidR="00F00166" w:rsidRPr="000B7407">
        <w:rPr>
          <w:rFonts w:cs="Arial"/>
          <w:szCs w:val="22"/>
        </w:rPr>
        <w:t xml:space="preserve"> </w:t>
      </w:r>
      <w:r w:rsidR="00A410B8" w:rsidRPr="000B7407">
        <w:rPr>
          <w:rFonts w:cs="Arial"/>
          <w:szCs w:val="22"/>
        </w:rPr>
        <w:t xml:space="preserve">per tornare al dettaglio dei dati. </w:t>
      </w:r>
    </w:p>
    <w:p w14:paraId="2240DEDC" w14:textId="77777777" w:rsidR="00F00166" w:rsidRPr="000B7407" w:rsidRDefault="00F00166" w:rsidP="007528D4">
      <w:pPr>
        <w:rPr>
          <w:rFonts w:cs="Arial"/>
          <w:szCs w:val="22"/>
        </w:rPr>
      </w:pPr>
    </w:p>
    <w:p w14:paraId="64B8A73B" w14:textId="24B3EA77" w:rsidR="00FE269F" w:rsidRPr="000B7407" w:rsidRDefault="00FE269F" w:rsidP="00FE269F">
      <w:pPr>
        <w:jc w:val="center"/>
        <w:rPr>
          <w:rFonts w:cs="Arial"/>
          <w:szCs w:val="22"/>
        </w:rPr>
      </w:pPr>
      <w:r w:rsidRPr="000B7407">
        <w:rPr>
          <w:rFonts w:cs="Arial"/>
          <w:noProof/>
          <w:color w:val="2B579A"/>
          <w:szCs w:val="22"/>
          <w:shd w:val="clear" w:color="auto" w:fill="E6E6E6"/>
        </w:rPr>
        <w:drawing>
          <wp:inline distT="0" distB="0" distL="0" distR="0" wp14:anchorId="2536A575" wp14:editId="66AA8F51">
            <wp:extent cx="4959350" cy="876705"/>
            <wp:effectExtent l="19050" t="19050" r="12700" b="19050"/>
            <wp:docPr id="823234715" name="Immagine 823234715" descr="Immagine che contiene testo, schermata, algebra&#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3234715" name="Immagine 1" descr="Immagine che contiene testo, schermata, algebra&#10;&#10;Descrizione generata automaticamente"/>
                    <pic:cNvPicPr/>
                  </pic:nvPicPr>
                  <pic:blipFill>
                    <a:blip r:embed="rId75"/>
                    <a:stretch>
                      <a:fillRect/>
                    </a:stretch>
                  </pic:blipFill>
                  <pic:spPr>
                    <a:xfrm>
                      <a:off x="0" y="0"/>
                      <a:ext cx="4976521" cy="879740"/>
                    </a:xfrm>
                    <a:prstGeom prst="rect">
                      <a:avLst/>
                    </a:prstGeom>
                    <a:ln w="3175">
                      <a:solidFill>
                        <a:schemeClr val="tx1"/>
                      </a:solidFill>
                    </a:ln>
                  </pic:spPr>
                </pic:pic>
              </a:graphicData>
            </a:graphic>
          </wp:inline>
        </w:drawing>
      </w:r>
    </w:p>
    <w:p w14:paraId="1F12C9C1" w14:textId="77777777" w:rsidR="00FE269F" w:rsidRPr="000B7407" w:rsidRDefault="00FE269F" w:rsidP="007528D4">
      <w:pPr>
        <w:rPr>
          <w:rFonts w:cs="Arial"/>
          <w:szCs w:val="22"/>
        </w:rPr>
      </w:pPr>
    </w:p>
    <w:p w14:paraId="3BF9AD10" w14:textId="4632D82A" w:rsidR="00544465" w:rsidRPr="000B7407" w:rsidRDefault="00402173" w:rsidP="007528D4">
      <w:pPr>
        <w:rPr>
          <w:rFonts w:cs="Arial"/>
          <w:szCs w:val="22"/>
        </w:rPr>
      </w:pPr>
      <w:r w:rsidRPr="000B7407">
        <w:rPr>
          <w:rFonts w:cs="Arial"/>
          <w:szCs w:val="22"/>
        </w:rPr>
        <w:t xml:space="preserve">A valle del salvataggio, tali informazioni non risulteranno più modificabili; quindi, in caso di </w:t>
      </w:r>
      <w:r w:rsidR="00897D85" w:rsidRPr="000B7407">
        <w:rPr>
          <w:rFonts w:cs="Arial"/>
          <w:szCs w:val="22"/>
        </w:rPr>
        <w:t xml:space="preserve">eventuali errori in fase di inserimento dati, </w:t>
      </w:r>
      <w:r w:rsidR="00653775" w:rsidRPr="000B7407">
        <w:rPr>
          <w:rFonts w:cs="Arial"/>
          <w:szCs w:val="22"/>
        </w:rPr>
        <w:t xml:space="preserve">sarà possibile </w:t>
      </w:r>
      <w:r w:rsidR="00897D85" w:rsidRPr="000B7407">
        <w:rPr>
          <w:rFonts w:cs="Arial"/>
          <w:szCs w:val="22"/>
        </w:rPr>
        <w:t>elimina</w:t>
      </w:r>
      <w:r w:rsidR="00653775" w:rsidRPr="000B7407">
        <w:rPr>
          <w:rFonts w:cs="Arial"/>
          <w:szCs w:val="22"/>
        </w:rPr>
        <w:t xml:space="preserve">re </w:t>
      </w:r>
      <w:r w:rsidR="00897D85" w:rsidRPr="000B7407">
        <w:rPr>
          <w:rFonts w:cs="Arial"/>
          <w:szCs w:val="22"/>
        </w:rPr>
        <w:t>l</w:t>
      </w:r>
      <w:r w:rsidR="00173E31" w:rsidRPr="000B7407">
        <w:rPr>
          <w:rFonts w:cs="Arial"/>
          <w:szCs w:val="22"/>
        </w:rPr>
        <w:t>’intera</w:t>
      </w:r>
      <w:r w:rsidR="00897D85" w:rsidRPr="000B7407">
        <w:rPr>
          <w:rFonts w:cs="Arial"/>
          <w:szCs w:val="22"/>
        </w:rPr>
        <w:t xml:space="preserve"> fattura </w:t>
      </w:r>
      <w:r w:rsidR="00E729F3" w:rsidRPr="000B7407">
        <w:rPr>
          <w:rFonts w:cs="Arial"/>
          <w:szCs w:val="22"/>
        </w:rPr>
        <w:t>(</w:t>
      </w:r>
      <w:r w:rsidR="00653775" w:rsidRPr="000B7407">
        <w:rPr>
          <w:rFonts w:cs="Arial"/>
          <w:szCs w:val="22"/>
        </w:rPr>
        <w:t xml:space="preserve">solo se non </w:t>
      </w:r>
      <w:r w:rsidR="00E729F3" w:rsidRPr="000B7407">
        <w:rPr>
          <w:rFonts w:cs="Arial"/>
          <w:szCs w:val="22"/>
        </w:rPr>
        <w:t>è stata già consolidata dalla Struttura)</w:t>
      </w:r>
      <w:r w:rsidR="00653775" w:rsidRPr="000B7407">
        <w:rPr>
          <w:rFonts w:cs="Arial"/>
          <w:szCs w:val="22"/>
        </w:rPr>
        <w:t xml:space="preserve"> </w:t>
      </w:r>
      <w:r w:rsidR="00897D85" w:rsidRPr="000B7407">
        <w:rPr>
          <w:rFonts w:cs="Arial"/>
          <w:szCs w:val="22"/>
        </w:rPr>
        <w:t xml:space="preserve">mediante apposito pulsante </w:t>
      </w:r>
      <w:r w:rsidR="006733CF" w:rsidRPr="000B7407">
        <w:rPr>
          <w:rFonts w:cs="Arial"/>
          <w:noProof/>
          <w:color w:val="2B579A"/>
          <w:szCs w:val="22"/>
          <w:shd w:val="clear" w:color="auto" w:fill="E6E6E6"/>
        </w:rPr>
        <w:drawing>
          <wp:inline distT="0" distB="0" distL="0" distR="0" wp14:anchorId="6AF73666" wp14:editId="79011475">
            <wp:extent cx="165100" cy="165100"/>
            <wp:effectExtent l="0" t="0" r="6350" b="6350"/>
            <wp:docPr id="1796204944" name="Immagine 1796204944" descr="Immagine che contiene simbolo, logo, rosso, Kit di pronto soccors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149746" name="Immagine 460149746" descr="Immagine che contiene simbolo, logo, rosso, Kit di pronto soccorso&#10;&#10;Descrizione generata automaticamente"/>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168040" cy="168040"/>
                    </a:xfrm>
                    <a:prstGeom prst="rect">
                      <a:avLst/>
                    </a:prstGeom>
                    <a:noFill/>
                    <a:ln>
                      <a:noFill/>
                    </a:ln>
                  </pic:spPr>
                </pic:pic>
              </a:graphicData>
            </a:graphic>
          </wp:inline>
        </w:drawing>
      </w:r>
      <w:r w:rsidR="00897D85" w:rsidRPr="000B7407">
        <w:rPr>
          <w:rFonts w:cs="Arial"/>
          <w:szCs w:val="22"/>
        </w:rPr>
        <w:t xml:space="preserve"> posto in corrispondenza della fattura nella pagina di riepilogo delle fatture presenti a Sistema. </w:t>
      </w:r>
    </w:p>
    <w:p w14:paraId="3083CBA7" w14:textId="442EDCEF" w:rsidR="00AB4B4D" w:rsidRPr="000B7407" w:rsidRDefault="00371E3F" w:rsidP="00AB4B4D">
      <w:pPr>
        <w:spacing w:after="120" w:line="240" w:lineRule="auto"/>
        <w:rPr>
          <w:rFonts w:cs="Arial"/>
          <w:szCs w:val="22"/>
        </w:rPr>
      </w:pPr>
      <w:r w:rsidRPr="000B7407">
        <w:rPr>
          <w:rFonts w:cs="Arial"/>
          <w:szCs w:val="22"/>
        </w:rPr>
        <w:t xml:space="preserve">Inoltre, </w:t>
      </w:r>
      <w:r w:rsidR="00AB4B4D" w:rsidRPr="000B7407">
        <w:rPr>
          <w:rFonts w:cs="Arial"/>
          <w:szCs w:val="22"/>
        </w:rPr>
        <w:t xml:space="preserve">per aggiungere </w:t>
      </w:r>
      <w:r w:rsidR="007D2C31" w:rsidRPr="000B7407">
        <w:rPr>
          <w:rFonts w:cs="Arial"/>
          <w:szCs w:val="22"/>
        </w:rPr>
        <w:t xml:space="preserve">eventualmente </w:t>
      </w:r>
      <w:r w:rsidR="00AB4B4D" w:rsidRPr="000B7407">
        <w:rPr>
          <w:rFonts w:cs="Arial"/>
          <w:szCs w:val="22"/>
        </w:rPr>
        <w:t xml:space="preserve">allegati, sarà necessario cliccare il pulsante </w:t>
      </w:r>
      <w:r w:rsidR="00AB4B4D" w:rsidRPr="000B7407">
        <w:rPr>
          <w:rFonts w:cs="Arial"/>
          <w:noProof/>
          <w:color w:val="2B579A"/>
          <w:szCs w:val="22"/>
          <w:shd w:val="clear" w:color="auto" w:fill="E6E6E6"/>
        </w:rPr>
        <w:drawing>
          <wp:inline distT="0" distB="0" distL="0" distR="0" wp14:anchorId="473EB984" wp14:editId="4C5FD4FE">
            <wp:extent cx="588396" cy="195395"/>
            <wp:effectExtent l="0" t="0" r="2540" b="0"/>
            <wp:docPr id="1124186330" name="Immagine 1124186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a:srcRect t="4707" b="-1"/>
                    <a:stretch/>
                  </pic:blipFill>
                  <pic:spPr bwMode="auto">
                    <a:xfrm>
                      <a:off x="0" y="0"/>
                      <a:ext cx="600735" cy="199492"/>
                    </a:xfrm>
                    <a:prstGeom prst="rect">
                      <a:avLst/>
                    </a:prstGeom>
                    <a:ln>
                      <a:noFill/>
                    </a:ln>
                    <a:extLst>
                      <a:ext uri="{53640926-AAD7-44D8-BBD7-CCE9431645EC}">
                        <a14:shadowObscured xmlns:a14="http://schemas.microsoft.com/office/drawing/2010/main"/>
                      </a:ext>
                    </a:extLst>
                  </pic:spPr>
                </pic:pic>
              </a:graphicData>
            </a:graphic>
          </wp:inline>
        </w:drawing>
      </w:r>
      <w:r w:rsidR="00AB4B4D" w:rsidRPr="000B7407">
        <w:rPr>
          <w:rFonts w:cs="Arial"/>
          <w:szCs w:val="22"/>
        </w:rPr>
        <w:t xml:space="preserve">, scegliere il file e caricarlo tramite apposito pulsante </w:t>
      </w:r>
      <w:r w:rsidR="00AB4B4D" w:rsidRPr="000B7407">
        <w:rPr>
          <w:rFonts w:cs="Arial"/>
          <w:noProof/>
          <w:color w:val="2B579A"/>
          <w:szCs w:val="22"/>
          <w:shd w:val="clear" w:color="auto" w:fill="E6E6E6"/>
        </w:rPr>
        <w:drawing>
          <wp:inline distT="0" distB="0" distL="0" distR="0" wp14:anchorId="137AFE86" wp14:editId="6DB8062F">
            <wp:extent cx="177165" cy="181102"/>
            <wp:effectExtent l="0" t="1905" r="0" b="0"/>
            <wp:docPr id="1678163914" name="Immagine 16781639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rot="16200000">
                      <a:off x="0" y="0"/>
                      <a:ext cx="187032" cy="191188"/>
                    </a:xfrm>
                    <a:prstGeom prst="rect">
                      <a:avLst/>
                    </a:prstGeom>
                  </pic:spPr>
                </pic:pic>
              </a:graphicData>
            </a:graphic>
          </wp:inline>
        </w:drawing>
      </w:r>
      <w:r w:rsidR="00AB4B4D" w:rsidRPr="000B7407">
        <w:rPr>
          <w:rFonts w:cs="Arial"/>
          <w:szCs w:val="22"/>
        </w:rPr>
        <w:t xml:space="preserve">; l’allegato verrà mostrato in tabella e in corrispondenza della riga sarà possibile eliminare </w:t>
      </w:r>
      <w:r w:rsidR="00AB4B4D" w:rsidRPr="000B7407">
        <w:rPr>
          <w:rFonts w:cs="Arial"/>
          <w:noProof/>
          <w:color w:val="2B579A"/>
          <w:szCs w:val="22"/>
          <w:shd w:val="clear" w:color="auto" w:fill="E6E6E6"/>
        </w:rPr>
        <w:drawing>
          <wp:inline distT="0" distB="0" distL="0" distR="0" wp14:anchorId="720480B2" wp14:editId="70D0EDE0">
            <wp:extent cx="174837" cy="177800"/>
            <wp:effectExtent l="0" t="0" r="0" b="0"/>
            <wp:docPr id="1273379332" name="Immagine 1273379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77790" cy="180803"/>
                    </a:xfrm>
                    <a:prstGeom prst="rect">
                      <a:avLst/>
                    </a:prstGeom>
                    <a:noFill/>
                    <a:ln>
                      <a:noFill/>
                    </a:ln>
                  </pic:spPr>
                </pic:pic>
              </a:graphicData>
            </a:graphic>
          </wp:inline>
        </w:drawing>
      </w:r>
      <w:r w:rsidR="00AB4B4D" w:rsidRPr="000B7407">
        <w:rPr>
          <w:rFonts w:cs="Arial"/>
          <w:szCs w:val="22"/>
        </w:rPr>
        <w:t xml:space="preserve"> e/o scaricare </w:t>
      </w:r>
      <w:r w:rsidR="00AB4B4D" w:rsidRPr="000B7407">
        <w:rPr>
          <w:rFonts w:cs="Arial"/>
          <w:noProof/>
          <w:color w:val="2B579A"/>
          <w:szCs w:val="22"/>
          <w:shd w:val="clear" w:color="auto" w:fill="E6E6E6"/>
        </w:rPr>
        <w:drawing>
          <wp:inline distT="0" distB="0" distL="0" distR="0" wp14:anchorId="33369D42" wp14:editId="3CEBEF9C">
            <wp:extent cx="152400" cy="156117"/>
            <wp:effectExtent l="0" t="0" r="0" b="0"/>
            <wp:docPr id="489294514" name="Immagine 489294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srcRect l="52326" t="8696"/>
                    <a:stretch/>
                  </pic:blipFill>
                  <pic:spPr bwMode="auto">
                    <a:xfrm>
                      <a:off x="0" y="0"/>
                      <a:ext cx="178879" cy="183242"/>
                    </a:xfrm>
                    <a:prstGeom prst="rect">
                      <a:avLst/>
                    </a:prstGeom>
                    <a:ln>
                      <a:noFill/>
                    </a:ln>
                    <a:extLst>
                      <a:ext uri="{53640926-AAD7-44D8-BBD7-CCE9431645EC}">
                        <a14:shadowObscured xmlns:a14="http://schemas.microsoft.com/office/drawing/2010/main"/>
                      </a:ext>
                    </a:extLst>
                  </pic:spPr>
                </pic:pic>
              </a:graphicData>
            </a:graphic>
          </wp:inline>
        </w:drawing>
      </w:r>
      <w:r w:rsidR="00AB4B4D" w:rsidRPr="000B7407">
        <w:rPr>
          <w:rFonts w:cs="Arial"/>
          <w:szCs w:val="22"/>
        </w:rPr>
        <w:t xml:space="preserve"> il documento precedentemente allegato. </w:t>
      </w:r>
    </w:p>
    <w:p w14:paraId="45578DC8" w14:textId="7D252F0B" w:rsidR="00E26B45" w:rsidRPr="000B7407" w:rsidRDefault="00C058B2" w:rsidP="007528D4">
      <w:pPr>
        <w:rPr>
          <w:rFonts w:cs="Arial"/>
          <w:szCs w:val="22"/>
        </w:rPr>
      </w:pPr>
      <w:r w:rsidRPr="000B7407">
        <w:rPr>
          <w:rFonts w:cs="Arial"/>
          <w:szCs w:val="22"/>
        </w:rPr>
        <w:t>A valle del salvataggio delle informazioni di dettaglio, la fattura sarà visibile con stato “In lavorazione” nella pagina di riepilogo nell’elenco delle fatture registrate a sistema.</w:t>
      </w:r>
      <w:r w:rsidR="008A3ECD" w:rsidRPr="000B7407">
        <w:rPr>
          <w:rFonts w:cs="Arial"/>
          <w:szCs w:val="22"/>
        </w:rPr>
        <w:t xml:space="preserve"> </w:t>
      </w:r>
      <w:r w:rsidR="00E26B45" w:rsidRPr="000B7407">
        <w:rPr>
          <w:rFonts w:cs="Arial"/>
          <w:szCs w:val="22"/>
        </w:rPr>
        <w:t xml:space="preserve">L’utente potrà ritornare all’interno della pagina di dettaglio della fattura </w:t>
      </w:r>
      <w:r w:rsidR="008A3ECD" w:rsidRPr="000B7407">
        <w:rPr>
          <w:rFonts w:cs="Arial"/>
          <w:szCs w:val="22"/>
        </w:rPr>
        <w:t xml:space="preserve">per completare la compilazione </w:t>
      </w:r>
      <w:r w:rsidR="00E26B45" w:rsidRPr="000B7407">
        <w:rPr>
          <w:rFonts w:cs="Arial"/>
          <w:szCs w:val="22"/>
        </w:rPr>
        <w:t xml:space="preserve">mediante apposito pulsante </w:t>
      </w:r>
      <w:r w:rsidR="008A3ECD" w:rsidRPr="000B7407">
        <w:rPr>
          <w:rFonts w:cs="Arial"/>
          <w:noProof/>
          <w:color w:val="2B579A"/>
          <w:szCs w:val="22"/>
          <w:shd w:val="clear" w:color="auto" w:fill="E6E6E6"/>
        </w:rPr>
        <w:drawing>
          <wp:inline distT="0" distB="0" distL="0" distR="0" wp14:anchorId="66CBC309" wp14:editId="3206108E">
            <wp:extent cx="177800" cy="177800"/>
            <wp:effectExtent l="0" t="0" r="0" b="0"/>
            <wp:docPr id="1126001908" name="Immagine 11260019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315162" name=""/>
                    <pic:cNvPicPr/>
                  </pic:nvPicPr>
                  <pic:blipFill>
                    <a:blip r:embed="rId69"/>
                    <a:stretch>
                      <a:fillRect/>
                    </a:stretch>
                  </pic:blipFill>
                  <pic:spPr>
                    <a:xfrm>
                      <a:off x="0" y="0"/>
                      <a:ext cx="177808" cy="177808"/>
                    </a:xfrm>
                    <a:prstGeom prst="rect">
                      <a:avLst/>
                    </a:prstGeom>
                  </pic:spPr>
                </pic:pic>
              </a:graphicData>
            </a:graphic>
          </wp:inline>
        </w:drawing>
      </w:r>
      <w:r w:rsidR="008A3ECD" w:rsidRPr="000B7407">
        <w:rPr>
          <w:rFonts w:cs="Arial"/>
          <w:szCs w:val="22"/>
        </w:rPr>
        <w:t xml:space="preserve"> posto in riga. </w:t>
      </w:r>
    </w:p>
    <w:p w14:paraId="1B88C622" w14:textId="77777777" w:rsidR="00E26B45" w:rsidRPr="000B7407" w:rsidRDefault="00E26B45" w:rsidP="007528D4">
      <w:pPr>
        <w:rPr>
          <w:rFonts w:cs="Arial"/>
          <w:szCs w:val="22"/>
        </w:rPr>
      </w:pPr>
    </w:p>
    <w:p w14:paraId="6BBF9F0D" w14:textId="55AF6A07" w:rsidR="002208D5" w:rsidRPr="000B7407" w:rsidRDefault="008A3ECD" w:rsidP="007528D4">
      <w:pPr>
        <w:rPr>
          <w:rFonts w:cs="Arial"/>
          <w:szCs w:val="22"/>
        </w:rPr>
      </w:pPr>
      <w:r w:rsidRPr="000B7407">
        <w:rPr>
          <w:rFonts w:cs="Arial"/>
          <w:szCs w:val="22"/>
        </w:rPr>
        <w:t xml:space="preserve">All’interno della pagina di dettaglio di una fattura </w:t>
      </w:r>
      <w:r w:rsidR="00105EA2" w:rsidRPr="000B7407">
        <w:rPr>
          <w:rFonts w:cs="Arial"/>
          <w:szCs w:val="22"/>
        </w:rPr>
        <w:t xml:space="preserve">precedentemente salvata e in stato “in lavorazione”, </w:t>
      </w:r>
      <w:r w:rsidR="006B603C" w:rsidRPr="000B7407">
        <w:rPr>
          <w:rFonts w:cs="Arial"/>
          <w:szCs w:val="22"/>
        </w:rPr>
        <w:t xml:space="preserve">il sistema mostrerà </w:t>
      </w:r>
      <w:r w:rsidR="00084B7A" w:rsidRPr="000B7407">
        <w:rPr>
          <w:rFonts w:cs="Arial"/>
          <w:szCs w:val="22"/>
        </w:rPr>
        <w:t xml:space="preserve">automaticamente </w:t>
      </w:r>
      <w:r w:rsidR="006B603C" w:rsidRPr="000B7407">
        <w:rPr>
          <w:rFonts w:cs="Arial"/>
          <w:szCs w:val="22"/>
        </w:rPr>
        <w:t xml:space="preserve">una nuova sezione </w:t>
      </w:r>
      <w:r w:rsidR="00660541" w:rsidRPr="000B7407">
        <w:rPr>
          <w:rFonts w:cs="Arial"/>
          <w:szCs w:val="22"/>
        </w:rPr>
        <w:t xml:space="preserve">“Codici Fiscali presenti in fattura” </w:t>
      </w:r>
      <w:r w:rsidR="00BD62A8" w:rsidRPr="000B7407">
        <w:rPr>
          <w:rFonts w:cs="Arial"/>
          <w:szCs w:val="22"/>
        </w:rPr>
        <w:t xml:space="preserve">dove </w:t>
      </w:r>
      <w:r w:rsidR="00285A76" w:rsidRPr="000B7407">
        <w:rPr>
          <w:rFonts w:cs="Arial"/>
          <w:szCs w:val="22"/>
        </w:rPr>
        <w:t xml:space="preserve">l’utente </w:t>
      </w:r>
      <w:r w:rsidR="00FF65ED" w:rsidRPr="000B7407">
        <w:rPr>
          <w:rFonts w:cs="Arial"/>
          <w:szCs w:val="22"/>
        </w:rPr>
        <w:t xml:space="preserve">potrà </w:t>
      </w:r>
      <w:r w:rsidR="00285A76" w:rsidRPr="000B7407">
        <w:rPr>
          <w:rFonts w:cs="Arial"/>
          <w:szCs w:val="22"/>
        </w:rPr>
        <w:t>associar</w:t>
      </w:r>
      <w:r w:rsidR="00182E20" w:rsidRPr="000B7407">
        <w:rPr>
          <w:rFonts w:cs="Arial"/>
          <w:szCs w:val="22"/>
        </w:rPr>
        <w:t>e alla fattura</w:t>
      </w:r>
      <w:r w:rsidR="008B41D6" w:rsidRPr="000B7407">
        <w:rPr>
          <w:rFonts w:cs="Arial"/>
          <w:szCs w:val="22"/>
        </w:rPr>
        <w:t xml:space="preserve"> emessa </w:t>
      </w:r>
      <w:r w:rsidR="00285A76" w:rsidRPr="000B7407">
        <w:rPr>
          <w:rFonts w:cs="Arial"/>
          <w:szCs w:val="22"/>
        </w:rPr>
        <w:t>tutte le prestazioni erogate agli assistiti in cura presso la Struttura</w:t>
      </w:r>
      <w:r w:rsidR="00FF65ED" w:rsidRPr="000B7407">
        <w:rPr>
          <w:rFonts w:cs="Arial"/>
          <w:szCs w:val="22"/>
        </w:rPr>
        <w:t xml:space="preserve"> nel periodo </w:t>
      </w:r>
      <w:r w:rsidR="00646510" w:rsidRPr="000B7407">
        <w:rPr>
          <w:rFonts w:cs="Arial"/>
          <w:szCs w:val="22"/>
        </w:rPr>
        <w:t xml:space="preserve">indicato tra i dettagli </w:t>
      </w:r>
      <w:r w:rsidR="00F81CE1" w:rsidRPr="000B7407">
        <w:rPr>
          <w:rFonts w:cs="Arial"/>
          <w:szCs w:val="22"/>
        </w:rPr>
        <w:t xml:space="preserve">della fattura registrati </w:t>
      </w:r>
      <w:r w:rsidR="00581B75" w:rsidRPr="000B7407">
        <w:rPr>
          <w:rFonts w:cs="Arial"/>
          <w:szCs w:val="22"/>
        </w:rPr>
        <w:t>precedentemente</w:t>
      </w:r>
      <w:r w:rsidR="00BD62A8" w:rsidRPr="000B7407">
        <w:rPr>
          <w:rFonts w:cs="Arial"/>
          <w:szCs w:val="22"/>
        </w:rPr>
        <w:t xml:space="preserve">. </w:t>
      </w:r>
      <w:r w:rsidR="005A51E3" w:rsidRPr="000B7407">
        <w:rPr>
          <w:rFonts w:cs="Arial"/>
          <w:szCs w:val="22"/>
        </w:rPr>
        <w:t>Potrà associare solo CF le cui prestazioni non risultano già oggetto di fatture</w:t>
      </w:r>
      <w:r w:rsidR="00C677F5" w:rsidRPr="000B7407">
        <w:rPr>
          <w:rFonts w:cs="Arial"/>
          <w:szCs w:val="22"/>
        </w:rPr>
        <w:t xml:space="preserve"> di stessa competenza</w:t>
      </w:r>
      <w:r w:rsidR="005A51E3" w:rsidRPr="000B7407">
        <w:rPr>
          <w:rFonts w:cs="Arial"/>
          <w:szCs w:val="22"/>
        </w:rPr>
        <w:t xml:space="preserve"> registrate </w:t>
      </w:r>
      <w:r w:rsidR="00C677F5" w:rsidRPr="000B7407">
        <w:rPr>
          <w:rFonts w:cs="Arial"/>
          <w:szCs w:val="22"/>
        </w:rPr>
        <w:t xml:space="preserve">precedentemente </w:t>
      </w:r>
      <w:r w:rsidR="005A51E3" w:rsidRPr="000B7407">
        <w:rPr>
          <w:rFonts w:cs="Arial"/>
          <w:szCs w:val="22"/>
        </w:rPr>
        <w:t xml:space="preserve">a sistema. </w:t>
      </w:r>
    </w:p>
    <w:p w14:paraId="3D2EC3ED" w14:textId="77777777" w:rsidR="0066724E" w:rsidRPr="000B7407" w:rsidRDefault="0066724E" w:rsidP="007528D4">
      <w:pPr>
        <w:rPr>
          <w:rFonts w:cs="Arial"/>
          <w:szCs w:val="22"/>
        </w:rPr>
      </w:pPr>
    </w:p>
    <w:p w14:paraId="3627ADE5" w14:textId="2CA8B605" w:rsidR="0066724E" w:rsidRPr="000B7407" w:rsidRDefault="0066724E" w:rsidP="007528D4">
      <w:pPr>
        <w:rPr>
          <w:rFonts w:cs="Arial"/>
          <w:szCs w:val="22"/>
        </w:rPr>
      </w:pPr>
      <w:r w:rsidRPr="000B7407">
        <w:rPr>
          <w:rFonts w:cs="Arial"/>
          <w:noProof/>
          <w:color w:val="2B579A"/>
          <w:szCs w:val="22"/>
          <w:shd w:val="clear" w:color="auto" w:fill="E6E6E6"/>
        </w:rPr>
        <w:drawing>
          <wp:inline distT="0" distB="0" distL="0" distR="0" wp14:anchorId="0395093B" wp14:editId="5FF4F47B">
            <wp:extent cx="6120130" cy="5435600"/>
            <wp:effectExtent l="19050" t="19050" r="13970" b="12700"/>
            <wp:docPr id="1496532338" name="Immagine 1496532338" descr="Immagine che contiene testo, schermata, software, Pagina Web&#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6532338" name="Immagine 1" descr="Immagine che contiene testo, schermata, software, Pagina Web&#10;&#10;Descrizione generata automaticamente"/>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6120130" cy="5435600"/>
                    </a:xfrm>
                    <a:prstGeom prst="rect">
                      <a:avLst/>
                    </a:prstGeom>
                    <a:noFill/>
                    <a:ln w="3175">
                      <a:solidFill>
                        <a:schemeClr val="tx1"/>
                      </a:solidFill>
                    </a:ln>
                  </pic:spPr>
                </pic:pic>
              </a:graphicData>
            </a:graphic>
          </wp:inline>
        </w:drawing>
      </w:r>
    </w:p>
    <w:p w14:paraId="5D9242AA" w14:textId="77777777" w:rsidR="0066724E" w:rsidRPr="000B7407" w:rsidRDefault="0066724E" w:rsidP="007528D4">
      <w:pPr>
        <w:rPr>
          <w:rFonts w:cs="Arial"/>
          <w:szCs w:val="22"/>
        </w:rPr>
      </w:pPr>
    </w:p>
    <w:p w14:paraId="6A452219" w14:textId="194B9A89" w:rsidR="00BD62A8" w:rsidRPr="000B7407" w:rsidRDefault="00822331" w:rsidP="007528D4">
      <w:pPr>
        <w:rPr>
          <w:rFonts w:cs="Arial"/>
          <w:szCs w:val="22"/>
        </w:rPr>
      </w:pPr>
      <w:r w:rsidRPr="000B7407">
        <w:rPr>
          <w:rFonts w:cs="Arial"/>
          <w:szCs w:val="22"/>
        </w:rPr>
        <w:t xml:space="preserve">L’utente dovrà cliccare l’apposito pulsante </w:t>
      </w:r>
      <w:r w:rsidRPr="000B7407">
        <w:rPr>
          <w:rFonts w:cs="Arial"/>
          <w:noProof/>
          <w:color w:val="2B579A"/>
          <w:szCs w:val="22"/>
          <w:shd w:val="clear" w:color="auto" w:fill="E6E6E6"/>
        </w:rPr>
        <w:drawing>
          <wp:inline distT="0" distB="0" distL="0" distR="0" wp14:anchorId="128135A4" wp14:editId="01F3806A">
            <wp:extent cx="190831" cy="193910"/>
            <wp:effectExtent l="0" t="0" r="0" b="0"/>
            <wp:docPr id="157813124" name="Immagine 157813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srcRect t="8696" r="51938"/>
                    <a:stretch/>
                  </pic:blipFill>
                  <pic:spPr bwMode="auto">
                    <a:xfrm>
                      <a:off x="0" y="0"/>
                      <a:ext cx="210071" cy="213461"/>
                    </a:xfrm>
                    <a:prstGeom prst="rect">
                      <a:avLst/>
                    </a:prstGeom>
                    <a:ln>
                      <a:noFill/>
                    </a:ln>
                    <a:extLst>
                      <a:ext uri="{53640926-AAD7-44D8-BBD7-CCE9431645EC}">
                        <a14:shadowObscured xmlns:a14="http://schemas.microsoft.com/office/drawing/2010/main"/>
                      </a:ext>
                    </a:extLst>
                  </pic:spPr>
                </pic:pic>
              </a:graphicData>
            </a:graphic>
          </wp:inline>
        </w:drawing>
      </w:r>
      <w:r w:rsidRPr="000B7407">
        <w:rPr>
          <w:rFonts w:cs="Arial"/>
          <w:szCs w:val="22"/>
        </w:rPr>
        <w:t xml:space="preserve"> per visualizzare </w:t>
      </w:r>
      <w:r w:rsidR="000A4EBA" w:rsidRPr="000B7407">
        <w:rPr>
          <w:rFonts w:cs="Arial"/>
          <w:szCs w:val="22"/>
        </w:rPr>
        <w:t>il</w:t>
      </w:r>
      <w:r w:rsidR="00E50088" w:rsidRPr="000B7407">
        <w:rPr>
          <w:rFonts w:cs="Arial"/>
          <w:szCs w:val="22"/>
        </w:rPr>
        <w:t xml:space="preserve"> pop-up che contiene </w:t>
      </w:r>
      <w:r w:rsidR="00A877C7" w:rsidRPr="000B7407">
        <w:rPr>
          <w:rFonts w:cs="Arial"/>
          <w:szCs w:val="22"/>
        </w:rPr>
        <w:t>l’elenco dei</w:t>
      </w:r>
      <w:r w:rsidR="00DD645A" w:rsidRPr="000B7407">
        <w:rPr>
          <w:rFonts w:cs="Arial"/>
          <w:szCs w:val="22"/>
        </w:rPr>
        <w:t xml:space="preserve"> CF degli assistiti che </w:t>
      </w:r>
      <w:r w:rsidR="00A877C7" w:rsidRPr="000B7407">
        <w:rPr>
          <w:rFonts w:cs="Arial"/>
          <w:szCs w:val="22"/>
        </w:rPr>
        <w:t>potrà</w:t>
      </w:r>
      <w:r w:rsidR="00DD645A" w:rsidRPr="000B7407">
        <w:rPr>
          <w:rFonts w:cs="Arial"/>
          <w:szCs w:val="22"/>
        </w:rPr>
        <w:t xml:space="preserve"> associare alla fattura</w:t>
      </w:r>
      <w:r w:rsidR="007A3920" w:rsidRPr="000B7407">
        <w:rPr>
          <w:rFonts w:cs="Arial"/>
          <w:szCs w:val="22"/>
        </w:rPr>
        <w:t xml:space="preserve"> per quanto concerne le prestazioni erogat</w:t>
      </w:r>
      <w:r w:rsidR="00170421" w:rsidRPr="000B7407">
        <w:rPr>
          <w:rFonts w:cs="Arial"/>
          <w:szCs w:val="22"/>
        </w:rPr>
        <w:t>e</w:t>
      </w:r>
      <w:r w:rsidR="00E37B71" w:rsidRPr="000B7407">
        <w:rPr>
          <w:rFonts w:cs="Arial"/>
          <w:szCs w:val="22"/>
        </w:rPr>
        <w:t xml:space="preserve"> (e registrate a sistema)</w:t>
      </w:r>
      <w:r w:rsidR="00170421" w:rsidRPr="000B7407">
        <w:rPr>
          <w:rFonts w:cs="Arial"/>
          <w:szCs w:val="22"/>
        </w:rPr>
        <w:t xml:space="preserve"> nel periodo di fatturazione indicato </w:t>
      </w:r>
      <w:r w:rsidR="006B5732" w:rsidRPr="000B7407">
        <w:rPr>
          <w:rFonts w:cs="Arial"/>
          <w:szCs w:val="22"/>
        </w:rPr>
        <w:t xml:space="preserve">tra i dettagli della </w:t>
      </w:r>
      <w:r w:rsidR="00170421" w:rsidRPr="000B7407">
        <w:rPr>
          <w:rFonts w:cs="Arial"/>
          <w:szCs w:val="22"/>
        </w:rPr>
        <w:t xml:space="preserve">fattura e il loro </w:t>
      </w:r>
      <w:r w:rsidR="00A877C7" w:rsidRPr="000B7407">
        <w:rPr>
          <w:rFonts w:cs="Arial"/>
          <w:szCs w:val="22"/>
        </w:rPr>
        <w:t xml:space="preserve">importo </w:t>
      </w:r>
      <w:r w:rsidR="00170421" w:rsidRPr="000B7407">
        <w:rPr>
          <w:rFonts w:cs="Arial"/>
          <w:szCs w:val="22"/>
        </w:rPr>
        <w:t xml:space="preserve">totale (calcolato in automatico dal sistema considerando l’ente destinatario della fattura e le </w:t>
      </w:r>
      <w:r w:rsidR="00A877C7" w:rsidRPr="000B7407">
        <w:rPr>
          <w:rFonts w:cs="Arial"/>
          <w:szCs w:val="22"/>
        </w:rPr>
        <w:t xml:space="preserve">conseguenti </w:t>
      </w:r>
      <w:r w:rsidR="00170421" w:rsidRPr="000B7407">
        <w:rPr>
          <w:rFonts w:cs="Arial"/>
          <w:szCs w:val="22"/>
        </w:rPr>
        <w:t xml:space="preserve">percentuali </w:t>
      </w:r>
      <w:r w:rsidR="00A877C7" w:rsidRPr="000B7407">
        <w:rPr>
          <w:rFonts w:cs="Arial"/>
          <w:szCs w:val="22"/>
        </w:rPr>
        <w:t xml:space="preserve">di quota previste dal PAI). </w:t>
      </w:r>
    </w:p>
    <w:p w14:paraId="5DC249DC" w14:textId="2E9B8C0E" w:rsidR="00EA0385" w:rsidRPr="000B7407" w:rsidRDefault="00EA0385" w:rsidP="007528D4">
      <w:pPr>
        <w:rPr>
          <w:rFonts w:cs="Arial"/>
          <w:szCs w:val="22"/>
        </w:rPr>
      </w:pPr>
    </w:p>
    <w:p w14:paraId="5481C5B0" w14:textId="2946E0BA" w:rsidR="00DF3F3B" w:rsidRPr="000B7407" w:rsidRDefault="00DF3F3B" w:rsidP="007528D4">
      <w:pPr>
        <w:rPr>
          <w:rFonts w:cs="Arial"/>
          <w:szCs w:val="22"/>
        </w:rPr>
      </w:pPr>
      <w:r w:rsidRPr="000B7407">
        <w:rPr>
          <w:rFonts w:cs="Arial"/>
          <w:noProof/>
          <w:color w:val="2B579A"/>
          <w:szCs w:val="22"/>
          <w:shd w:val="clear" w:color="auto" w:fill="E6E6E6"/>
        </w:rPr>
        <w:drawing>
          <wp:inline distT="0" distB="0" distL="0" distR="0" wp14:anchorId="16BF5F76" wp14:editId="2DCA8D6B">
            <wp:extent cx="6120130" cy="1751330"/>
            <wp:effectExtent l="19050" t="19050" r="13970" b="20320"/>
            <wp:docPr id="1073948664" name="Immagine 1073948664" descr="Immagine che contiene testo, Carattere, schermata&#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948664" name="Immagine 3" descr="Immagine che contiene testo, Carattere, schermata&#10;&#10;Descrizione generata automaticamente"/>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6120130" cy="1751330"/>
                    </a:xfrm>
                    <a:prstGeom prst="rect">
                      <a:avLst/>
                    </a:prstGeom>
                    <a:noFill/>
                    <a:ln w="3175">
                      <a:solidFill>
                        <a:schemeClr val="tx1"/>
                      </a:solidFill>
                    </a:ln>
                  </pic:spPr>
                </pic:pic>
              </a:graphicData>
            </a:graphic>
          </wp:inline>
        </w:drawing>
      </w:r>
    </w:p>
    <w:p w14:paraId="7110F157" w14:textId="77777777" w:rsidR="00A877C7" w:rsidRPr="000B7407" w:rsidRDefault="00A877C7" w:rsidP="007528D4">
      <w:pPr>
        <w:rPr>
          <w:rFonts w:cs="Arial"/>
          <w:szCs w:val="22"/>
        </w:rPr>
      </w:pPr>
    </w:p>
    <w:p w14:paraId="2F7383B7" w14:textId="561346B9" w:rsidR="00C116FE" w:rsidRPr="000B7407" w:rsidRDefault="00C116FE" w:rsidP="00C116FE">
      <w:pPr>
        <w:rPr>
          <w:rFonts w:cs="Arial"/>
          <w:szCs w:val="22"/>
        </w:rPr>
      </w:pPr>
      <w:r w:rsidRPr="000B7407">
        <w:rPr>
          <w:rFonts w:cs="Arial"/>
          <w:szCs w:val="22"/>
        </w:rPr>
        <w:t xml:space="preserve">Per ciascun CF in riga, la tabella mostrerà in colonna le informazioni essenziali identificative, quali: </w:t>
      </w:r>
    </w:p>
    <w:p w14:paraId="5F29917E" w14:textId="77777777" w:rsidR="00033A2A" w:rsidRPr="000B7407" w:rsidRDefault="00033A2A" w:rsidP="00C116FE">
      <w:pPr>
        <w:rPr>
          <w:rFonts w:cs="Arial"/>
          <w:szCs w:val="22"/>
        </w:rPr>
      </w:pPr>
    </w:p>
    <w:p w14:paraId="7D90BE98" w14:textId="1A8AD737" w:rsidR="00C116FE" w:rsidRPr="000B7407" w:rsidRDefault="00C116FE" w:rsidP="0026688A">
      <w:pPr>
        <w:pStyle w:val="ListParagraph"/>
        <w:numPr>
          <w:ilvl w:val="1"/>
          <w:numId w:val="17"/>
        </w:numPr>
        <w:ind w:left="851" w:hanging="284"/>
        <w:rPr>
          <w:rFonts w:cs="Arial"/>
          <w:i/>
          <w:iCs/>
          <w:szCs w:val="22"/>
        </w:rPr>
      </w:pPr>
      <w:r w:rsidRPr="000B7407">
        <w:rPr>
          <w:rFonts w:cs="Arial"/>
          <w:i/>
          <w:iCs/>
          <w:szCs w:val="22"/>
        </w:rPr>
        <w:t>Struttura erogatrice</w:t>
      </w:r>
      <w:r w:rsidR="00D5558A">
        <w:rPr>
          <w:rFonts w:cs="Arial"/>
          <w:i/>
          <w:iCs/>
          <w:szCs w:val="22"/>
        </w:rPr>
        <w:t>;</w:t>
      </w:r>
    </w:p>
    <w:p w14:paraId="397431E6" w14:textId="5B6F0616" w:rsidR="00C116FE" w:rsidRPr="000B7407" w:rsidRDefault="00C116FE" w:rsidP="0026688A">
      <w:pPr>
        <w:pStyle w:val="ListParagraph"/>
        <w:numPr>
          <w:ilvl w:val="1"/>
          <w:numId w:val="17"/>
        </w:numPr>
        <w:ind w:left="851" w:hanging="284"/>
        <w:rPr>
          <w:rFonts w:cs="Arial"/>
          <w:i/>
          <w:iCs/>
          <w:szCs w:val="22"/>
        </w:rPr>
      </w:pPr>
      <w:r w:rsidRPr="000B7407">
        <w:rPr>
          <w:rFonts w:cs="Arial"/>
          <w:i/>
          <w:iCs/>
          <w:szCs w:val="22"/>
        </w:rPr>
        <w:t>CF</w:t>
      </w:r>
      <w:r w:rsidR="00D5558A">
        <w:rPr>
          <w:rFonts w:cs="Arial"/>
          <w:i/>
          <w:iCs/>
          <w:szCs w:val="22"/>
        </w:rPr>
        <w:t>;</w:t>
      </w:r>
    </w:p>
    <w:p w14:paraId="34ECD97C" w14:textId="4D49612B" w:rsidR="00C116FE" w:rsidRPr="000B7407" w:rsidRDefault="00C116FE" w:rsidP="0026688A">
      <w:pPr>
        <w:pStyle w:val="ListParagraph"/>
        <w:numPr>
          <w:ilvl w:val="1"/>
          <w:numId w:val="17"/>
        </w:numPr>
        <w:ind w:left="851" w:hanging="284"/>
        <w:rPr>
          <w:rFonts w:cs="Arial"/>
          <w:i/>
          <w:iCs/>
          <w:szCs w:val="22"/>
        </w:rPr>
      </w:pPr>
      <w:r w:rsidRPr="000B7407">
        <w:rPr>
          <w:rFonts w:cs="Arial"/>
          <w:i/>
          <w:iCs/>
          <w:szCs w:val="22"/>
        </w:rPr>
        <w:t>ASL di competenza</w:t>
      </w:r>
      <w:r w:rsidR="00D5558A">
        <w:rPr>
          <w:rFonts w:cs="Arial"/>
          <w:i/>
          <w:iCs/>
          <w:szCs w:val="22"/>
        </w:rPr>
        <w:t>;</w:t>
      </w:r>
    </w:p>
    <w:p w14:paraId="1E8E9D2E" w14:textId="13218D09" w:rsidR="00C116FE" w:rsidRPr="000B7407" w:rsidRDefault="00C116FE" w:rsidP="0026688A">
      <w:pPr>
        <w:pStyle w:val="ListParagraph"/>
        <w:numPr>
          <w:ilvl w:val="1"/>
          <w:numId w:val="17"/>
        </w:numPr>
        <w:ind w:left="851" w:hanging="284"/>
        <w:rPr>
          <w:rFonts w:cs="Arial"/>
          <w:i/>
          <w:iCs/>
          <w:szCs w:val="22"/>
        </w:rPr>
      </w:pPr>
      <w:r w:rsidRPr="000B7407">
        <w:rPr>
          <w:rFonts w:cs="Arial"/>
          <w:i/>
          <w:iCs/>
          <w:szCs w:val="22"/>
        </w:rPr>
        <w:t>Comune/Ambito di competenza</w:t>
      </w:r>
      <w:r w:rsidR="00D5558A">
        <w:rPr>
          <w:rFonts w:cs="Arial"/>
          <w:i/>
          <w:iCs/>
          <w:szCs w:val="22"/>
        </w:rPr>
        <w:t>;</w:t>
      </w:r>
    </w:p>
    <w:p w14:paraId="71472B11" w14:textId="46CBCAC7" w:rsidR="00C116FE" w:rsidRPr="000B7407" w:rsidRDefault="004F5952" w:rsidP="0026688A">
      <w:pPr>
        <w:pStyle w:val="ListParagraph"/>
        <w:numPr>
          <w:ilvl w:val="1"/>
          <w:numId w:val="17"/>
        </w:numPr>
        <w:ind w:left="851" w:hanging="284"/>
        <w:rPr>
          <w:rFonts w:cs="Arial"/>
          <w:i/>
          <w:iCs/>
          <w:szCs w:val="22"/>
        </w:rPr>
      </w:pPr>
      <w:r w:rsidRPr="000B7407">
        <w:rPr>
          <w:rFonts w:cs="Arial"/>
          <w:i/>
          <w:iCs/>
          <w:szCs w:val="22"/>
        </w:rPr>
        <w:t>Totale i</w:t>
      </w:r>
      <w:r w:rsidR="00C116FE" w:rsidRPr="000B7407">
        <w:rPr>
          <w:rFonts w:cs="Arial"/>
          <w:i/>
          <w:iCs/>
          <w:szCs w:val="22"/>
        </w:rPr>
        <w:t xml:space="preserve">mporto </w:t>
      </w:r>
      <w:r w:rsidRPr="000B7407">
        <w:rPr>
          <w:rFonts w:cs="Arial"/>
          <w:i/>
          <w:iCs/>
          <w:szCs w:val="22"/>
        </w:rPr>
        <w:t xml:space="preserve">erogato nel periodo </w:t>
      </w:r>
      <w:r w:rsidRPr="000B7407">
        <w:rPr>
          <w:rFonts w:cs="Arial"/>
          <w:szCs w:val="22"/>
        </w:rPr>
        <w:t>(</w:t>
      </w:r>
      <w:r w:rsidR="003C5A09" w:rsidRPr="000B7407">
        <w:rPr>
          <w:rFonts w:cs="Arial"/>
          <w:szCs w:val="22"/>
        </w:rPr>
        <w:t xml:space="preserve">in base alle prestazioni erogate e </w:t>
      </w:r>
      <w:r w:rsidRPr="000B7407">
        <w:rPr>
          <w:rFonts w:cs="Arial"/>
          <w:szCs w:val="22"/>
        </w:rPr>
        <w:t>registrat</w:t>
      </w:r>
      <w:r w:rsidR="003C5A09" w:rsidRPr="000B7407">
        <w:rPr>
          <w:rFonts w:cs="Arial"/>
          <w:szCs w:val="22"/>
        </w:rPr>
        <w:t>e nella scheda “Prestazioni” dell</w:t>
      </w:r>
      <w:r w:rsidR="00A318E5" w:rsidRPr="000B7407">
        <w:rPr>
          <w:rFonts w:cs="Arial"/>
          <w:szCs w:val="22"/>
        </w:rPr>
        <w:t>’Accesso</w:t>
      </w:r>
      <w:r w:rsidR="003C5A09" w:rsidRPr="000B7407">
        <w:rPr>
          <w:rFonts w:cs="Arial"/>
          <w:szCs w:val="22"/>
        </w:rPr>
        <w:t xml:space="preserve"> del</w:t>
      </w:r>
      <w:r w:rsidRPr="000B7407">
        <w:rPr>
          <w:rFonts w:cs="Arial"/>
          <w:szCs w:val="22"/>
        </w:rPr>
        <w:t xml:space="preserve"> CF</w:t>
      </w:r>
      <w:r w:rsidR="003C5A09" w:rsidRPr="000B7407">
        <w:rPr>
          <w:rFonts w:cs="Arial"/>
          <w:szCs w:val="22"/>
        </w:rPr>
        <w:t xml:space="preserve"> presente a sistema</w:t>
      </w:r>
      <w:r w:rsidRPr="000B7407">
        <w:rPr>
          <w:rFonts w:cs="Arial"/>
          <w:szCs w:val="22"/>
        </w:rPr>
        <w:t>)</w:t>
      </w:r>
      <w:r w:rsidR="00033A2A">
        <w:rPr>
          <w:rFonts w:cs="Arial"/>
          <w:szCs w:val="22"/>
        </w:rPr>
        <w:t>.</w:t>
      </w:r>
    </w:p>
    <w:p w14:paraId="4DE1D010" w14:textId="77777777" w:rsidR="00033A2A" w:rsidRPr="000B7407" w:rsidRDefault="00033A2A" w:rsidP="00033A2A">
      <w:pPr>
        <w:pStyle w:val="ListParagraph"/>
        <w:ind w:left="851"/>
        <w:rPr>
          <w:rFonts w:cs="Arial"/>
          <w:i/>
          <w:iCs/>
          <w:szCs w:val="22"/>
        </w:rPr>
      </w:pPr>
    </w:p>
    <w:p w14:paraId="3FCA122A" w14:textId="259559D0" w:rsidR="00BD62A8" w:rsidRPr="000B7407" w:rsidRDefault="00F65E13" w:rsidP="007528D4">
      <w:pPr>
        <w:rPr>
          <w:rFonts w:cs="Arial"/>
          <w:szCs w:val="22"/>
        </w:rPr>
      </w:pPr>
      <w:r w:rsidRPr="000B7407">
        <w:rPr>
          <w:rFonts w:cs="Arial"/>
          <w:szCs w:val="22"/>
        </w:rPr>
        <w:t xml:space="preserve">Inoltre, </w:t>
      </w:r>
      <w:r w:rsidR="00C131D1" w:rsidRPr="000B7407">
        <w:rPr>
          <w:rFonts w:cs="Arial"/>
          <w:szCs w:val="22"/>
        </w:rPr>
        <w:t>per ciascuna riga,</w:t>
      </w:r>
      <w:r w:rsidR="00381C83" w:rsidRPr="000B7407">
        <w:rPr>
          <w:rFonts w:cs="Arial"/>
          <w:szCs w:val="22"/>
        </w:rPr>
        <w:t xml:space="preserve"> l’utente</w:t>
      </w:r>
      <w:r w:rsidR="00C131D1" w:rsidRPr="000B7407">
        <w:rPr>
          <w:rFonts w:cs="Arial"/>
          <w:szCs w:val="22"/>
        </w:rPr>
        <w:t xml:space="preserve"> potrà cliccare l’apposito pulsante </w:t>
      </w:r>
      <w:r w:rsidR="009909AA" w:rsidRPr="000B7407">
        <w:rPr>
          <w:rFonts w:cs="Arial"/>
          <w:noProof/>
          <w:color w:val="2B579A"/>
          <w:szCs w:val="22"/>
          <w:shd w:val="clear" w:color="auto" w:fill="E6E6E6"/>
        </w:rPr>
        <w:drawing>
          <wp:inline distT="0" distB="0" distL="0" distR="0" wp14:anchorId="73EF6498" wp14:editId="5C8F183D">
            <wp:extent cx="190500" cy="205539"/>
            <wp:effectExtent l="0" t="0" r="0" b="4445"/>
            <wp:docPr id="1670351337" name="Immagine 1670351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0351337" name=""/>
                    <pic:cNvPicPr/>
                  </pic:nvPicPr>
                  <pic:blipFill>
                    <a:blip r:embed="rId78"/>
                    <a:stretch>
                      <a:fillRect/>
                    </a:stretch>
                  </pic:blipFill>
                  <pic:spPr>
                    <a:xfrm>
                      <a:off x="0" y="0"/>
                      <a:ext cx="191455" cy="206569"/>
                    </a:xfrm>
                    <a:prstGeom prst="rect">
                      <a:avLst/>
                    </a:prstGeom>
                  </pic:spPr>
                </pic:pic>
              </a:graphicData>
            </a:graphic>
          </wp:inline>
        </w:drawing>
      </w:r>
      <w:r w:rsidR="009909AA" w:rsidRPr="000B7407">
        <w:rPr>
          <w:rFonts w:cs="Arial"/>
          <w:szCs w:val="22"/>
        </w:rPr>
        <w:t xml:space="preserve"> </w:t>
      </w:r>
      <w:r w:rsidR="00C131D1" w:rsidRPr="000B7407">
        <w:rPr>
          <w:rFonts w:cs="Arial"/>
          <w:szCs w:val="22"/>
        </w:rPr>
        <w:t xml:space="preserve">per visionare i dettagli </w:t>
      </w:r>
      <w:r w:rsidR="00A318E5" w:rsidRPr="000B7407">
        <w:rPr>
          <w:rFonts w:cs="Arial"/>
          <w:szCs w:val="22"/>
        </w:rPr>
        <w:t>circa l’Accesso del</w:t>
      </w:r>
      <w:r w:rsidR="00381C83" w:rsidRPr="000B7407">
        <w:rPr>
          <w:rFonts w:cs="Arial"/>
          <w:szCs w:val="22"/>
        </w:rPr>
        <w:t xml:space="preserve"> CF</w:t>
      </w:r>
      <w:r w:rsidR="0033580B" w:rsidRPr="000B7407">
        <w:rPr>
          <w:rFonts w:cs="Arial"/>
          <w:szCs w:val="22"/>
        </w:rPr>
        <w:t xml:space="preserve"> ed eventualmente </w:t>
      </w:r>
      <w:r w:rsidR="00381C83" w:rsidRPr="000B7407">
        <w:rPr>
          <w:rFonts w:cs="Arial"/>
          <w:szCs w:val="22"/>
        </w:rPr>
        <w:t xml:space="preserve">essere rimandato direttamente all’interno dell’Accesso dell’assistito presente a sistema mediante il pulsante </w:t>
      </w:r>
      <w:r w:rsidR="00194AC8" w:rsidRPr="000B7407">
        <w:rPr>
          <w:rFonts w:cs="Arial"/>
          <w:noProof/>
          <w:color w:val="2B579A"/>
          <w:szCs w:val="22"/>
          <w:shd w:val="clear" w:color="auto" w:fill="E6E6E6"/>
        </w:rPr>
        <w:drawing>
          <wp:inline distT="0" distB="0" distL="0" distR="0" wp14:anchorId="669A4540" wp14:editId="561CA80F">
            <wp:extent cx="609600" cy="185738"/>
            <wp:effectExtent l="0" t="0" r="0" b="5080"/>
            <wp:docPr id="1934895779" name="Immagine 19348957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4895779" name=""/>
                    <pic:cNvPicPr/>
                  </pic:nvPicPr>
                  <pic:blipFill>
                    <a:blip r:embed="rId79"/>
                    <a:stretch>
                      <a:fillRect/>
                    </a:stretch>
                  </pic:blipFill>
                  <pic:spPr>
                    <a:xfrm>
                      <a:off x="0" y="0"/>
                      <a:ext cx="615173" cy="187436"/>
                    </a:xfrm>
                    <a:prstGeom prst="rect">
                      <a:avLst/>
                    </a:prstGeom>
                  </pic:spPr>
                </pic:pic>
              </a:graphicData>
            </a:graphic>
          </wp:inline>
        </w:drawing>
      </w:r>
      <w:r w:rsidR="00E049C2" w:rsidRPr="000B7407">
        <w:rPr>
          <w:rFonts w:cs="Arial"/>
          <w:szCs w:val="22"/>
        </w:rPr>
        <w:t xml:space="preserve">, come si evince dall’immagine che segue: </w:t>
      </w:r>
    </w:p>
    <w:p w14:paraId="15AE9E54" w14:textId="77777777" w:rsidR="00E049C2" w:rsidRPr="000B7407" w:rsidRDefault="00E049C2" w:rsidP="007528D4">
      <w:pPr>
        <w:rPr>
          <w:rFonts w:cs="Arial"/>
          <w:szCs w:val="22"/>
        </w:rPr>
      </w:pPr>
    </w:p>
    <w:p w14:paraId="05E7613C" w14:textId="32FBF9BE" w:rsidR="00E049C2" w:rsidRPr="000B7407" w:rsidRDefault="00EE333F" w:rsidP="0033580B">
      <w:pPr>
        <w:jc w:val="center"/>
        <w:rPr>
          <w:rFonts w:cs="Arial"/>
          <w:szCs w:val="22"/>
        </w:rPr>
      </w:pPr>
      <w:r w:rsidRPr="000B7407">
        <w:rPr>
          <w:rFonts w:cs="Arial"/>
          <w:noProof/>
          <w:color w:val="2B579A"/>
          <w:szCs w:val="22"/>
          <w:shd w:val="clear" w:color="auto" w:fill="E6E6E6"/>
        </w:rPr>
        <w:drawing>
          <wp:inline distT="0" distB="0" distL="0" distR="0" wp14:anchorId="07A8B6EF" wp14:editId="57639A26">
            <wp:extent cx="4005807" cy="5173980"/>
            <wp:effectExtent l="19050" t="19050" r="13970" b="26670"/>
            <wp:docPr id="660004240" name="Immagine 660004240" descr="Immagine che contiene testo, schermata, numer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0004240" name="Immagine 1" descr="Immagine che contiene testo, schermata, numero&#10;&#10;Descrizione generata automaticamente"/>
                    <pic:cNvPicPr/>
                  </pic:nvPicPr>
                  <pic:blipFill rotWithShape="1">
                    <a:blip r:embed="rId80"/>
                    <a:srcRect l="942" t="610" r="1"/>
                    <a:stretch/>
                  </pic:blipFill>
                  <pic:spPr bwMode="auto">
                    <a:xfrm>
                      <a:off x="0" y="0"/>
                      <a:ext cx="4011756" cy="5181664"/>
                    </a:xfrm>
                    <a:prstGeom prst="rect">
                      <a:avLst/>
                    </a:prstGeom>
                    <a:ln w="317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6BCF2938" w14:textId="77777777" w:rsidR="006B603C" w:rsidRPr="000B7407" w:rsidRDefault="006B603C" w:rsidP="007528D4">
      <w:pPr>
        <w:rPr>
          <w:rFonts w:cs="Arial"/>
          <w:szCs w:val="22"/>
        </w:rPr>
      </w:pPr>
    </w:p>
    <w:p w14:paraId="4B89AA68" w14:textId="475F84CB" w:rsidR="00F27097" w:rsidRPr="000B7407" w:rsidRDefault="001D65A9" w:rsidP="007528D4">
      <w:pPr>
        <w:rPr>
          <w:rFonts w:cs="Arial"/>
          <w:szCs w:val="22"/>
        </w:rPr>
      </w:pPr>
      <w:r w:rsidRPr="000B7407">
        <w:rPr>
          <w:rFonts w:cs="Arial"/>
          <w:szCs w:val="22"/>
        </w:rPr>
        <w:t xml:space="preserve">Sarà sufficiente cliccare il pulsante </w:t>
      </w:r>
      <w:r w:rsidR="007B4AE0" w:rsidRPr="000B7407">
        <w:rPr>
          <w:rFonts w:cs="Arial"/>
          <w:noProof/>
          <w:color w:val="2B579A"/>
          <w:szCs w:val="22"/>
          <w:shd w:val="clear" w:color="auto" w:fill="E6E6E6"/>
        </w:rPr>
        <w:drawing>
          <wp:inline distT="0" distB="0" distL="0" distR="0" wp14:anchorId="36762967" wp14:editId="4B7E2D46">
            <wp:extent cx="304800" cy="164123"/>
            <wp:effectExtent l="0" t="0" r="0" b="7620"/>
            <wp:docPr id="1786655430" name="Immagine 1786655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6655430" name=""/>
                    <pic:cNvPicPr/>
                  </pic:nvPicPr>
                  <pic:blipFill>
                    <a:blip r:embed="rId81"/>
                    <a:stretch>
                      <a:fillRect/>
                    </a:stretch>
                  </pic:blipFill>
                  <pic:spPr>
                    <a:xfrm>
                      <a:off x="0" y="0"/>
                      <a:ext cx="315844" cy="170070"/>
                    </a:xfrm>
                    <a:prstGeom prst="rect">
                      <a:avLst/>
                    </a:prstGeom>
                  </pic:spPr>
                </pic:pic>
              </a:graphicData>
            </a:graphic>
          </wp:inline>
        </w:drawing>
      </w:r>
      <w:r w:rsidRPr="000B7407">
        <w:rPr>
          <w:rFonts w:cs="Arial"/>
          <w:szCs w:val="22"/>
        </w:rPr>
        <w:t xml:space="preserve"> per </w:t>
      </w:r>
      <w:r w:rsidR="00552B14" w:rsidRPr="000B7407">
        <w:rPr>
          <w:rFonts w:cs="Arial"/>
          <w:szCs w:val="22"/>
        </w:rPr>
        <w:t xml:space="preserve">tornare all’elenco dei CF nell’apposito pop-up consultabile. </w:t>
      </w:r>
    </w:p>
    <w:p w14:paraId="19B4684B" w14:textId="57522A0C" w:rsidR="0091005D" w:rsidRPr="000B7407" w:rsidRDefault="00552B14" w:rsidP="007528D4">
      <w:pPr>
        <w:rPr>
          <w:rFonts w:cs="Arial"/>
          <w:szCs w:val="22"/>
        </w:rPr>
      </w:pPr>
      <w:r w:rsidRPr="000B7407">
        <w:rPr>
          <w:rFonts w:cs="Arial"/>
          <w:szCs w:val="22"/>
        </w:rPr>
        <w:t xml:space="preserve">Quindi, per associare i CF di interesse alla fattura in esame, l’utente potrà </w:t>
      </w:r>
      <w:r w:rsidR="00C22FBE" w:rsidRPr="000B7407">
        <w:rPr>
          <w:rFonts w:cs="Arial"/>
          <w:szCs w:val="22"/>
        </w:rPr>
        <w:t xml:space="preserve">usare gli appositi flag posti a sinistra </w:t>
      </w:r>
      <w:r w:rsidR="005B728C" w:rsidRPr="000B7407">
        <w:rPr>
          <w:rFonts w:cs="Arial"/>
          <w:szCs w:val="22"/>
        </w:rPr>
        <w:t>di</w:t>
      </w:r>
      <w:r w:rsidR="00C22FBE" w:rsidRPr="000B7407">
        <w:rPr>
          <w:rFonts w:cs="Arial"/>
          <w:szCs w:val="22"/>
        </w:rPr>
        <w:t xml:space="preserve"> ciascuna riga e poi cliccare il pulsante </w:t>
      </w:r>
      <w:r w:rsidR="009D414E" w:rsidRPr="000B7407">
        <w:rPr>
          <w:rFonts w:cs="Arial"/>
          <w:noProof/>
          <w:color w:val="2B579A"/>
          <w:szCs w:val="22"/>
          <w:shd w:val="clear" w:color="auto" w:fill="E6E6E6"/>
        </w:rPr>
        <w:drawing>
          <wp:inline distT="0" distB="0" distL="0" distR="0" wp14:anchorId="5018C007" wp14:editId="735596AF">
            <wp:extent cx="1079500" cy="191911"/>
            <wp:effectExtent l="0" t="0" r="6350" b="0"/>
            <wp:docPr id="273048731" name="Immagine 2730487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048731" name=""/>
                    <pic:cNvPicPr/>
                  </pic:nvPicPr>
                  <pic:blipFill rotWithShape="1">
                    <a:blip r:embed="rId82"/>
                    <a:srcRect/>
                    <a:stretch/>
                  </pic:blipFill>
                  <pic:spPr bwMode="auto">
                    <a:xfrm>
                      <a:off x="0" y="0"/>
                      <a:ext cx="1098132" cy="195223"/>
                    </a:xfrm>
                    <a:prstGeom prst="rect">
                      <a:avLst/>
                    </a:prstGeom>
                    <a:ln>
                      <a:noFill/>
                    </a:ln>
                    <a:extLst>
                      <a:ext uri="{53640926-AAD7-44D8-BBD7-CCE9431645EC}">
                        <a14:shadowObscured xmlns:a14="http://schemas.microsoft.com/office/drawing/2010/main"/>
                      </a:ext>
                    </a:extLst>
                  </pic:spPr>
                </pic:pic>
              </a:graphicData>
            </a:graphic>
          </wp:inline>
        </w:drawing>
      </w:r>
      <w:r w:rsidR="008C593D" w:rsidRPr="000B7407">
        <w:rPr>
          <w:rFonts w:cs="Arial"/>
          <w:szCs w:val="22"/>
        </w:rPr>
        <w:t xml:space="preserve"> per in</w:t>
      </w:r>
      <w:r w:rsidR="009B2D29" w:rsidRPr="000B7407">
        <w:rPr>
          <w:rFonts w:cs="Arial"/>
          <w:szCs w:val="22"/>
        </w:rPr>
        <w:t>serire anche più CF contemporaneamente</w:t>
      </w:r>
      <w:r w:rsidR="009D414E" w:rsidRPr="000B7407">
        <w:rPr>
          <w:rFonts w:cs="Arial"/>
          <w:szCs w:val="22"/>
        </w:rPr>
        <w:t>. In tal modo, il sistema salv</w:t>
      </w:r>
      <w:r w:rsidR="008C593D" w:rsidRPr="000B7407">
        <w:rPr>
          <w:rFonts w:cs="Arial"/>
          <w:szCs w:val="22"/>
        </w:rPr>
        <w:t>erà</w:t>
      </w:r>
      <w:r w:rsidR="009D414E" w:rsidRPr="000B7407">
        <w:rPr>
          <w:rFonts w:cs="Arial"/>
          <w:szCs w:val="22"/>
        </w:rPr>
        <w:t xml:space="preserve"> </w:t>
      </w:r>
      <w:r w:rsidR="00554BD7" w:rsidRPr="000B7407">
        <w:rPr>
          <w:rFonts w:cs="Arial"/>
          <w:szCs w:val="22"/>
        </w:rPr>
        <w:t xml:space="preserve">l’associazione e mostrerà </w:t>
      </w:r>
      <w:r w:rsidR="007E4420" w:rsidRPr="000B7407">
        <w:rPr>
          <w:rFonts w:cs="Arial"/>
          <w:szCs w:val="22"/>
        </w:rPr>
        <w:t>i CF selezionati tra quelli presenti in fattura</w:t>
      </w:r>
      <w:r w:rsidR="0091005D" w:rsidRPr="000B7407">
        <w:rPr>
          <w:rFonts w:cs="Arial"/>
          <w:szCs w:val="22"/>
        </w:rPr>
        <w:t xml:space="preserve">; in seguito, se la fattura non risulta già consolidata, sarà possibile dissociare un CF precedentemente inserito in fattura </w:t>
      </w:r>
      <w:r w:rsidR="00902C8A" w:rsidRPr="000B7407">
        <w:rPr>
          <w:rFonts w:cs="Arial"/>
          <w:szCs w:val="22"/>
        </w:rPr>
        <w:t>flaggando la/e riga/</w:t>
      </w:r>
      <w:r w:rsidR="001B47EE" w:rsidRPr="000B7407">
        <w:rPr>
          <w:rFonts w:cs="Arial"/>
          <w:szCs w:val="22"/>
        </w:rPr>
        <w:t>rig</w:t>
      </w:r>
      <w:r w:rsidR="00902C8A" w:rsidRPr="000B7407">
        <w:rPr>
          <w:rFonts w:cs="Arial"/>
          <w:szCs w:val="22"/>
        </w:rPr>
        <w:t xml:space="preserve">he di interesse e </w:t>
      </w:r>
      <w:r w:rsidR="0086187E" w:rsidRPr="000B7407">
        <w:rPr>
          <w:rFonts w:cs="Arial"/>
          <w:szCs w:val="22"/>
        </w:rPr>
        <w:t>cliccando l’apposito</w:t>
      </w:r>
      <w:r w:rsidR="0091005D" w:rsidRPr="000B7407">
        <w:rPr>
          <w:rFonts w:cs="Arial"/>
          <w:szCs w:val="22"/>
        </w:rPr>
        <w:t xml:space="preserve"> pulsante </w:t>
      </w:r>
      <w:r w:rsidR="0091005D" w:rsidRPr="000B7407">
        <w:rPr>
          <w:rFonts w:cs="Arial"/>
          <w:noProof/>
          <w:color w:val="2B579A"/>
          <w:szCs w:val="22"/>
          <w:shd w:val="clear" w:color="auto" w:fill="E6E6E6"/>
        </w:rPr>
        <w:drawing>
          <wp:inline distT="0" distB="0" distL="0" distR="0" wp14:anchorId="6E7E8636" wp14:editId="06EFC3BA">
            <wp:extent cx="174837" cy="177800"/>
            <wp:effectExtent l="0" t="0" r="0" b="0"/>
            <wp:docPr id="1286687818" name="Immagine 12866878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77790" cy="180803"/>
                    </a:xfrm>
                    <a:prstGeom prst="rect">
                      <a:avLst/>
                    </a:prstGeom>
                    <a:noFill/>
                    <a:ln>
                      <a:noFill/>
                    </a:ln>
                  </pic:spPr>
                </pic:pic>
              </a:graphicData>
            </a:graphic>
          </wp:inline>
        </w:drawing>
      </w:r>
      <w:r w:rsidR="007E4420" w:rsidRPr="000B7407">
        <w:rPr>
          <w:rFonts w:cs="Arial"/>
          <w:szCs w:val="22"/>
        </w:rPr>
        <w:t xml:space="preserve">. </w:t>
      </w:r>
    </w:p>
    <w:p w14:paraId="3AAB5541" w14:textId="25BC4B4E" w:rsidR="00902C8A" w:rsidRPr="000B7407" w:rsidRDefault="008D1703" w:rsidP="00902C8A">
      <w:pPr>
        <w:rPr>
          <w:rFonts w:cs="Arial"/>
          <w:szCs w:val="22"/>
        </w:rPr>
      </w:pPr>
      <w:r w:rsidRPr="000B7407">
        <w:rPr>
          <w:rFonts w:cs="Arial"/>
          <w:szCs w:val="22"/>
        </w:rPr>
        <w:t>Il sistema mostrerà i CF associati alla fattura in tabella</w:t>
      </w:r>
      <w:r w:rsidR="00902C8A" w:rsidRPr="000B7407">
        <w:rPr>
          <w:rFonts w:cs="Arial"/>
          <w:szCs w:val="22"/>
        </w:rPr>
        <w:t xml:space="preserve"> e per ciascuna riga</w:t>
      </w:r>
      <w:r w:rsidR="007A1057" w:rsidRPr="000B7407">
        <w:rPr>
          <w:rFonts w:cs="Arial"/>
          <w:szCs w:val="22"/>
        </w:rPr>
        <w:t xml:space="preserve"> ripoterà </w:t>
      </w:r>
      <w:r w:rsidR="00902C8A" w:rsidRPr="000B7407">
        <w:rPr>
          <w:rFonts w:cs="Arial"/>
          <w:szCs w:val="22"/>
        </w:rPr>
        <w:t xml:space="preserve">le informazioni essenziali identificative, quali: </w:t>
      </w:r>
    </w:p>
    <w:p w14:paraId="39569201" w14:textId="77777777" w:rsidR="00033A2A" w:rsidRPr="000B7407" w:rsidRDefault="00033A2A" w:rsidP="00902C8A">
      <w:pPr>
        <w:rPr>
          <w:rFonts w:cs="Arial"/>
          <w:szCs w:val="22"/>
        </w:rPr>
      </w:pPr>
    </w:p>
    <w:p w14:paraId="59F271B5" w14:textId="01B90ADB" w:rsidR="00902C8A" w:rsidRPr="000B7407" w:rsidRDefault="00902C8A" w:rsidP="0026688A">
      <w:pPr>
        <w:pStyle w:val="ListParagraph"/>
        <w:numPr>
          <w:ilvl w:val="1"/>
          <w:numId w:val="17"/>
        </w:numPr>
        <w:ind w:left="851" w:hanging="284"/>
        <w:rPr>
          <w:rFonts w:cs="Arial"/>
          <w:i/>
          <w:iCs/>
          <w:szCs w:val="22"/>
        </w:rPr>
      </w:pPr>
      <w:r w:rsidRPr="000B7407">
        <w:rPr>
          <w:rFonts w:cs="Arial"/>
          <w:i/>
          <w:iCs/>
          <w:szCs w:val="22"/>
        </w:rPr>
        <w:t>Struttura erogatrice</w:t>
      </w:r>
      <w:r w:rsidR="00D5558A">
        <w:rPr>
          <w:rFonts w:cs="Arial"/>
          <w:i/>
          <w:iCs/>
          <w:szCs w:val="22"/>
        </w:rPr>
        <w:t>;</w:t>
      </w:r>
    </w:p>
    <w:p w14:paraId="45011774" w14:textId="32E23246" w:rsidR="00902C8A" w:rsidRPr="000B7407" w:rsidRDefault="00902C8A" w:rsidP="0026688A">
      <w:pPr>
        <w:pStyle w:val="ListParagraph"/>
        <w:numPr>
          <w:ilvl w:val="1"/>
          <w:numId w:val="17"/>
        </w:numPr>
        <w:ind w:left="851" w:hanging="284"/>
        <w:rPr>
          <w:rFonts w:cs="Arial"/>
          <w:i/>
          <w:iCs/>
          <w:szCs w:val="22"/>
        </w:rPr>
      </w:pPr>
      <w:r w:rsidRPr="000B7407">
        <w:rPr>
          <w:rFonts w:cs="Arial"/>
          <w:i/>
          <w:iCs/>
          <w:szCs w:val="22"/>
        </w:rPr>
        <w:t>CF</w:t>
      </w:r>
      <w:r w:rsidR="00D5558A">
        <w:rPr>
          <w:rFonts w:cs="Arial"/>
          <w:i/>
          <w:iCs/>
          <w:szCs w:val="22"/>
        </w:rPr>
        <w:t>;</w:t>
      </w:r>
    </w:p>
    <w:p w14:paraId="55ED89CB" w14:textId="2AAF828C" w:rsidR="00902C8A" w:rsidRPr="000B7407" w:rsidRDefault="00902C8A" w:rsidP="0026688A">
      <w:pPr>
        <w:pStyle w:val="ListParagraph"/>
        <w:numPr>
          <w:ilvl w:val="1"/>
          <w:numId w:val="17"/>
        </w:numPr>
        <w:ind w:left="851" w:hanging="284"/>
        <w:rPr>
          <w:rFonts w:cs="Arial"/>
          <w:i/>
          <w:iCs/>
          <w:szCs w:val="22"/>
        </w:rPr>
      </w:pPr>
      <w:r w:rsidRPr="000B7407">
        <w:rPr>
          <w:rFonts w:cs="Arial"/>
          <w:i/>
          <w:iCs/>
          <w:szCs w:val="22"/>
        </w:rPr>
        <w:t>ASL di competenza</w:t>
      </w:r>
      <w:r w:rsidR="00D5558A">
        <w:rPr>
          <w:rFonts w:cs="Arial"/>
          <w:i/>
          <w:iCs/>
          <w:szCs w:val="22"/>
        </w:rPr>
        <w:t>;</w:t>
      </w:r>
    </w:p>
    <w:p w14:paraId="2F148784" w14:textId="2A2FFA8B" w:rsidR="007A1057" w:rsidRPr="000B7407" w:rsidRDefault="00902C8A" w:rsidP="0026688A">
      <w:pPr>
        <w:pStyle w:val="ListParagraph"/>
        <w:numPr>
          <w:ilvl w:val="1"/>
          <w:numId w:val="17"/>
        </w:numPr>
        <w:ind w:left="851" w:hanging="284"/>
        <w:rPr>
          <w:rFonts w:cs="Arial"/>
          <w:i/>
          <w:iCs/>
          <w:szCs w:val="22"/>
        </w:rPr>
      </w:pPr>
      <w:r w:rsidRPr="000B7407">
        <w:rPr>
          <w:rFonts w:cs="Arial"/>
          <w:i/>
          <w:iCs/>
          <w:szCs w:val="22"/>
        </w:rPr>
        <w:t>Comune/Ambito di competenza</w:t>
      </w:r>
      <w:r w:rsidR="00D5558A">
        <w:rPr>
          <w:rFonts w:cs="Arial"/>
          <w:i/>
          <w:iCs/>
          <w:szCs w:val="22"/>
        </w:rPr>
        <w:t>;</w:t>
      </w:r>
    </w:p>
    <w:p w14:paraId="71B39A30" w14:textId="0DAB7D7E" w:rsidR="00902C8A" w:rsidRPr="000B7407" w:rsidRDefault="00902C8A" w:rsidP="0026688A">
      <w:pPr>
        <w:pStyle w:val="ListParagraph"/>
        <w:numPr>
          <w:ilvl w:val="1"/>
          <w:numId w:val="17"/>
        </w:numPr>
        <w:ind w:left="851" w:hanging="284"/>
        <w:rPr>
          <w:rFonts w:cs="Arial"/>
          <w:i/>
          <w:iCs/>
          <w:szCs w:val="22"/>
        </w:rPr>
      </w:pPr>
      <w:r w:rsidRPr="000B7407">
        <w:rPr>
          <w:rFonts w:cs="Arial"/>
          <w:i/>
          <w:iCs/>
          <w:szCs w:val="22"/>
        </w:rPr>
        <w:t xml:space="preserve">Totale importo erogato nel periodo </w:t>
      </w:r>
      <w:r w:rsidRPr="000B7407">
        <w:rPr>
          <w:rFonts w:cs="Arial"/>
          <w:szCs w:val="22"/>
        </w:rPr>
        <w:t>(in base alle prestazioni erogate e registrate nella scheda “Prestazioni” dell’Accesso del CF presente a sistema)</w:t>
      </w:r>
      <w:r w:rsidR="00D5558A">
        <w:rPr>
          <w:rFonts w:cs="Arial"/>
          <w:szCs w:val="22"/>
        </w:rPr>
        <w:t>;</w:t>
      </w:r>
    </w:p>
    <w:p w14:paraId="06050FA0" w14:textId="4760DE40" w:rsidR="007A1057" w:rsidRPr="000B7407" w:rsidRDefault="007A1057" w:rsidP="0026688A">
      <w:pPr>
        <w:pStyle w:val="ListParagraph"/>
        <w:numPr>
          <w:ilvl w:val="1"/>
          <w:numId w:val="17"/>
        </w:numPr>
        <w:ind w:left="851" w:hanging="284"/>
        <w:rPr>
          <w:rFonts w:cs="Arial"/>
          <w:szCs w:val="22"/>
        </w:rPr>
      </w:pPr>
      <w:r w:rsidRPr="000B7407">
        <w:rPr>
          <w:rFonts w:cs="Arial"/>
          <w:i/>
          <w:iCs/>
          <w:szCs w:val="22"/>
        </w:rPr>
        <w:t xml:space="preserve">Fatture altra competenza </w:t>
      </w:r>
      <w:r w:rsidR="004F1221" w:rsidRPr="000B7407">
        <w:rPr>
          <w:rFonts w:cs="Arial"/>
          <w:szCs w:val="22"/>
        </w:rPr>
        <w:t xml:space="preserve">(che riporta la descrizione della fattura </w:t>
      </w:r>
      <w:r w:rsidR="00385B32" w:rsidRPr="000B7407">
        <w:rPr>
          <w:rFonts w:cs="Arial"/>
          <w:szCs w:val="22"/>
        </w:rPr>
        <w:t xml:space="preserve">corrispondente di competenza opposta, se già </w:t>
      </w:r>
      <w:r w:rsidR="00DB14A9" w:rsidRPr="000B7407">
        <w:rPr>
          <w:rFonts w:cs="Arial"/>
          <w:szCs w:val="22"/>
        </w:rPr>
        <w:t>emessa/</w:t>
      </w:r>
      <w:r w:rsidR="00385B32" w:rsidRPr="000B7407">
        <w:rPr>
          <w:rFonts w:cs="Arial"/>
          <w:szCs w:val="22"/>
        </w:rPr>
        <w:t>registrata a sistema</w:t>
      </w:r>
      <w:r w:rsidR="00DB14A9" w:rsidRPr="000B7407">
        <w:rPr>
          <w:rFonts w:cs="Arial"/>
          <w:szCs w:val="22"/>
        </w:rPr>
        <w:t xml:space="preserve"> dalla Struttura</w:t>
      </w:r>
      <w:r w:rsidR="004F1221" w:rsidRPr="000B7407">
        <w:rPr>
          <w:rFonts w:cs="Arial"/>
          <w:szCs w:val="22"/>
        </w:rPr>
        <w:t>)</w:t>
      </w:r>
      <w:r w:rsidR="00395EF9" w:rsidRPr="000B7407">
        <w:rPr>
          <w:rFonts w:cs="Arial"/>
          <w:szCs w:val="22"/>
        </w:rPr>
        <w:t xml:space="preserve">. </w:t>
      </w:r>
    </w:p>
    <w:p w14:paraId="25549D48" w14:textId="77777777" w:rsidR="00033A2A" w:rsidRDefault="00033A2A" w:rsidP="0013615E">
      <w:pPr>
        <w:spacing w:after="120" w:line="240" w:lineRule="auto"/>
        <w:rPr>
          <w:rFonts w:cs="Arial"/>
          <w:szCs w:val="22"/>
        </w:rPr>
      </w:pPr>
    </w:p>
    <w:p w14:paraId="6713AF21" w14:textId="3ACF64C0" w:rsidR="00D86505" w:rsidRPr="000B7407" w:rsidRDefault="0013615E" w:rsidP="0013615E">
      <w:pPr>
        <w:spacing w:after="120" w:line="240" w:lineRule="auto"/>
        <w:rPr>
          <w:rFonts w:cs="Arial"/>
          <w:szCs w:val="22"/>
        </w:rPr>
      </w:pPr>
      <w:r w:rsidRPr="000B7407">
        <w:rPr>
          <w:rFonts w:cs="Arial"/>
          <w:szCs w:val="22"/>
        </w:rPr>
        <w:t>Inoltre, potrà u</w:t>
      </w:r>
      <w:r w:rsidR="00D86505" w:rsidRPr="000B7407">
        <w:rPr>
          <w:rFonts w:cs="Arial"/>
          <w:szCs w:val="22"/>
        </w:rPr>
        <w:t>tilizzare</w:t>
      </w:r>
      <w:r w:rsidRPr="000B7407">
        <w:rPr>
          <w:rFonts w:cs="Arial"/>
          <w:szCs w:val="22"/>
        </w:rPr>
        <w:t xml:space="preserve"> i </w:t>
      </w:r>
      <w:r w:rsidR="00D86505" w:rsidRPr="000B7407">
        <w:rPr>
          <w:rFonts w:cs="Arial"/>
          <w:szCs w:val="22"/>
        </w:rPr>
        <w:t xml:space="preserve">pulsanti </w:t>
      </w:r>
      <w:r w:rsidR="00D86505" w:rsidRPr="000B7407">
        <w:rPr>
          <w:rFonts w:cs="Arial"/>
          <w:b/>
          <w:bCs/>
          <w:noProof/>
          <w:color w:val="2B579A"/>
          <w:szCs w:val="22"/>
          <w:shd w:val="clear" w:color="auto" w:fill="E6E6E6"/>
        </w:rPr>
        <w:drawing>
          <wp:inline distT="0" distB="0" distL="0" distR="0" wp14:anchorId="5E3ACDED" wp14:editId="10FAF463">
            <wp:extent cx="158750" cy="155318"/>
            <wp:effectExtent l="0" t="0" r="0" b="0"/>
            <wp:docPr id="1446854245" name="Immagine 1446854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rotWithShape="1">
                    <a:blip r:embed="rId42">
                      <a:extLst>
                        <a:ext uri="{28A0092B-C50C-407E-A947-70E740481C1C}">
                          <a14:useLocalDpi xmlns:a14="http://schemas.microsoft.com/office/drawing/2010/main" val="0"/>
                        </a:ext>
                      </a:extLst>
                    </a:blip>
                    <a:srcRect l="59628" t="12098" r="1208" b="1"/>
                    <a:stretch/>
                  </pic:blipFill>
                  <pic:spPr bwMode="auto">
                    <a:xfrm>
                      <a:off x="0" y="0"/>
                      <a:ext cx="159635" cy="156184"/>
                    </a:xfrm>
                    <a:prstGeom prst="rect">
                      <a:avLst/>
                    </a:prstGeom>
                    <a:noFill/>
                    <a:ln>
                      <a:noFill/>
                    </a:ln>
                    <a:extLst>
                      <a:ext uri="{53640926-AAD7-44D8-BBD7-CCE9431645EC}">
                        <a14:shadowObscured xmlns:a14="http://schemas.microsoft.com/office/drawing/2010/main"/>
                      </a:ext>
                    </a:extLst>
                  </pic:spPr>
                </pic:pic>
              </a:graphicData>
            </a:graphic>
          </wp:inline>
        </w:drawing>
      </w:r>
      <w:r w:rsidR="00D86505" w:rsidRPr="000B7407">
        <w:rPr>
          <w:rFonts w:cs="Arial"/>
          <w:szCs w:val="22"/>
        </w:rPr>
        <w:t xml:space="preserve">, in corrispondenza delle etichette di colonna, che permettono di ordinare i dati in </w:t>
      </w:r>
      <w:r w:rsidR="00E931D7" w:rsidRPr="000B7407">
        <w:rPr>
          <w:rFonts w:cs="Arial"/>
          <w:szCs w:val="22"/>
        </w:rPr>
        <w:t>ordine alfabetico</w:t>
      </w:r>
      <w:r w:rsidR="00D86505" w:rsidRPr="000B7407">
        <w:rPr>
          <w:rFonts w:cs="Arial"/>
          <w:szCs w:val="22"/>
        </w:rPr>
        <w:t xml:space="preserve">. Per tornare all’ordine originario occorrerà invece cliccare sull’icona </w:t>
      </w:r>
      <w:r w:rsidR="00D86505" w:rsidRPr="000B7407">
        <w:rPr>
          <w:rFonts w:cs="Arial"/>
          <w:noProof/>
          <w:color w:val="2B579A"/>
          <w:szCs w:val="22"/>
          <w:shd w:val="clear" w:color="auto" w:fill="E6E6E6"/>
        </w:rPr>
        <w:drawing>
          <wp:inline distT="0" distB="0" distL="0" distR="0" wp14:anchorId="067E340A" wp14:editId="329F0E58">
            <wp:extent cx="182880" cy="159446"/>
            <wp:effectExtent l="0" t="0" r="7620" b="0"/>
            <wp:docPr id="17274231" name="Immagine 17274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a:srcRect l="16714" t="13448" r="-112" b="16348"/>
                    <a:stretch/>
                  </pic:blipFill>
                  <pic:spPr bwMode="auto">
                    <a:xfrm>
                      <a:off x="0" y="0"/>
                      <a:ext cx="191395" cy="166870"/>
                    </a:xfrm>
                    <a:prstGeom prst="rect">
                      <a:avLst/>
                    </a:prstGeom>
                    <a:ln>
                      <a:noFill/>
                    </a:ln>
                    <a:extLst>
                      <a:ext uri="{53640926-AAD7-44D8-BBD7-CCE9431645EC}">
                        <a14:shadowObscured xmlns:a14="http://schemas.microsoft.com/office/drawing/2010/main"/>
                      </a:ext>
                    </a:extLst>
                  </pic:spPr>
                </pic:pic>
              </a:graphicData>
            </a:graphic>
          </wp:inline>
        </w:drawing>
      </w:r>
      <w:r w:rsidR="00D86505" w:rsidRPr="000B7407">
        <w:rPr>
          <w:rFonts w:cs="Arial"/>
          <w:szCs w:val="22"/>
        </w:rPr>
        <w:t xml:space="preserve"> che il sistema genera dopo l’ordinamento.</w:t>
      </w:r>
    </w:p>
    <w:p w14:paraId="4BC07252" w14:textId="122F22D2" w:rsidR="00BC39A0" w:rsidRPr="000B7407" w:rsidRDefault="00BC39A0" w:rsidP="007528D4">
      <w:pPr>
        <w:rPr>
          <w:rFonts w:cs="Arial"/>
          <w:szCs w:val="22"/>
        </w:rPr>
      </w:pPr>
    </w:p>
    <w:p w14:paraId="7A8BE913" w14:textId="6CD3A49C" w:rsidR="0002562B" w:rsidRPr="000B7407" w:rsidRDefault="0002562B" w:rsidP="007528D4">
      <w:pPr>
        <w:rPr>
          <w:rFonts w:cs="Arial"/>
          <w:szCs w:val="22"/>
        </w:rPr>
      </w:pPr>
      <w:r w:rsidRPr="000B7407">
        <w:rPr>
          <w:rFonts w:cs="Arial"/>
          <w:noProof/>
          <w:color w:val="2B579A"/>
          <w:szCs w:val="22"/>
          <w:shd w:val="clear" w:color="auto" w:fill="E6E6E6"/>
        </w:rPr>
        <w:drawing>
          <wp:inline distT="0" distB="0" distL="0" distR="0" wp14:anchorId="0E5EEC56" wp14:editId="7F9009FD">
            <wp:extent cx="6120130" cy="1614805"/>
            <wp:effectExtent l="19050" t="19050" r="13970" b="23495"/>
            <wp:docPr id="105564828" name="Immagine 105564828" descr="Immagine che contiene testo, schermata, Carattere, linea&#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564828" name="Immagine 1" descr="Immagine che contiene testo, schermata, Carattere, linea&#10;&#10;Descrizione generata automaticamente"/>
                    <pic:cNvPicPr/>
                  </pic:nvPicPr>
                  <pic:blipFill>
                    <a:blip r:embed="rId83"/>
                    <a:stretch>
                      <a:fillRect/>
                    </a:stretch>
                  </pic:blipFill>
                  <pic:spPr>
                    <a:xfrm>
                      <a:off x="0" y="0"/>
                      <a:ext cx="6120130" cy="1614805"/>
                    </a:xfrm>
                    <a:prstGeom prst="rect">
                      <a:avLst/>
                    </a:prstGeom>
                    <a:ln w="3175">
                      <a:solidFill>
                        <a:schemeClr val="tx1"/>
                      </a:solidFill>
                    </a:ln>
                  </pic:spPr>
                </pic:pic>
              </a:graphicData>
            </a:graphic>
          </wp:inline>
        </w:drawing>
      </w:r>
    </w:p>
    <w:p w14:paraId="5DDBD7AC" w14:textId="77777777" w:rsidR="00552B14" w:rsidRPr="000B7407" w:rsidRDefault="00552B14" w:rsidP="007528D4">
      <w:pPr>
        <w:rPr>
          <w:rFonts w:cs="Arial"/>
          <w:szCs w:val="22"/>
        </w:rPr>
      </w:pPr>
    </w:p>
    <w:p w14:paraId="7CB7B7A6" w14:textId="523E34CA" w:rsidR="00BC39A0" w:rsidRPr="000B7407" w:rsidRDefault="00935A7E" w:rsidP="00BC39A0">
      <w:pPr>
        <w:rPr>
          <w:rFonts w:cs="Arial"/>
          <w:szCs w:val="22"/>
        </w:rPr>
      </w:pPr>
      <w:r w:rsidRPr="000B7407">
        <w:rPr>
          <w:rFonts w:cs="Arial"/>
          <w:szCs w:val="22"/>
        </w:rPr>
        <w:t xml:space="preserve">Come </w:t>
      </w:r>
      <w:r w:rsidR="00073216" w:rsidRPr="000B7407">
        <w:rPr>
          <w:rFonts w:cs="Arial"/>
          <w:szCs w:val="22"/>
        </w:rPr>
        <w:t xml:space="preserve">conseguenza </w:t>
      </w:r>
      <w:r w:rsidRPr="000B7407">
        <w:rPr>
          <w:rFonts w:cs="Arial"/>
          <w:szCs w:val="22"/>
        </w:rPr>
        <w:t>de</w:t>
      </w:r>
      <w:r w:rsidR="00311F82" w:rsidRPr="000B7407">
        <w:rPr>
          <w:rFonts w:cs="Arial"/>
          <w:szCs w:val="22"/>
        </w:rPr>
        <w:t>ll’inserimento dei CF, i</w:t>
      </w:r>
      <w:r w:rsidR="00BC39A0" w:rsidRPr="000B7407">
        <w:rPr>
          <w:rFonts w:cs="Arial"/>
          <w:szCs w:val="22"/>
        </w:rPr>
        <w:t xml:space="preserve">l sistema aggiornerà in automatico l’apposito campo di riepilogo “Somma degli importi totali erogati nel periodo” in basso nella pagina della fattura, che sarà confrontabile immediatamente con il campo accanto “Importo fattura”, che riporta l’importo registrato precedentemente nei dettagli della fattura corrispondente. Il sistema in automatico mostra l’eventuale “Differenza tra gli importi”. </w:t>
      </w:r>
    </w:p>
    <w:p w14:paraId="3C1B41CA" w14:textId="77777777" w:rsidR="00BC39A0" w:rsidRPr="000B7407" w:rsidRDefault="00BC39A0" w:rsidP="007528D4">
      <w:pPr>
        <w:rPr>
          <w:rFonts w:cs="Arial"/>
          <w:szCs w:val="22"/>
        </w:rPr>
      </w:pPr>
    </w:p>
    <w:p w14:paraId="6BB3E35E" w14:textId="4FF66F5E" w:rsidR="0070394E" w:rsidRPr="000B7407" w:rsidRDefault="0099726E" w:rsidP="007528D4">
      <w:pPr>
        <w:rPr>
          <w:rFonts w:cs="Arial"/>
          <w:szCs w:val="22"/>
        </w:rPr>
      </w:pPr>
      <w:r w:rsidRPr="000B7407">
        <w:rPr>
          <w:rFonts w:cs="Arial"/>
          <w:szCs w:val="22"/>
        </w:rPr>
        <w:t xml:space="preserve">Dopo aver inserito </w:t>
      </w:r>
      <w:r w:rsidR="00A877AB" w:rsidRPr="000B7407">
        <w:rPr>
          <w:rFonts w:cs="Arial"/>
          <w:szCs w:val="22"/>
        </w:rPr>
        <w:t xml:space="preserve">in fattura tutti i CF degli assistiti le cui prestazioni devono essere oggetto di fatturazione, </w:t>
      </w:r>
      <w:r w:rsidR="005A35DE" w:rsidRPr="000B7407">
        <w:rPr>
          <w:rFonts w:cs="Arial"/>
          <w:szCs w:val="22"/>
        </w:rPr>
        <w:t xml:space="preserve">l’utente profilato della Struttura potrà cliccare il pulsante </w:t>
      </w:r>
      <w:r w:rsidR="00505D65" w:rsidRPr="000B7407">
        <w:rPr>
          <w:rFonts w:cs="Arial"/>
          <w:noProof/>
          <w:color w:val="2B579A"/>
          <w:szCs w:val="22"/>
          <w:shd w:val="clear" w:color="auto" w:fill="E6E6E6"/>
        </w:rPr>
        <w:drawing>
          <wp:inline distT="0" distB="0" distL="0" distR="0" wp14:anchorId="7B21A3F9" wp14:editId="10776B37">
            <wp:extent cx="488950" cy="186507"/>
            <wp:effectExtent l="0" t="0" r="6350" b="4445"/>
            <wp:docPr id="335110821" name="Immagine 3351108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110821" name=""/>
                    <pic:cNvPicPr/>
                  </pic:nvPicPr>
                  <pic:blipFill>
                    <a:blip r:embed="rId84"/>
                    <a:stretch>
                      <a:fillRect/>
                    </a:stretch>
                  </pic:blipFill>
                  <pic:spPr>
                    <a:xfrm>
                      <a:off x="0" y="0"/>
                      <a:ext cx="493877" cy="188387"/>
                    </a:xfrm>
                    <a:prstGeom prst="rect">
                      <a:avLst/>
                    </a:prstGeom>
                  </pic:spPr>
                </pic:pic>
              </a:graphicData>
            </a:graphic>
          </wp:inline>
        </w:drawing>
      </w:r>
      <w:r w:rsidR="00505D65" w:rsidRPr="000B7407">
        <w:rPr>
          <w:rFonts w:cs="Arial"/>
          <w:szCs w:val="22"/>
        </w:rPr>
        <w:t xml:space="preserve"> per </w:t>
      </w:r>
      <w:r w:rsidR="007B5B91" w:rsidRPr="000B7407">
        <w:rPr>
          <w:rFonts w:cs="Arial"/>
          <w:szCs w:val="22"/>
        </w:rPr>
        <w:t>confermare definitivamente tutti i dati inseriti in fattur</w:t>
      </w:r>
      <w:r w:rsidR="00F1673F" w:rsidRPr="000B7407">
        <w:rPr>
          <w:rFonts w:cs="Arial"/>
          <w:szCs w:val="22"/>
        </w:rPr>
        <w:t>a. Al click, il sistema mostre</w:t>
      </w:r>
      <w:r w:rsidR="0070394E" w:rsidRPr="000B7407">
        <w:rPr>
          <w:rFonts w:cs="Arial"/>
          <w:szCs w:val="22"/>
        </w:rPr>
        <w:t xml:space="preserve">rà un pop-up </w:t>
      </w:r>
      <w:r w:rsidR="008905CA" w:rsidRPr="000B7407">
        <w:rPr>
          <w:rFonts w:cs="Arial"/>
          <w:szCs w:val="22"/>
        </w:rPr>
        <w:t xml:space="preserve">differente in base alla casistica che si presenta: </w:t>
      </w:r>
    </w:p>
    <w:p w14:paraId="06F1B024" w14:textId="77777777" w:rsidR="00033A2A" w:rsidRPr="000B7407" w:rsidRDefault="00033A2A" w:rsidP="007528D4">
      <w:pPr>
        <w:rPr>
          <w:rFonts w:cs="Arial"/>
          <w:szCs w:val="22"/>
        </w:rPr>
      </w:pPr>
    </w:p>
    <w:p w14:paraId="47413CE1" w14:textId="3EF2168D" w:rsidR="008905CA" w:rsidRPr="000B7407" w:rsidRDefault="008905CA" w:rsidP="0026688A">
      <w:pPr>
        <w:pStyle w:val="ListParagraph"/>
        <w:numPr>
          <w:ilvl w:val="0"/>
          <w:numId w:val="17"/>
        </w:numPr>
        <w:ind w:left="284" w:hanging="284"/>
        <w:rPr>
          <w:rFonts w:cs="Arial"/>
          <w:szCs w:val="22"/>
        </w:rPr>
      </w:pPr>
      <w:r w:rsidRPr="000B7407">
        <w:rPr>
          <w:rFonts w:cs="Arial"/>
          <w:szCs w:val="22"/>
        </w:rPr>
        <w:t xml:space="preserve">Se </w:t>
      </w:r>
      <w:r w:rsidR="005C2B21" w:rsidRPr="000B7407">
        <w:rPr>
          <w:rFonts w:cs="Arial"/>
          <w:szCs w:val="22"/>
        </w:rPr>
        <w:t>il valore “I</w:t>
      </w:r>
      <w:r w:rsidRPr="000B7407">
        <w:rPr>
          <w:rFonts w:cs="Arial"/>
          <w:szCs w:val="22"/>
        </w:rPr>
        <w:t>mporto fattura</w:t>
      </w:r>
      <w:r w:rsidR="005C2B21" w:rsidRPr="000B7407">
        <w:rPr>
          <w:rFonts w:cs="Arial"/>
          <w:szCs w:val="22"/>
        </w:rPr>
        <w:t>”</w:t>
      </w:r>
      <w:r w:rsidRPr="000B7407">
        <w:rPr>
          <w:rFonts w:cs="Arial"/>
          <w:szCs w:val="22"/>
        </w:rPr>
        <w:t xml:space="preserve"> coincide </w:t>
      </w:r>
      <w:r w:rsidR="005C2B21" w:rsidRPr="000B7407">
        <w:rPr>
          <w:rFonts w:cs="Arial"/>
          <w:szCs w:val="22"/>
        </w:rPr>
        <w:t xml:space="preserve">con quello </w:t>
      </w:r>
      <w:r w:rsidR="00E55659" w:rsidRPr="000B7407">
        <w:rPr>
          <w:rFonts w:cs="Arial"/>
          <w:szCs w:val="22"/>
        </w:rPr>
        <w:t>della “</w:t>
      </w:r>
      <w:r w:rsidR="005C2B21" w:rsidRPr="000B7407">
        <w:rPr>
          <w:rFonts w:cs="Arial"/>
          <w:szCs w:val="22"/>
        </w:rPr>
        <w:t>Somma degli importi totali erogati nel periodo</w:t>
      </w:r>
      <w:r w:rsidR="00E55659" w:rsidRPr="000B7407">
        <w:rPr>
          <w:rFonts w:cs="Arial"/>
          <w:szCs w:val="22"/>
        </w:rPr>
        <w:t>”, il</w:t>
      </w:r>
      <w:r w:rsidR="00C85F65" w:rsidRPr="000B7407">
        <w:rPr>
          <w:rFonts w:cs="Arial"/>
          <w:szCs w:val="22"/>
        </w:rPr>
        <w:t xml:space="preserve"> sistema</w:t>
      </w:r>
      <w:r w:rsidR="008527A3" w:rsidRPr="000B7407">
        <w:rPr>
          <w:rFonts w:cs="Arial"/>
          <w:szCs w:val="22"/>
        </w:rPr>
        <w:t xml:space="preserve"> avviserà della natura irreversibile dell’azione e</w:t>
      </w:r>
      <w:r w:rsidR="00C85F65" w:rsidRPr="000B7407">
        <w:rPr>
          <w:rFonts w:cs="Arial"/>
          <w:szCs w:val="22"/>
        </w:rPr>
        <w:t xml:space="preserve"> chiederà conferma; quindi, al click del pulsante </w:t>
      </w:r>
      <w:r w:rsidR="008527A3" w:rsidRPr="000B7407">
        <w:rPr>
          <w:rFonts w:cs="Arial"/>
          <w:noProof/>
          <w:color w:val="2B579A"/>
          <w:szCs w:val="22"/>
          <w:shd w:val="clear" w:color="auto" w:fill="E6E6E6"/>
        </w:rPr>
        <w:drawing>
          <wp:inline distT="0" distB="0" distL="0" distR="0" wp14:anchorId="17D65476" wp14:editId="1472FA21">
            <wp:extent cx="488950" cy="186507"/>
            <wp:effectExtent l="0" t="0" r="6350" b="4445"/>
            <wp:docPr id="1812142181" name="Immagine 1812142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110821" name=""/>
                    <pic:cNvPicPr/>
                  </pic:nvPicPr>
                  <pic:blipFill>
                    <a:blip r:embed="rId84"/>
                    <a:stretch>
                      <a:fillRect/>
                    </a:stretch>
                  </pic:blipFill>
                  <pic:spPr>
                    <a:xfrm>
                      <a:off x="0" y="0"/>
                      <a:ext cx="493877" cy="188387"/>
                    </a:xfrm>
                    <a:prstGeom prst="rect">
                      <a:avLst/>
                    </a:prstGeom>
                  </pic:spPr>
                </pic:pic>
              </a:graphicData>
            </a:graphic>
          </wp:inline>
        </w:drawing>
      </w:r>
      <w:r w:rsidR="00C85F65" w:rsidRPr="000B7407">
        <w:rPr>
          <w:rFonts w:cs="Arial"/>
          <w:szCs w:val="22"/>
        </w:rPr>
        <w:t>, acquisirà e cristallizzerà le informazioni della fattura</w:t>
      </w:r>
      <w:r w:rsidR="009454A3" w:rsidRPr="000B7407">
        <w:rPr>
          <w:rFonts w:cs="Arial"/>
          <w:szCs w:val="22"/>
        </w:rPr>
        <w:t xml:space="preserve">; altrimenti, l’utente dovrà cliccare il pulsante </w:t>
      </w:r>
      <w:r w:rsidR="009454A3" w:rsidRPr="000B7407">
        <w:rPr>
          <w:rFonts w:cs="Arial"/>
          <w:noProof/>
          <w:color w:val="2B579A"/>
          <w:szCs w:val="22"/>
          <w:shd w:val="clear" w:color="auto" w:fill="E6E6E6"/>
        </w:rPr>
        <w:drawing>
          <wp:inline distT="0" distB="0" distL="0" distR="0" wp14:anchorId="1D1406AF" wp14:editId="24512BB0">
            <wp:extent cx="374015" cy="196850"/>
            <wp:effectExtent l="0" t="0" r="6985" b="0"/>
            <wp:docPr id="2063031460" name="Immagine 2063031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2177900" name=""/>
                    <pic:cNvPicPr/>
                  </pic:nvPicPr>
                  <pic:blipFill>
                    <a:blip r:embed="rId85"/>
                    <a:stretch>
                      <a:fillRect/>
                    </a:stretch>
                  </pic:blipFill>
                  <pic:spPr>
                    <a:xfrm>
                      <a:off x="0" y="0"/>
                      <a:ext cx="374036" cy="196861"/>
                    </a:xfrm>
                    <a:prstGeom prst="rect">
                      <a:avLst/>
                    </a:prstGeom>
                  </pic:spPr>
                </pic:pic>
              </a:graphicData>
            </a:graphic>
          </wp:inline>
        </w:drawing>
      </w:r>
      <w:r w:rsidR="009454A3" w:rsidRPr="000B7407">
        <w:rPr>
          <w:rFonts w:cs="Arial"/>
          <w:szCs w:val="22"/>
        </w:rPr>
        <w:t xml:space="preserve"> per tornare alla schermata della fattura senza salvare il consolidamento</w:t>
      </w:r>
      <w:r w:rsidR="00D5558A">
        <w:rPr>
          <w:rFonts w:cs="Arial"/>
          <w:szCs w:val="22"/>
        </w:rPr>
        <w:t>;</w:t>
      </w:r>
    </w:p>
    <w:p w14:paraId="18A14BE1" w14:textId="77777777" w:rsidR="008527A3" w:rsidRPr="000B7407" w:rsidRDefault="008527A3" w:rsidP="008527A3">
      <w:pPr>
        <w:pStyle w:val="ListParagraph"/>
        <w:ind w:left="284"/>
        <w:rPr>
          <w:rFonts w:cs="Arial"/>
          <w:szCs w:val="22"/>
        </w:rPr>
      </w:pPr>
    </w:p>
    <w:p w14:paraId="033BAA5D" w14:textId="32AB42B7" w:rsidR="008527A3" w:rsidRPr="000B7407" w:rsidRDefault="008527A3" w:rsidP="008527A3">
      <w:pPr>
        <w:pStyle w:val="ListParagraph"/>
        <w:ind w:left="284"/>
        <w:jc w:val="center"/>
        <w:rPr>
          <w:rFonts w:cs="Arial"/>
          <w:szCs w:val="22"/>
        </w:rPr>
      </w:pPr>
      <w:r w:rsidRPr="000B7407">
        <w:rPr>
          <w:rFonts w:cs="Arial"/>
          <w:noProof/>
          <w:color w:val="2B579A"/>
          <w:szCs w:val="22"/>
          <w:shd w:val="clear" w:color="auto" w:fill="E6E6E6"/>
        </w:rPr>
        <w:drawing>
          <wp:inline distT="0" distB="0" distL="0" distR="0" wp14:anchorId="6F2B45C9" wp14:editId="5BB459BC">
            <wp:extent cx="3867150" cy="1690959"/>
            <wp:effectExtent l="19050" t="19050" r="19050" b="24130"/>
            <wp:docPr id="47060313" name="Immagine 47060313" descr="Immagine che contiene testo, schermata, Carattere, numer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060313" name="Immagine 1" descr="Immagine che contiene testo, schermata, Carattere, numero&#10;&#10;Descrizione generata automaticamente"/>
                    <pic:cNvPicPr/>
                  </pic:nvPicPr>
                  <pic:blipFill rotWithShape="1">
                    <a:blip r:embed="rId86"/>
                    <a:srcRect l="996" t="2266" r="870"/>
                    <a:stretch/>
                  </pic:blipFill>
                  <pic:spPr bwMode="auto">
                    <a:xfrm>
                      <a:off x="0" y="0"/>
                      <a:ext cx="3881556" cy="1697258"/>
                    </a:xfrm>
                    <a:prstGeom prst="rect">
                      <a:avLst/>
                    </a:prstGeom>
                    <a:ln w="3175">
                      <a:solidFill>
                        <a:schemeClr val="tx1"/>
                      </a:solidFill>
                    </a:ln>
                    <a:extLst>
                      <a:ext uri="{53640926-AAD7-44D8-BBD7-CCE9431645EC}">
                        <a14:shadowObscured xmlns:a14="http://schemas.microsoft.com/office/drawing/2010/main"/>
                      </a:ext>
                    </a:extLst>
                  </pic:spPr>
                </pic:pic>
              </a:graphicData>
            </a:graphic>
          </wp:inline>
        </w:drawing>
      </w:r>
    </w:p>
    <w:p w14:paraId="499F77ED" w14:textId="77777777" w:rsidR="008527A3" w:rsidRPr="000B7407" w:rsidRDefault="008527A3" w:rsidP="008527A3">
      <w:pPr>
        <w:rPr>
          <w:rFonts w:cs="Arial"/>
          <w:szCs w:val="22"/>
        </w:rPr>
      </w:pPr>
    </w:p>
    <w:p w14:paraId="54D8B970" w14:textId="77777777" w:rsidR="008527A3" w:rsidRPr="000B7407" w:rsidRDefault="008527A3" w:rsidP="008527A3">
      <w:pPr>
        <w:rPr>
          <w:rFonts w:cs="Arial"/>
          <w:szCs w:val="22"/>
        </w:rPr>
      </w:pPr>
    </w:p>
    <w:p w14:paraId="55A3866F" w14:textId="46D1E259" w:rsidR="00E4147E" w:rsidRPr="000B7407" w:rsidRDefault="00E4147E" w:rsidP="0026688A">
      <w:pPr>
        <w:pStyle w:val="ListParagraph"/>
        <w:numPr>
          <w:ilvl w:val="0"/>
          <w:numId w:val="17"/>
        </w:numPr>
        <w:ind w:left="284" w:hanging="284"/>
        <w:rPr>
          <w:rFonts w:cs="Arial"/>
          <w:szCs w:val="22"/>
        </w:rPr>
      </w:pPr>
      <w:r w:rsidRPr="000B7407">
        <w:rPr>
          <w:rFonts w:cs="Arial"/>
          <w:szCs w:val="22"/>
        </w:rPr>
        <w:t xml:space="preserve">Se </w:t>
      </w:r>
      <w:r w:rsidR="00E36803" w:rsidRPr="000B7407">
        <w:rPr>
          <w:rFonts w:cs="Arial"/>
          <w:szCs w:val="22"/>
        </w:rPr>
        <w:t>i</w:t>
      </w:r>
      <w:r w:rsidRPr="000B7407">
        <w:rPr>
          <w:rFonts w:cs="Arial"/>
          <w:szCs w:val="22"/>
        </w:rPr>
        <w:t xml:space="preserve"> valor</w:t>
      </w:r>
      <w:r w:rsidR="00E36803" w:rsidRPr="000B7407">
        <w:rPr>
          <w:rFonts w:cs="Arial"/>
          <w:szCs w:val="22"/>
        </w:rPr>
        <w:t>i</w:t>
      </w:r>
      <w:r w:rsidRPr="000B7407">
        <w:rPr>
          <w:rFonts w:cs="Arial"/>
          <w:szCs w:val="22"/>
        </w:rPr>
        <w:t xml:space="preserve"> “Importo fattura” e “Somma degli importi totali erogati nel periodo” sono differenti, </w:t>
      </w:r>
      <w:r w:rsidR="002D47BB" w:rsidRPr="000B7407">
        <w:rPr>
          <w:rFonts w:cs="Arial"/>
          <w:szCs w:val="22"/>
        </w:rPr>
        <w:t xml:space="preserve">il sistema lo evidenzierà e chiederà di inserire obbligatoriamente il motivo nell’apposito campo. Solo dopo aver </w:t>
      </w:r>
      <w:r w:rsidR="00934B4F" w:rsidRPr="000B7407">
        <w:rPr>
          <w:rFonts w:cs="Arial"/>
          <w:szCs w:val="22"/>
        </w:rPr>
        <w:t xml:space="preserve">compilato </w:t>
      </w:r>
      <w:r w:rsidR="00A535C9" w:rsidRPr="000B7407">
        <w:rPr>
          <w:rFonts w:cs="Arial"/>
          <w:szCs w:val="22"/>
        </w:rPr>
        <w:t xml:space="preserve">tale campo, l’utente potrà cliccare il pulsante </w:t>
      </w:r>
      <w:r w:rsidR="00DE1BE3" w:rsidRPr="000B7407">
        <w:rPr>
          <w:rFonts w:cs="Arial"/>
          <w:noProof/>
          <w:color w:val="2B579A"/>
          <w:szCs w:val="22"/>
          <w:shd w:val="clear" w:color="auto" w:fill="E6E6E6"/>
        </w:rPr>
        <w:drawing>
          <wp:inline distT="0" distB="0" distL="0" distR="0" wp14:anchorId="25D2368E" wp14:editId="0C839F95">
            <wp:extent cx="488950" cy="186507"/>
            <wp:effectExtent l="0" t="0" r="6350" b="4445"/>
            <wp:docPr id="1059446525" name="Immagine 1059446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110821" name=""/>
                    <pic:cNvPicPr/>
                  </pic:nvPicPr>
                  <pic:blipFill>
                    <a:blip r:embed="rId84"/>
                    <a:stretch>
                      <a:fillRect/>
                    </a:stretch>
                  </pic:blipFill>
                  <pic:spPr>
                    <a:xfrm>
                      <a:off x="0" y="0"/>
                      <a:ext cx="493877" cy="188387"/>
                    </a:xfrm>
                    <a:prstGeom prst="rect">
                      <a:avLst/>
                    </a:prstGeom>
                  </pic:spPr>
                </pic:pic>
              </a:graphicData>
            </a:graphic>
          </wp:inline>
        </w:drawing>
      </w:r>
      <w:r w:rsidR="00A535C9" w:rsidRPr="000B7407">
        <w:rPr>
          <w:rFonts w:cs="Arial"/>
          <w:szCs w:val="22"/>
        </w:rPr>
        <w:t xml:space="preserve"> e conferma</w:t>
      </w:r>
      <w:r w:rsidR="00934CAC" w:rsidRPr="000B7407">
        <w:rPr>
          <w:rFonts w:cs="Arial"/>
          <w:szCs w:val="22"/>
        </w:rPr>
        <w:t>re</w:t>
      </w:r>
      <w:r w:rsidR="00A535C9" w:rsidRPr="000B7407">
        <w:rPr>
          <w:rFonts w:cs="Arial"/>
          <w:szCs w:val="22"/>
        </w:rPr>
        <w:t xml:space="preserve"> la scelta; altrimenti, dovrà cliccare il pulsante </w:t>
      </w:r>
      <w:r w:rsidR="00A535C9" w:rsidRPr="000B7407">
        <w:rPr>
          <w:rFonts w:cs="Arial"/>
          <w:noProof/>
          <w:color w:val="2B579A"/>
          <w:szCs w:val="22"/>
          <w:shd w:val="clear" w:color="auto" w:fill="E6E6E6"/>
        </w:rPr>
        <w:drawing>
          <wp:inline distT="0" distB="0" distL="0" distR="0" wp14:anchorId="7605BC67" wp14:editId="7CC2021C">
            <wp:extent cx="374015" cy="196850"/>
            <wp:effectExtent l="0" t="0" r="6985" b="0"/>
            <wp:docPr id="1642177900" name="Immagine 16421779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2177900" name=""/>
                    <pic:cNvPicPr/>
                  </pic:nvPicPr>
                  <pic:blipFill>
                    <a:blip r:embed="rId85"/>
                    <a:stretch>
                      <a:fillRect/>
                    </a:stretch>
                  </pic:blipFill>
                  <pic:spPr>
                    <a:xfrm>
                      <a:off x="0" y="0"/>
                      <a:ext cx="374036" cy="196861"/>
                    </a:xfrm>
                    <a:prstGeom prst="rect">
                      <a:avLst/>
                    </a:prstGeom>
                  </pic:spPr>
                </pic:pic>
              </a:graphicData>
            </a:graphic>
          </wp:inline>
        </w:drawing>
      </w:r>
      <w:r w:rsidR="00A535C9" w:rsidRPr="000B7407">
        <w:rPr>
          <w:rFonts w:cs="Arial"/>
          <w:szCs w:val="22"/>
        </w:rPr>
        <w:t xml:space="preserve"> e tornerà alla schermata </w:t>
      </w:r>
      <w:r w:rsidR="00DE1BE3" w:rsidRPr="000B7407">
        <w:rPr>
          <w:rFonts w:cs="Arial"/>
          <w:szCs w:val="22"/>
        </w:rPr>
        <w:t xml:space="preserve">della fattura senza salvare il consolidamento. </w:t>
      </w:r>
    </w:p>
    <w:p w14:paraId="5CBD5072" w14:textId="77777777" w:rsidR="00E4147E" w:rsidRPr="000B7407" w:rsidRDefault="00E4147E" w:rsidP="00E4147E">
      <w:pPr>
        <w:pStyle w:val="ListParagraph"/>
        <w:ind w:left="284"/>
        <w:rPr>
          <w:rFonts w:cs="Arial"/>
          <w:szCs w:val="22"/>
        </w:rPr>
      </w:pPr>
    </w:p>
    <w:p w14:paraId="121D8DBA" w14:textId="0D143EE3" w:rsidR="008905CA" w:rsidRPr="000B7407" w:rsidRDefault="00E4147E" w:rsidP="000242A0">
      <w:pPr>
        <w:pStyle w:val="ListParagraph"/>
        <w:ind w:left="284"/>
        <w:jc w:val="center"/>
        <w:rPr>
          <w:rFonts w:cs="Arial"/>
          <w:szCs w:val="22"/>
        </w:rPr>
      </w:pPr>
      <w:r w:rsidRPr="000B7407">
        <w:rPr>
          <w:rFonts w:cs="Arial"/>
          <w:noProof/>
          <w:color w:val="2B579A"/>
          <w:szCs w:val="22"/>
          <w:shd w:val="clear" w:color="auto" w:fill="E6E6E6"/>
        </w:rPr>
        <w:drawing>
          <wp:inline distT="0" distB="0" distL="0" distR="0" wp14:anchorId="4248D707" wp14:editId="656D0ADE">
            <wp:extent cx="3963951" cy="2457450"/>
            <wp:effectExtent l="19050" t="19050" r="17780" b="19050"/>
            <wp:docPr id="1054208505" name="Immagine 1054208505" descr="Immagine che contiene testo, schermata, software, Carattere&#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4208505" name="Immagine 1" descr="Immagine che contiene testo, schermata, software, Carattere&#10;&#10;Descrizione generata automaticamente"/>
                    <pic:cNvPicPr/>
                  </pic:nvPicPr>
                  <pic:blipFill rotWithShape="1">
                    <a:blip r:embed="rId87"/>
                    <a:srcRect l="624" t="1800" r="624"/>
                    <a:stretch/>
                  </pic:blipFill>
                  <pic:spPr bwMode="auto">
                    <a:xfrm>
                      <a:off x="0" y="0"/>
                      <a:ext cx="3973272" cy="2463228"/>
                    </a:xfrm>
                    <a:prstGeom prst="rect">
                      <a:avLst/>
                    </a:prstGeom>
                    <a:ln w="3175">
                      <a:solidFill>
                        <a:schemeClr val="tx1"/>
                      </a:solidFill>
                    </a:ln>
                    <a:extLst>
                      <a:ext uri="{53640926-AAD7-44D8-BBD7-CCE9431645EC}">
                        <a14:shadowObscured xmlns:a14="http://schemas.microsoft.com/office/drawing/2010/main"/>
                      </a:ext>
                    </a:extLst>
                  </pic:spPr>
                </pic:pic>
              </a:graphicData>
            </a:graphic>
          </wp:inline>
        </w:drawing>
      </w:r>
    </w:p>
    <w:p w14:paraId="30385F00" w14:textId="77777777" w:rsidR="0070394E" w:rsidRPr="000B7407" w:rsidRDefault="0070394E" w:rsidP="007528D4">
      <w:pPr>
        <w:rPr>
          <w:rFonts w:cs="Arial"/>
          <w:szCs w:val="22"/>
        </w:rPr>
      </w:pPr>
    </w:p>
    <w:p w14:paraId="08EB6322" w14:textId="26A7794E" w:rsidR="008C593D" w:rsidRPr="000B7407" w:rsidRDefault="000242A0" w:rsidP="007528D4">
      <w:pPr>
        <w:rPr>
          <w:rFonts w:cs="Arial"/>
          <w:szCs w:val="22"/>
        </w:rPr>
      </w:pPr>
      <w:r w:rsidRPr="000B7407">
        <w:rPr>
          <w:rFonts w:cs="Arial"/>
          <w:szCs w:val="22"/>
        </w:rPr>
        <w:t>In entrambi i casi</w:t>
      </w:r>
      <w:r w:rsidR="005C2B21" w:rsidRPr="000B7407">
        <w:rPr>
          <w:rFonts w:cs="Arial"/>
          <w:szCs w:val="22"/>
        </w:rPr>
        <w:t xml:space="preserve">, </w:t>
      </w:r>
      <w:r w:rsidR="007B5B91" w:rsidRPr="000B7407">
        <w:rPr>
          <w:rFonts w:cs="Arial"/>
          <w:szCs w:val="22"/>
        </w:rPr>
        <w:t>a valle del consolidamento</w:t>
      </w:r>
      <w:r w:rsidR="00327B74" w:rsidRPr="000B7407">
        <w:rPr>
          <w:rFonts w:cs="Arial"/>
          <w:szCs w:val="22"/>
        </w:rPr>
        <w:t xml:space="preserve">, </w:t>
      </w:r>
      <w:r w:rsidR="005C2B21" w:rsidRPr="000B7407">
        <w:rPr>
          <w:rFonts w:cs="Arial"/>
          <w:szCs w:val="22"/>
        </w:rPr>
        <w:t>non sarà più possibile apportare modifiche e/o integrazion</w:t>
      </w:r>
      <w:r w:rsidR="007456BF" w:rsidRPr="000B7407">
        <w:rPr>
          <w:rFonts w:cs="Arial"/>
          <w:szCs w:val="22"/>
        </w:rPr>
        <w:t>i</w:t>
      </w:r>
      <w:r w:rsidR="005C2B21" w:rsidRPr="000B7407">
        <w:rPr>
          <w:rFonts w:cs="Arial"/>
          <w:szCs w:val="22"/>
        </w:rPr>
        <w:t xml:space="preserve">, né cancellare la fattura. </w:t>
      </w:r>
      <w:r w:rsidR="0056340C" w:rsidRPr="000B7407">
        <w:rPr>
          <w:rFonts w:cs="Arial"/>
          <w:szCs w:val="22"/>
        </w:rPr>
        <w:t xml:space="preserve">Inoltre, nella pagina di riepilogo delle fatture, lo stato della fattura passerà in “Consolidata dalla Struttura”. </w:t>
      </w:r>
    </w:p>
    <w:p w14:paraId="6CD719C8" w14:textId="5771DCED" w:rsidR="00F00166" w:rsidRPr="000B7407" w:rsidRDefault="00CB618D" w:rsidP="007528D4">
      <w:pPr>
        <w:rPr>
          <w:rFonts w:cs="Arial"/>
          <w:szCs w:val="22"/>
        </w:rPr>
      </w:pPr>
      <w:r w:rsidRPr="000B7407">
        <w:rPr>
          <w:rFonts w:cs="Arial"/>
          <w:szCs w:val="22"/>
        </w:rPr>
        <w:t>Le fatture con tale stato risult</w:t>
      </w:r>
      <w:r w:rsidR="00A639D7" w:rsidRPr="000B7407">
        <w:rPr>
          <w:rFonts w:cs="Arial"/>
          <w:szCs w:val="22"/>
        </w:rPr>
        <w:t>eranno</w:t>
      </w:r>
      <w:r w:rsidRPr="000B7407">
        <w:rPr>
          <w:rFonts w:cs="Arial"/>
          <w:szCs w:val="22"/>
        </w:rPr>
        <w:t xml:space="preserve"> visibili </w:t>
      </w:r>
      <w:r w:rsidR="00404D3C" w:rsidRPr="000B7407">
        <w:rPr>
          <w:rFonts w:cs="Arial"/>
          <w:szCs w:val="22"/>
        </w:rPr>
        <w:t>a</w:t>
      </w:r>
      <w:r w:rsidR="00BB00A0" w:rsidRPr="000B7407">
        <w:rPr>
          <w:rFonts w:cs="Arial"/>
          <w:szCs w:val="22"/>
        </w:rPr>
        <w:t>ll’</w:t>
      </w:r>
      <w:r w:rsidR="00404D3C" w:rsidRPr="000B7407">
        <w:rPr>
          <w:rFonts w:cs="Arial"/>
          <w:szCs w:val="22"/>
        </w:rPr>
        <w:t>utent</w:t>
      </w:r>
      <w:r w:rsidR="00BB00A0" w:rsidRPr="000B7407">
        <w:rPr>
          <w:rFonts w:cs="Arial"/>
          <w:szCs w:val="22"/>
        </w:rPr>
        <w:t>e</w:t>
      </w:r>
      <w:r w:rsidR="00404D3C" w:rsidRPr="000B7407">
        <w:rPr>
          <w:rFonts w:cs="Arial"/>
          <w:szCs w:val="22"/>
        </w:rPr>
        <w:t xml:space="preserve"> </w:t>
      </w:r>
      <w:r w:rsidR="00A639D7" w:rsidRPr="000B7407">
        <w:rPr>
          <w:rFonts w:cs="Arial"/>
          <w:szCs w:val="22"/>
        </w:rPr>
        <w:t>regional</w:t>
      </w:r>
      <w:r w:rsidR="00BB00A0" w:rsidRPr="000B7407">
        <w:rPr>
          <w:rFonts w:cs="Arial"/>
          <w:szCs w:val="22"/>
        </w:rPr>
        <w:t>e</w:t>
      </w:r>
      <w:r w:rsidR="00A639D7" w:rsidRPr="000B7407">
        <w:rPr>
          <w:rFonts w:cs="Arial"/>
          <w:szCs w:val="22"/>
        </w:rPr>
        <w:t>, dell’</w:t>
      </w:r>
      <w:r w:rsidR="00404D3C" w:rsidRPr="000B7407">
        <w:rPr>
          <w:rFonts w:cs="Arial"/>
          <w:szCs w:val="22"/>
        </w:rPr>
        <w:t>ASL</w:t>
      </w:r>
      <w:r w:rsidR="00BB00A0" w:rsidRPr="000B7407">
        <w:rPr>
          <w:rFonts w:cs="Arial"/>
          <w:szCs w:val="22"/>
        </w:rPr>
        <w:t xml:space="preserve"> di riferimento</w:t>
      </w:r>
      <w:r w:rsidR="00404D3C" w:rsidRPr="000B7407">
        <w:rPr>
          <w:rFonts w:cs="Arial"/>
          <w:szCs w:val="22"/>
        </w:rPr>
        <w:t xml:space="preserve"> e del Comune/Ambito di competenza </w:t>
      </w:r>
      <w:r w:rsidR="00702978" w:rsidRPr="000B7407">
        <w:rPr>
          <w:rFonts w:cs="Arial"/>
          <w:szCs w:val="22"/>
        </w:rPr>
        <w:t>nell</w:t>
      </w:r>
      <w:r w:rsidR="00A639D7" w:rsidRPr="000B7407">
        <w:rPr>
          <w:rFonts w:cs="Arial"/>
          <w:szCs w:val="22"/>
        </w:rPr>
        <w:t xml:space="preserve">e </w:t>
      </w:r>
      <w:r w:rsidR="00702978" w:rsidRPr="000B7407">
        <w:rPr>
          <w:rFonts w:cs="Arial"/>
          <w:szCs w:val="22"/>
        </w:rPr>
        <w:t>apposit</w:t>
      </w:r>
      <w:r w:rsidR="00A639D7" w:rsidRPr="000B7407">
        <w:rPr>
          <w:rFonts w:cs="Arial"/>
          <w:szCs w:val="22"/>
        </w:rPr>
        <w:t xml:space="preserve">e </w:t>
      </w:r>
      <w:r w:rsidR="00702978" w:rsidRPr="000B7407">
        <w:rPr>
          <w:rFonts w:cs="Arial"/>
          <w:szCs w:val="22"/>
        </w:rPr>
        <w:t>sezion</w:t>
      </w:r>
      <w:r w:rsidR="00A639D7" w:rsidRPr="000B7407">
        <w:rPr>
          <w:rFonts w:cs="Arial"/>
          <w:szCs w:val="22"/>
        </w:rPr>
        <w:t xml:space="preserve">i. </w:t>
      </w:r>
      <w:r w:rsidR="00702978" w:rsidRPr="000B7407">
        <w:rPr>
          <w:rFonts w:cs="Arial"/>
          <w:szCs w:val="22"/>
        </w:rPr>
        <w:t xml:space="preserve"> </w:t>
      </w:r>
    </w:p>
    <w:p w14:paraId="55386A23" w14:textId="77777777" w:rsidR="00033A2A" w:rsidRPr="000B7407" w:rsidRDefault="00033A2A" w:rsidP="007528D4">
      <w:pPr>
        <w:rPr>
          <w:rFonts w:cs="Arial"/>
          <w:szCs w:val="22"/>
        </w:rPr>
      </w:pPr>
    </w:p>
    <w:p w14:paraId="3FA1B455" w14:textId="5619F9BB" w:rsidR="00F00166" w:rsidRPr="000B7407" w:rsidRDefault="00CB5698" w:rsidP="007528D4">
      <w:pPr>
        <w:rPr>
          <w:rFonts w:cs="Arial"/>
          <w:szCs w:val="22"/>
        </w:rPr>
      </w:pPr>
      <w:r w:rsidRPr="000B7407">
        <w:rPr>
          <w:rFonts w:cs="Arial"/>
          <w:noProof/>
          <w:color w:val="2B579A"/>
          <w:szCs w:val="22"/>
          <w:shd w:val="clear" w:color="auto" w:fill="E6E6E6"/>
        </w:rPr>
        <w:drawing>
          <wp:inline distT="0" distB="0" distL="0" distR="0" wp14:anchorId="3D8E56B9" wp14:editId="285A7BB1">
            <wp:extent cx="6120130" cy="2349500"/>
            <wp:effectExtent l="19050" t="19050" r="13970" b="12700"/>
            <wp:docPr id="1565317318" name="Immagine 1565317318" descr="Immagine che contiene testo, numero, Carattere, schermata&#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5317318" name="Immagine 1" descr="Immagine che contiene testo, numero, Carattere, schermata&#10;&#10;Descrizione generata automaticamente"/>
                    <pic:cNvPicPr/>
                  </pic:nvPicPr>
                  <pic:blipFill>
                    <a:blip r:embed="rId88"/>
                    <a:stretch>
                      <a:fillRect/>
                    </a:stretch>
                  </pic:blipFill>
                  <pic:spPr>
                    <a:xfrm>
                      <a:off x="0" y="0"/>
                      <a:ext cx="6120130" cy="2349500"/>
                    </a:xfrm>
                    <a:prstGeom prst="rect">
                      <a:avLst/>
                    </a:prstGeom>
                    <a:ln w="3175">
                      <a:solidFill>
                        <a:schemeClr val="tx1"/>
                      </a:solidFill>
                    </a:ln>
                  </pic:spPr>
                </pic:pic>
              </a:graphicData>
            </a:graphic>
          </wp:inline>
        </w:drawing>
      </w:r>
    </w:p>
    <w:p w14:paraId="11430C36" w14:textId="77777777" w:rsidR="00CB5698" w:rsidRPr="000B7407" w:rsidRDefault="00CB5698" w:rsidP="007528D4">
      <w:pPr>
        <w:rPr>
          <w:rFonts w:cs="Arial"/>
          <w:szCs w:val="22"/>
        </w:rPr>
      </w:pPr>
    </w:p>
    <w:p w14:paraId="096BB374" w14:textId="7B8BD44A" w:rsidR="00CB5698" w:rsidRPr="000B7407" w:rsidRDefault="00810AB5" w:rsidP="007528D4">
      <w:pPr>
        <w:rPr>
          <w:rFonts w:cs="Arial"/>
          <w:szCs w:val="22"/>
        </w:rPr>
      </w:pPr>
      <w:r w:rsidRPr="000B7407">
        <w:rPr>
          <w:rFonts w:cs="Arial"/>
          <w:szCs w:val="22"/>
        </w:rPr>
        <w:t>Solo q</w:t>
      </w:r>
      <w:r w:rsidR="00983630" w:rsidRPr="000B7407">
        <w:rPr>
          <w:rFonts w:cs="Arial"/>
          <w:szCs w:val="22"/>
        </w:rPr>
        <w:t>uando l’utente designato dell’ASL</w:t>
      </w:r>
      <w:r w:rsidR="00E30EDC" w:rsidRPr="000B7407">
        <w:rPr>
          <w:rFonts w:cs="Arial"/>
          <w:szCs w:val="22"/>
        </w:rPr>
        <w:t xml:space="preserve"> di riferimento </w:t>
      </w:r>
      <w:r w:rsidRPr="000B7407">
        <w:rPr>
          <w:rFonts w:cs="Arial"/>
          <w:szCs w:val="22"/>
        </w:rPr>
        <w:t xml:space="preserve">avrà </w:t>
      </w:r>
      <w:r w:rsidR="00F60A07" w:rsidRPr="000B7407">
        <w:rPr>
          <w:rFonts w:cs="Arial"/>
          <w:szCs w:val="22"/>
        </w:rPr>
        <w:t xml:space="preserve">confermato </w:t>
      </w:r>
      <w:r w:rsidR="00CB618D" w:rsidRPr="000B7407">
        <w:rPr>
          <w:rFonts w:cs="Arial"/>
          <w:szCs w:val="22"/>
        </w:rPr>
        <w:t xml:space="preserve">il pagamento della fattura </w:t>
      </w:r>
      <w:r w:rsidR="00983630" w:rsidRPr="000B7407">
        <w:rPr>
          <w:rFonts w:cs="Arial"/>
          <w:szCs w:val="22"/>
        </w:rPr>
        <w:t>registr</w:t>
      </w:r>
      <w:r w:rsidRPr="000B7407">
        <w:rPr>
          <w:rFonts w:cs="Arial"/>
          <w:szCs w:val="22"/>
        </w:rPr>
        <w:t>a</w:t>
      </w:r>
      <w:r w:rsidR="00CB618D" w:rsidRPr="000B7407">
        <w:rPr>
          <w:rFonts w:cs="Arial"/>
          <w:szCs w:val="22"/>
        </w:rPr>
        <w:t xml:space="preserve">ndo </w:t>
      </w:r>
      <w:r w:rsidR="00E30EDC" w:rsidRPr="000B7407">
        <w:rPr>
          <w:rFonts w:cs="Arial"/>
          <w:szCs w:val="22"/>
        </w:rPr>
        <w:t xml:space="preserve">a sistema la </w:t>
      </w:r>
      <w:r w:rsidR="00983630" w:rsidRPr="000B7407">
        <w:rPr>
          <w:rFonts w:cs="Arial"/>
          <w:szCs w:val="22"/>
        </w:rPr>
        <w:t xml:space="preserve">delegazione di spesa </w:t>
      </w:r>
      <w:r w:rsidR="00E30EDC" w:rsidRPr="000B7407">
        <w:rPr>
          <w:rFonts w:cs="Arial"/>
          <w:szCs w:val="22"/>
        </w:rPr>
        <w:t>(laddove previst</w:t>
      </w:r>
      <w:r w:rsidRPr="000B7407">
        <w:rPr>
          <w:rFonts w:cs="Arial"/>
          <w:szCs w:val="22"/>
        </w:rPr>
        <w:t>a</w:t>
      </w:r>
      <w:r w:rsidR="00E30EDC" w:rsidRPr="000B7407">
        <w:rPr>
          <w:rFonts w:cs="Arial"/>
          <w:szCs w:val="22"/>
        </w:rPr>
        <w:t xml:space="preserve">) </w:t>
      </w:r>
      <w:r w:rsidR="00983630" w:rsidRPr="000B7407">
        <w:rPr>
          <w:rFonts w:cs="Arial"/>
          <w:szCs w:val="22"/>
        </w:rPr>
        <w:t>e</w:t>
      </w:r>
      <w:r w:rsidRPr="000B7407">
        <w:rPr>
          <w:rFonts w:cs="Arial"/>
          <w:szCs w:val="22"/>
        </w:rPr>
        <w:t xml:space="preserve"> il</w:t>
      </w:r>
      <w:r w:rsidR="00983630" w:rsidRPr="000B7407">
        <w:rPr>
          <w:rFonts w:cs="Arial"/>
          <w:szCs w:val="22"/>
        </w:rPr>
        <w:t xml:space="preserve"> mandato di pagamento</w:t>
      </w:r>
      <w:r w:rsidR="00E30EDC" w:rsidRPr="000B7407">
        <w:rPr>
          <w:rFonts w:cs="Arial"/>
          <w:szCs w:val="22"/>
        </w:rPr>
        <w:t>; allora,</w:t>
      </w:r>
      <w:r w:rsidR="002273CF" w:rsidRPr="000B7407">
        <w:rPr>
          <w:rFonts w:cs="Arial"/>
          <w:szCs w:val="22"/>
        </w:rPr>
        <w:t xml:space="preserve"> la fattura passerà in stato “Pagata”. </w:t>
      </w:r>
      <w:r w:rsidR="00E30EDC" w:rsidRPr="000B7407">
        <w:rPr>
          <w:rFonts w:cs="Arial"/>
          <w:szCs w:val="22"/>
        </w:rPr>
        <w:t xml:space="preserve"> </w:t>
      </w:r>
    </w:p>
    <w:p w14:paraId="2C13E391" w14:textId="77777777" w:rsidR="00211860" w:rsidRPr="000B7407" w:rsidRDefault="00211860" w:rsidP="007528D4">
      <w:pPr>
        <w:rPr>
          <w:rFonts w:cs="Arial"/>
          <w:szCs w:val="22"/>
        </w:rPr>
      </w:pPr>
    </w:p>
    <w:p w14:paraId="3AB53525" w14:textId="77777777" w:rsidR="003E01AF" w:rsidRPr="000B7407" w:rsidRDefault="003E01AF" w:rsidP="007528D4">
      <w:pPr>
        <w:rPr>
          <w:rFonts w:cs="Arial"/>
          <w:szCs w:val="22"/>
        </w:rPr>
      </w:pPr>
    </w:p>
    <w:p w14:paraId="5BA68A8E" w14:textId="77777777" w:rsidR="00537ED5" w:rsidRPr="000B7407" w:rsidRDefault="00537ED5" w:rsidP="007528D4">
      <w:pPr>
        <w:rPr>
          <w:rFonts w:cs="Arial"/>
          <w:szCs w:val="22"/>
        </w:rPr>
      </w:pPr>
    </w:p>
    <w:p w14:paraId="10A17A1E" w14:textId="2CF23970" w:rsidR="00CE1FC3" w:rsidRPr="000B7407" w:rsidRDefault="00CE1FC3" w:rsidP="0026688A">
      <w:pPr>
        <w:pStyle w:val="Heading4"/>
        <w:numPr>
          <w:ilvl w:val="3"/>
          <w:numId w:val="53"/>
        </w:numPr>
        <w:ind w:left="1134" w:hanging="567"/>
        <w:rPr>
          <w:rFonts w:ascii="Arial" w:hAnsi="Arial" w:cs="Arial"/>
          <w:color w:val="auto"/>
          <w:szCs w:val="22"/>
        </w:rPr>
      </w:pPr>
      <w:r w:rsidRPr="000B7407">
        <w:rPr>
          <w:rFonts w:ascii="Arial" w:hAnsi="Arial" w:cs="Arial"/>
          <w:color w:val="auto"/>
          <w:szCs w:val="22"/>
        </w:rPr>
        <w:t xml:space="preserve">Monitoraggio </w:t>
      </w:r>
      <w:r w:rsidR="008430E1" w:rsidRPr="000B7407">
        <w:rPr>
          <w:rFonts w:ascii="Arial" w:hAnsi="Arial" w:cs="Arial"/>
          <w:color w:val="auto"/>
          <w:szCs w:val="22"/>
        </w:rPr>
        <w:t>fatture</w:t>
      </w:r>
      <w:r w:rsidR="003E01AF" w:rsidRPr="000B7407">
        <w:rPr>
          <w:rFonts w:ascii="Arial" w:hAnsi="Arial" w:cs="Arial"/>
          <w:color w:val="auto"/>
          <w:szCs w:val="22"/>
        </w:rPr>
        <w:t xml:space="preserve"> – Lato Comune/Ambito</w:t>
      </w:r>
    </w:p>
    <w:p w14:paraId="38C842A2" w14:textId="77777777" w:rsidR="00033A2A" w:rsidRDefault="00033A2A" w:rsidP="00537ED5">
      <w:pPr>
        <w:rPr>
          <w:rFonts w:cs="Arial"/>
          <w:szCs w:val="22"/>
        </w:rPr>
      </w:pPr>
    </w:p>
    <w:p w14:paraId="2382A339" w14:textId="702712A2" w:rsidR="00537ED5" w:rsidRPr="000B7407" w:rsidRDefault="00537ED5" w:rsidP="00537ED5">
      <w:pPr>
        <w:rPr>
          <w:rFonts w:cs="Arial"/>
          <w:szCs w:val="22"/>
        </w:rPr>
      </w:pPr>
      <w:r w:rsidRPr="000B7407">
        <w:rPr>
          <w:rFonts w:cs="Arial"/>
          <w:szCs w:val="22"/>
        </w:rPr>
        <w:t xml:space="preserve">Si tratta della sezione che ospita la funzionalità in capo all’utente designato </w:t>
      </w:r>
      <w:r w:rsidR="00574CC3" w:rsidRPr="000B7407">
        <w:rPr>
          <w:rFonts w:cs="Arial"/>
          <w:szCs w:val="22"/>
        </w:rPr>
        <w:t>del Comune/Ambito</w:t>
      </w:r>
      <w:r w:rsidR="00952C90" w:rsidRPr="000B7407">
        <w:rPr>
          <w:rFonts w:cs="Arial"/>
          <w:szCs w:val="22"/>
        </w:rPr>
        <w:t xml:space="preserve"> </w:t>
      </w:r>
      <w:r w:rsidR="00DA3637" w:rsidRPr="000B7407">
        <w:rPr>
          <w:rFonts w:cs="Arial"/>
          <w:szCs w:val="22"/>
        </w:rPr>
        <w:t xml:space="preserve">che consente </w:t>
      </w:r>
      <w:r w:rsidR="00F9604B" w:rsidRPr="000B7407">
        <w:rPr>
          <w:rFonts w:cs="Arial"/>
          <w:szCs w:val="22"/>
        </w:rPr>
        <w:t xml:space="preserve">di </w:t>
      </w:r>
      <w:r w:rsidR="00636037" w:rsidRPr="000B7407">
        <w:rPr>
          <w:rFonts w:cs="Arial"/>
          <w:szCs w:val="22"/>
        </w:rPr>
        <w:t xml:space="preserve">validare le informazioni </w:t>
      </w:r>
      <w:r w:rsidR="00326546" w:rsidRPr="000B7407">
        <w:rPr>
          <w:rFonts w:cs="Arial"/>
          <w:szCs w:val="22"/>
        </w:rPr>
        <w:t>riguardo le prestazioni erogate</w:t>
      </w:r>
      <w:r w:rsidR="00412B07" w:rsidRPr="000B7407">
        <w:rPr>
          <w:rFonts w:cs="Arial"/>
          <w:szCs w:val="22"/>
        </w:rPr>
        <w:t xml:space="preserve"> dall</w:t>
      </w:r>
      <w:r w:rsidR="00F9604B" w:rsidRPr="000B7407">
        <w:rPr>
          <w:rFonts w:cs="Arial"/>
          <w:szCs w:val="22"/>
        </w:rPr>
        <w:t xml:space="preserve">e </w:t>
      </w:r>
      <w:r w:rsidR="00412B07" w:rsidRPr="000B7407">
        <w:rPr>
          <w:rFonts w:cs="Arial"/>
          <w:szCs w:val="22"/>
        </w:rPr>
        <w:t>Struttur</w:t>
      </w:r>
      <w:r w:rsidR="00F9604B" w:rsidRPr="000B7407">
        <w:rPr>
          <w:rFonts w:cs="Arial"/>
          <w:szCs w:val="22"/>
        </w:rPr>
        <w:t>e</w:t>
      </w:r>
      <w:r w:rsidR="00326546" w:rsidRPr="000B7407">
        <w:rPr>
          <w:rFonts w:cs="Arial"/>
          <w:szCs w:val="22"/>
        </w:rPr>
        <w:t xml:space="preserve"> a CF oggetto di fatture </w:t>
      </w:r>
      <w:r w:rsidR="004056BE" w:rsidRPr="000B7407">
        <w:rPr>
          <w:rFonts w:cs="Arial"/>
          <w:szCs w:val="22"/>
        </w:rPr>
        <w:t xml:space="preserve">registrate a sistema e </w:t>
      </w:r>
      <w:r w:rsidRPr="000B7407">
        <w:rPr>
          <w:rFonts w:cs="Arial"/>
          <w:szCs w:val="22"/>
        </w:rPr>
        <w:t>di</w:t>
      </w:r>
      <w:r w:rsidR="00F9604B" w:rsidRPr="000B7407">
        <w:rPr>
          <w:rFonts w:cs="Arial"/>
          <w:szCs w:val="22"/>
        </w:rPr>
        <w:t xml:space="preserve"> </w:t>
      </w:r>
      <w:r w:rsidR="00326546" w:rsidRPr="000B7407">
        <w:rPr>
          <w:rFonts w:cs="Arial"/>
          <w:szCs w:val="22"/>
        </w:rPr>
        <w:t>competenza</w:t>
      </w:r>
      <w:r w:rsidR="00C84E44" w:rsidRPr="000B7407">
        <w:rPr>
          <w:rFonts w:cs="Arial"/>
          <w:szCs w:val="22"/>
        </w:rPr>
        <w:t xml:space="preserve"> </w:t>
      </w:r>
      <w:r w:rsidR="00326546" w:rsidRPr="000B7407">
        <w:rPr>
          <w:rFonts w:cs="Arial"/>
          <w:szCs w:val="22"/>
        </w:rPr>
        <w:t>del Comune/Ambito</w:t>
      </w:r>
      <w:r w:rsidR="00412B07" w:rsidRPr="000B7407">
        <w:rPr>
          <w:rFonts w:cs="Arial"/>
          <w:szCs w:val="22"/>
        </w:rPr>
        <w:t xml:space="preserve"> </w:t>
      </w:r>
      <w:r w:rsidR="003B57A1" w:rsidRPr="000B7407">
        <w:rPr>
          <w:rFonts w:cs="Arial"/>
          <w:szCs w:val="22"/>
        </w:rPr>
        <w:t xml:space="preserve">su cui è abilitato. </w:t>
      </w:r>
      <w:r w:rsidR="004056BE" w:rsidRPr="000B7407">
        <w:rPr>
          <w:rFonts w:cs="Arial"/>
          <w:szCs w:val="22"/>
        </w:rPr>
        <w:t xml:space="preserve"> </w:t>
      </w:r>
    </w:p>
    <w:p w14:paraId="36051852" w14:textId="77777777" w:rsidR="00F64104" w:rsidRPr="000B7407" w:rsidRDefault="00F64104" w:rsidP="00537ED5">
      <w:pPr>
        <w:rPr>
          <w:rFonts w:cs="Arial"/>
          <w:szCs w:val="22"/>
        </w:rPr>
      </w:pPr>
    </w:p>
    <w:p w14:paraId="3FE926EC" w14:textId="5E45A9D4" w:rsidR="00F64104" w:rsidRPr="000B7407" w:rsidRDefault="00F64104" w:rsidP="00537ED5">
      <w:pPr>
        <w:rPr>
          <w:rFonts w:cs="Arial"/>
          <w:szCs w:val="22"/>
        </w:rPr>
      </w:pPr>
      <w:r w:rsidRPr="000B7407">
        <w:rPr>
          <w:rFonts w:cs="Arial"/>
          <w:noProof/>
          <w:color w:val="2B579A"/>
          <w:szCs w:val="22"/>
          <w:shd w:val="clear" w:color="auto" w:fill="E6E6E6"/>
        </w:rPr>
        <w:drawing>
          <wp:inline distT="0" distB="0" distL="0" distR="0" wp14:anchorId="13B2F8FC" wp14:editId="0312E642">
            <wp:extent cx="6120130" cy="2697480"/>
            <wp:effectExtent l="19050" t="19050" r="13970" b="26670"/>
            <wp:docPr id="1464345476" name="Immagine 1464345476" descr="Immagine che contiene testo, software, Pagina Web, Icona del computer&#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4345476" name="Immagine 1" descr="Immagine che contiene testo, software, Pagina Web, Icona del computer&#10;&#10;Descrizione generata automaticamente"/>
                    <pic:cNvPicPr/>
                  </pic:nvPicPr>
                  <pic:blipFill>
                    <a:blip r:embed="rId89"/>
                    <a:stretch>
                      <a:fillRect/>
                    </a:stretch>
                  </pic:blipFill>
                  <pic:spPr>
                    <a:xfrm>
                      <a:off x="0" y="0"/>
                      <a:ext cx="6120130" cy="2697480"/>
                    </a:xfrm>
                    <a:prstGeom prst="rect">
                      <a:avLst/>
                    </a:prstGeom>
                    <a:ln w="3175">
                      <a:solidFill>
                        <a:schemeClr val="tx1"/>
                      </a:solidFill>
                    </a:ln>
                  </pic:spPr>
                </pic:pic>
              </a:graphicData>
            </a:graphic>
          </wp:inline>
        </w:drawing>
      </w:r>
    </w:p>
    <w:p w14:paraId="65BC8AD6" w14:textId="77777777" w:rsidR="00537ED5" w:rsidRPr="000B7407" w:rsidRDefault="00537ED5" w:rsidP="00537ED5">
      <w:pPr>
        <w:rPr>
          <w:rFonts w:cs="Arial"/>
          <w:szCs w:val="22"/>
        </w:rPr>
      </w:pPr>
    </w:p>
    <w:p w14:paraId="114BC81F" w14:textId="136E7BC7" w:rsidR="00537ED5" w:rsidRPr="000B7407" w:rsidRDefault="00537ED5" w:rsidP="00537ED5">
      <w:pPr>
        <w:spacing w:after="120" w:line="240" w:lineRule="auto"/>
        <w:rPr>
          <w:rFonts w:cs="Arial"/>
          <w:szCs w:val="22"/>
        </w:rPr>
      </w:pPr>
      <w:r w:rsidRPr="000B7407">
        <w:rPr>
          <w:rFonts w:cs="Arial"/>
          <w:szCs w:val="22"/>
        </w:rPr>
        <w:t xml:space="preserve">Nella sezione “Monitoraggio </w:t>
      </w:r>
      <w:r w:rsidR="00F05223" w:rsidRPr="000B7407">
        <w:rPr>
          <w:rFonts w:cs="Arial"/>
          <w:szCs w:val="22"/>
        </w:rPr>
        <w:t>pagamenti</w:t>
      </w:r>
      <w:r w:rsidRPr="000B7407">
        <w:rPr>
          <w:rFonts w:cs="Arial"/>
          <w:szCs w:val="22"/>
        </w:rPr>
        <w:t xml:space="preserve">” del menu laterale, alla selezione della voce </w:t>
      </w:r>
      <w:r w:rsidR="00F05223" w:rsidRPr="000B7407">
        <w:rPr>
          <w:rFonts w:cs="Arial"/>
          <w:szCs w:val="22"/>
        </w:rPr>
        <w:t>“</w:t>
      </w:r>
      <w:r w:rsidRPr="000B7407">
        <w:rPr>
          <w:rFonts w:cs="Arial"/>
          <w:szCs w:val="22"/>
        </w:rPr>
        <w:t xml:space="preserve">Monitoraggio </w:t>
      </w:r>
      <w:r w:rsidR="00F05223" w:rsidRPr="000B7407">
        <w:rPr>
          <w:rFonts w:cs="Arial"/>
          <w:szCs w:val="22"/>
        </w:rPr>
        <w:t>fatture”</w:t>
      </w:r>
      <w:r w:rsidRPr="000B7407">
        <w:rPr>
          <w:rFonts w:cs="Arial"/>
          <w:szCs w:val="22"/>
        </w:rPr>
        <w:t>, l’utente designato del</w:t>
      </w:r>
      <w:r w:rsidR="00F05223" w:rsidRPr="000B7407">
        <w:rPr>
          <w:rFonts w:cs="Arial"/>
          <w:szCs w:val="22"/>
        </w:rPr>
        <w:t xml:space="preserve"> Comune/Ambito </w:t>
      </w:r>
      <w:r w:rsidRPr="000B7407">
        <w:rPr>
          <w:rFonts w:cs="Arial"/>
          <w:szCs w:val="22"/>
        </w:rPr>
        <w:t>verrà rimandato alla schermata di riepilogo della funzionalità contenente l’elenco delle fatture</w:t>
      </w:r>
      <w:r w:rsidR="00D00021" w:rsidRPr="000B7407">
        <w:rPr>
          <w:rFonts w:cs="Arial"/>
          <w:szCs w:val="22"/>
        </w:rPr>
        <w:t xml:space="preserve"> precedentemente registrate </w:t>
      </w:r>
      <w:r w:rsidR="00994724" w:rsidRPr="000B7407">
        <w:rPr>
          <w:rFonts w:cs="Arial"/>
          <w:szCs w:val="22"/>
        </w:rPr>
        <w:t xml:space="preserve">e consolidate </w:t>
      </w:r>
      <w:r w:rsidR="00D00021" w:rsidRPr="000B7407">
        <w:rPr>
          <w:rFonts w:cs="Arial"/>
          <w:szCs w:val="22"/>
        </w:rPr>
        <w:t>a sistema dalle Struttura erogatrici di riferimento e</w:t>
      </w:r>
      <w:r w:rsidRPr="000B7407">
        <w:rPr>
          <w:rFonts w:cs="Arial"/>
          <w:szCs w:val="22"/>
        </w:rPr>
        <w:t xml:space="preserve"> </w:t>
      </w:r>
      <w:r w:rsidR="00193A7B" w:rsidRPr="000B7407">
        <w:rPr>
          <w:rFonts w:cs="Arial"/>
          <w:szCs w:val="22"/>
        </w:rPr>
        <w:t xml:space="preserve">il cui </w:t>
      </w:r>
      <w:r w:rsidR="004B1EA7" w:rsidRPr="000B7407">
        <w:rPr>
          <w:rFonts w:cs="Arial"/>
          <w:szCs w:val="22"/>
        </w:rPr>
        <w:t>“</w:t>
      </w:r>
      <w:r w:rsidR="00193A7B" w:rsidRPr="000B7407">
        <w:rPr>
          <w:rFonts w:cs="Arial"/>
          <w:szCs w:val="22"/>
        </w:rPr>
        <w:t xml:space="preserve">Ente di </w:t>
      </w:r>
      <w:r w:rsidR="00C12AD2" w:rsidRPr="000B7407">
        <w:rPr>
          <w:rFonts w:cs="Arial"/>
          <w:szCs w:val="22"/>
        </w:rPr>
        <w:t>competenza</w:t>
      </w:r>
      <w:r w:rsidR="004B1EA7" w:rsidRPr="000B7407">
        <w:rPr>
          <w:rFonts w:cs="Arial"/>
          <w:szCs w:val="22"/>
        </w:rPr>
        <w:t>”</w:t>
      </w:r>
      <w:r w:rsidR="00C12AD2" w:rsidRPr="000B7407">
        <w:rPr>
          <w:rFonts w:cs="Arial"/>
          <w:szCs w:val="22"/>
        </w:rPr>
        <w:t xml:space="preserve"> </w:t>
      </w:r>
      <w:r w:rsidR="00D00021" w:rsidRPr="000B7407">
        <w:rPr>
          <w:rFonts w:cs="Arial"/>
          <w:szCs w:val="22"/>
        </w:rPr>
        <w:t xml:space="preserve">è il Comune/ambito su cui è abilitato a lavorare. </w:t>
      </w:r>
    </w:p>
    <w:p w14:paraId="234904B6" w14:textId="5F1F9B41" w:rsidR="00537ED5" w:rsidRPr="000B7407" w:rsidRDefault="00537ED5" w:rsidP="00537ED5">
      <w:pPr>
        <w:spacing w:after="120" w:line="240" w:lineRule="auto"/>
        <w:rPr>
          <w:rFonts w:cs="Arial"/>
          <w:szCs w:val="22"/>
        </w:rPr>
      </w:pPr>
      <w:r w:rsidRPr="000B7407">
        <w:rPr>
          <w:rFonts w:cs="Arial"/>
          <w:szCs w:val="22"/>
        </w:rPr>
        <w:t>Di seguito un esempio della schermata</w:t>
      </w:r>
      <w:r w:rsidR="00AC5268" w:rsidRPr="000B7407">
        <w:rPr>
          <w:rFonts w:cs="Arial"/>
          <w:szCs w:val="22"/>
        </w:rPr>
        <w:t>.</w:t>
      </w:r>
    </w:p>
    <w:p w14:paraId="7B7A8E14" w14:textId="39D04C33" w:rsidR="00AC5268" w:rsidRPr="000B7407" w:rsidRDefault="00AC5268" w:rsidP="00537ED5">
      <w:pPr>
        <w:spacing w:after="120" w:line="240" w:lineRule="auto"/>
        <w:rPr>
          <w:rFonts w:cs="Arial"/>
          <w:szCs w:val="22"/>
        </w:rPr>
      </w:pPr>
      <w:r w:rsidRPr="000B7407">
        <w:rPr>
          <w:rFonts w:cs="Arial"/>
          <w:noProof/>
          <w:color w:val="2B579A"/>
          <w:szCs w:val="22"/>
          <w:shd w:val="clear" w:color="auto" w:fill="E6E6E6"/>
        </w:rPr>
        <w:drawing>
          <wp:inline distT="0" distB="0" distL="0" distR="0" wp14:anchorId="07082190" wp14:editId="7D0EB5FA">
            <wp:extent cx="6120130" cy="5581015"/>
            <wp:effectExtent l="19050" t="19050" r="13970" b="19685"/>
            <wp:docPr id="227816383" name="Immagine 227816383" descr="Immagine che contiene testo, schermata, numero, Carattere&#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816383" name="Immagine 1" descr="Immagine che contiene testo, schermata, numero, Carattere&#10;&#10;Descrizione generata automaticamente"/>
                    <pic:cNvPicPr/>
                  </pic:nvPicPr>
                  <pic:blipFill>
                    <a:blip r:embed="rId90"/>
                    <a:stretch>
                      <a:fillRect/>
                    </a:stretch>
                  </pic:blipFill>
                  <pic:spPr>
                    <a:xfrm>
                      <a:off x="0" y="0"/>
                      <a:ext cx="6120130" cy="5581015"/>
                    </a:xfrm>
                    <a:prstGeom prst="rect">
                      <a:avLst/>
                    </a:prstGeom>
                    <a:ln w="3175">
                      <a:solidFill>
                        <a:schemeClr val="tx1"/>
                      </a:solidFill>
                    </a:ln>
                  </pic:spPr>
                </pic:pic>
              </a:graphicData>
            </a:graphic>
          </wp:inline>
        </w:drawing>
      </w:r>
    </w:p>
    <w:p w14:paraId="3FC98094" w14:textId="51F48BC7" w:rsidR="009D0611" w:rsidRPr="000B7407" w:rsidRDefault="009D0611" w:rsidP="009D0611">
      <w:pPr>
        <w:rPr>
          <w:rFonts w:cs="Arial"/>
          <w:szCs w:val="22"/>
        </w:rPr>
      </w:pPr>
      <w:r w:rsidRPr="000B7407">
        <w:rPr>
          <w:rFonts w:cs="Arial"/>
          <w:szCs w:val="22"/>
        </w:rPr>
        <w:t xml:space="preserve">L’utente profilato potrà visualizzare una tabella contenente l’elenco delle fatture di sua competenza registrate dalla Strutture di riferimento e, per ciascuna fattura in riga, il sistema mostrerà in colonna le informazioni essenziali identificative, quali: </w:t>
      </w:r>
    </w:p>
    <w:p w14:paraId="24F839E2" w14:textId="77777777" w:rsidR="00033A2A" w:rsidRPr="000B7407" w:rsidRDefault="00033A2A" w:rsidP="009D0611">
      <w:pPr>
        <w:rPr>
          <w:rFonts w:cs="Arial"/>
          <w:szCs w:val="22"/>
        </w:rPr>
      </w:pPr>
    </w:p>
    <w:p w14:paraId="3056783F" w14:textId="68580593" w:rsidR="009D0611" w:rsidRPr="000B7407" w:rsidRDefault="009D0611" w:rsidP="0026688A">
      <w:pPr>
        <w:pStyle w:val="ListParagraph"/>
        <w:numPr>
          <w:ilvl w:val="1"/>
          <w:numId w:val="17"/>
        </w:numPr>
        <w:ind w:left="851" w:hanging="284"/>
        <w:rPr>
          <w:rFonts w:cs="Arial"/>
          <w:i/>
          <w:iCs/>
          <w:szCs w:val="22"/>
        </w:rPr>
      </w:pPr>
      <w:r w:rsidRPr="000B7407">
        <w:rPr>
          <w:rFonts w:cs="Arial"/>
          <w:i/>
          <w:iCs/>
          <w:szCs w:val="22"/>
        </w:rPr>
        <w:t>Struttura</w:t>
      </w:r>
      <w:r w:rsidR="00552599" w:rsidRPr="000B7407">
        <w:rPr>
          <w:rFonts w:cs="Arial"/>
          <w:i/>
          <w:iCs/>
          <w:szCs w:val="22"/>
        </w:rPr>
        <w:t xml:space="preserve"> </w:t>
      </w:r>
      <w:r w:rsidR="00552599" w:rsidRPr="000B7407">
        <w:rPr>
          <w:rFonts w:cs="Arial"/>
          <w:szCs w:val="22"/>
        </w:rPr>
        <w:t>(con la specificazione dell’IVA)</w:t>
      </w:r>
      <w:r w:rsidR="00D5558A">
        <w:rPr>
          <w:rFonts w:cs="Arial"/>
          <w:szCs w:val="22"/>
        </w:rPr>
        <w:t>;</w:t>
      </w:r>
    </w:p>
    <w:p w14:paraId="004FD17F" w14:textId="13DAB6E4" w:rsidR="009D0611" w:rsidRPr="000B7407" w:rsidRDefault="009D0611" w:rsidP="0026688A">
      <w:pPr>
        <w:pStyle w:val="ListParagraph"/>
        <w:numPr>
          <w:ilvl w:val="1"/>
          <w:numId w:val="17"/>
        </w:numPr>
        <w:ind w:left="851" w:hanging="284"/>
        <w:rPr>
          <w:rFonts w:cs="Arial"/>
          <w:i/>
          <w:iCs/>
          <w:szCs w:val="22"/>
        </w:rPr>
      </w:pPr>
      <w:r w:rsidRPr="000B7407">
        <w:rPr>
          <w:rFonts w:cs="Arial"/>
          <w:i/>
          <w:iCs/>
          <w:szCs w:val="22"/>
        </w:rPr>
        <w:t>Ente di competenza</w:t>
      </w:r>
      <w:r w:rsidR="00D5558A">
        <w:rPr>
          <w:rFonts w:cs="Arial"/>
          <w:i/>
          <w:iCs/>
          <w:szCs w:val="22"/>
        </w:rPr>
        <w:t>;</w:t>
      </w:r>
    </w:p>
    <w:p w14:paraId="1124A8FE" w14:textId="48A6FE2D" w:rsidR="009D0611" w:rsidRPr="000B7407" w:rsidRDefault="009D0611" w:rsidP="0026688A">
      <w:pPr>
        <w:pStyle w:val="ListParagraph"/>
        <w:numPr>
          <w:ilvl w:val="1"/>
          <w:numId w:val="17"/>
        </w:numPr>
        <w:ind w:left="851" w:hanging="284"/>
        <w:rPr>
          <w:rFonts w:cs="Arial"/>
          <w:i/>
          <w:iCs/>
          <w:szCs w:val="22"/>
        </w:rPr>
      </w:pPr>
      <w:r w:rsidRPr="000B7407">
        <w:rPr>
          <w:rFonts w:cs="Arial"/>
          <w:i/>
          <w:iCs/>
          <w:szCs w:val="22"/>
        </w:rPr>
        <w:t>Dati fattura</w:t>
      </w:r>
      <w:r w:rsidR="00D5558A">
        <w:rPr>
          <w:rFonts w:cs="Arial"/>
          <w:i/>
          <w:iCs/>
          <w:szCs w:val="22"/>
        </w:rPr>
        <w:t>;</w:t>
      </w:r>
    </w:p>
    <w:p w14:paraId="4673C010" w14:textId="4971EAC6" w:rsidR="009D0611" w:rsidRPr="000B7407" w:rsidRDefault="009D0611" w:rsidP="0026688A">
      <w:pPr>
        <w:pStyle w:val="ListParagraph"/>
        <w:numPr>
          <w:ilvl w:val="1"/>
          <w:numId w:val="17"/>
        </w:numPr>
        <w:ind w:left="851" w:hanging="284"/>
        <w:rPr>
          <w:rFonts w:cs="Arial"/>
          <w:i/>
          <w:iCs/>
          <w:szCs w:val="22"/>
        </w:rPr>
      </w:pPr>
      <w:r w:rsidRPr="000B7407">
        <w:rPr>
          <w:rFonts w:cs="Arial"/>
          <w:i/>
          <w:iCs/>
          <w:szCs w:val="22"/>
        </w:rPr>
        <w:t>Importo fattura</w:t>
      </w:r>
      <w:r w:rsidR="00D5558A">
        <w:rPr>
          <w:rFonts w:cs="Arial"/>
          <w:i/>
          <w:iCs/>
          <w:szCs w:val="22"/>
        </w:rPr>
        <w:t>;</w:t>
      </w:r>
    </w:p>
    <w:p w14:paraId="5F4112C0" w14:textId="32489362" w:rsidR="00A776C6" w:rsidRPr="000B7407" w:rsidRDefault="00A776C6" w:rsidP="0026688A">
      <w:pPr>
        <w:pStyle w:val="ListParagraph"/>
        <w:numPr>
          <w:ilvl w:val="1"/>
          <w:numId w:val="17"/>
        </w:numPr>
        <w:ind w:left="851" w:hanging="284"/>
        <w:rPr>
          <w:rFonts w:cs="Arial"/>
          <w:szCs w:val="22"/>
        </w:rPr>
      </w:pPr>
      <w:r w:rsidRPr="000B7407">
        <w:rPr>
          <w:rFonts w:cs="Arial"/>
          <w:i/>
          <w:iCs/>
          <w:szCs w:val="22"/>
        </w:rPr>
        <w:t xml:space="preserve">Importo associato </w:t>
      </w:r>
      <w:r w:rsidRPr="000B7407">
        <w:rPr>
          <w:rFonts w:cs="Arial"/>
          <w:szCs w:val="22"/>
        </w:rPr>
        <w:t>(dipende</w:t>
      </w:r>
      <w:r w:rsidRPr="000B7407">
        <w:rPr>
          <w:rFonts w:cs="Arial"/>
          <w:i/>
          <w:iCs/>
          <w:szCs w:val="22"/>
        </w:rPr>
        <w:t xml:space="preserve"> </w:t>
      </w:r>
      <w:r w:rsidRPr="000B7407">
        <w:rPr>
          <w:rFonts w:cs="Arial"/>
          <w:szCs w:val="22"/>
        </w:rPr>
        <w:t>dalla somma degli importi delle prestazioni associate a quella specifica fattura)</w:t>
      </w:r>
      <w:r w:rsidR="00D5558A">
        <w:rPr>
          <w:rFonts w:cs="Arial"/>
          <w:szCs w:val="22"/>
        </w:rPr>
        <w:t>;</w:t>
      </w:r>
    </w:p>
    <w:p w14:paraId="24C1352D" w14:textId="254AEE32" w:rsidR="00581D84" w:rsidRPr="000B7407" w:rsidRDefault="004B1EA7" w:rsidP="0026688A">
      <w:pPr>
        <w:pStyle w:val="ListParagraph"/>
        <w:numPr>
          <w:ilvl w:val="1"/>
          <w:numId w:val="17"/>
        </w:numPr>
        <w:ind w:left="851" w:hanging="284"/>
        <w:rPr>
          <w:rFonts w:cs="Arial"/>
          <w:szCs w:val="22"/>
        </w:rPr>
      </w:pPr>
      <w:r w:rsidRPr="000B7407">
        <w:rPr>
          <w:rFonts w:cs="Arial"/>
          <w:i/>
          <w:iCs/>
          <w:szCs w:val="22"/>
        </w:rPr>
        <w:t xml:space="preserve">Delegazione </w:t>
      </w:r>
      <w:r w:rsidR="00581D84" w:rsidRPr="000B7407">
        <w:rPr>
          <w:rFonts w:cs="Arial"/>
          <w:i/>
          <w:iCs/>
          <w:szCs w:val="22"/>
        </w:rPr>
        <w:t xml:space="preserve">di </w:t>
      </w:r>
      <w:r w:rsidRPr="000B7407">
        <w:rPr>
          <w:rFonts w:cs="Arial"/>
          <w:i/>
          <w:iCs/>
          <w:szCs w:val="22"/>
        </w:rPr>
        <w:t>spesa</w:t>
      </w:r>
      <w:r w:rsidR="00581D84" w:rsidRPr="000B7407">
        <w:rPr>
          <w:rFonts w:cs="Arial"/>
          <w:i/>
          <w:iCs/>
          <w:szCs w:val="22"/>
        </w:rPr>
        <w:t xml:space="preserve"> ASL</w:t>
      </w:r>
      <w:r w:rsidR="00DF7210" w:rsidRPr="000B7407">
        <w:rPr>
          <w:rFonts w:cs="Arial"/>
          <w:i/>
          <w:iCs/>
          <w:szCs w:val="22"/>
        </w:rPr>
        <w:t xml:space="preserve"> </w:t>
      </w:r>
      <w:r w:rsidR="00DF7210" w:rsidRPr="000B7407">
        <w:rPr>
          <w:rFonts w:cs="Arial"/>
          <w:szCs w:val="22"/>
        </w:rPr>
        <w:t>(</w:t>
      </w:r>
      <w:r w:rsidR="00910A03" w:rsidRPr="000B7407">
        <w:rPr>
          <w:rFonts w:cs="Arial"/>
          <w:szCs w:val="22"/>
        </w:rPr>
        <w:t>informazione in visualizzazione</w:t>
      </w:r>
      <w:r w:rsidR="00027AB9" w:rsidRPr="000B7407">
        <w:rPr>
          <w:rFonts w:cs="Arial"/>
          <w:szCs w:val="22"/>
        </w:rPr>
        <w:t xml:space="preserve">, </w:t>
      </w:r>
      <w:r w:rsidR="00DF7210" w:rsidRPr="000B7407">
        <w:rPr>
          <w:rFonts w:cs="Arial"/>
          <w:szCs w:val="22"/>
        </w:rPr>
        <w:t xml:space="preserve">inserita </w:t>
      </w:r>
      <w:r w:rsidR="00910A03" w:rsidRPr="000B7407">
        <w:rPr>
          <w:rFonts w:cs="Arial"/>
          <w:szCs w:val="22"/>
        </w:rPr>
        <w:t>dall’ASL di riferimento della Struttura che ha emesso la fattura in riga)</w:t>
      </w:r>
      <w:r w:rsidR="00D5558A">
        <w:rPr>
          <w:rFonts w:cs="Arial"/>
          <w:szCs w:val="22"/>
        </w:rPr>
        <w:t>;</w:t>
      </w:r>
    </w:p>
    <w:p w14:paraId="748A521C" w14:textId="46A0B49A" w:rsidR="00A776C6" w:rsidRPr="000B7407" w:rsidRDefault="00581D84" w:rsidP="0026688A">
      <w:pPr>
        <w:pStyle w:val="ListParagraph"/>
        <w:numPr>
          <w:ilvl w:val="1"/>
          <w:numId w:val="17"/>
        </w:numPr>
        <w:ind w:left="851" w:hanging="284"/>
        <w:rPr>
          <w:rFonts w:cs="Arial"/>
          <w:i/>
          <w:iCs/>
          <w:szCs w:val="22"/>
        </w:rPr>
      </w:pPr>
      <w:r w:rsidRPr="000B7407">
        <w:rPr>
          <w:rFonts w:cs="Arial"/>
          <w:i/>
          <w:iCs/>
          <w:szCs w:val="22"/>
        </w:rPr>
        <w:t xml:space="preserve">Mandato di pagamento SORESA </w:t>
      </w:r>
      <w:r w:rsidR="00027AB9" w:rsidRPr="000B7407">
        <w:rPr>
          <w:rFonts w:cs="Arial"/>
          <w:szCs w:val="22"/>
        </w:rPr>
        <w:t>(informazione in visualizzazione, inserita dall’ASL di riferimento della Struttura che ha emesso la fattura in riga)</w:t>
      </w:r>
      <w:r w:rsidR="00D5558A">
        <w:rPr>
          <w:rFonts w:cs="Arial"/>
          <w:szCs w:val="22"/>
        </w:rPr>
        <w:t>;</w:t>
      </w:r>
    </w:p>
    <w:p w14:paraId="37AAEEE7" w14:textId="1E3D59E1" w:rsidR="009D0611" w:rsidRPr="000B7407" w:rsidRDefault="009D0611" w:rsidP="0026688A">
      <w:pPr>
        <w:pStyle w:val="ListParagraph"/>
        <w:numPr>
          <w:ilvl w:val="1"/>
          <w:numId w:val="17"/>
        </w:numPr>
        <w:ind w:left="851" w:hanging="284"/>
        <w:rPr>
          <w:rFonts w:cs="Arial"/>
          <w:szCs w:val="22"/>
        </w:rPr>
      </w:pPr>
      <w:r w:rsidRPr="000B7407">
        <w:rPr>
          <w:rFonts w:cs="Arial"/>
          <w:i/>
          <w:iCs/>
          <w:szCs w:val="22"/>
        </w:rPr>
        <w:t xml:space="preserve">Stato </w:t>
      </w:r>
      <w:r w:rsidRPr="000B7407">
        <w:rPr>
          <w:rFonts w:cs="Arial"/>
          <w:szCs w:val="22"/>
        </w:rPr>
        <w:t>(</w:t>
      </w:r>
      <w:r w:rsidR="001D6939" w:rsidRPr="000B7407">
        <w:rPr>
          <w:rFonts w:cs="Arial"/>
          <w:szCs w:val="22"/>
        </w:rPr>
        <w:t>“</w:t>
      </w:r>
      <w:r w:rsidR="00FF3637" w:rsidRPr="000B7407">
        <w:rPr>
          <w:rFonts w:cs="Arial"/>
          <w:szCs w:val="22"/>
        </w:rPr>
        <w:t>C</w:t>
      </w:r>
      <w:r w:rsidRPr="000B7407">
        <w:rPr>
          <w:rFonts w:cs="Arial"/>
          <w:szCs w:val="22"/>
        </w:rPr>
        <w:t>onsolidata dalla struttura</w:t>
      </w:r>
      <w:r w:rsidR="001D6939" w:rsidRPr="000B7407">
        <w:rPr>
          <w:rFonts w:cs="Arial"/>
          <w:szCs w:val="22"/>
        </w:rPr>
        <w:t>”</w:t>
      </w:r>
      <w:r w:rsidR="00FF3637" w:rsidRPr="000B7407">
        <w:rPr>
          <w:rFonts w:cs="Arial"/>
          <w:szCs w:val="22"/>
        </w:rPr>
        <w:t xml:space="preserve"> – se la Struttura ha registrato </w:t>
      </w:r>
      <w:r w:rsidR="00C24139" w:rsidRPr="000B7407">
        <w:rPr>
          <w:rFonts w:cs="Arial"/>
          <w:szCs w:val="22"/>
        </w:rPr>
        <w:t>e consolidato la fattura</w:t>
      </w:r>
      <w:r w:rsidR="001D6939" w:rsidRPr="000B7407">
        <w:rPr>
          <w:rFonts w:cs="Arial"/>
          <w:szCs w:val="22"/>
        </w:rPr>
        <w:t>;</w:t>
      </w:r>
      <w:r w:rsidRPr="000B7407">
        <w:rPr>
          <w:rFonts w:cs="Arial"/>
          <w:szCs w:val="22"/>
        </w:rPr>
        <w:t xml:space="preserve"> </w:t>
      </w:r>
      <w:r w:rsidR="001D6939" w:rsidRPr="000B7407">
        <w:rPr>
          <w:rFonts w:cs="Arial"/>
          <w:szCs w:val="22"/>
        </w:rPr>
        <w:t>“V</w:t>
      </w:r>
      <w:r w:rsidR="00027AB9" w:rsidRPr="000B7407">
        <w:rPr>
          <w:rFonts w:cs="Arial"/>
          <w:szCs w:val="22"/>
        </w:rPr>
        <w:t xml:space="preserve">alidata </w:t>
      </w:r>
      <w:r w:rsidR="00FF3637" w:rsidRPr="000B7407">
        <w:rPr>
          <w:rFonts w:cs="Arial"/>
          <w:szCs w:val="22"/>
        </w:rPr>
        <w:t>dal Comune/Ambito</w:t>
      </w:r>
      <w:r w:rsidR="001D6939" w:rsidRPr="000B7407">
        <w:rPr>
          <w:rFonts w:cs="Arial"/>
          <w:szCs w:val="22"/>
        </w:rPr>
        <w:t>”</w:t>
      </w:r>
      <w:r w:rsidR="00C24139" w:rsidRPr="000B7407">
        <w:rPr>
          <w:rFonts w:cs="Arial"/>
          <w:szCs w:val="22"/>
        </w:rPr>
        <w:t xml:space="preserve"> – se il Comune/Ambito ha validato i dati </w:t>
      </w:r>
      <w:r w:rsidR="000E5578" w:rsidRPr="000B7407">
        <w:rPr>
          <w:rFonts w:cs="Arial"/>
          <w:szCs w:val="22"/>
        </w:rPr>
        <w:t xml:space="preserve">di sua competenza </w:t>
      </w:r>
      <w:r w:rsidR="001D6939" w:rsidRPr="000B7407">
        <w:rPr>
          <w:rFonts w:cs="Arial"/>
          <w:szCs w:val="22"/>
        </w:rPr>
        <w:t>circa le</w:t>
      </w:r>
      <w:r w:rsidR="00C24139" w:rsidRPr="000B7407">
        <w:rPr>
          <w:rFonts w:cs="Arial"/>
          <w:szCs w:val="22"/>
        </w:rPr>
        <w:t xml:space="preserve"> prestazioni </w:t>
      </w:r>
      <w:r w:rsidR="000E5578" w:rsidRPr="000B7407">
        <w:rPr>
          <w:rFonts w:cs="Arial"/>
          <w:szCs w:val="22"/>
        </w:rPr>
        <w:t>r</w:t>
      </w:r>
      <w:r w:rsidR="00C24139" w:rsidRPr="000B7407">
        <w:rPr>
          <w:rFonts w:cs="Arial"/>
          <w:szCs w:val="22"/>
        </w:rPr>
        <w:t>egistrate in fattura dalla Struttura</w:t>
      </w:r>
      <w:r w:rsidR="001D6939" w:rsidRPr="000B7407">
        <w:rPr>
          <w:rFonts w:cs="Arial"/>
          <w:szCs w:val="22"/>
        </w:rPr>
        <w:t>; “</w:t>
      </w:r>
      <w:r w:rsidR="00FF3637" w:rsidRPr="000B7407">
        <w:rPr>
          <w:rFonts w:cs="Arial"/>
          <w:szCs w:val="22"/>
        </w:rPr>
        <w:t>P</w:t>
      </w:r>
      <w:r w:rsidRPr="000B7407">
        <w:rPr>
          <w:rFonts w:cs="Arial"/>
          <w:szCs w:val="22"/>
        </w:rPr>
        <w:t>agata</w:t>
      </w:r>
      <w:r w:rsidR="001D6939" w:rsidRPr="000B7407">
        <w:rPr>
          <w:rFonts w:cs="Arial"/>
          <w:szCs w:val="22"/>
        </w:rPr>
        <w:t>”</w:t>
      </w:r>
      <w:r w:rsidR="000E5578" w:rsidRPr="000B7407">
        <w:rPr>
          <w:rFonts w:cs="Arial"/>
          <w:szCs w:val="22"/>
        </w:rPr>
        <w:t xml:space="preserve"> – se </w:t>
      </w:r>
      <w:r w:rsidR="00107FD2" w:rsidRPr="000B7407">
        <w:rPr>
          <w:rFonts w:cs="Arial"/>
          <w:szCs w:val="22"/>
        </w:rPr>
        <w:t xml:space="preserve">l’ASL </w:t>
      </w:r>
      <w:r w:rsidR="0007645B" w:rsidRPr="000B7407">
        <w:rPr>
          <w:rFonts w:cs="Arial"/>
          <w:szCs w:val="22"/>
        </w:rPr>
        <w:t xml:space="preserve">di riferimento </w:t>
      </w:r>
      <w:r w:rsidR="007B086A" w:rsidRPr="000B7407">
        <w:rPr>
          <w:rFonts w:cs="Arial"/>
          <w:szCs w:val="22"/>
        </w:rPr>
        <w:t>ha etichettato come tale la fattura a valle della r</w:t>
      </w:r>
      <w:r w:rsidR="00107FD2" w:rsidRPr="000B7407">
        <w:rPr>
          <w:rFonts w:cs="Arial"/>
          <w:szCs w:val="22"/>
        </w:rPr>
        <w:t>egistra</w:t>
      </w:r>
      <w:r w:rsidR="007B086A" w:rsidRPr="000B7407">
        <w:rPr>
          <w:rFonts w:cs="Arial"/>
          <w:szCs w:val="22"/>
        </w:rPr>
        <w:t>zione del</w:t>
      </w:r>
      <w:r w:rsidR="00107FD2" w:rsidRPr="000B7407">
        <w:rPr>
          <w:rFonts w:cs="Arial"/>
          <w:szCs w:val="22"/>
        </w:rPr>
        <w:t xml:space="preserve">la delegazione di spesa e </w:t>
      </w:r>
      <w:r w:rsidR="007B086A" w:rsidRPr="000B7407">
        <w:rPr>
          <w:rFonts w:cs="Arial"/>
          <w:szCs w:val="22"/>
        </w:rPr>
        <w:t>del</w:t>
      </w:r>
      <w:r w:rsidR="00107FD2" w:rsidRPr="000B7407">
        <w:rPr>
          <w:rFonts w:cs="Arial"/>
          <w:szCs w:val="22"/>
        </w:rPr>
        <w:t xml:space="preserve"> mandato di</w:t>
      </w:r>
      <w:r w:rsidR="0007645B" w:rsidRPr="000B7407">
        <w:rPr>
          <w:rFonts w:cs="Arial"/>
          <w:szCs w:val="22"/>
        </w:rPr>
        <w:t xml:space="preserve"> pagamento, con annesse date</w:t>
      </w:r>
      <w:r w:rsidRPr="000B7407">
        <w:rPr>
          <w:rFonts w:cs="Arial"/>
          <w:szCs w:val="22"/>
        </w:rPr>
        <w:t>)</w:t>
      </w:r>
      <w:r w:rsidR="00D5558A">
        <w:rPr>
          <w:rFonts w:cs="Arial"/>
          <w:szCs w:val="22"/>
        </w:rPr>
        <w:t>;</w:t>
      </w:r>
    </w:p>
    <w:p w14:paraId="339BDF39" w14:textId="32ADCFBA" w:rsidR="009D0611" w:rsidRPr="000B7407" w:rsidRDefault="009D0611" w:rsidP="0026688A">
      <w:pPr>
        <w:pStyle w:val="ListParagraph"/>
        <w:numPr>
          <w:ilvl w:val="1"/>
          <w:numId w:val="17"/>
        </w:numPr>
        <w:ind w:left="851" w:hanging="284"/>
        <w:rPr>
          <w:rFonts w:cs="Arial"/>
          <w:szCs w:val="22"/>
        </w:rPr>
      </w:pPr>
      <w:r w:rsidRPr="000B7407">
        <w:rPr>
          <w:rFonts w:cs="Arial"/>
          <w:i/>
          <w:iCs/>
          <w:szCs w:val="22"/>
        </w:rPr>
        <w:t xml:space="preserve">Alert </w:t>
      </w:r>
      <w:r w:rsidRPr="000B7407">
        <w:rPr>
          <w:rFonts w:cs="Arial"/>
          <w:szCs w:val="22"/>
        </w:rPr>
        <w:t>(pallino rosso che il sistema mostra se la Struttura ha registrato un importo differente dalla somma degli importi delle prestazioni associate a quella specifica fattura)</w:t>
      </w:r>
      <w:r w:rsidR="00D5558A">
        <w:rPr>
          <w:rFonts w:cs="Arial"/>
          <w:szCs w:val="22"/>
        </w:rPr>
        <w:t>.</w:t>
      </w:r>
    </w:p>
    <w:p w14:paraId="7DCF563C" w14:textId="77777777" w:rsidR="009D0611" w:rsidRPr="000B7407" w:rsidRDefault="009D0611" w:rsidP="009D0611">
      <w:pPr>
        <w:pStyle w:val="ListParagraph"/>
        <w:ind w:left="851"/>
        <w:rPr>
          <w:rFonts w:cs="Arial"/>
          <w:szCs w:val="22"/>
        </w:rPr>
      </w:pPr>
    </w:p>
    <w:p w14:paraId="162C3569" w14:textId="77777777" w:rsidR="009D0611" w:rsidRPr="000B7407" w:rsidRDefault="009D0611" w:rsidP="009D0611">
      <w:pPr>
        <w:rPr>
          <w:rFonts w:cs="Arial"/>
          <w:szCs w:val="22"/>
        </w:rPr>
      </w:pPr>
      <w:r w:rsidRPr="000B7407">
        <w:rPr>
          <w:rFonts w:cs="Arial"/>
          <w:szCs w:val="22"/>
        </w:rPr>
        <w:t>Inoltre, nell’ultima colonna, in corrispondenza di ciascuna fattura in elenco, è previsto:</w:t>
      </w:r>
    </w:p>
    <w:p w14:paraId="35B85FFD" w14:textId="77777777" w:rsidR="00033A2A" w:rsidRPr="000B7407" w:rsidRDefault="00033A2A" w:rsidP="009D0611">
      <w:pPr>
        <w:rPr>
          <w:rFonts w:cs="Arial"/>
          <w:szCs w:val="22"/>
        </w:rPr>
      </w:pPr>
    </w:p>
    <w:p w14:paraId="42AA225E" w14:textId="405643C7" w:rsidR="009D0611" w:rsidRPr="000B7407" w:rsidRDefault="009D0611" w:rsidP="0026688A">
      <w:pPr>
        <w:pStyle w:val="ListParagraph"/>
        <w:numPr>
          <w:ilvl w:val="0"/>
          <w:numId w:val="52"/>
        </w:numPr>
        <w:rPr>
          <w:rFonts w:cs="Arial"/>
          <w:szCs w:val="22"/>
        </w:rPr>
      </w:pPr>
      <w:r w:rsidRPr="000B7407">
        <w:rPr>
          <w:rFonts w:cs="Arial"/>
          <w:szCs w:val="22"/>
        </w:rPr>
        <w:t xml:space="preserve">il pulsante Modifica </w:t>
      </w:r>
      <w:r w:rsidRPr="000B7407">
        <w:rPr>
          <w:rFonts w:cs="Arial"/>
          <w:noProof/>
          <w:color w:val="2B579A"/>
          <w:szCs w:val="22"/>
          <w:shd w:val="clear" w:color="auto" w:fill="E6E6E6"/>
        </w:rPr>
        <w:drawing>
          <wp:inline distT="0" distB="0" distL="0" distR="0" wp14:anchorId="35280511" wp14:editId="542E0992">
            <wp:extent cx="177800" cy="177800"/>
            <wp:effectExtent l="0" t="0" r="0" b="0"/>
            <wp:docPr id="613528628" name="Immagine 6135286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315162" name=""/>
                    <pic:cNvPicPr/>
                  </pic:nvPicPr>
                  <pic:blipFill>
                    <a:blip r:embed="rId69"/>
                    <a:stretch>
                      <a:fillRect/>
                    </a:stretch>
                  </pic:blipFill>
                  <pic:spPr>
                    <a:xfrm>
                      <a:off x="0" y="0"/>
                      <a:ext cx="177808" cy="177808"/>
                    </a:xfrm>
                    <a:prstGeom prst="rect">
                      <a:avLst/>
                    </a:prstGeom>
                  </pic:spPr>
                </pic:pic>
              </a:graphicData>
            </a:graphic>
          </wp:inline>
        </w:drawing>
      </w:r>
      <w:r w:rsidRPr="000B7407">
        <w:rPr>
          <w:rFonts w:cs="Arial"/>
          <w:szCs w:val="22"/>
        </w:rPr>
        <w:t xml:space="preserve">, che servirà per accedere in modifica ad una fattura precedentemente registrata </w:t>
      </w:r>
      <w:r w:rsidR="00581D84" w:rsidRPr="000B7407">
        <w:rPr>
          <w:rFonts w:cs="Arial"/>
          <w:szCs w:val="22"/>
        </w:rPr>
        <w:t xml:space="preserve">dalla Struttura </w:t>
      </w:r>
      <w:r w:rsidRPr="000B7407">
        <w:rPr>
          <w:rFonts w:cs="Arial"/>
          <w:szCs w:val="22"/>
        </w:rPr>
        <w:t>e sarà cliccabile solo se la fattura ha stato “</w:t>
      </w:r>
      <w:r w:rsidR="00072881" w:rsidRPr="000B7407">
        <w:rPr>
          <w:rFonts w:cs="Arial"/>
          <w:szCs w:val="22"/>
        </w:rPr>
        <w:t>C</w:t>
      </w:r>
      <w:r w:rsidR="00581D84" w:rsidRPr="000B7407">
        <w:rPr>
          <w:rFonts w:cs="Arial"/>
          <w:szCs w:val="22"/>
        </w:rPr>
        <w:t>onsolidata dalla Struttura</w:t>
      </w:r>
      <w:r w:rsidRPr="000B7407">
        <w:rPr>
          <w:rFonts w:cs="Arial"/>
          <w:szCs w:val="22"/>
        </w:rPr>
        <w:t>”</w:t>
      </w:r>
      <w:r w:rsidR="00DB2BBF" w:rsidRPr="000B7407">
        <w:rPr>
          <w:rFonts w:cs="Arial"/>
          <w:szCs w:val="22"/>
        </w:rPr>
        <w:t>;</w:t>
      </w:r>
    </w:p>
    <w:p w14:paraId="5746F068" w14:textId="77777777" w:rsidR="00B55354" w:rsidRPr="000B7407" w:rsidRDefault="00B55354" w:rsidP="0026688A">
      <w:pPr>
        <w:pStyle w:val="ListParagraph"/>
        <w:numPr>
          <w:ilvl w:val="0"/>
          <w:numId w:val="52"/>
        </w:numPr>
        <w:rPr>
          <w:rFonts w:cs="Arial"/>
          <w:szCs w:val="22"/>
        </w:rPr>
      </w:pPr>
      <w:r w:rsidRPr="000B7407">
        <w:rPr>
          <w:rFonts w:cs="Arial"/>
          <w:szCs w:val="22"/>
        </w:rPr>
        <w:t xml:space="preserve">il pulsante </w:t>
      </w:r>
      <w:r w:rsidRPr="000B7407">
        <w:rPr>
          <w:rFonts w:cs="Arial"/>
          <w:i/>
          <w:iCs/>
          <w:szCs w:val="22"/>
        </w:rPr>
        <w:t xml:space="preserve">Visualizza </w:t>
      </w:r>
      <w:r w:rsidRPr="000B7407">
        <w:rPr>
          <w:rFonts w:cs="Arial"/>
          <w:i/>
          <w:iCs/>
          <w:noProof/>
          <w:color w:val="2B579A"/>
          <w:szCs w:val="22"/>
          <w:shd w:val="clear" w:color="auto" w:fill="E6E6E6"/>
        </w:rPr>
        <w:drawing>
          <wp:inline distT="0" distB="0" distL="0" distR="0" wp14:anchorId="57819893" wp14:editId="21C73498">
            <wp:extent cx="190500" cy="195385"/>
            <wp:effectExtent l="0" t="0" r="0" b="0"/>
            <wp:docPr id="1649936261" name="Immagine 1649936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104301" name=""/>
                    <pic:cNvPicPr/>
                  </pic:nvPicPr>
                  <pic:blipFill>
                    <a:blip r:embed="rId70"/>
                    <a:stretch>
                      <a:fillRect/>
                    </a:stretch>
                  </pic:blipFill>
                  <pic:spPr>
                    <a:xfrm>
                      <a:off x="0" y="0"/>
                      <a:ext cx="216243" cy="221788"/>
                    </a:xfrm>
                    <a:prstGeom prst="rect">
                      <a:avLst/>
                    </a:prstGeom>
                  </pic:spPr>
                </pic:pic>
              </a:graphicData>
            </a:graphic>
          </wp:inline>
        </w:drawing>
      </w:r>
      <w:r w:rsidRPr="000B7407">
        <w:rPr>
          <w:rFonts w:cs="Arial"/>
          <w:szCs w:val="22"/>
        </w:rPr>
        <w:t xml:space="preserve"> per accedere in visualizzazione all’interno della specifica fattura in stato “Consolidata dalla Struttura – Validata da Comune/Ambito” oppure in stato “Pagata”. </w:t>
      </w:r>
    </w:p>
    <w:p w14:paraId="4297926E" w14:textId="77777777" w:rsidR="009D0611" w:rsidRPr="000B7407" w:rsidRDefault="009D0611" w:rsidP="009D0611">
      <w:pPr>
        <w:spacing w:line="240" w:lineRule="atLeast"/>
        <w:ind w:right="283"/>
        <w:rPr>
          <w:rFonts w:cs="Arial"/>
          <w:szCs w:val="22"/>
        </w:rPr>
      </w:pPr>
    </w:p>
    <w:p w14:paraId="4BD9589B" w14:textId="77777777" w:rsidR="009D0611" w:rsidRPr="000B7407" w:rsidRDefault="009D0611" w:rsidP="009D0611">
      <w:pPr>
        <w:spacing w:line="240" w:lineRule="atLeast"/>
        <w:ind w:right="283"/>
        <w:rPr>
          <w:rFonts w:cs="Arial"/>
          <w:szCs w:val="22"/>
        </w:rPr>
      </w:pPr>
      <w:r w:rsidRPr="000B7407">
        <w:rPr>
          <w:rFonts w:cs="Arial"/>
          <w:szCs w:val="22"/>
        </w:rPr>
        <w:t xml:space="preserve">Invece, in alto nella schermata, l’utente potrà utilizzare i filtri “Cerca per struttura” e/o “Cerca per periodo di emissione fattura” per cercare una o più fatture di interesse. Cliccando il pulsante </w:t>
      </w:r>
      <w:r w:rsidRPr="000B7407">
        <w:rPr>
          <w:rFonts w:cs="Arial"/>
          <w:noProof/>
          <w:color w:val="2B579A"/>
          <w:szCs w:val="22"/>
          <w:shd w:val="clear" w:color="auto" w:fill="E6E6E6"/>
        </w:rPr>
        <w:drawing>
          <wp:inline distT="0" distB="0" distL="0" distR="0" wp14:anchorId="57F9E765" wp14:editId="292F01D5">
            <wp:extent cx="1301750" cy="183993"/>
            <wp:effectExtent l="0" t="0" r="0" b="6985"/>
            <wp:docPr id="1865723039" name="Immagine 1865723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7542888" name=""/>
                    <pic:cNvPicPr/>
                  </pic:nvPicPr>
                  <pic:blipFill>
                    <a:blip r:embed="rId71"/>
                    <a:stretch>
                      <a:fillRect/>
                    </a:stretch>
                  </pic:blipFill>
                  <pic:spPr>
                    <a:xfrm>
                      <a:off x="0" y="0"/>
                      <a:ext cx="1335089" cy="188705"/>
                    </a:xfrm>
                    <a:prstGeom prst="rect">
                      <a:avLst/>
                    </a:prstGeom>
                  </pic:spPr>
                </pic:pic>
              </a:graphicData>
            </a:graphic>
          </wp:inline>
        </w:drawing>
      </w:r>
      <w:r w:rsidRPr="000B7407">
        <w:rPr>
          <w:rFonts w:cs="Arial"/>
          <w:szCs w:val="22"/>
        </w:rPr>
        <w:t xml:space="preserve">, il sistema mostrerà in output le fatture che rispondono alla ricerca effettuata. Al termine della ricerca o nel caso in cui si vogliano resettare i filtri di ricerca selezionati, l’utente dovrà cliccare sull’apposito pulsante </w:t>
      </w:r>
      <w:r w:rsidRPr="000B7407">
        <w:rPr>
          <w:rFonts w:cs="Arial"/>
          <w:noProof/>
          <w:color w:val="2B579A"/>
          <w:szCs w:val="22"/>
          <w:shd w:val="clear" w:color="auto" w:fill="E6E6E6"/>
        </w:rPr>
        <w:drawing>
          <wp:inline distT="0" distB="0" distL="0" distR="0" wp14:anchorId="0B6610B0" wp14:editId="659AEE47">
            <wp:extent cx="1238250" cy="179393"/>
            <wp:effectExtent l="0" t="0" r="0" b="0"/>
            <wp:docPr id="1298452809" name="Immagine 12984528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2758420" name=""/>
                    <pic:cNvPicPr/>
                  </pic:nvPicPr>
                  <pic:blipFill>
                    <a:blip r:embed="rId72"/>
                    <a:stretch>
                      <a:fillRect/>
                    </a:stretch>
                  </pic:blipFill>
                  <pic:spPr>
                    <a:xfrm>
                      <a:off x="0" y="0"/>
                      <a:ext cx="1284684" cy="186120"/>
                    </a:xfrm>
                    <a:prstGeom prst="rect">
                      <a:avLst/>
                    </a:prstGeom>
                  </pic:spPr>
                </pic:pic>
              </a:graphicData>
            </a:graphic>
          </wp:inline>
        </w:drawing>
      </w:r>
      <w:r w:rsidRPr="000B7407">
        <w:rPr>
          <w:rFonts w:cs="Arial"/>
          <w:szCs w:val="22"/>
        </w:rPr>
        <w:t xml:space="preserve"> in alto nella pagina; in questo modo, la tabella di riepilogo tornerà a mostrare tutte le fatture registrate a sistema. </w:t>
      </w:r>
    </w:p>
    <w:p w14:paraId="27DF6244" w14:textId="77777777" w:rsidR="009D0611" w:rsidRPr="000B7407" w:rsidRDefault="009D0611" w:rsidP="00537ED5">
      <w:pPr>
        <w:spacing w:after="120" w:line="240" w:lineRule="auto"/>
        <w:rPr>
          <w:rFonts w:cs="Arial"/>
          <w:szCs w:val="22"/>
        </w:rPr>
      </w:pPr>
    </w:p>
    <w:p w14:paraId="596AB963" w14:textId="3F7A00F6" w:rsidR="00720EAC" w:rsidRPr="000B7407" w:rsidRDefault="00CE568D" w:rsidP="00537ED5">
      <w:pPr>
        <w:spacing w:after="120" w:line="240" w:lineRule="auto"/>
        <w:rPr>
          <w:rFonts w:cs="Arial"/>
          <w:szCs w:val="22"/>
        </w:rPr>
      </w:pPr>
      <w:r w:rsidRPr="000B7407">
        <w:rPr>
          <w:rFonts w:cs="Arial"/>
          <w:szCs w:val="22"/>
        </w:rPr>
        <w:t>A</w:t>
      </w:r>
      <w:r w:rsidR="00A8251B" w:rsidRPr="000B7407">
        <w:rPr>
          <w:rFonts w:cs="Arial"/>
          <w:szCs w:val="22"/>
        </w:rPr>
        <w:t>ccede</w:t>
      </w:r>
      <w:r w:rsidRPr="000B7407">
        <w:rPr>
          <w:rFonts w:cs="Arial"/>
          <w:szCs w:val="22"/>
        </w:rPr>
        <w:t xml:space="preserve">ndo </w:t>
      </w:r>
      <w:r w:rsidR="00A8251B" w:rsidRPr="000B7407">
        <w:rPr>
          <w:rFonts w:cs="Arial"/>
          <w:szCs w:val="22"/>
        </w:rPr>
        <w:t xml:space="preserve">in modifica alla fattura mediante apposito pulsante </w:t>
      </w:r>
      <w:r w:rsidR="00A8251B" w:rsidRPr="000B7407">
        <w:rPr>
          <w:rFonts w:cs="Arial"/>
          <w:noProof/>
          <w:color w:val="2B579A"/>
          <w:szCs w:val="22"/>
          <w:shd w:val="clear" w:color="auto" w:fill="E6E6E6"/>
        </w:rPr>
        <w:drawing>
          <wp:inline distT="0" distB="0" distL="0" distR="0" wp14:anchorId="03A1CE15" wp14:editId="716BBDB7">
            <wp:extent cx="177800" cy="177800"/>
            <wp:effectExtent l="0" t="0" r="0" b="0"/>
            <wp:docPr id="702738884" name="Immagine 7027388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315162" name=""/>
                    <pic:cNvPicPr/>
                  </pic:nvPicPr>
                  <pic:blipFill>
                    <a:blip r:embed="rId69"/>
                    <a:stretch>
                      <a:fillRect/>
                    </a:stretch>
                  </pic:blipFill>
                  <pic:spPr>
                    <a:xfrm>
                      <a:off x="0" y="0"/>
                      <a:ext cx="177808" cy="177808"/>
                    </a:xfrm>
                    <a:prstGeom prst="rect">
                      <a:avLst/>
                    </a:prstGeom>
                  </pic:spPr>
                </pic:pic>
              </a:graphicData>
            </a:graphic>
          </wp:inline>
        </w:drawing>
      </w:r>
      <w:r w:rsidR="00A8251B" w:rsidRPr="000B7407">
        <w:rPr>
          <w:rFonts w:cs="Arial"/>
          <w:szCs w:val="22"/>
        </w:rPr>
        <w:t xml:space="preserve"> posto in riga</w:t>
      </w:r>
      <w:r w:rsidRPr="000B7407">
        <w:rPr>
          <w:rFonts w:cs="Arial"/>
          <w:szCs w:val="22"/>
        </w:rPr>
        <w:t>, i</w:t>
      </w:r>
      <w:r w:rsidR="00A8251B" w:rsidRPr="000B7407">
        <w:rPr>
          <w:rFonts w:cs="Arial"/>
          <w:szCs w:val="22"/>
        </w:rPr>
        <w:t>l sistema rimanderà alla pagina di dettagli</w:t>
      </w:r>
      <w:r w:rsidR="00343E34" w:rsidRPr="000B7407">
        <w:rPr>
          <w:rFonts w:cs="Arial"/>
          <w:szCs w:val="22"/>
        </w:rPr>
        <w:t>o</w:t>
      </w:r>
      <w:r w:rsidR="00A8251B" w:rsidRPr="000B7407">
        <w:rPr>
          <w:rFonts w:cs="Arial"/>
          <w:szCs w:val="22"/>
        </w:rPr>
        <w:t xml:space="preserve"> della fattura in sola visualizzazione</w:t>
      </w:r>
      <w:r w:rsidR="00343E34" w:rsidRPr="000B7407">
        <w:rPr>
          <w:rFonts w:cs="Arial"/>
          <w:szCs w:val="22"/>
        </w:rPr>
        <w:t>, come si evince dall’immagine che segue:</w:t>
      </w:r>
    </w:p>
    <w:p w14:paraId="0AEF2CEE" w14:textId="77777777" w:rsidR="00343E34" w:rsidRPr="000B7407" w:rsidRDefault="00343E34" w:rsidP="00537ED5">
      <w:pPr>
        <w:spacing w:after="120" w:line="240" w:lineRule="auto"/>
        <w:rPr>
          <w:rFonts w:cs="Arial"/>
          <w:szCs w:val="22"/>
        </w:rPr>
      </w:pPr>
    </w:p>
    <w:p w14:paraId="3139B932" w14:textId="62CD9890" w:rsidR="00343E34" w:rsidRPr="000B7407" w:rsidRDefault="00343E34" w:rsidP="00537ED5">
      <w:pPr>
        <w:spacing w:after="120" w:line="240" w:lineRule="auto"/>
        <w:rPr>
          <w:rFonts w:cs="Arial"/>
          <w:szCs w:val="22"/>
        </w:rPr>
      </w:pPr>
      <w:r w:rsidRPr="000B7407">
        <w:rPr>
          <w:rFonts w:cs="Arial"/>
          <w:noProof/>
          <w:color w:val="2B579A"/>
          <w:szCs w:val="22"/>
          <w:shd w:val="clear" w:color="auto" w:fill="E6E6E6"/>
        </w:rPr>
        <w:drawing>
          <wp:inline distT="0" distB="0" distL="0" distR="0" wp14:anchorId="0462B90A" wp14:editId="053EED66">
            <wp:extent cx="6120130" cy="5267960"/>
            <wp:effectExtent l="19050" t="19050" r="13970" b="27940"/>
            <wp:docPr id="1001480106" name="Immagine 1001480106" descr="Immagine che contiene testo, schermata, software, numer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480106" name="Immagine 1" descr="Immagine che contiene testo, schermata, software, numero&#10;&#10;Descrizione generata automaticamente"/>
                    <pic:cNvPicPr/>
                  </pic:nvPicPr>
                  <pic:blipFill>
                    <a:blip r:embed="rId91"/>
                    <a:stretch>
                      <a:fillRect/>
                    </a:stretch>
                  </pic:blipFill>
                  <pic:spPr>
                    <a:xfrm>
                      <a:off x="0" y="0"/>
                      <a:ext cx="6120130" cy="5267960"/>
                    </a:xfrm>
                    <a:prstGeom prst="rect">
                      <a:avLst/>
                    </a:prstGeom>
                    <a:ln w="3175">
                      <a:solidFill>
                        <a:schemeClr val="tx1"/>
                      </a:solidFill>
                    </a:ln>
                  </pic:spPr>
                </pic:pic>
              </a:graphicData>
            </a:graphic>
          </wp:inline>
        </w:drawing>
      </w:r>
    </w:p>
    <w:p w14:paraId="3163D194" w14:textId="77777777" w:rsidR="00033A2A" w:rsidRDefault="00033A2A" w:rsidP="00317C22">
      <w:pPr>
        <w:rPr>
          <w:rFonts w:cs="Arial"/>
          <w:szCs w:val="22"/>
        </w:rPr>
      </w:pPr>
    </w:p>
    <w:p w14:paraId="374764A7" w14:textId="6F7BE0FA" w:rsidR="00317C22" w:rsidRPr="000B7407" w:rsidRDefault="00411C8F" w:rsidP="00317C22">
      <w:pPr>
        <w:rPr>
          <w:rFonts w:cs="Arial"/>
          <w:szCs w:val="22"/>
        </w:rPr>
      </w:pPr>
      <w:r w:rsidRPr="000B7407">
        <w:rPr>
          <w:rFonts w:cs="Arial"/>
          <w:szCs w:val="22"/>
        </w:rPr>
        <w:t xml:space="preserve">L’utente del Comune/Ambito competente per la spesa potrà visionare le informazioni di dettaglio e i </w:t>
      </w:r>
      <w:r w:rsidR="00317C22" w:rsidRPr="000B7407">
        <w:rPr>
          <w:rFonts w:cs="Arial"/>
          <w:szCs w:val="22"/>
        </w:rPr>
        <w:t>“</w:t>
      </w:r>
      <w:r w:rsidRPr="000B7407">
        <w:rPr>
          <w:rFonts w:cs="Arial"/>
          <w:szCs w:val="22"/>
        </w:rPr>
        <w:t>C</w:t>
      </w:r>
      <w:r w:rsidR="00317C22" w:rsidRPr="000B7407">
        <w:rPr>
          <w:rFonts w:cs="Arial"/>
          <w:szCs w:val="22"/>
        </w:rPr>
        <w:t xml:space="preserve">odici </w:t>
      </w:r>
      <w:r w:rsidRPr="000B7407">
        <w:rPr>
          <w:rFonts w:cs="Arial"/>
          <w:szCs w:val="22"/>
        </w:rPr>
        <w:t>F</w:t>
      </w:r>
      <w:r w:rsidR="00317C22" w:rsidRPr="000B7407">
        <w:rPr>
          <w:rFonts w:cs="Arial"/>
          <w:szCs w:val="22"/>
        </w:rPr>
        <w:t>iscali</w:t>
      </w:r>
      <w:r w:rsidRPr="000B7407">
        <w:rPr>
          <w:rFonts w:cs="Arial"/>
          <w:szCs w:val="22"/>
        </w:rPr>
        <w:t xml:space="preserve"> </w:t>
      </w:r>
      <w:r w:rsidR="00317C22" w:rsidRPr="000B7407">
        <w:rPr>
          <w:rFonts w:cs="Arial"/>
          <w:szCs w:val="22"/>
        </w:rPr>
        <w:t xml:space="preserve">presenti in fattura” </w:t>
      </w:r>
      <w:r w:rsidRPr="000B7407">
        <w:rPr>
          <w:rFonts w:cs="Arial"/>
          <w:szCs w:val="22"/>
        </w:rPr>
        <w:t xml:space="preserve">associati </w:t>
      </w:r>
      <w:r w:rsidR="00317C22" w:rsidRPr="000B7407">
        <w:rPr>
          <w:rFonts w:cs="Arial"/>
          <w:szCs w:val="22"/>
        </w:rPr>
        <w:t xml:space="preserve">a quest’ultima </w:t>
      </w:r>
      <w:r w:rsidRPr="000B7407">
        <w:rPr>
          <w:rFonts w:cs="Arial"/>
          <w:szCs w:val="22"/>
        </w:rPr>
        <w:t>dalla Struttura</w:t>
      </w:r>
      <w:r w:rsidR="00317C22" w:rsidRPr="000B7407">
        <w:rPr>
          <w:rFonts w:cs="Arial"/>
          <w:szCs w:val="22"/>
        </w:rPr>
        <w:t xml:space="preserve"> erogatrice</w:t>
      </w:r>
      <w:r w:rsidRPr="000B7407">
        <w:rPr>
          <w:rFonts w:cs="Arial"/>
          <w:szCs w:val="22"/>
        </w:rPr>
        <w:t>. In particolare,</w:t>
      </w:r>
      <w:r w:rsidR="00317C22" w:rsidRPr="000B7407">
        <w:rPr>
          <w:rFonts w:cs="Arial"/>
          <w:szCs w:val="22"/>
        </w:rPr>
        <w:t xml:space="preserve"> per ciascuna riga </w:t>
      </w:r>
      <w:r w:rsidR="008F0E28" w:rsidRPr="000B7407">
        <w:rPr>
          <w:rFonts w:cs="Arial"/>
          <w:szCs w:val="22"/>
        </w:rPr>
        <w:t xml:space="preserve">il sistema </w:t>
      </w:r>
      <w:r w:rsidR="00317C22" w:rsidRPr="000B7407">
        <w:rPr>
          <w:rFonts w:cs="Arial"/>
          <w:szCs w:val="22"/>
        </w:rPr>
        <w:t>ripo</w:t>
      </w:r>
      <w:r w:rsidR="008277CD" w:rsidRPr="000B7407">
        <w:rPr>
          <w:rFonts w:cs="Arial"/>
          <w:szCs w:val="22"/>
        </w:rPr>
        <w:t>r</w:t>
      </w:r>
      <w:r w:rsidR="00317C22" w:rsidRPr="000B7407">
        <w:rPr>
          <w:rFonts w:cs="Arial"/>
          <w:szCs w:val="22"/>
        </w:rPr>
        <w:t xml:space="preserve">terà le informazioni essenziali identificative, quali: </w:t>
      </w:r>
    </w:p>
    <w:p w14:paraId="12122A4B" w14:textId="77777777" w:rsidR="00033A2A" w:rsidRPr="000B7407" w:rsidRDefault="00033A2A" w:rsidP="00317C22">
      <w:pPr>
        <w:rPr>
          <w:rFonts w:cs="Arial"/>
          <w:szCs w:val="22"/>
        </w:rPr>
      </w:pPr>
    </w:p>
    <w:p w14:paraId="48ED2718" w14:textId="1F9AE65D" w:rsidR="00317C22" w:rsidRPr="000B7407" w:rsidRDefault="00317C22" w:rsidP="0026688A">
      <w:pPr>
        <w:pStyle w:val="ListParagraph"/>
        <w:numPr>
          <w:ilvl w:val="1"/>
          <w:numId w:val="17"/>
        </w:numPr>
        <w:ind w:left="851" w:hanging="284"/>
        <w:rPr>
          <w:rFonts w:cs="Arial"/>
          <w:i/>
          <w:iCs/>
          <w:szCs w:val="22"/>
        </w:rPr>
      </w:pPr>
      <w:r w:rsidRPr="000B7407">
        <w:rPr>
          <w:rFonts w:cs="Arial"/>
          <w:i/>
          <w:iCs/>
          <w:szCs w:val="22"/>
        </w:rPr>
        <w:t>Struttura erogatrice</w:t>
      </w:r>
      <w:r w:rsidR="00631F5B">
        <w:rPr>
          <w:rFonts w:cs="Arial"/>
          <w:i/>
          <w:iCs/>
          <w:szCs w:val="22"/>
        </w:rPr>
        <w:t>;</w:t>
      </w:r>
    </w:p>
    <w:p w14:paraId="4D01A80C" w14:textId="148430BD" w:rsidR="00317C22" w:rsidRPr="000B7407" w:rsidRDefault="00317C22" w:rsidP="0026688A">
      <w:pPr>
        <w:pStyle w:val="ListParagraph"/>
        <w:numPr>
          <w:ilvl w:val="1"/>
          <w:numId w:val="17"/>
        </w:numPr>
        <w:ind w:left="851" w:hanging="284"/>
        <w:rPr>
          <w:rFonts w:cs="Arial"/>
          <w:i/>
          <w:iCs/>
          <w:szCs w:val="22"/>
        </w:rPr>
      </w:pPr>
      <w:r w:rsidRPr="000B7407">
        <w:rPr>
          <w:rFonts w:cs="Arial"/>
          <w:i/>
          <w:iCs/>
          <w:szCs w:val="22"/>
        </w:rPr>
        <w:t>CF</w:t>
      </w:r>
      <w:r w:rsidR="00631F5B">
        <w:rPr>
          <w:rFonts w:cs="Arial"/>
          <w:i/>
          <w:iCs/>
          <w:szCs w:val="22"/>
        </w:rPr>
        <w:t>;</w:t>
      </w:r>
    </w:p>
    <w:p w14:paraId="5398B684" w14:textId="2E4E89EB" w:rsidR="00317C22" w:rsidRPr="000B7407" w:rsidRDefault="00317C22" w:rsidP="0026688A">
      <w:pPr>
        <w:pStyle w:val="ListParagraph"/>
        <w:numPr>
          <w:ilvl w:val="1"/>
          <w:numId w:val="17"/>
        </w:numPr>
        <w:ind w:left="851" w:hanging="284"/>
        <w:rPr>
          <w:rFonts w:cs="Arial"/>
          <w:szCs w:val="22"/>
        </w:rPr>
      </w:pPr>
      <w:r w:rsidRPr="000B7407">
        <w:rPr>
          <w:rFonts w:cs="Arial"/>
          <w:i/>
          <w:iCs/>
          <w:szCs w:val="22"/>
        </w:rPr>
        <w:t>ASL di competenza</w:t>
      </w:r>
      <w:r w:rsidR="00631F5B">
        <w:rPr>
          <w:rFonts w:cs="Arial"/>
          <w:i/>
          <w:iCs/>
          <w:szCs w:val="22"/>
        </w:rPr>
        <w:t>;</w:t>
      </w:r>
    </w:p>
    <w:p w14:paraId="249EBDD9" w14:textId="160DCC3F" w:rsidR="00317C22" w:rsidRPr="000B7407" w:rsidRDefault="00317C22" w:rsidP="0026688A">
      <w:pPr>
        <w:pStyle w:val="ListParagraph"/>
        <w:numPr>
          <w:ilvl w:val="1"/>
          <w:numId w:val="17"/>
        </w:numPr>
        <w:ind w:left="851" w:hanging="284"/>
        <w:rPr>
          <w:rFonts w:cs="Arial"/>
          <w:i/>
          <w:iCs/>
          <w:szCs w:val="22"/>
        </w:rPr>
      </w:pPr>
      <w:r w:rsidRPr="000B7407">
        <w:rPr>
          <w:rFonts w:cs="Arial"/>
          <w:i/>
          <w:iCs/>
          <w:szCs w:val="22"/>
        </w:rPr>
        <w:t>Comune/Ambito di competenza</w:t>
      </w:r>
      <w:r w:rsidR="00631F5B">
        <w:rPr>
          <w:rFonts w:cs="Arial"/>
          <w:i/>
          <w:iCs/>
          <w:szCs w:val="22"/>
        </w:rPr>
        <w:t>;</w:t>
      </w:r>
      <w:r w:rsidR="000A48D8" w:rsidRPr="000B7407">
        <w:rPr>
          <w:rFonts w:cs="Arial"/>
          <w:i/>
          <w:iCs/>
          <w:szCs w:val="22"/>
        </w:rPr>
        <w:t xml:space="preserve"> </w:t>
      </w:r>
    </w:p>
    <w:p w14:paraId="78E5E3C7" w14:textId="2A61587E" w:rsidR="00317C22" w:rsidRPr="000B7407" w:rsidRDefault="00317C22" w:rsidP="0026688A">
      <w:pPr>
        <w:pStyle w:val="ListParagraph"/>
        <w:numPr>
          <w:ilvl w:val="1"/>
          <w:numId w:val="17"/>
        </w:numPr>
        <w:ind w:left="851" w:hanging="284"/>
        <w:rPr>
          <w:rFonts w:cs="Arial"/>
          <w:i/>
          <w:iCs/>
          <w:szCs w:val="22"/>
        </w:rPr>
      </w:pPr>
      <w:r w:rsidRPr="000B7407">
        <w:rPr>
          <w:rFonts w:cs="Arial"/>
          <w:i/>
          <w:iCs/>
          <w:szCs w:val="22"/>
        </w:rPr>
        <w:t xml:space="preserve">Totale importo erogato nel periodo </w:t>
      </w:r>
      <w:r w:rsidRPr="000B7407">
        <w:rPr>
          <w:rFonts w:cs="Arial"/>
          <w:szCs w:val="22"/>
        </w:rPr>
        <w:t>(in base alle prestazioni erogate e registrate nella scheda “Prestazioni” dell’Accesso del CF presente a sistema)</w:t>
      </w:r>
      <w:r w:rsidR="00631F5B">
        <w:rPr>
          <w:rFonts w:cs="Arial"/>
          <w:szCs w:val="22"/>
        </w:rPr>
        <w:t>;</w:t>
      </w:r>
    </w:p>
    <w:p w14:paraId="2660411B" w14:textId="77777777" w:rsidR="00317C22" w:rsidRPr="000B7407" w:rsidRDefault="00317C22" w:rsidP="0026688A">
      <w:pPr>
        <w:pStyle w:val="ListParagraph"/>
        <w:numPr>
          <w:ilvl w:val="1"/>
          <w:numId w:val="17"/>
        </w:numPr>
        <w:ind w:left="851" w:hanging="284"/>
        <w:rPr>
          <w:rFonts w:cs="Arial"/>
          <w:szCs w:val="22"/>
        </w:rPr>
      </w:pPr>
      <w:r w:rsidRPr="000B7407">
        <w:rPr>
          <w:rFonts w:cs="Arial"/>
          <w:i/>
          <w:iCs/>
          <w:szCs w:val="22"/>
        </w:rPr>
        <w:t xml:space="preserve">Fatture altra competenza </w:t>
      </w:r>
      <w:r w:rsidRPr="000B7407">
        <w:rPr>
          <w:rFonts w:cs="Arial"/>
          <w:szCs w:val="22"/>
        </w:rPr>
        <w:t xml:space="preserve">(che riporta la descrizione della fattura corrispondente di competenza opposta, se già emessa/registrata a sistema dalla Struttura). </w:t>
      </w:r>
    </w:p>
    <w:p w14:paraId="7140E38C" w14:textId="77777777" w:rsidR="00033A2A" w:rsidRDefault="00033A2A" w:rsidP="00317C22">
      <w:pPr>
        <w:spacing w:after="120" w:line="240" w:lineRule="auto"/>
        <w:rPr>
          <w:rFonts w:cs="Arial"/>
          <w:szCs w:val="22"/>
        </w:rPr>
      </w:pPr>
    </w:p>
    <w:p w14:paraId="55AE6D5E" w14:textId="77777777" w:rsidR="00317C22" w:rsidRPr="000B7407" w:rsidRDefault="00317C22" w:rsidP="00317C22">
      <w:pPr>
        <w:spacing w:after="120" w:line="240" w:lineRule="auto"/>
        <w:rPr>
          <w:rFonts w:cs="Arial"/>
          <w:szCs w:val="22"/>
        </w:rPr>
      </w:pPr>
      <w:r w:rsidRPr="000B7407">
        <w:rPr>
          <w:rFonts w:cs="Arial"/>
          <w:szCs w:val="22"/>
        </w:rPr>
        <w:t xml:space="preserve">Inoltre, potrà utilizzare i pulsanti </w:t>
      </w:r>
      <w:r w:rsidRPr="000B7407">
        <w:rPr>
          <w:rFonts w:cs="Arial"/>
          <w:b/>
          <w:bCs/>
          <w:noProof/>
          <w:color w:val="2B579A"/>
          <w:szCs w:val="22"/>
          <w:shd w:val="clear" w:color="auto" w:fill="E6E6E6"/>
        </w:rPr>
        <w:drawing>
          <wp:inline distT="0" distB="0" distL="0" distR="0" wp14:anchorId="540A3643" wp14:editId="26D07F42">
            <wp:extent cx="158750" cy="155318"/>
            <wp:effectExtent l="0" t="0" r="0" b="0"/>
            <wp:docPr id="2055802714" name="Immagine 20558027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rotWithShape="1">
                    <a:blip r:embed="rId42">
                      <a:extLst>
                        <a:ext uri="{28A0092B-C50C-407E-A947-70E740481C1C}">
                          <a14:useLocalDpi xmlns:a14="http://schemas.microsoft.com/office/drawing/2010/main" val="0"/>
                        </a:ext>
                      </a:extLst>
                    </a:blip>
                    <a:srcRect l="59628" t="12098" r="1208" b="1"/>
                    <a:stretch/>
                  </pic:blipFill>
                  <pic:spPr bwMode="auto">
                    <a:xfrm>
                      <a:off x="0" y="0"/>
                      <a:ext cx="159635" cy="156184"/>
                    </a:xfrm>
                    <a:prstGeom prst="rect">
                      <a:avLst/>
                    </a:prstGeom>
                    <a:noFill/>
                    <a:ln>
                      <a:noFill/>
                    </a:ln>
                    <a:extLst>
                      <a:ext uri="{53640926-AAD7-44D8-BBD7-CCE9431645EC}">
                        <a14:shadowObscured xmlns:a14="http://schemas.microsoft.com/office/drawing/2010/main"/>
                      </a:ext>
                    </a:extLst>
                  </pic:spPr>
                </pic:pic>
              </a:graphicData>
            </a:graphic>
          </wp:inline>
        </w:drawing>
      </w:r>
      <w:r w:rsidRPr="000B7407">
        <w:rPr>
          <w:rFonts w:cs="Arial"/>
          <w:szCs w:val="22"/>
        </w:rPr>
        <w:t xml:space="preserve">, in corrispondenza delle etichette di colonna, che permettono di ordinare i dati in ordine alfabetico. Per tornare all’ordine originario occorrerà invece cliccare sull’icona </w:t>
      </w:r>
      <w:r w:rsidRPr="000B7407">
        <w:rPr>
          <w:rFonts w:cs="Arial"/>
          <w:noProof/>
          <w:color w:val="2B579A"/>
          <w:szCs w:val="22"/>
          <w:shd w:val="clear" w:color="auto" w:fill="E6E6E6"/>
        </w:rPr>
        <w:drawing>
          <wp:inline distT="0" distB="0" distL="0" distR="0" wp14:anchorId="27AED56E" wp14:editId="793E9741">
            <wp:extent cx="182880" cy="159446"/>
            <wp:effectExtent l="0" t="0" r="7620" b="0"/>
            <wp:docPr id="1979582765" name="Immagine 19795827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a:srcRect l="16714" t="13448" r="-112" b="16348"/>
                    <a:stretch/>
                  </pic:blipFill>
                  <pic:spPr bwMode="auto">
                    <a:xfrm>
                      <a:off x="0" y="0"/>
                      <a:ext cx="191395" cy="166870"/>
                    </a:xfrm>
                    <a:prstGeom prst="rect">
                      <a:avLst/>
                    </a:prstGeom>
                    <a:ln>
                      <a:noFill/>
                    </a:ln>
                    <a:extLst>
                      <a:ext uri="{53640926-AAD7-44D8-BBD7-CCE9431645EC}">
                        <a14:shadowObscured xmlns:a14="http://schemas.microsoft.com/office/drawing/2010/main"/>
                      </a:ext>
                    </a:extLst>
                  </pic:spPr>
                </pic:pic>
              </a:graphicData>
            </a:graphic>
          </wp:inline>
        </w:drawing>
      </w:r>
      <w:r w:rsidRPr="000B7407">
        <w:rPr>
          <w:rFonts w:cs="Arial"/>
          <w:szCs w:val="22"/>
        </w:rPr>
        <w:t xml:space="preserve"> che il sistema genera dopo l’ordinamento.</w:t>
      </w:r>
    </w:p>
    <w:p w14:paraId="560D5E2D" w14:textId="77777777" w:rsidR="00F561AF" w:rsidRPr="000B7407" w:rsidRDefault="00F561AF" w:rsidP="00F561AF">
      <w:pPr>
        <w:rPr>
          <w:rFonts w:cs="Arial"/>
          <w:szCs w:val="22"/>
        </w:rPr>
      </w:pPr>
      <w:r w:rsidRPr="000B7407">
        <w:rPr>
          <w:rFonts w:cs="Arial"/>
          <w:szCs w:val="22"/>
        </w:rPr>
        <w:t xml:space="preserve">Inoltre, per ciascuna riga, l’utente potrà cliccare l’apposito pulsante </w:t>
      </w:r>
      <w:r w:rsidRPr="000B7407">
        <w:rPr>
          <w:rFonts w:cs="Arial"/>
          <w:noProof/>
          <w:color w:val="2B579A"/>
          <w:szCs w:val="22"/>
          <w:shd w:val="clear" w:color="auto" w:fill="E6E6E6"/>
        </w:rPr>
        <w:drawing>
          <wp:inline distT="0" distB="0" distL="0" distR="0" wp14:anchorId="2360A89B" wp14:editId="4E31176D">
            <wp:extent cx="190500" cy="205539"/>
            <wp:effectExtent l="0" t="0" r="0" b="4445"/>
            <wp:docPr id="1952309651" name="Immagine 19523096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0351337" name=""/>
                    <pic:cNvPicPr/>
                  </pic:nvPicPr>
                  <pic:blipFill>
                    <a:blip r:embed="rId78"/>
                    <a:stretch>
                      <a:fillRect/>
                    </a:stretch>
                  </pic:blipFill>
                  <pic:spPr>
                    <a:xfrm>
                      <a:off x="0" y="0"/>
                      <a:ext cx="191455" cy="206569"/>
                    </a:xfrm>
                    <a:prstGeom prst="rect">
                      <a:avLst/>
                    </a:prstGeom>
                  </pic:spPr>
                </pic:pic>
              </a:graphicData>
            </a:graphic>
          </wp:inline>
        </w:drawing>
      </w:r>
      <w:r w:rsidRPr="000B7407">
        <w:rPr>
          <w:rFonts w:cs="Arial"/>
          <w:szCs w:val="22"/>
        </w:rPr>
        <w:t xml:space="preserve"> per visionare i dettagli circa l’Accesso del CF ed eventualmente essere rimandato direttamente all’interno dell’Accesso dell’assistito presente a sistema mediante il pulsante </w:t>
      </w:r>
      <w:r w:rsidRPr="000B7407">
        <w:rPr>
          <w:rFonts w:cs="Arial"/>
          <w:noProof/>
          <w:color w:val="2B579A"/>
          <w:szCs w:val="22"/>
          <w:shd w:val="clear" w:color="auto" w:fill="E6E6E6"/>
        </w:rPr>
        <w:drawing>
          <wp:inline distT="0" distB="0" distL="0" distR="0" wp14:anchorId="4C5C97A0" wp14:editId="1731A59A">
            <wp:extent cx="609600" cy="185738"/>
            <wp:effectExtent l="0" t="0" r="0" b="5080"/>
            <wp:docPr id="923635135" name="Immagine 923635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4895779" name=""/>
                    <pic:cNvPicPr/>
                  </pic:nvPicPr>
                  <pic:blipFill>
                    <a:blip r:embed="rId79"/>
                    <a:stretch>
                      <a:fillRect/>
                    </a:stretch>
                  </pic:blipFill>
                  <pic:spPr>
                    <a:xfrm>
                      <a:off x="0" y="0"/>
                      <a:ext cx="615173" cy="187436"/>
                    </a:xfrm>
                    <a:prstGeom prst="rect">
                      <a:avLst/>
                    </a:prstGeom>
                  </pic:spPr>
                </pic:pic>
              </a:graphicData>
            </a:graphic>
          </wp:inline>
        </w:drawing>
      </w:r>
      <w:r w:rsidRPr="000B7407">
        <w:rPr>
          <w:rFonts w:cs="Arial"/>
          <w:szCs w:val="22"/>
        </w:rPr>
        <w:t xml:space="preserve">, come si evince dall’immagine che segue: </w:t>
      </w:r>
    </w:p>
    <w:p w14:paraId="59E2CFA5" w14:textId="77777777" w:rsidR="00F561AF" w:rsidRPr="000B7407" w:rsidRDefault="00F561AF" w:rsidP="00F561AF">
      <w:pPr>
        <w:rPr>
          <w:rFonts w:cs="Arial"/>
          <w:szCs w:val="22"/>
        </w:rPr>
      </w:pPr>
    </w:p>
    <w:p w14:paraId="6D44CAF9" w14:textId="056597B4" w:rsidR="00F561AF" w:rsidRPr="000B7407" w:rsidRDefault="00333E2F" w:rsidP="00F561AF">
      <w:pPr>
        <w:jc w:val="center"/>
        <w:rPr>
          <w:rFonts w:cs="Arial"/>
          <w:szCs w:val="22"/>
        </w:rPr>
      </w:pPr>
      <w:r w:rsidRPr="000B7407">
        <w:rPr>
          <w:rFonts w:cs="Arial"/>
          <w:noProof/>
          <w:color w:val="2B579A"/>
          <w:szCs w:val="22"/>
          <w:shd w:val="clear" w:color="auto" w:fill="E6E6E6"/>
        </w:rPr>
        <w:drawing>
          <wp:inline distT="0" distB="0" distL="0" distR="0" wp14:anchorId="25798CD0" wp14:editId="0815D0FB">
            <wp:extent cx="3498850" cy="4579730"/>
            <wp:effectExtent l="19050" t="19050" r="25400" b="11430"/>
            <wp:docPr id="1725014292" name="Immagine 1725014292" descr="Immagine che contiene testo, schermata, numer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5014292" name="Immagine 1" descr="Immagine che contiene testo, schermata, numero&#10;&#10;Descrizione generata automaticamente"/>
                    <pic:cNvPicPr/>
                  </pic:nvPicPr>
                  <pic:blipFill rotWithShape="1">
                    <a:blip r:embed="rId92"/>
                    <a:srcRect l="1114" t="1365" r="1525" b="990"/>
                    <a:stretch/>
                  </pic:blipFill>
                  <pic:spPr bwMode="auto">
                    <a:xfrm>
                      <a:off x="0" y="0"/>
                      <a:ext cx="3505520" cy="4588460"/>
                    </a:xfrm>
                    <a:prstGeom prst="rect">
                      <a:avLst/>
                    </a:prstGeom>
                    <a:ln w="3175">
                      <a:solidFill>
                        <a:schemeClr val="tx1"/>
                      </a:solidFill>
                    </a:ln>
                    <a:extLst>
                      <a:ext uri="{53640926-AAD7-44D8-BBD7-CCE9431645EC}">
                        <a14:shadowObscured xmlns:a14="http://schemas.microsoft.com/office/drawing/2010/main"/>
                      </a:ext>
                    </a:extLst>
                  </pic:spPr>
                </pic:pic>
              </a:graphicData>
            </a:graphic>
          </wp:inline>
        </w:drawing>
      </w:r>
    </w:p>
    <w:p w14:paraId="032BB117" w14:textId="77777777" w:rsidR="00F561AF" w:rsidRPr="000B7407" w:rsidRDefault="00F561AF" w:rsidP="00F561AF">
      <w:pPr>
        <w:rPr>
          <w:rFonts w:cs="Arial"/>
          <w:szCs w:val="22"/>
        </w:rPr>
      </w:pPr>
    </w:p>
    <w:p w14:paraId="3E3571EF" w14:textId="7570434E" w:rsidR="00F561AF" w:rsidRPr="000B7407" w:rsidRDefault="00F561AF" w:rsidP="00F561AF">
      <w:pPr>
        <w:rPr>
          <w:rFonts w:cs="Arial"/>
          <w:szCs w:val="22"/>
        </w:rPr>
      </w:pPr>
      <w:r w:rsidRPr="000B7407">
        <w:rPr>
          <w:rFonts w:cs="Arial"/>
          <w:szCs w:val="22"/>
        </w:rPr>
        <w:t xml:space="preserve">Sarà sufficiente cliccare il pulsante </w:t>
      </w:r>
      <w:r w:rsidRPr="000B7407">
        <w:rPr>
          <w:rFonts w:cs="Arial"/>
          <w:noProof/>
          <w:color w:val="2B579A"/>
          <w:szCs w:val="22"/>
          <w:shd w:val="clear" w:color="auto" w:fill="E6E6E6"/>
        </w:rPr>
        <w:drawing>
          <wp:inline distT="0" distB="0" distL="0" distR="0" wp14:anchorId="48287514" wp14:editId="53205E3A">
            <wp:extent cx="304800" cy="164123"/>
            <wp:effectExtent l="0" t="0" r="0" b="7620"/>
            <wp:docPr id="1237411682" name="Immagine 12374116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6655430" name=""/>
                    <pic:cNvPicPr/>
                  </pic:nvPicPr>
                  <pic:blipFill>
                    <a:blip r:embed="rId81"/>
                    <a:stretch>
                      <a:fillRect/>
                    </a:stretch>
                  </pic:blipFill>
                  <pic:spPr>
                    <a:xfrm>
                      <a:off x="0" y="0"/>
                      <a:ext cx="315844" cy="170070"/>
                    </a:xfrm>
                    <a:prstGeom prst="rect">
                      <a:avLst/>
                    </a:prstGeom>
                  </pic:spPr>
                </pic:pic>
              </a:graphicData>
            </a:graphic>
          </wp:inline>
        </w:drawing>
      </w:r>
      <w:r w:rsidRPr="000B7407">
        <w:rPr>
          <w:rFonts w:cs="Arial"/>
          <w:szCs w:val="22"/>
        </w:rPr>
        <w:t xml:space="preserve"> per tornare </w:t>
      </w:r>
      <w:r w:rsidR="006E56FA" w:rsidRPr="000B7407">
        <w:rPr>
          <w:rFonts w:cs="Arial"/>
          <w:szCs w:val="22"/>
        </w:rPr>
        <w:t>alla visualizzazione del</w:t>
      </w:r>
      <w:r w:rsidRPr="000B7407">
        <w:rPr>
          <w:rFonts w:cs="Arial"/>
          <w:szCs w:val="22"/>
        </w:rPr>
        <w:t>l’elen</w:t>
      </w:r>
      <w:r w:rsidR="00333E2F" w:rsidRPr="000B7407">
        <w:rPr>
          <w:rFonts w:cs="Arial"/>
          <w:szCs w:val="22"/>
        </w:rPr>
        <w:t>co</w:t>
      </w:r>
      <w:r w:rsidRPr="000B7407">
        <w:rPr>
          <w:rFonts w:cs="Arial"/>
          <w:szCs w:val="22"/>
        </w:rPr>
        <w:t xml:space="preserve"> di</w:t>
      </w:r>
      <w:r w:rsidR="006E56FA" w:rsidRPr="000B7407">
        <w:rPr>
          <w:rFonts w:cs="Arial"/>
          <w:szCs w:val="22"/>
        </w:rPr>
        <w:t xml:space="preserve"> tutti </w:t>
      </w:r>
      <w:r w:rsidR="00333E2F" w:rsidRPr="000B7407">
        <w:rPr>
          <w:rFonts w:cs="Arial"/>
          <w:szCs w:val="22"/>
        </w:rPr>
        <w:t>i</w:t>
      </w:r>
      <w:r w:rsidRPr="000B7407">
        <w:rPr>
          <w:rFonts w:cs="Arial"/>
          <w:szCs w:val="22"/>
        </w:rPr>
        <w:t xml:space="preserve"> CF </w:t>
      </w:r>
      <w:r w:rsidR="006A6761" w:rsidRPr="000B7407">
        <w:rPr>
          <w:rFonts w:cs="Arial"/>
          <w:szCs w:val="22"/>
        </w:rPr>
        <w:t xml:space="preserve">nella tabella </w:t>
      </w:r>
      <w:r w:rsidR="006E56FA" w:rsidRPr="000B7407">
        <w:rPr>
          <w:rFonts w:cs="Arial"/>
          <w:szCs w:val="22"/>
        </w:rPr>
        <w:t>di riepilogo apposita.</w:t>
      </w:r>
    </w:p>
    <w:p w14:paraId="126A53CD" w14:textId="30365C1A" w:rsidR="003233F4" w:rsidRPr="000B7407" w:rsidRDefault="00333E2F" w:rsidP="003233F4">
      <w:pPr>
        <w:rPr>
          <w:rFonts w:cs="Arial"/>
          <w:szCs w:val="22"/>
        </w:rPr>
      </w:pPr>
      <w:r w:rsidRPr="000B7407">
        <w:rPr>
          <w:rFonts w:cs="Arial"/>
          <w:szCs w:val="22"/>
        </w:rPr>
        <w:t xml:space="preserve">Inoltre, </w:t>
      </w:r>
      <w:r w:rsidR="003233F4" w:rsidRPr="000B7407">
        <w:rPr>
          <w:rFonts w:cs="Arial"/>
          <w:szCs w:val="22"/>
        </w:rPr>
        <w:t>il sistema mostrerà campo “Somma degli importi totali erogati nel periodo” in basso nella pagina della fattura, che sarà confrontabile immediatamente con il campo accanto “Importo fattura”, che riporta l’importo registrato precedentemente nei dettagli della fattura corrispondente. Il sistema in automatico mostra l’eventuale “Differenza tra gli importi”</w:t>
      </w:r>
      <w:r w:rsidR="00D679B9" w:rsidRPr="000B7407">
        <w:rPr>
          <w:rFonts w:cs="Arial"/>
          <w:szCs w:val="22"/>
        </w:rPr>
        <w:t xml:space="preserve"> e il “Motivo” specificato dalla Struttura.</w:t>
      </w:r>
    </w:p>
    <w:p w14:paraId="54A22221" w14:textId="77777777" w:rsidR="00A64B06" w:rsidRPr="000B7407" w:rsidRDefault="00A64B06" w:rsidP="003233F4">
      <w:pPr>
        <w:rPr>
          <w:rFonts w:cs="Arial"/>
          <w:szCs w:val="22"/>
        </w:rPr>
      </w:pPr>
    </w:p>
    <w:p w14:paraId="613D64BD" w14:textId="77777777" w:rsidR="007D0361" w:rsidRPr="000B7407" w:rsidRDefault="007F34D6" w:rsidP="007D0361">
      <w:pPr>
        <w:rPr>
          <w:rFonts w:cs="Arial"/>
          <w:szCs w:val="22"/>
        </w:rPr>
      </w:pPr>
      <w:r w:rsidRPr="000B7407">
        <w:rPr>
          <w:rFonts w:cs="Arial"/>
          <w:szCs w:val="22"/>
        </w:rPr>
        <w:t xml:space="preserve">Dopo aver visionato la schermata, per approvare tutte le informazioni registrate dalla Struttura, l’utente designato del Comune/Ambito </w:t>
      </w:r>
      <w:r w:rsidR="00E97EA9" w:rsidRPr="000B7407">
        <w:rPr>
          <w:rFonts w:cs="Arial"/>
          <w:szCs w:val="22"/>
        </w:rPr>
        <w:t xml:space="preserve">potrà cliccare il pulsante </w:t>
      </w:r>
      <w:r w:rsidR="00E87480" w:rsidRPr="000B7407">
        <w:rPr>
          <w:rFonts w:cs="Arial"/>
          <w:noProof/>
          <w:color w:val="2B579A"/>
          <w:szCs w:val="22"/>
          <w:shd w:val="clear" w:color="auto" w:fill="E6E6E6"/>
        </w:rPr>
        <w:drawing>
          <wp:inline distT="0" distB="0" distL="0" distR="0" wp14:anchorId="6894E992" wp14:editId="6F3D55E8">
            <wp:extent cx="330200" cy="162898"/>
            <wp:effectExtent l="0" t="0" r="0" b="8890"/>
            <wp:docPr id="1382246835" name="Immagine 13822468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2246835" name=""/>
                    <pic:cNvPicPr/>
                  </pic:nvPicPr>
                  <pic:blipFill>
                    <a:blip r:embed="rId93"/>
                    <a:stretch>
                      <a:fillRect/>
                    </a:stretch>
                  </pic:blipFill>
                  <pic:spPr>
                    <a:xfrm>
                      <a:off x="0" y="0"/>
                      <a:ext cx="334957" cy="165245"/>
                    </a:xfrm>
                    <a:prstGeom prst="rect">
                      <a:avLst/>
                    </a:prstGeom>
                  </pic:spPr>
                </pic:pic>
              </a:graphicData>
            </a:graphic>
          </wp:inline>
        </w:drawing>
      </w:r>
      <w:r w:rsidR="00E87480" w:rsidRPr="000B7407">
        <w:rPr>
          <w:rFonts w:cs="Arial"/>
          <w:szCs w:val="22"/>
        </w:rPr>
        <w:t xml:space="preserve"> posto in basso a destra nella pagina. </w:t>
      </w:r>
      <w:r w:rsidR="007D0361" w:rsidRPr="000B7407">
        <w:rPr>
          <w:rFonts w:cs="Arial"/>
          <w:szCs w:val="22"/>
        </w:rPr>
        <w:t xml:space="preserve">Invece, per tornare alla pagina di riepilogo delle fatture senza validare, sarà sufficiente cliccare il pulsante </w:t>
      </w:r>
      <w:r w:rsidR="007D0361" w:rsidRPr="000B7407">
        <w:rPr>
          <w:rFonts w:cs="Arial"/>
          <w:noProof/>
          <w:color w:val="2B579A"/>
          <w:szCs w:val="22"/>
          <w:shd w:val="clear" w:color="auto" w:fill="E6E6E6"/>
        </w:rPr>
        <w:drawing>
          <wp:inline distT="0" distB="0" distL="0" distR="0" wp14:anchorId="62EB8363" wp14:editId="18A0BED4">
            <wp:extent cx="413385" cy="198755"/>
            <wp:effectExtent l="0" t="0" r="5715" b="0"/>
            <wp:docPr id="454402500" name="Immagine 454402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754291761"/>
                    <pic:cNvPicPr>
                      <a:picLocks noChangeAspect="1" noChangeArrowheads="1"/>
                    </pic:cNvPicPr>
                  </pic:nvPicPr>
                  <pic:blipFill>
                    <a:blip r:embed="rId45" cstate="print">
                      <a:extLst>
                        <a:ext uri="{28A0092B-C50C-407E-A947-70E740481C1C}">
                          <a14:useLocalDpi xmlns:a14="http://schemas.microsoft.com/office/drawing/2010/main" val="0"/>
                        </a:ext>
                      </a:extLst>
                    </a:blip>
                    <a:srcRect r="94397"/>
                    <a:stretch>
                      <a:fillRect/>
                    </a:stretch>
                  </pic:blipFill>
                  <pic:spPr bwMode="auto">
                    <a:xfrm>
                      <a:off x="0" y="0"/>
                      <a:ext cx="413385" cy="198755"/>
                    </a:xfrm>
                    <a:prstGeom prst="rect">
                      <a:avLst/>
                    </a:prstGeom>
                    <a:noFill/>
                    <a:ln>
                      <a:noFill/>
                    </a:ln>
                  </pic:spPr>
                </pic:pic>
              </a:graphicData>
            </a:graphic>
          </wp:inline>
        </w:drawing>
      </w:r>
      <w:r w:rsidR="007D0361" w:rsidRPr="000B7407">
        <w:rPr>
          <w:rFonts w:cs="Arial"/>
          <w:szCs w:val="22"/>
        </w:rPr>
        <w:t xml:space="preserve">. </w:t>
      </w:r>
    </w:p>
    <w:p w14:paraId="74C717AC" w14:textId="77777777" w:rsidR="00766E4E" w:rsidRPr="000B7407" w:rsidRDefault="00766E4E" w:rsidP="003233F4">
      <w:pPr>
        <w:rPr>
          <w:rFonts w:cs="Arial"/>
          <w:szCs w:val="22"/>
        </w:rPr>
      </w:pPr>
    </w:p>
    <w:p w14:paraId="658AE28E" w14:textId="5A173340" w:rsidR="00766E4E" w:rsidRPr="000B7407" w:rsidRDefault="00766E4E" w:rsidP="00766E4E">
      <w:pPr>
        <w:rPr>
          <w:rFonts w:cs="Arial"/>
          <w:szCs w:val="22"/>
        </w:rPr>
      </w:pPr>
      <w:r w:rsidRPr="000B7407">
        <w:rPr>
          <w:rFonts w:cs="Arial"/>
          <w:szCs w:val="22"/>
        </w:rPr>
        <w:t xml:space="preserve">Nel primo caso, il sistema mostrerà un pop-up che chiederà conferma della scelta; cliccando il pulsante </w:t>
      </w:r>
      <w:r w:rsidR="007D0361" w:rsidRPr="000B7407">
        <w:rPr>
          <w:rFonts w:cs="Arial"/>
          <w:noProof/>
          <w:color w:val="2B579A"/>
          <w:szCs w:val="22"/>
          <w:shd w:val="clear" w:color="auto" w:fill="E6E6E6"/>
        </w:rPr>
        <w:drawing>
          <wp:inline distT="0" distB="0" distL="0" distR="0" wp14:anchorId="7D655084" wp14:editId="32CED130">
            <wp:extent cx="330200" cy="162898"/>
            <wp:effectExtent l="0" t="0" r="0" b="8890"/>
            <wp:docPr id="737552950" name="Immagine 7375529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2246835" name=""/>
                    <pic:cNvPicPr/>
                  </pic:nvPicPr>
                  <pic:blipFill>
                    <a:blip r:embed="rId93"/>
                    <a:stretch>
                      <a:fillRect/>
                    </a:stretch>
                  </pic:blipFill>
                  <pic:spPr>
                    <a:xfrm>
                      <a:off x="0" y="0"/>
                      <a:ext cx="334957" cy="165245"/>
                    </a:xfrm>
                    <a:prstGeom prst="rect">
                      <a:avLst/>
                    </a:prstGeom>
                  </pic:spPr>
                </pic:pic>
              </a:graphicData>
            </a:graphic>
          </wp:inline>
        </w:drawing>
      </w:r>
      <w:r w:rsidRPr="000B7407">
        <w:rPr>
          <w:rFonts w:cs="Arial"/>
          <w:szCs w:val="22"/>
        </w:rPr>
        <w:t xml:space="preserve">, l’utente potrà confermare </w:t>
      </w:r>
      <w:r w:rsidR="007D0361" w:rsidRPr="000B7407">
        <w:rPr>
          <w:rFonts w:cs="Arial"/>
          <w:szCs w:val="22"/>
        </w:rPr>
        <w:t xml:space="preserve">la validazione </w:t>
      </w:r>
      <w:r w:rsidRPr="000B7407">
        <w:rPr>
          <w:rFonts w:cs="Arial"/>
          <w:szCs w:val="22"/>
        </w:rPr>
        <w:t xml:space="preserve">dei dati della fattura. Altrimenti, potrà cliccare il pulsante </w:t>
      </w:r>
      <w:r w:rsidR="00920A40" w:rsidRPr="000B7407">
        <w:rPr>
          <w:rFonts w:cs="Arial"/>
          <w:noProof/>
          <w:color w:val="2B579A"/>
          <w:szCs w:val="22"/>
          <w:shd w:val="clear" w:color="auto" w:fill="E6E6E6"/>
        </w:rPr>
        <w:drawing>
          <wp:inline distT="0" distB="0" distL="0" distR="0" wp14:anchorId="4715F7A4" wp14:editId="31AFA57B">
            <wp:extent cx="342900" cy="171450"/>
            <wp:effectExtent l="0" t="0" r="0" b="0"/>
            <wp:docPr id="1717506902" name="Immagine 17175069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7506902" name=""/>
                    <pic:cNvPicPr/>
                  </pic:nvPicPr>
                  <pic:blipFill>
                    <a:blip r:embed="rId94"/>
                    <a:stretch>
                      <a:fillRect/>
                    </a:stretch>
                  </pic:blipFill>
                  <pic:spPr>
                    <a:xfrm>
                      <a:off x="0" y="0"/>
                      <a:ext cx="342921" cy="171461"/>
                    </a:xfrm>
                    <a:prstGeom prst="rect">
                      <a:avLst/>
                    </a:prstGeom>
                  </pic:spPr>
                </pic:pic>
              </a:graphicData>
            </a:graphic>
          </wp:inline>
        </w:drawing>
      </w:r>
      <w:r w:rsidRPr="000B7407">
        <w:rPr>
          <w:rFonts w:cs="Arial"/>
          <w:szCs w:val="22"/>
        </w:rPr>
        <w:t xml:space="preserve"> per tornare al</w:t>
      </w:r>
      <w:r w:rsidR="007D0361" w:rsidRPr="000B7407">
        <w:rPr>
          <w:rFonts w:cs="Arial"/>
          <w:szCs w:val="22"/>
        </w:rPr>
        <w:t xml:space="preserve">la schermata senza salvare l’azione. </w:t>
      </w:r>
      <w:r w:rsidRPr="000B7407">
        <w:rPr>
          <w:rFonts w:cs="Arial"/>
          <w:szCs w:val="22"/>
        </w:rPr>
        <w:t xml:space="preserve"> </w:t>
      </w:r>
    </w:p>
    <w:p w14:paraId="64FCA132" w14:textId="77777777" w:rsidR="007D0361" w:rsidRPr="000B7407" w:rsidRDefault="007D0361" w:rsidP="00766E4E">
      <w:pPr>
        <w:rPr>
          <w:rFonts w:cs="Arial"/>
          <w:szCs w:val="22"/>
        </w:rPr>
      </w:pPr>
    </w:p>
    <w:p w14:paraId="6D06D1ED" w14:textId="39B06769" w:rsidR="007D0361" w:rsidRPr="000B7407" w:rsidRDefault="007D0361" w:rsidP="00920A40">
      <w:pPr>
        <w:jc w:val="center"/>
        <w:rPr>
          <w:rFonts w:cs="Arial"/>
          <w:szCs w:val="22"/>
        </w:rPr>
      </w:pPr>
      <w:r w:rsidRPr="000B7407">
        <w:rPr>
          <w:rFonts w:cs="Arial"/>
          <w:noProof/>
          <w:color w:val="2B579A"/>
          <w:szCs w:val="22"/>
          <w:shd w:val="clear" w:color="auto" w:fill="E6E6E6"/>
        </w:rPr>
        <w:drawing>
          <wp:inline distT="0" distB="0" distL="0" distR="0" wp14:anchorId="3F7BF9CA" wp14:editId="122AA1A3">
            <wp:extent cx="4254500" cy="947808"/>
            <wp:effectExtent l="19050" t="19050" r="12700" b="24130"/>
            <wp:docPr id="1385538215" name="Immagine 1385538215" descr="Immagine che contiene testo, Carattere, schermata&#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5538215" name="Immagine 1" descr="Immagine che contiene testo, Carattere, schermata&#10;&#10;Descrizione generata automaticamente"/>
                    <pic:cNvPicPr/>
                  </pic:nvPicPr>
                  <pic:blipFill rotWithShape="1">
                    <a:blip r:embed="rId95"/>
                    <a:srcRect t="2733"/>
                    <a:stretch/>
                  </pic:blipFill>
                  <pic:spPr bwMode="auto">
                    <a:xfrm>
                      <a:off x="0" y="0"/>
                      <a:ext cx="4281439" cy="953809"/>
                    </a:xfrm>
                    <a:prstGeom prst="rect">
                      <a:avLst/>
                    </a:prstGeom>
                    <a:ln w="3175">
                      <a:solidFill>
                        <a:schemeClr val="tx1"/>
                      </a:solidFill>
                    </a:ln>
                    <a:extLst>
                      <a:ext uri="{53640926-AAD7-44D8-BBD7-CCE9431645EC}">
                        <a14:shadowObscured xmlns:a14="http://schemas.microsoft.com/office/drawing/2010/main"/>
                      </a:ext>
                    </a:extLst>
                  </pic:spPr>
                </pic:pic>
              </a:graphicData>
            </a:graphic>
          </wp:inline>
        </w:drawing>
      </w:r>
    </w:p>
    <w:p w14:paraId="65ADF26D" w14:textId="77777777" w:rsidR="00920A40" w:rsidRPr="000B7407" w:rsidRDefault="00920A40" w:rsidP="00920A40">
      <w:pPr>
        <w:jc w:val="center"/>
        <w:rPr>
          <w:rFonts w:cs="Arial"/>
          <w:szCs w:val="22"/>
        </w:rPr>
      </w:pPr>
    </w:p>
    <w:p w14:paraId="64080A5E" w14:textId="6D2468D5" w:rsidR="00537ED5" w:rsidRPr="000B7407" w:rsidRDefault="00766E4E" w:rsidP="00537ED5">
      <w:pPr>
        <w:rPr>
          <w:rFonts w:cs="Arial"/>
          <w:szCs w:val="22"/>
        </w:rPr>
      </w:pPr>
      <w:r w:rsidRPr="000B7407">
        <w:rPr>
          <w:rFonts w:cs="Arial"/>
          <w:szCs w:val="22"/>
        </w:rPr>
        <w:t>A valle del salvataggio</w:t>
      </w:r>
      <w:r w:rsidR="00920A40" w:rsidRPr="000B7407">
        <w:rPr>
          <w:rFonts w:cs="Arial"/>
          <w:szCs w:val="22"/>
        </w:rPr>
        <w:t xml:space="preserve"> della validazione</w:t>
      </w:r>
      <w:r w:rsidRPr="000B7407">
        <w:rPr>
          <w:rFonts w:cs="Arial"/>
          <w:szCs w:val="22"/>
        </w:rPr>
        <w:t xml:space="preserve">, </w:t>
      </w:r>
      <w:r w:rsidR="00277D7B" w:rsidRPr="000B7407">
        <w:rPr>
          <w:rFonts w:cs="Arial"/>
          <w:szCs w:val="22"/>
        </w:rPr>
        <w:t>non si potrà si potrà modificare quanto registrato.</w:t>
      </w:r>
      <w:r w:rsidR="00BD3765" w:rsidRPr="000B7407">
        <w:rPr>
          <w:rFonts w:cs="Arial"/>
          <w:szCs w:val="22"/>
        </w:rPr>
        <w:t xml:space="preserve"> Infatti, tornando alla pagina di riepilogo delle fatture, </w:t>
      </w:r>
      <w:r w:rsidR="0068513E" w:rsidRPr="000B7407">
        <w:rPr>
          <w:rFonts w:cs="Arial"/>
          <w:szCs w:val="22"/>
        </w:rPr>
        <w:t xml:space="preserve">in riga sarà visibile solo il pulsante </w:t>
      </w:r>
      <w:r w:rsidR="00043DE3" w:rsidRPr="000B7407">
        <w:rPr>
          <w:rFonts w:cs="Arial"/>
          <w:i/>
          <w:iCs/>
          <w:noProof/>
          <w:color w:val="2B579A"/>
          <w:szCs w:val="22"/>
          <w:shd w:val="clear" w:color="auto" w:fill="E6E6E6"/>
        </w:rPr>
        <w:drawing>
          <wp:inline distT="0" distB="0" distL="0" distR="0" wp14:anchorId="05F340C4" wp14:editId="60084052">
            <wp:extent cx="190500" cy="195385"/>
            <wp:effectExtent l="0" t="0" r="0" b="0"/>
            <wp:docPr id="1896221894" name="Immagine 18962218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104301" name=""/>
                    <pic:cNvPicPr/>
                  </pic:nvPicPr>
                  <pic:blipFill>
                    <a:blip r:embed="rId70"/>
                    <a:stretch>
                      <a:fillRect/>
                    </a:stretch>
                  </pic:blipFill>
                  <pic:spPr>
                    <a:xfrm>
                      <a:off x="0" y="0"/>
                      <a:ext cx="216243" cy="221788"/>
                    </a:xfrm>
                    <a:prstGeom prst="rect">
                      <a:avLst/>
                    </a:prstGeom>
                  </pic:spPr>
                </pic:pic>
              </a:graphicData>
            </a:graphic>
          </wp:inline>
        </w:drawing>
      </w:r>
      <w:r w:rsidR="00043DE3" w:rsidRPr="000B7407">
        <w:rPr>
          <w:rFonts w:cs="Arial"/>
          <w:szCs w:val="22"/>
        </w:rPr>
        <w:t xml:space="preserve"> </w:t>
      </w:r>
      <w:r w:rsidR="0068513E" w:rsidRPr="000B7407">
        <w:rPr>
          <w:rFonts w:cs="Arial"/>
          <w:szCs w:val="22"/>
        </w:rPr>
        <w:t xml:space="preserve">di “Accesso in visualizzazione” alla specifica fattura, il cui stato </w:t>
      </w:r>
      <w:r w:rsidR="00F81C84" w:rsidRPr="000B7407">
        <w:rPr>
          <w:rFonts w:cs="Arial"/>
          <w:szCs w:val="22"/>
        </w:rPr>
        <w:t xml:space="preserve">risulterà “Consolidata dalla Struttura </w:t>
      </w:r>
      <w:r w:rsidR="00B14EC1" w:rsidRPr="000B7407">
        <w:rPr>
          <w:rFonts w:cs="Arial"/>
          <w:szCs w:val="22"/>
        </w:rPr>
        <w:t>- Validata</w:t>
      </w:r>
      <w:r w:rsidR="00F81C84" w:rsidRPr="000B7407">
        <w:rPr>
          <w:rFonts w:cs="Arial"/>
          <w:szCs w:val="22"/>
        </w:rPr>
        <w:t xml:space="preserve"> da Comune/Ambito”</w:t>
      </w:r>
      <w:r w:rsidR="0068513E" w:rsidRPr="000B7407">
        <w:rPr>
          <w:rFonts w:cs="Arial"/>
          <w:szCs w:val="22"/>
        </w:rPr>
        <w:t>. I</w:t>
      </w:r>
      <w:r w:rsidR="00F81C84" w:rsidRPr="000B7407">
        <w:rPr>
          <w:rFonts w:cs="Arial"/>
          <w:szCs w:val="22"/>
        </w:rPr>
        <w:t xml:space="preserve">noltre, tale </w:t>
      </w:r>
      <w:r w:rsidR="008E510A" w:rsidRPr="000B7407">
        <w:rPr>
          <w:rFonts w:cs="Arial"/>
          <w:szCs w:val="22"/>
        </w:rPr>
        <w:t xml:space="preserve">informazione sarà visibile all’utente designato dell’ASL di riferimento </w:t>
      </w:r>
      <w:r w:rsidR="00F81C84" w:rsidRPr="000B7407">
        <w:rPr>
          <w:rFonts w:cs="Arial"/>
          <w:szCs w:val="22"/>
        </w:rPr>
        <w:t xml:space="preserve">e </w:t>
      </w:r>
      <w:r w:rsidR="00B14EC1" w:rsidRPr="000B7407">
        <w:rPr>
          <w:rFonts w:cs="Arial"/>
          <w:szCs w:val="22"/>
        </w:rPr>
        <w:t xml:space="preserve">all’Osservatorio Regionale. </w:t>
      </w:r>
    </w:p>
    <w:p w14:paraId="692F1EC4" w14:textId="77777777" w:rsidR="003E01AF" w:rsidRPr="000B7407" w:rsidRDefault="003E01AF" w:rsidP="00537ED5">
      <w:pPr>
        <w:rPr>
          <w:rFonts w:cs="Arial"/>
          <w:szCs w:val="22"/>
        </w:rPr>
      </w:pPr>
    </w:p>
    <w:p w14:paraId="0260F3BF" w14:textId="3656CD0C" w:rsidR="003E01AF" w:rsidRPr="000B7407" w:rsidRDefault="003E01AF" w:rsidP="0026688A">
      <w:pPr>
        <w:pStyle w:val="Heading4"/>
        <w:numPr>
          <w:ilvl w:val="3"/>
          <w:numId w:val="53"/>
        </w:numPr>
        <w:ind w:left="1134" w:hanging="567"/>
        <w:rPr>
          <w:rFonts w:ascii="Arial" w:hAnsi="Arial" w:cs="Arial"/>
          <w:color w:val="auto"/>
          <w:szCs w:val="22"/>
        </w:rPr>
      </w:pPr>
      <w:r w:rsidRPr="000B7407">
        <w:rPr>
          <w:rFonts w:ascii="Arial" w:hAnsi="Arial" w:cs="Arial"/>
          <w:color w:val="auto"/>
          <w:szCs w:val="22"/>
        </w:rPr>
        <w:t>Monitoraggio fatture – Lato ASL</w:t>
      </w:r>
    </w:p>
    <w:p w14:paraId="4E7A39E2" w14:textId="40653C34" w:rsidR="00530116" w:rsidRPr="000B7407" w:rsidRDefault="00136F80" w:rsidP="00530116">
      <w:pPr>
        <w:rPr>
          <w:rFonts w:cs="Arial"/>
          <w:szCs w:val="22"/>
        </w:rPr>
      </w:pPr>
      <w:r w:rsidRPr="000B7407">
        <w:rPr>
          <w:rFonts w:cs="Arial"/>
          <w:szCs w:val="22"/>
        </w:rPr>
        <w:t>Si tratta della sezione che ospita la funzionalità in capo all’utente designato dell’ASL che consente</w:t>
      </w:r>
      <w:r w:rsidR="00530116" w:rsidRPr="000B7407">
        <w:rPr>
          <w:rFonts w:cs="Arial"/>
          <w:szCs w:val="22"/>
        </w:rPr>
        <w:t xml:space="preserve"> di:</w:t>
      </w:r>
    </w:p>
    <w:p w14:paraId="26D6FAA3" w14:textId="330006C9" w:rsidR="00530116" w:rsidRPr="000B7407" w:rsidRDefault="004551B4" w:rsidP="0026688A">
      <w:pPr>
        <w:pStyle w:val="ListParagraph"/>
        <w:numPr>
          <w:ilvl w:val="0"/>
          <w:numId w:val="49"/>
        </w:numPr>
        <w:rPr>
          <w:rFonts w:cs="Arial"/>
          <w:szCs w:val="22"/>
        </w:rPr>
      </w:pPr>
      <w:r w:rsidRPr="000B7407">
        <w:rPr>
          <w:rFonts w:cs="Arial"/>
          <w:szCs w:val="22"/>
        </w:rPr>
        <w:t xml:space="preserve">visionare le fatture emesse </w:t>
      </w:r>
      <w:r w:rsidR="00AC697C" w:rsidRPr="000B7407">
        <w:rPr>
          <w:rFonts w:cs="Arial"/>
          <w:szCs w:val="22"/>
        </w:rPr>
        <w:t xml:space="preserve">e registrate a sistema </w:t>
      </w:r>
      <w:r w:rsidRPr="000B7407">
        <w:rPr>
          <w:rFonts w:cs="Arial"/>
          <w:szCs w:val="22"/>
        </w:rPr>
        <w:t xml:space="preserve">dalle Strutture erogatrici per le quote </w:t>
      </w:r>
      <w:r w:rsidR="00643AC4" w:rsidRPr="000B7407">
        <w:rPr>
          <w:rFonts w:cs="Arial"/>
          <w:szCs w:val="22"/>
        </w:rPr>
        <w:t xml:space="preserve">a carico del </w:t>
      </w:r>
      <w:r w:rsidRPr="000B7407">
        <w:rPr>
          <w:rFonts w:cs="Arial"/>
          <w:szCs w:val="22"/>
        </w:rPr>
        <w:t>SSR</w:t>
      </w:r>
      <w:r w:rsidR="004C4998" w:rsidRPr="000B7407">
        <w:rPr>
          <w:rFonts w:cs="Arial"/>
          <w:szCs w:val="22"/>
        </w:rPr>
        <w:t xml:space="preserve"> </w:t>
      </w:r>
      <w:r w:rsidR="00A72EE2" w:rsidRPr="000B7407">
        <w:rPr>
          <w:rFonts w:cs="Arial"/>
          <w:szCs w:val="22"/>
        </w:rPr>
        <w:t>previste</w:t>
      </w:r>
      <w:r w:rsidR="002C50B8" w:rsidRPr="000B7407">
        <w:rPr>
          <w:rFonts w:cs="Arial"/>
          <w:szCs w:val="22"/>
        </w:rPr>
        <w:t xml:space="preserve"> nei PAI</w:t>
      </w:r>
      <w:r w:rsidR="00706B7E" w:rsidRPr="000B7407">
        <w:rPr>
          <w:rFonts w:cs="Arial"/>
          <w:szCs w:val="22"/>
        </w:rPr>
        <w:t xml:space="preserve"> degli assistiti resident</w:t>
      </w:r>
      <w:r w:rsidR="00120E3A" w:rsidRPr="000B7407">
        <w:rPr>
          <w:rFonts w:cs="Arial"/>
          <w:szCs w:val="22"/>
        </w:rPr>
        <w:t>i</w:t>
      </w:r>
      <w:r w:rsidR="00706B7E" w:rsidRPr="000B7407">
        <w:rPr>
          <w:rFonts w:cs="Arial"/>
          <w:szCs w:val="22"/>
        </w:rPr>
        <w:t xml:space="preserve"> nei Distretti dell’ASL </w:t>
      </w:r>
      <w:r w:rsidR="00643AC4" w:rsidRPr="000B7407">
        <w:rPr>
          <w:rFonts w:cs="Arial"/>
          <w:szCs w:val="22"/>
        </w:rPr>
        <w:t>specifica</w:t>
      </w:r>
      <w:r w:rsidR="00631F5B">
        <w:rPr>
          <w:rFonts w:cs="Arial"/>
          <w:szCs w:val="22"/>
        </w:rPr>
        <w:t>;</w:t>
      </w:r>
    </w:p>
    <w:p w14:paraId="2848C799" w14:textId="5FC848BC" w:rsidR="00530116" w:rsidRPr="000B7407" w:rsidRDefault="004C4998" w:rsidP="0026688A">
      <w:pPr>
        <w:pStyle w:val="ListParagraph"/>
        <w:numPr>
          <w:ilvl w:val="0"/>
          <w:numId w:val="17"/>
        </w:numPr>
        <w:rPr>
          <w:rFonts w:cs="Arial"/>
          <w:szCs w:val="22"/>
        </w:rPr>
      </w:pPr>
      <w:r w:rsidRPr="000B7407">
        <w:rPr>
          <w:rFonts w:cs="Arial"/>
          <w:szCs w:val="22"/>
        </w:rPr>
        <w:t>prendere atto del</w:t>
      </w:r>
      <w:r w:rsidR="004551B4" w:rsidRPr="000B7407">
        <w:rPr>
          <w:rFonts w:cs="Arial"/>
          <w:szCs w:val="22"/>
        </w:rPr>
        <w:t xml:space="preserve">l’eventuale validazione da parte dei Comuni/Ambiti competenti per la spesa </w:t>
      </w:r>
      <w:r w:rsidRPr="000B7407">
        <w:rPr>
          <w:rFonts w:cs="Arial"/>
          <w:szCs w:val="22"/>
        </w:rPr>
        <w:t xml:space="preserve">circa le fatture </w:t>
      </w:r>
      <w:r w:rsidR="00FA4673" w:rsidRPr="000B7407">
        <w:rPr>
          <w:rFonts w:cs="Arial"/>
          <w:szCs w:val="22"/>
        </w:rPr>
        <w:t>emesse dalle Strutture che insistono sul territorio dell’ASL</w:t>
      </w:r>
      <w:r w:rsidR="00631F5B">
        <w:rPr>
          <w:rFonts w:cs="Arial"/>
          <w:szCs w:val="22"/>
        </w:rPr>
        <w:t>;</w:t>
      </w:r>
    </w:p>
    <w:p w14:paraId="1B2C8F89" w14:textId="57DB91D8" w:rsidR="00A72EE2" w:rsidRPr="000B7407" w:rsidRDefault="00BF033A" w:rsidP="0026688A">
      <w:pPr>
        <w:pStyle w:val="ListParagraph"/>
        <w:numPr>
          <w:ilvl w:val="0"/>
          <w:numId w:val="17"/>
        </w:numPr>
        <w:rPr>
          <w:rFonts w:cs="Arial"/>
          <w:szCs w:val="22"/>
        </w:rPr>
      </w:pPr>
      <w:r w:rsidRPr="000B7407">
        <w:rPr>
          <w:rFonts w:cs="Arial"/>
          <w:szCs w:val="22"/>
        </w:rPr>
        <w:t>registra</w:t>
      </w:r>
      <w:r w:rsidR="00530116" w:rsidRPr="000B7407">
        <w:rPr>
          <w:rFonts w:cs="Arial"/>
          <w:szCs w:val="22"/>
        </w:rPr>
        <w:t>re</w:t>
      </w:r>
      <w:r w:rsidRPr="000B7407">
        <w:rPr>
          <w:rFonts w:cs="Arial"/>
          <w:szCs w:val="22"/>
        </w:rPr>
        <w:t xml:space="preserve"> la delegazione di spesa (se prevista</w:t>
      </w:r>
      <w:r w:rsidR="003F49E5" w:rsidRPr="000B7407">
        <w:rPr>
          <w:rFonts w:cs="Arial"/>
          <w:szCs w:val="22"/>
        </w:rPr>
        <w:t xml:space="preserve"> per fatture di competenza dei Comuni/Ambiti</w:t>
      </w:r>
      <w:r w:rsidRPr="000B7407">
        <w:rPr>
          <w:rFonts w:cs="Arial"/>
          <w:szCs w:val="22"/>
        </w:rPr>
        <w:t>) e il mandato di pagamento per indicare l’effettivo pagamento delle fatture</w:t>
      </w:r>
      <w:r w:rsidR="00530116" w:rsidRPr="000B7407">
        <w:rPr>
          <w:rFonts w:cs="Arial"/>
          <w:szCs w:val="22"/>
        </w:rPr>
        <w:t>.</w:t>
      </w:r>
      <w:r w:rsidR="00F87C65" w:rsidRPr="000B7407">
        <w:rPr>
          <w:rFonts w:cs="Arial"/>
          <w:szCs w:val="22"/>
        </w:rPr>
        <w:t xml:space="preserve"> Quindi, segnare come “pagate” tali fatture. </w:t>
      </w:r>
    </w:p>
    <w:p w14:paraId="516019B9" w14:textId="77777777" w:rsidR="00A72EE2" w:rsidRPr="000B7407" w:rsidRDefault="00A72EE2" w:rsidP="00530116">
      <w:pPr>
        <w:pStyle w:val="ListParagraph"/>
        <w:ind w:left="360"/>
        <w:rPr>
          <w:rFonts w:cs="Arial"/>
          <w:szCs w:val="22"/>
        </w:rPr>
      </w:pPr>
    </w:p>
    <w:p w14:paraId="455356C1" w14:textId="77777777" w:rsidR="00602B19" w:rsidRPr="000B7407" w:rsidRDefault="00602B19" w:rsidP="00602B19">
      <w:pPr>
        <w:rPr>
          <w:rFonts w:cs="Arial"/>
          <w:szCs w:val="22"/>
        </w:rPr>
      </w:pPr>
      <w:r w:rsidRPr="000B7407">
        <w:rPr>
          <w:rFonts w:cs="Arial"/>
          <w:noProof/>
          <w:color w:val="2B579A"/>
          <w:szCs w:val="22"/>
          <w:shd w:val="clear" w:color="auto" w:fill="E6E6E6"/>
        </w:rPr>
        <w:drawing>
          <wp:inline distT="0" distB="0" distL="0" distR="0" wp14:anchorId="4C1DF296" wp14:editId="4A1166A3">
            <wp:extent cx="6120130" cy="1696085"/>
            <wp:effectExtent l="19050" t="19050" r="13970" b="18415"/>
            <wp:docPr id="1367935830" name="Immagine 1367935830" descr="Immagine che contiene testo, schermata, software, Carattere&#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7935830" name="Immagine 1" descr="Immagine che contiene testo, schermata, software, Carattere&#10;&#10;Descrizione generata automaticamente"/>
                    <pic:cNvPicPr/>
                  </pic:nvPicPr>
                  <pic:blipFill>
                    <a:blip r:embed="rId96"/>
                    <a:stretch>
                      <a:fillRect/>
                    </a:stretch>
                  </pic:blipFill>
                  <pic:spPr>
                    <a:xfrm>
                      <a:off x="0" y="0"/>
                      <a:ext cx="6120130" cy="1696085"/>
                    </a:xfrm>
                    <a:prstGeom prst="rect">
                      <a:avLst/>
                    </a:prstGeom>
                    <a:ln w="3175">
                      <a:solidFill>
                        <a:schemeClr val="tx1"/>
                      </a:solidFill>
                    </a:ln>
                  </pic:spPr>
                </pic:pic>
              </a:graphicData>
            </a:graphic>
          </wp:inline>
        </w:drawing>
      </w:r>
    </w:p>
    <w:p w14:paraId="421FDECF" w14:textId="77777777" w:rsidR="00F64104" w:rsidRPr="000B7407" w:rsidRDefault="00F64104" w:rsidP="00602B19">
      <w:pPr>
        <w:rPr>
          <w:rFonts w:cs="Arial"/>
          <w:szCs w:val="22"/>
        </w:rPr>
      </w:pPr>
    </w:p>
    <w:p w14:paraId="73C633EC" w14:textId="52C7908A" w:rsidR="007401C4" w:rsidRPr="000B7407" w:rsidRDefault="00530116" w:rsidP="00530116">
      <w:pPr>
        <w:spacing w:after="120" w:line="240" w:lineRule="auto"/>
        <w:rPr>
          <w:rFonts w:cs="Arial"/>
          <w:szCs w:val="22"/>
        </w:rPr>
      </w:pPr>
      <w:r w:rsidRPr="000B7407">
        <w:rPr>
          <w:rFonts w:cs="Arial"/>
          <w:szCs w:val="22"/>
        </w:rPr>
        <w:t xml:space="preserve">Nella sezione “Monitoraggio pagamenti” del menu laterale, alla selezione della voce “Monitoraggio fatture”, l’utente designato dell’ASL verrà rimandato alla schermata di riepilogo della funzionalità contenente l’elenco delle fatture precedentemente registrate </w:t>
      </w:r>
      <w:r w:rsidR="0070553B" w:rsidRPr="000B7407">
        <w:rPr>
          <w:rFonts w:cs="Arial"/>
          <w:szCs w:val="22"/>
        </w:rPr>
        <w:t xml:space="preserve">e consolidate </w:t>
      </w:r>
      <w:r w:rsidRPr="000B7407">
        <w:rPr>
          <w:rFonts w:cs="Arial"/>
          <w:szCs w:val="22"/>
        </w:rPr>
        <w:t>a sistema dalle Struttura erogatrici di riferimento</w:t>
      </w:r>
      <w:r w:rsidR="00EA2EA2" w:rsidRPr="000B7407">
        <w:rPr>
          <w:rFonts w:cs="Arial"/>
          <w:szCs w:val="22"/>
        </w:rPr>
        <w:t xml:space="preserve"> e i</w:t>
      </w:r>
      <w:r w:rsidRPr="000B7407">
        <w:rPr>
          <w:rFonts w:cs="Arial"/>
          <w:szCs w:val="22"/>
        </w:rPr>
        <w:t xml:space="preserve">l cui “Ente di competenza” è </w:t>
      </w:r>
    </w:p>
    <w:p w14:paraId="3153240A" w14:textId="69B53366" w:rsidR="007401C4" w:rsidRPr="000B7407" w:rsidRDefault="00EA2EA2" w:rsidP="0026688A">
      <w:pPr>
        <w:pStyle w:val="ListParagraph"/>
        <w:numPr>
          <w:ilvl w:val="0"/>
          <w:numId w:val="17"/>
        </w:numPr>
        <w:rPr>
          <w:rFonts w:cs="Arial"/>
          <w:szCs w:val="22"/>
        </w:rPr>
      </w:pPr>
      <w:r w:rsidRPr="000B7407">
        <w:rPr>
          <w:rFonts w:cs="Arial"/>
          <w:szCs w:val="22"/>
        </w:rPr>
        <w:t>l’ASL su cui è abilitato a lavorare</w:t>
      </w:r>
      <w:r w:rsidR="004F3738" w:rsidRPr="000B7407">
        <w:rPr>
          <w:rFonts w:cs="Arial"/>
          <w:szCs w:val="22"/>
        </w:rPr>
        <w:t>;</w:t>
      </w:r>
    </w:p>
    <w:p w14:paraId="6DE3E0B3" w14:textId="7986EC80" w:rsidR="004F3738" w:rsidRPr="000B7407" w:rsidRDefault="004F3738" w:rsidP="004F3738">
      <w:pPr>
        <w:pStyle w:val="ListParagraph"/>
        <w:ind w:left="360"/>
        <w:rPr>
          <w:rFonts w:cs="Arial"/>
          <w:szCs w:val="22"/>
        </w:rPr>
      </w:pPr>
      <w:r w:rsidRPr="000B7407">
        <w:rPr>
          <w:rFonts w:cs="Arial"/>
          <w:szCs w:val="22"/>
        </w:rPr>
        <w:t xml:space="preserve">oppure </w:t>
      </w:r>
    </w:p>
    <w:p w14:paraId="1CF3B94B" w14:textId="2174A6C9" w:rsidR="00530116" w:rsidRPr="000B7407" w:rsidRDefault="00530116" w:rsidP="0026688A">
      <w:pPr>
        <w:pStyle w:val="ListParagraph"/>
        <w:numPr>
          <w:ilvl w:val="0"/>
          <w:numId w:val="17"/>
        </w:numPr>
        <w:rPr>
          <w:rFonts w:cs="Arial"/>
          <w:szCs w:val="22"/>
        </w:rPr>
      </w:pPr>
      <w:r w:rsidRPr="000B7407">
        <w:rPr>
          <w:rFonts w:cs="Arial"/>
          <w:szCs w:val="22"/>
        </w:rPr>
        <w:t>il Comune/</w:t>
      </w:r>
      <w:r w:rsidR="00EA2EA2" w:rsidRPr="000B7407">
        <w:rPr>
          <w:rFonts w:cs="Arial"/>
          <w:szCs w:val="22"/>
        </w:rPr>
        <w:t>A</w:t>
      </w:r>
      <w:r w:rsidRPr="000B7407">
        <w:rPr>
          <w:rFonts w:cs="Arial"/>
          <w:szCs w:val="22"/>
        </w:rPr>
        <w:t xml:space="preserve">mbito </w:t>
      </w:r>
      <w:r w:rsidR="00EA2EA2" w:rsidRPr="000B7407">
        <w:rPr>
          <w:rFonts w:cs="Arial"/>
          <w:szCs w:val="22"/>
        </w:rPr>
        <w:t xml:space="preserve">competente per la spesa </w:t>
      </w:r>
      <w:r w:rsidR="00421756" w:rsidRPr="000B7407">
        <w:rPr>
          <w:rFonts w:cs="Arial"/>
          <w:szCs w:val="22"/>
        </w:rPr>
        <w:t>per la quota sociale del PAI</w:t>
      </w:r>
      <w:r w:rsidR="00EA2EA2" w:rsidRPr="000B7407">
        <w:rPr>
          <w:rFonts w:cs="Arial"/>
          <w:szCs w:val="22"/>
        </w:rPr>
        <w:t xml:space="preserve"> </w:t>
      </w:r>
      <w:r w:rsidR="00421756" w:rsidRPr="000B7407">
        <w:rPr>
          <w:rFonts w:cs="Arial"/>
          <w:szCs w:val="22"/>
        </w:rPr>
        <w:t xml:space="preserve">degli assistiti </w:t>
      </w:r>
      <w:r w:rsidR="00C06930" w:rsidRPr="000B7407">
        <w:rPr>
          <w:rFonts w:cs="Arial"/>
          <w:szCs w:val="22"/>
        </w:rPr>
        <w:t xml:space="preserve">presi in carico dalle Strutture </w:t>
      </w:r>
      <w:r w:rsidR="00F156A0" w:rsidRPr="000B7407">
        <w:rPr>
          <w:rFonts w:cs="Arial"/>
          <w:szCs w:val="22"/>
        </w:rPr>
        <w:t>erogatrici che insistono sul territorio dell’ASL su cui l’utente è abilitato a lavorare.</w:t>
      </w:r>
      <w:r w:rsidR="00AD39A7" w:rsidRPr="000B7407">
        <w:rPr>
          <w:rFonts w:cs="Arial"/>
          <w:szCs w:val="22"/>
        </w:rPr>
        <w:t xml:space="preserve"> </w:t>
      </w:r>
      <w:r w:rsidR="00421756" w:rsidRPr="000B7407">
        <w:rPr>
          <w:rFonts w:cs="Arial"/>
          <w:szCs w:val="22"/>
        </w:rPr>
        <w:t xml:space="preserve"> </w:t>
      </w:r>
    </w:p>
    <w:p w14:paraId="4D18251F" w14:textId="77777777" w:rsidR="00530116" w:rsidRPr="000B7407" w:rsidRDefault="00530116" w:rsidP="00530116">
      <w:pPr>
        <w:spacing w:after="120" w:line="240" w:lineRule="auto"/>
        <w:rPr>
          <w:rFonts w:cs="Arial"/>
          <w:szCs w:val="22"/>
        </w:rPr>
      </w:pPr>
      <w:r w:rsidRPr="000B7407">
        <w:rPr>
          <w:rFonts w:cs="Arial"/>
          <w:szCs w:val="22"/>
        </w:rPr>
        <w:t>Di seguito un esempio della schermata.</w:t>
      </w:r>
    </w:p>
    <w:p w14:paraId="5A4C8520" w14:textId="77777777" w:rsidR="00530116" w:rsidRPr="000B7407" w:rsidRDefault="00530116" w:rsidP="00602B19">
      <w:pPr>
        <w:rPr>
          <w:rFonts w:cs="Arial"/>
          <w:szCs w:val="22"/>
        </w:rPr>
      </w:pPr>
    </w:p>
    <w:p w14:paraId="293407DA" w14:textId="77777777" w:rsidR="00602B19" w:rsidRPr="000B7407" w:rsidRDefault="00602B19" w:rsidP="00602B19">
      <w:pPr>
        <w:rPr>
          <w:rFonts w:cs="Arial"/>
          <w:szCs w:val="22"/>
        </w:rPr>
      </w:pPr>
      <w:r w:rsidRPr="000B7407">
        <w:rPr>
          <w:rFonts w:cs="Arial"/>
          <w:noProof/>
          <w:color w:val="2B579A"/>
          <w:szCs w:val="22"/>
          <w:shd w:val="clear" w:color="auto" w:fill="E6E6E6"/>
        </w:rPr>
        <w:drawing>
          <wp:inline distT="0" distB="0" distL="0" distR="0" wp14:anchorId="24E439E9" wp14:editId="7C00F196">
            <wp:extent cx="6120130" cy="4449445"/>
            <wp:effectExtent l="19050" t="19050" r="13970" b="27305"/>
            <wp:docPr id="407176920" name="Immagine 407176920" descr="Immagine che contiene testo, schermata, numero, Carattere&#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7176920" name="Immagine 4" descr="Immagine che contiene testo, schermata, numero, Carattere&#10;&#10;Descrizione generata automaticamente"/>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6120130" cy="4449445"/>
                    </a:xfrm>
                    <a:prstGeom prst="rect">
                      <a:avLst/>
                    </a:prstGeom>
                    <a:noFill/>
                    <a:ln w="3175">
                      <a:solidFill>
                        <a:schemeClr val="tx1"/>
                      </a:solidFill>
                    </a:ln>
                  </pic:spPr>
                </pic:pic>
              </a:graphicData>
            </a:graphic>
          </wp:inline>
        </w:drawing>
      </w:r>
    </w:p>
    <w:p w14:paraId="46A35038" w14:textId="77777777" w:rsidR="00494763" w:rsidRPr="000B7407" w:rsidRDefault="00494763" w:rsidP="00602B19">
      <w:pPr>
        <w:rPr>
          <w:rFonts w:cs="Arial"/>
          <w:szCs w:val="22"/>
        </w:rPr>
      </w:pPr>
    </w:p>
    <w:p w14:paraId="2490716F" w14:textId="0939BA35" w:rsidR="00494763" w:rsidRPr="000B7407" w:rsidRDefault="00494763" w:rsidP="00494763">
      <w:pPr>
        <w:rPr>
          <w:rFonts w:cs="Arial"/>
          <w:szCs w:val="22"/>
        </w:rPr>
      </w:pPr>
      <w:r w:rsidRPr="000B7407">
        <w:rPr>
          <w:rFonts w:cs="Arial"/>
          <w:szCs w:val="22"/>
        </w:rPr>
        <w:t xml:space="preserve">L’utente profilato ASL potrà visualizzare una tabella contenente l’elenco delle fatture e, per ciascuna in riga, il sistema mostrerà in colonna le informazioni essenziali identificative, quali: </w:t>
      </w:r>
    </w:p>
    <w:p w14:paraId="545C809F" w14:textId="219B4D29" w:rsidR="00494763" w:rsidRPr="000B7407" w:rsidRDefault="00494763" w:rsidP="0026688A">
      <w:pPr>
        <w:pStyle w:val="ListParagraph"/>
        <w:numPr>
          <w:ilvl w:val="1"/>
          <w:numId w:val="17"/>
        </w:numPr>
        <w:ind w:left="851" w:hanging="284"/>
        <w:rPr>
          <w:rFonts w:cs="Arial"/>
          <w:i/>
          <w:iCs/>
          <w:szCs w:val="22"/>
        </w:rPr>
      </w:pPr>
      <w:r w:rsidRPr="000B7407">
        <w:rPr>
          <w:rFonts w:cs="Arial"/>
          <w:i/>
          <w:iCs/>
          <w:szCs w:val="22"/>
        </w:rPr>
        <w:t>Struttura</w:t>
      </w:r>
      <w:r w:rsidR="00552599" w:rsidRPr="000B7407">
        <w:rPr>
          <w:rFonts w:cs="Arial"/>
          <w:i/>
          <w:iCs/>
          <w:szCs w:val="22"/>
        </w:rPr>
        <w:t xml:space="preserve"> </w:t>
      </w:r>
      <w:r w:rsidR="00552599" w:rsidRPr="000B7407">
        <w:rPr>
          <w:rFonts w:cs="Arial"/>
          <w:szCs w:val="22"/>
        </w:rPr>
        <w:t>(con la specificazione dell’IVA)</w:t>
      </w:r>
      <w:r w:rsidR="00631F5B">
        <w:rPr>
          <w:rFonts w:cs="Arial"/>
          <w:szCs w:val="22"/>
        </w:rPr>
        <w:t>;</w:t>
      </w:r>
    </w:p>
    <w:p w14:paraId="7BBF30AB" w14:textId="5DEBD0D8" w:rsidR="00494763" w:rsidRPr="000B7407" w:rsidRDefault="00494763" w:rsidP="0026688A">
      <w:pPr>
        <w:pStyle w:val="ListParagraph"/>
        <w:numPr>
          <w:ilvl w:val="1"/>
          <w:numId w:val="17"/>
        </w:numPr>
        <w:ind w:left="851" w:hanging="284"/>
        <w:rPr>
          <w:rFonts w:cs="Arial"/>
          <w:i/>
          <w:iCs/>
          <w:szCs w:val="22"/>
        </w:rPr>
      </w:pPr>
      <w:r w:rsidRPr="000B7407">
        <w:rPr>
          <w:rFonts w:cs="Arial"/>
          <w:i/>
          <w:iCs/>
          <w:szCs w:val="22"/>
        </w:rPr>
        <w:t>Ente di competenza</w:t>
      </w:r>
      <w:r w:rsidR="00631F5B">
        <w:rPr>
          <w:rFonts w:cs="Arial"/>
          <w:i/>
          <w:iCs/>
          <w:szCs w:val="22"/>
        </w:rPr>
        <w:t>;</w:t>
      </w:r>
    </w:p>
    <w:p w14:paraId="70BB1950" w14:textId="3AB7DC17" w:rsidR="00494763" w:rsidRPr="000B7407" w:rsidRDefault="00494763" w:rsidP="0026688A">
      <w:pPr>
        <w:pStyle w:val="ListParagraph"/>
        <w:numPr>
          <w:ilvl w:val="1"/>
          <w:numId w:val="17"/>
        </w:numPr>
        <w:ind w:left="851" w:hanging="284"/>
        <w:rPr>
          <w:rFonts w:cs="Arial"/>
          <w:i/>
          <w:iCs/>
          <w:szCs w:val="22"/>
        </w:rPr>
      </w:pPr>
      <w:r w:rsidRPr="000B7407">
        <w:rPr>
          <w:rFonts w:cs="Arial"/>
          <w:i/>
          <w:iCs/>
          <w:szCs w:val="22"/>
        </w:rPr>
        <w:t>Dati fattura</w:t>
      </w:r>
      <w:r w:rsidR="00631F5B">
        <w:rPr>
          <w:rFonts w:cs="Arial"/>
          <w:i/>
          <w:iCs/>
          <w:szCs w:val="22"/>
        </w:rPr>
        <w:t>;</w:t>
      </w:r>
    </w:p>
    <w:p w14:paraId="54C70261" w14:textId="3A832E3B" w:rsidR="00494763" w:rsidRPr="000B7407" w:rsidRDefault="00494763" w:rsidP="0026688A">
      <w:pPr>
        <w:pStyle w:val="ListParagraph"/>
        <w:numPr>
          <w:ilvl w:val="1"/>
          <w:numId w:val="17"/>
        </w:numPr>
        <w:ind w:left="851" w:hanging="284"/>
        <w:rPr>
          <w:rFonts w:cs="Arial"/>
          <w:i/>
          <w:iCs/>
          <w:szCs w:val="22"/>
        </w:rPr>
      </w:pPr>
      <w:r w:rsidRPr="000B7407">
        <w:rPr>
          <w:rFonts w:cs="Arial"/>
          <w:i/>
          <w:iCs/>
          <w:szCs w:val="22"/>
        </w:rPr>
        <w:t>Importo fattura</w:t>
      </w:r>
      <w:r w:rsidR="00631F5B">
        <w:rPr>
          <w:rFonts w:cs="Arial"/>
          <w:i/>
          <w:iCs/>
          <w:szCs w:val="22"/>
        </w:rPr>
        <w:t>;</w:t>
      </w:r>
    </w:p>
    <w:p w14:paraId="71B327DD" w14:textId="55915909" w:rsidR="00494763" w:rsidRPr="000B7407" w:rsidRDefault="00494763" w:rsidP="0026688A">
      <w:pPr>
        <w:pStyle w:val="ListParagraph"/>
        <w:numPr>
          <w:ilvl w:val="1"/>
          <w:numId w:val="17"/>
        </w:numPr>
        <w:ind w:left="851" w:hanging="284"/>
        <w:rPr>
          <w:rFonts w:cs="Arial"/>
          <w:szCs w:val="22"/>
        </w:rPr>
      </w:pPr>
      <w:r w:rsidRPr="000B7407">
        <w:rPr>
          <w:rFonts w:cs="Arial"/>
          <w:i/>
          <w:iCs/>
          <w:szCs w:val="22"/>
        </w:rPr>
        <w:t xml:space="preserve">Importo associato </w:t>
      </w:r>
      <w:r w:rsidRPr="000B7407">
        <w:rPr>
          <w:rFonts w:cs="Arial"/>
          <w:szCs w:val="22"/>
        </w:rPr>
        <w:t>(dipende</w:t>
      </w:r>
      <w:r w:rsidRPr="000B7407">
        <w:rPr>
          <w:rFonts w:cs="Arial"/>
          <w:i/>
          <w:iCs/>
          <w:szCs w:val="22"/>
        </w:rPr>
        <w:t xml:space="preserve"> </w:t>
      </w:r>
      <w:r w:rsidRPr="000B7407">
        <w:rPr>
          <w:rFonts w:cs="Arial"/>
          <w:szCs w:val="22"/>
        </w:rPr>
        <w:t>dalla somma degli importi delle prestazioni associate a quella specifica fattura)</w:t>
      </w:r>
      <w:r w:rsidR="00631F5B">
        <w:rPr>
          <w:rFonts w:cs="Arial"/>
          <w:szCs w:val="22"/>
        </w:rPr>
        <w:t>;</w:t>
      </w:r>
    </w:p>
    <w:p w14:paraId="010D4752" w14:textId="441192AC" w:rsidR="00494763" w:rsidRPr="000B7407" w:rsidRDefault="00494763" w:rsidP="0026688A">
      <w:pPr>
        <w:pStyle w:val="ListParagraph"/>
        <w:numPr>
          <w:ilvl w:val="1"/>
          <w:numId w:val="17"/>
        </w:numPr>
        <w:ind w:left="851" w:hanging="284"/>
        <w:rPr>
          <w:rFonts w:cs="Arial"/>
          <w:szCs w:val="22"/>
        </w:rPr>
      </w:pPr>
      <w:r w:rsidRPr="000B7407">
        <w:rPr>
          <w:rFonts w:cs="Arial"/>
          <w:i/>
          <w:iCs/>
          <w:szCs w:val="22"/>
        </w:rPr>
        <w:t xml:space="preserve">Delegazione di spesa ASL </w:t>
      </w:r>
      <w:r w:rsidRPr="000B7407">
        <w:rPr>
          <w:rFonts w:cs="Arial"/>
          <w:szCs w:val="22"/>
        </w:rPr>
        <w:t xml:space="preserve">(informazione </w:t>
      </w:r>
      <w:r w:rsidR="006D1F24" w:rsidRPr="000B7407">
        <w:rPr>
          <w:rFonts w:cs="Arial"/>
          <w:szCs w:val="22"/>
        </w:rPr>
        <w:t>da inserire/</w:t>
      </w:r>
      <w:r w:rsidRPr="000B7407">
        <w:rPr>
          <w:rFonts w:cs="Arial"/>
          <w:szCs w:val="22"/>
        </w:rPr>
        <w:t xml:space="preserve">inserita </w:t>
      </w:r>
      <w:r w:rsidR="0032303D" w:rsidRPr="000B7407">
        <w:rPr>
          <w:rFonts w:cs="Arial"/>
          <w:szCs w:val="22"/>
        </w:rPr>
        <w:t xml:space="preserve">lato </w:t>
      </w:r>
      <w:r w:rsidRPr="000B7407">
        <w:rPr>
          <w:rFonts w:cs="Arial"/>
          <w:szCs w:val="22"/>
        </w:rPr>
        <w:t>ASL</w:t>
      </w:r>
      <w:r w:rsidR="0032303D" w:rsidRPr="000B7407">
        <w:rPr>
          <w:rFonts w:cs="Arial"/>
          <w:szCs w:val="22"/>
        </w:rPr>
        <w:t xml:space="preserve"> </w:t>
      </w:r>
      <w:r w:rsidR="0047245A" w:rsidRPr="000B7407">
        <w:rPr>
          <w:rFonts w:cs="Arial"/>
          <w:szCs w:val="22"/>
        </w:rPr>
        <w:t xml:space="preserve">“se prevista”; ossia, </w:t>
      </w:r>
      <w:r w:rsidR="0032303D" w:rsidRPr="000B7407">
        <w:rPr>
          <w:rFonts w:cs="Arial"/>
          <w:szCs w:val="22"/>
        </w:rPr>
        <w:t xml:space="preserve">in caso di fatture </w:t>
      </w:r>
      <w:r w:rsidR="00575A61" w:rsidRPr="000B7407">
        <w:rPr>
          <w:rFonts w:cs="Arial"/>
          <w:szCs w:val="22"/>
        </w:rPr>
        <w:t xml:space="preserve">con </w:t>
      </w:r>
      <w:r w:rsidR="00C648A1" w:rsidRPr="000B7407">
        <w:rPr>
          <w:rFonts w:cs="Arial"/>
          <w:szCs w:val="22"/>
        </w:rPr>
        <w:t>“</w:t>
      </w:r>
      <w:r w:rsidR="00575A61" w:rsidRPr="000B7407">
        <w:rPr>
          <w:rFonts w:cs="Arial"/>
          <w:szCs w:val="22"/>
        </w:rPr>
        <w:t>Ente di competenza</w:t>
      </w:r>
      <w:r w:rsidR="00C648A1" w:rsidRPr="000B7407">
        <w:rPr>
          <w:rFonts w:cs="Arial"/>
          <w:szCs w:val="22"/>
        </w:rPr>
        <w:t xml:space="preserve">” </w:t>
      </w:r>
      <w:r w:rsidR="00575A61" w:rsidRPr="000B7407">
        <w:rPr>
          <w:rFonts w:cs="Arial"/>
          <w:szCs w:val="22"/>
        </w:rPr>
        <w:t>Comuni/Ambiti, emesse da Strutture che insistono sul territorio dell’ASL</w:t>
      </w:r>
      <w:r w:rsidR="0032303D" w:rsidRPr="000B7407">
        <w:rPr>
          <w:rFonts w:cs="Arial"/>
          <w:szCs w:val="22"/>
        </w:rPr>
        <w:t>)</w:t>
      </w:r>
      <w:r w:rsidR="00631F5B">
        <w:rPr>
          <w:rFonts w:cs="Arial"/>
          <w:szCs w:val="22"/>
        </w:rPr>
        <w:t>;</w:t>
      </w:r>
    </w:p>
    <w:p w14:paraId="7575B5FB" w14:textId="7134B99B" w:rsidR="00494763" w:rsidRPr="000B7407" w:rsidRDefault="00494763" w:rsidP="0026688A">
      <w:pPr>
        <w:pStyle w:val="ListParagraph"/>
        <w:numPr>
          <w:ilvl w:val="1"/>
          <w:numId w:val="17"/>
        </w:numPr>
        <w:ind w:left="851" w:hanging="284"/>
        <w:rPr>
          <w:rFonts w:cs="Arial"/>
          <w:szCs w:val="22"/>
        </w:rPr>
      </w:pPr>
      <w:r w:rsidRPr="000B7407">
        <w:rPr>
          <w:rFonts w:cs="Arial"/>
          <w:i/>
          <w:iCs/>
          <w:szCs w:val="22"/>
        </w:rPr>
        <w:t xml:space="preserve">Mandato di pagamento SORESA </w:t>
      </w:r>
      <w:r w:rsidR="0032303D" w:rsidRPr="000B7407">
        <w:rPr>
          <w:rFonts w:cs="Arial"/>
          <w:szCs w:val="22"/>
        </w:rPr>
        <w:t>(informazione da inserire/inserita lato ASL</w:t>
      </w:r>
      <w:r w:rsidR="00C648A1" w:rsidRPr="000B7407">
        <w:rPr>
          <w:rFonts w:cs="Arial"/>
          <w:szCs w:val="22"/>
        </w:rPr>
        <w:t xml:space="preserve"> </w:t>
      </w:r>
      <w:r w:rsidR="0047245A" w:rsidRPr="000B7407">
        <w:rPr>
          <w:rFonts w:cs="Arial"/>
          <w:szCs w:val="22"/>
        </w:rPr>
        <w:t xml:space="preserve">prevista </w:t>
      </w:r>
      <w:r w:rsidR="00DC1D5E" w:rsidRPr="000B7407">
        <w:rPr>
          <w:rFonts w:cs="Arial"/>
          <w:szCs w:val="22"/>
        </w:rPr>
        <w:t>sia per l</w:t>
      </w:r>
      <w:r w:rsidR="00C648A1" w:rsidRPr="000B7407">
        <w:rPr>
          <w:rFonts w:cs="Arial"/>
          <w:szCs w:val="22"/>
        </w:rPr>
        <w:t xml:space="preserve">e fatture di sua competenza </w:t>
      </w:r>
      <w:r w:rsidR="00DC1D5E" w:rsidRPr="000B7407">
        <w:rPr>
          <w:rFonts w:cs="Arial"/>
          <w:szCs w:val="22"/>
        </w:rPr>
        <w:t xml:space="preserve">sia </w:t>
      </w:r>
      <w:r w:rsidR="00C648A1" w:rsidRPr="000B7407">
        <w:rPr>
          <w:rFonts w:cs="Arial"/>
          <w:szCs w:val="22"/>
        </w:rPr>
        <w:t>per quelle con “Ente di competenza” Comuni/Ambiti, emesse da Strutture che insistono sul territorio dell’ASL)</w:t>
      </w:r>
      <w:r w:rsidR="00631F5B">
        <w:rPr>
          <w:rFonts w:cs="Arial"/>
          <w:szCs w:val="22"/>
        </w:rPr>
        <w:t>;</w:t>
      </w:r>
    </w:p>
    <w:p w14:paraId="3FD349EF" w14:textId="0EC16972" w:rsidR="00494763" w:rsidRPr="000B7407" w:rsidRDefault="00494763" w:rsidP="0026688A">
      <w:pPr>
        <w:pStyle w:val="ListParagraph"/>
        <w:numPr>
          <w:ilvl w:val="1"/>
          <w:numId w:val="17"/>
        </w:numPr>
        <w:ind w:left="851" w:hanging="284"/>
        <w:rPr>
          <w:rFonts w:cs="Arial"/>
          <w:szCs w:val="22"/>
        </w:rPr>
      </w:pPr>
      <w:r w:rsidRPr="000B7407">
        <w:rPr>
          <w:rFonts w:cs="Arial"/>
          <w:i/>
          <w:iCs/>
          <w:szCs w:val="22"/>
        </w:rPr>
        <w:t xml:space="preserve">Stato </w:t>
      </w:r>
      <w:r w:rsidRPr="000B7407">
        <w:rPr>
          <w:rFonts w:cs="Arial"/>
          <w:szCs w:val="22"/>
        </w:rPr>
        <w:t>(“Consolidata dalla struttura” – se la Struttura ha registrato e consolidato la fattura; “Validata dal Comune/Ambito” – se il Comune/Ambito ha validato i dati di sua competenza circa le prestazioni registrate in fattura dalla Struttura; “Pagata” – se</w:t>
      </w:r>
      <w:r w:rsidR="00D910C0" w:rsidRPr="000B7407">
        <w:rPr>
          <w:rFonts w:cs="Arial"/>
          <w:szCs w:val="22"/>
        </w:rPr>
        <w:t xml:space="preserve"> lato </w:t>
      </w:r>
      <w:r w:rsidRPr="000B7407">
        <w:rPr>
          <w:rFonts w:cs="Arial"/>
          <w:szCs w:val="22"/>
        </w:rPr>
        <w:t xml:space="preserve">ASL </w:t>
      </w:r>
      <w:r w:rsidR="00432C98" w:rsidRPr="000B7407">
        <w:rPr>
          <w:rFonts w:cs="Arial"/>
          <w:szCs w:val="22"/>
        </w:rPr>
        <w:t xml:space="preserve">la fattura </w:t>
      </w:r>
      <w:r w:rsidR="0070553B" w:rsidRPr="000B7407">
        <w:rPr>
          <w:rFonts w:cs="Arial"/>
          <w:szCs w:val="22"/>
        </w:rPr>
        <w:t>è stata</w:t>
      </w:r>
      <w:r w:rsidR="00D910C0" w:rsidRPr="000B7407">
        <w:rPr>
          <w:rFonts w:cs="Arial"/>
          <w:szCs w:val="22"/>
        </w:rPr>
        <w:t xml:space="preserve"> </w:t>
      </w:r>
      <w:r w:rsidR="00432C98" w:rsidRPr="000B7407">
        <w:rPr>
          <w:rFonts w:cs="Arial"/>
          <w:szCs w:val="22"/>
        </w:rPr>
        <w:t xml:space="preserve">etichetta come tale a valle della </w:t>
      </w:r>
      <w:r w:rsidRPr="000B7407">
        <w:rPr>
          <w:rFonts w:cs="Arial"/>
          <w:szCs w:val="22"/>
        </w:rPr>
        <w:t>registra</w:t>
      </w:r>
      <w:r w:rsidR="00432C98" w:rsidRPr="000B7407">
        <w:rPr>
          <w:rFonts w:cs="Arial"/>
          <w:szCs w:val="22"/>
        </w:rPr>
        <w:t xml:space="preserve">zione della </w:t>
      </w:r>
      <w:r w:rsidRPr="000B7407">
        <w:rPr>
          <w:rFonts w:cs="Arial"/>
          <w:szCs w:val="22"/>
        </w:rPr>
        <w:t>delegazione di spesa</w:t>
      </w:r>
      <w:r w:rsidR="00D910C0" w:rsidRPr="000B7407">
        <w:rPr>
          <w:rFonts w:cs="Arial"/>
          <w:szCs w:val="22"/>
        </w:rPr>
        <w:t>, laddove prevista, e</w:t>
      </w:r>
      <w:r w:rsidR="00432C98" w:rsidRPr="000B7407">
        <w:rPr>
          <w:rFonts w:cs="Arial"/>
          <w:szCs w:val="22"/>
        </w:rPr>
        <w:t xml:space="preserve"> del</w:t>
      </w:r>
      <w:r w:rsidR="00D910C0" w:rsidRPr="000B7407">
        <w:rPr>
          <w:rFonts w:cs="Arial"/>
          <w:szCs w:val="22"/>
        </w:rPr>
        <w:t xml:space="preserve"> </w:t>
      </w:r>
      <w:r w:rsidRPr="000B7407">
        <w:rPr>
          <w:rFonts w:cs="Arial"/>
          <w:szCs w:val="22"/>
        </w:rPr>
        <w:t>mandato di pagamento</w:t>
      </w:r>
      <w:r w:rsidR="00D910C0" w:rsidRPr="000B7407">
        <w:rPr>
          <w:rFonts w:cs="Arial"/>
          <w:szCs w:val="22"/>
        </w:rPr>
        <w:t>)</w:t>
      </w:r>
      <w:r w:rsidR="00631F5B">
        <w:rPr>
          <w:rFonts w:cs="Arial"/>
          <w:szCs w:val="22"/>
        </w:rPr>
        <w:t>;</w:t>
      </w:r>
    </w:p>
    <w:p w14:paraId="27C81C7C" w14:textId="2CF6F0E3" w:rsidR="00494763" w:rsidRPr="000B7407" w:rsidRDefault="00494763" w:rsidP="0026688A">
      <w:pPr>
        <w:pStyle w:val="ListParagraph"/>
        <w:numPr>
          <w:ilvl w:val="1"/>
          <w:numId w:val="17"/>
        </w:numPr>
        <w:ind w:left="851" w:hanging="284"/>
        <w:rPr>
          <w:rFonts w:cs="Arial"/>
          <w:szCs w:val="22"/>
        </w:rPr>
      </w:pPr>
      <w:r w:rsidRPr="000B7407">
        <w:rPr>
          <w:rFonts w:cs="Arial"/>
          <w:i/>
          <w:iCs/>
          <w:szCs w:val="22"/>
        </w:rPr>
        <w:t xml:space="preserve">Alert </w:t>
      </w:r>
      <w:r w:rsidRPr="000B7407">
        <w:rPr>
          <w:rFonts w:cs="Arial"/>
          <w:szCs w:val="22"/>
        </w:rPr>
        <w:t>(pallino rosso che il sistema mostra se la Struttura ha registrato un importo differente dalla somma degli importi delle prestazioni associate a quella specifica fattura)</w:t>
      </w:r>
      <w:r w:rsidR="00631F5B">
        <w:rPr>
          <w:rFonts w:cs="Arial"/>
          <w:szCs w:val="22"/>
        </w:rPr>
        <w:t>.</w:t>
      </w:r>
    </w:p>
    <w:p w14:paraId="42F97F8A" w14:textId="77777777" w:rsidR="00494763" w:rsidRPr="000B7407" w:rsidRDefault="00494763" w:rsidP="00494763">
      <w:pPr>
        <w:pStyle w:val="ListParagraph"/>
        <w:ind w:left="851"/>
        <w:rPr>
          <w:rFonts w:cs="Arial"/>
          <w:szCs w:val="22"/>
        </w:rPr>
      </w:pPr>
    </w:p>
    <w:p w14:paraId="789E9756" w14:textId="77777777" w:rsidR="00494763" w:rsidRPr="000B7407" w:rsidRDefault="00494763" w:rsidP="00494763">
      <w:pPr>
        <w:rPr>
          <w:rFonts w:cs="Arial"/>
          <w:szCs w:val="22"/>
        </w:rPr>
      </w:pPr>
      <w:r w:rsidRPr="000B7407">
        <w:rPr>
          <w:rFonts w:cs="Arial"/>
          <w:szCs w:val="22"/>
        </w:rPr>
        <w:t>Inoltre, nell’ultima colonna, in corrispondenza di ciascuna fattura in elenco, è previsto:</w:t>
      </w:r>
    </w:p>
    <w:p w14:paraId="3F594006" w14:textId="6C76C789" w:rsidR="00494763" w:rsidRPr="000B7407" w:rsidRDefault="00494763" w:rsidP="0026688A">
      <w:pPr>
        <w:pStyle w:val="ListParagraph"/>
        <w:numPr>
          <w:ilvl w:val="0"/>
          <w:numId w:val="52"/>
        </w:numPr>
        <w:rPr>
          <w:rFonts w:cs="Arial"/>
          <w:szCs w:val="22"/>
        </w:rPr>
      </w:pPr>
      <w:r w:rsidRPr="000B7407">
        <w:rPr>
          <w:rFonts w:cs="Arial"/>
          <w:szCs w:val="22"/>
        </w:rPr>
        <w:t xml:space="preserve">il pulsante Modifica </w:t>
      </w:r>
      <w:r w:rsidRPr="000B7407">
        <w:rPr>
          <w:rFonts w:cs="Arial"/>
          <w:noProof/>
          <w:color w:val="2B579A"/>
          <w:szCs w:val="22"/>
          <w:shd w:val="clear" w:color="auto" w:fill="E6E6E6"/>
        </w:rPr>
        <w:drawing>
          <wp:inline distT="0" distB="0" distL="0" distR="0" wp14:anchorId="6F26A103" wp14:editId="37FBD159">
            <wp:extent cx="177800" cy="177800"/>
            <wp:effectExtent l="0" t="0" r="0" b="0"/>
            <wp:docPr id="1882080429" name="Immagine 1882080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315162" name=""/>
                    <pic:cNvPicPr/>
                  </pic:nvPicPr>
                  <pic:blipFill>
                    <a:blip r:embed="rId69"/>
                    <a:stretch>
                      <a:fillRect/>
                    </a:stretch>
                  </pic:blipFill>
                  <pic:spPr>
                    <a:xfrm>
                      <a:off x="0" y="0"/>
                      <a:ext cx="177808" cy="177808"/>
                    </a:xfrm>
                    <a:prstGeom prst="rect">
                      <a:avLst/>
                    </a:prstGeom>
                  </pic:spPr>
                </pic:pic>
              </a:graphicData>
            </a:graphic>
          </wp:inline>
        </w:drawing>
      </w:r>
      <w:r w:rsidRPr="000B7407">
        <w:rPr>
          <w:rFonts w:cs="Arial"/>
          <w:szCs w:val="22"/>
        </w:rPr>
        <w:t>, che servirà per accedere in modifica ad una fattura precedentemente registrata dalla Struttura e sarà cliccabile solo se la fattura ha stato “</w:t>
      </w:r>
      <w:r w:rsidR="001B4390" w:rsidRPr="000B7407">
        <w:rPr>
          <w:rFonts w:cs="Arial"/>
          <w:szCs w:val="22"/>
        </w:rPr>
        <w:t>C</w:t>
      </w:r>
      <w:r w:rsidRPr="000B7407">
        <w:rPr>
          <w:rFonts w:cs="Arial"/>
          <w:szCs w:val="22"/>
        </w:rPr>
        <w:t>onsolidata dalla Struttura”</w:t>
      </w:r>
      <w:r w:rsidR="001B4390" w:rsidRPr="000B7407">
        <w:rPr>
          <w:rFonts w:cs="Arial"/>
          <w:szCs w:val="22"/>
        </w:rPr>
        <w:t xml:space="preserve"> oppure “</w:t>
      </w:r>
      <w:r w:rsidR="007953ED" w:rsidRPr="000B7407">
        <w:rPr>
          <w:rFonts w:cs="Arial"/>
          <w:szCs w:val="22"/>
        </w:rPr>
        <w:t>Consolidata dalla Struttura – Validata da Comune/Ambito</w:t>
      </w:r>
      <w:r w:rsidR="001B4390" w:rsidRPr="000B7407">
        <w:rPr>
          <w:rFonts w:cs="Arial"/>
          <w:szCs w:val="22"/>
        </w:rPr>
        <w:t>”</w:t>
      </w:r>
      <w:r w:rsidRPr="000B7407">
        <w:rPr>
          <w:rFonts w:cs="Arial"/>
          <w:szCs w:val="22"/>
        </w:rPr>
        <w:t>;</w:t>
      </w:r>
    </w:p>
    <w:p w14:paraId="5DFA0569" w14:textId="221705A2" w:rsidR="00494763" w:rsidRPr="000B7407" w:rsidRDefault="00494763" w:rsidP="0026688A">
      <w:pPr>
        <w:pStyle w:val="ListParagraph"/>
        <w:numPr>
          <w:ilvl w:val="0"/>
          <w:numId w:val="52"/>
        </w:numPr>
        <w:rPr>
          <w:rFonts w:cs="Arial"/>
          <w:szCs w:val="22"/>
        </w:rPr>
      </w:pPr>
      <w:r w:rsidRPr="000B7407">
        <w:rPr>
          <w:rFonts w:cs="Arial"/>
          <w:szCs w:val="22"/>
        </w:rPr>
        <w:t xml:space="preserve">il pulsante </w:t>
      </w:r>
      <w:r w:rsidRPr="000B7407">
        <w:rPr>
          <w:rFonts w:cs="Arial"/>
          <w:i/>
          <w:iCs/>
          <w:szCs w:val="22"/>
        </w:rPr>
        <w:t xml:space="preserve">Visualizza </w:t>
      </w:r>
      <w:r w:rsidRPr="000B7407">
        <w:rPr>
          <w:rFonts w:cs="Arial"/>
          <w:i/>
          <w:iCs/>
          <w:noProof/>
          <w:color w:val="2B579A"/>
          <w:szCs w:val="22"/>
          <w:shd w:val="clear" w:color="auto" w:fill="E6E6E6"/>
        </w:rPr>
        <w:drawing>
          <wp:inline distT="0" distB="0" distL="0" distR="0" wp14:anchorId="529B147B" wp14:editId="226D81A9">
            <wp:extent cx="190500" cy="195385"/>
            <wp:effectExtent l="0" t="0" r="0" b="0"/>
            <wp:docPr id="860197831" name="Immagine 8601978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104301" name=""/>
                    <pic:cNvPicPr/>
                  </pic:nvPicPr>
                  <pic:blipFill>
                    <a:blip r:embed="rId70"/>
                    <a:stretch>
                      <a:fillRect/>
                    </a:stretch>
                  </pic:blipFill>
                  <pic:spPr>
                    <a:xfrm>
                      <a:off x="0" y="0"/>
                      <a:ext cx="216243" cy="221788"/>
                    </a:xfrm>
                    <a:prstGeom prst="rect">
                      <a:avLst/>
                    </a:prstGeom>
                  </pic:spPr>
                </pic:pic>
              </a:graphicData>
            </a:graphic>
          </wp:inline>
        </w:drawing>
      </w:r>
      <w:r w:rsidRPr="000B7407">
        <w:rPr>
          <w:rFonts w:cs="Arial"/>
          <w:szCs w:val="22"/>
        </w:rPr>
        <w:t xml:space="preserve"> per accedere in visualizzazione all’interno della specifica fattura in stato “Pagata”. </w:t>
      </w:r>
    </w:p>
    <w:p w14:paraId="5BAE882D" w14:textId="77777777" w:rsidR="00494763" w:rsidRPr="000B7407" w:rsidRDefault="00494763" w:rsidP="00494763">
      <w:pPr>
        <w:spacing w:line="240" w:lineRule="atLeast"/>
        <w:ind w:right="283"/>
        <w:rPr>
          <w:rFonts w:cs="Arial"/>
          <w:szCs w:val="22"/>
        </w:rPr>
      </w:pPr>
    </w:p>
    <w:p w14:paraId="51AB09ED" w14:textId="77777777" w:rsidR="00494763" w:rsidRPr="000B7407" w:rsidRDefault="00494763" w:rsidP="00494763">
      <w:pPr>
        <w:spacing w:line="240" w:lineRule="atLeast"/>
        <w:ind w:right="283"/>
        <w:rPr>
          <w:rFonts w:cs="Arial"/>
          <w:szCs w:val="22"/>
        </w:rPr>
      </w:pPr>
      <w:r w:rsidRPr="000B7407">
        <w:rPr>
          <w:rFonts w:cs="Arial"/>
          <w:szCs w:val="22"/>
        </w:rPr>
        <w:t xml:space="preserve">Invece, in alto nella schermata, l’utente potrà utilizzare i filtri “Cerca per struttura” e/o “Cerca per periodo di emissione fattura” per cercare una o più fatture di interesse. Cliccando il pulsante </w:t>
      </w:r>
      <w:r w:rsidRPr="000B7407">
        <w:rPr>
          <w:rFonts w:cs="Arial"/>
          <w:noProof/>
          <w:color w:val="2B579A"/>
          <w:szCs w:val="22"/>
          <w:shd w:val="clear" w:color="auto" w:fill="E6E6E6"/>
        </w:rPr>
        <w:drawing>
          <wp:inline distT="0" distB="0" distL="0" distR="0" wp14:anchorId="5E13F51A" wp14:editId="3EAED5F0">
            <wp:extent cx="1301750" cy="183993"/>
            <wp:effectExtent l="0" t="0" r="0" b="6985"/>
            <wp:docPr id="1479413540" name="Immagine 1479413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7542888" name=""/>
                    <pic:cNvPicPr/>
                  </pic:nvPicPr>
                  <pic:blipFill>
                    <a:blip r:embed="rId71"/>
                    <a:stretch>
                      <a:fillRect/>
                    </a:stretch>
                  </pic:blipFill>
                  <pic:spPr>
                    <a:xfrm>
                      <a:off x="0" y="0"/>
                      <a:ext cx="1335089" cy="188705"/>
                    </a:xfrm>
                    <a:prstGeom prst="rect">
                      <a:avLst/>
                    </a:prstGeom>
                  </pic:spPr>
                </pic:pic>
              </a:graphicData>
            </a:graphic>
          </wp:inline>
        </w:drawing>
      </w:r>
      <w:r w:rsidRPr="000B7407">
        <w:rPr>
          <w:rFonts w:cs="Arial"/>
          <w:szCs w:val="22"/>
        </w:rPr>
        <w:t xml:space="preserve">, il sistema mostrerà in output le fatture che rispondono alla ricerca effettuata. Al termine della ricerca o nel caso in cui si vogliano resettare i filtri di ricerca selezionati, l’utente dovrà cliccare sull’apposito pulsante </w:t>
      </w:r>
      <w:r w:rsidRPr="000B7407">
        <w:rPr>
          <w:rFonts w:cs="Arial"/>
          <w:noProof/>
          <w:color w:val="2B579A"/>
          <w:szCs w:val="22"/>
          <w:shd w:val="clear" w:color="auto" w:fill="E6E6E6"/>
        </w:rPr>
        <w:drawing>
          <wp:inline distT="0" distB="0" distL="0" distR="0" wp14:anchorId="54523CD1" wp14:editId="71F3F597">
            <wp:extent cx="1238250" cy="179393"/>
            <wp:effectExtent l="0" t="0" r="0" b="0"/>
            <wp:docPr id="293016261" name="Immagine 293016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2758420" name=""/>
                    <pic:cNvPicPr/>
                  </pic:nvPicPr>
                  <pic:blipFill>
                    <a:blip r:embed="rId72"/>
                    <a:stretch>
                      <a:fillRect/>
                    </a:stretch>
                  </pic:blipFill>
                  <pic:spPr>
                    <a:xfrm>
                      <a:off x="0" y="0"/>
                      <a:ext cx="1284684" cy="186120"/>
                    </a:xfrm>
                    <a:prstGeom prst="rect">
                      <a:avLst/>
                    </a:prstGeom>
                  </pic:spPr>
                </pic:pic>
              </a:graphicData>
            </a:graphic>
          </wp:inline>
        </w:drawing>
      </w:r>
      <w:r w:rsidRPr="000B7407">
        <w:rPr>
          <w:rFonts w:cs="Arial"/>
          <w:szCs w:val="22"/>
        </w:rPr>
        <w:t xml:space="preserve"> in alto nella pagina; in questo modo, la tabella di riepilogo tornerà a mostrare tutte le fatture registrate a sistema. </w:t>
      </w:r>
    </w:p>
    <w:p w14:paraId="29A8B24C" w14:textId="77777777" w:rsidR="00494763" w:rsidRPr="000B7407" w:rsidRDefault="00494763" w:rsidP="00494763">
      <w:pPr>
        <w:spacing w:after="120" w:line="240" w:lineRule="auto"/>
        <w:rPr>
          <w:rFonts w:cs="Arial"/>
          <w:szCs w:val="22"/>
        </w:rPr>
      </w:pPr>
    </w:p>
    <w:p w14:paraId="7DF29474" w14:textId="77777777" w:rsidR="0063199C" w:rsidRPr="000B7407" w:rsidRDefault="0063199C" w:rsidP="0063199C">
      <w:pPr>
        <w:spacing w:after="120" w:line="240" w:lineRule="auto"/>
        <w:rPr>
          <w:rFonts w:cs="Arial"/>
          <w:szCs w:val="22"/>
        </w:rPr>
      </w:pPr>
      <w:r w:rsidRPr="000B7407">
        <w:rPr>
          <w:rFonts w:cs="Arial"/>
          <w:szCs w:val="22"/>
        </w:rPr>
        <w:t xml:space="preserve">Quindi, l’utente designato dell’ASL potrà registrare la delegazione di spesa (laddove prevista) e il mandato di pagamento per quanto riguarda le fatture già “Consolidate dalla Struttura” ma non ancora “Pagate”, ossia per le quali non ha ancora registrato tali dati. </w:t>
      </w:r>
    </w:p>
    <w:p w14:paraId="5E360FB7" w14:textId="77777777" w:rsidR="0063199C" w:rsidRPr="000B7407" w:rsidRDefault="0063199C" w:rsidP="0063199C">
      <w:pPr>
        <w:spacing w:after="120" w:line="240" w:lineRule="auto"/>
        <w:rPr>
          <w:rFonts w:cs="Arial"/>
          <w:szCs w:val="22"/>
        </w:rPr>
      </w:pPr>
      <w:r w:rsidRPr="000B7407">
        <w:rPr>
          <w:rFonts w:cs="Arial"/>
          <w:szCs w:val="22"/>
        </w:rPr>
        <w:t xml:space="preserve">Per compiere tale azione ha </w:t>
      </w:r>
      <w:r w:rsidRPr="000B7407">
        <w:rPr>
          <w:rFonts w:cs="Arial"/>
          <w:szCs w:val="22"/>
          <w:u w:val="single"/>
        </w:rPr>
        <w:t>due possibilità alternative</w:t>
      </w:r>
      <w:r w:rsidRPr="000B7407">
        <w:rPr>
          <w:rFonts w:cs="Arial"/>
          <w:szCs w:val="22"/>
        </w:rPr>
        <w:t xml:space="preserve">: </w:t>
      </w:r>
    </w:p>
    <w:p w14:paraId="7305487E" w14:textId="1EB0D742" w:rsidR="005E5A16" w:rsidRPr="000B7407" w:rsidRDefault="0063199C" w:rsidP="0026688A">
      <w:pPr>
        <w:pStyle w:val="ListParagraph"/>
        <w:numPr>
          <w:ilvl w:val="0"/>
          <w:numId w:val="50"/>
        </w:numPr>
        <w:rPr>
          <w:rFonts w:cs="Arial"/>
          <w:szCs w:val="22"/>
        </w:rPr>
      </w:pPr>
      <w:r w:rsidRPr="000B7407">
        <w:rPr>
          <w:rFonts w:cs="Arial"/>
          <w:szCs w:val="22"/>
        </w:rPr>
        <w:t xml:space="preserve">Potrà cliccare il pulsante </w:t>
      </w:r>
      <w:r w:rsidRPr="000B7407">
        <w:rPr>
          <w:rFonts w:cs="Arial"/>
          <w:i/>
          <w:iCs/>
          <w:szCs w:val="22"/>
        </w:rPr>
        <w:t>Modifica</w:t>
      </w:r>
      <w:r w:rsidRPr="000B7407">
        <w:rPr>
          <w:rFonts w:cs="Arial"/>
          <w:szCs w:val="22"/>
        </w:rPr>
        <w:t xml:space="preserve"> </w:t>
      </w:r>
      <w:r w:rsidRPr="000B7407">
        <w:rPr>
          <w:rFonts w:cs="Arial"/>
          <w:noProof/>
          <w:color w:val="2B579A"/>
          <w:szCs w:val="22"/>
          <w:shd w:val="clear" w:color="auto" w:fill="E6E6E6"/>
        </w:rPr>
        <w:drawing>
          <wp:inline distT="0" distB="0" distL="0" distR="0" wp14:anchorId="054194DD" wp14:editId="3FF887F9">
            <wp:extent cx="177800" cy="177800"/>
            <wp:effectExtent l="0" t="0" r="0" b="0"/>
            <wp:docPr id="1136085570" name="Immagine 1136085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315162" name=""/>
                    <pic:cNvPicPr/>
                  </pic:nvPicPr>
                  <pic:blipFill>
                    <a:blip r:embed="rId69"/>
                    <a:stretch>
                      <a:fillRect/>
                    </a:stretch>
                  </pic:blipFill>
                  <pic:spPr>
                    <a:xfrm>
                      <a:off x="0" y="0"/>
                      <a:ext cx="177808" cy="177808"/>
                    </a:xfrm>
                    <a:prstGeom prst="rect">
                      <a:avLst/>
                    </a:prstGeom>
                  </pic:spPr>
                </pic:pic>
              </a:graphicData>
            </a:graphic>
          </wp:inline>
        </w:drawing>
      </w:r>
      <w:r w:rsidRPr="000B7407">
        <w:rPr>
          <w:rFonts w:cs="Arial"/>
          <w:szCs w:val="22"/>
        </w:rPr>
        <w:t>, in corrispondenza d</w:t>
      </w:r>
      <w:r w:rsidR="00EC42C0" w:rsidRPr="000B7407">
        <w:rPr>
          <w:rFonts w:cs="Arial"/>
          <w:szCs w:val="22"/>
        </w:rPr>
        <w:t>i una determinata</w:t>
      </w:r>
      <w:r w:rsidRPr="000B7407">
        <w:rPr>
          <w:rFonts w:cs="Arial"/>
          <w:szCs w:val="22"/>
        </w:rPr>
        <w:t xml:space="preserve"> fattura in riga, che consentirà di accedere in modifica ad una fattura precedentemente registrata dalla Struttura ed eventualmente validata dal Comune/Ambito </w:t>
      </w:r>
      <w:r w:rsidR="00EC42C0" w:rsidRPr="000B7407">
        <w:rPr>
          <w:rFonts w:cs="Arial"/>
          <w:szCs w:val="22"/>
        </w:rPr>
        <w:t>in caso abbia ad oggetto la</w:t>
      </w:r>
      <w:r w:rsidRPr="000B7407">
        <w:rPr>
          <w:rFonts w:cs="Arial"/>
          <w:szCs w:val="22"/>
        </w:rPr>
        <w:t xml:space="preserve"> fatturazione d</w:t>
      </w:r>
      <w:r w:rsidR="00EC42C0" w:rsidRPr="000B7407">
        <w:rPr>
          <w:rFonts w:cs="Arial"/>
          <w:szCs w:val="22"/>
        </w:rPr>
        <w:t>i</w:t>
      </w:r>
      <w:r w:rsidRPr="000B7407">
        <w:rPr>
          <w:rFonts w:cs="Arial"/>
          <w:szCs w:val="22"/>
        </w:rPr>
        <w:t xml:space="preserve"> quot</w:t>
      </w:r>
      <w:r w:rsidR="00EC42C0" w:rsidRPr="000B7407">
        <w:rPr>
          <w:rFonts w:cs="Arial"/>
          <w:szCs w:val="22"/>
        </w:rPr>
        <w:t>e</w:t>
      </w:r>
      <w:r w:rsidRPr="000B7407">
        <w:rPr>
          <w:rFonts w:cs="Arial"/>
          <w:szCs w:val="22"/>
        </w:rPr>
        <w:t xml:space="preserve"> social</w:t>
      </w:r>
      <w:r w:rsidR="00EC42C0" w:rsidRPr="000B7407">
        <w:rPr>
          <w:rFonts w:cs="Arial"/>
          <w:szCs w:val="22"/>
        </w:rPr>
        <w:t>i</w:t>
      </w:r>
      <w:r w:rsidRPr="000B7407">
        <w:rPr>
          <w:rFonts w:cs="Arial"/>
          <w:szCs w:val="22"/>
        </w:rPr>
        <w:t xml:space="preserve">. </w:t>
      </w:r>
    </w:p>
    <w:p w14:paraId="1CCB60F8" w14:textId="77777777" w:rsidR="005E5A16" w:rsidRPr="000B7407" w:rsidRDefault="005E5A16" w:rsidP="005E5A16">
      <w:pPr>
        <w:pStyle w:val="ListParagraph"/>
        <w:ind w:left="360"/>
        <w:rPr>
          <w:rFonts w:cs="Arial"/>
          <w:szCs w:val="22"/>
        </w:rPr>
      </w:pPr>
    </w:p>
    <w:p w14:paraId="7E796CD9" w14:textId="2A9B441F" w:rsidR="005E5A16" w:rsidRPr="000B7407" w:rsidRDefault="005E5A16" w:rsidP="00930E7E">
      <w:pPr>
        <w:pStyle w:val="ListParagraph"/>
        <w:ind w:left="360"/>
        <w:jc w:val="center"/>
        <w:rPr>
          <w:rFonts w:cs="Arial"/>
          <w:szCs w:val="22"/>
        </w:rPr>
      </w:pPr>
      <w:r w:rsidRPr="000B7407">
        <w:rPr>
          <w:rFonts w:cs="Arial"/>
          <w:noProof/>
          <w:color w:val="2B579A"/>
          <w:szCs w:val="22"/>
          <w:shd w:val="clear" w:color="auto" w:fill="E6E6E6"/>
        </w:rPr>
        <w:drawing>
          <wp:inline distT="0" distB="0" distL="0" distR="0" wp14:anchorId="45B30B9C" wp14:editId="3E2CE5A3">
            <wp:extent cx="6120130" cy="4673600"/>
            <wp:effectExtent l="19050" t="19050" r="13970" b="12700"/>
            <wp:docPr id="2146132776" name="Immagine 2146132776" descr="Immagine che contiene testo, schermata, software, numer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6132776" name="Immagine 5" descr="Immagine che contiene testo, schermata, software, numero&#10;&#10;Descrizione generata automaticamente"/>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6120130" cy="4673600"/>
                    </a:xfrm>
                    <a:prstGeom prst="rect">
                      <a:avLst/>
                    </a:prstGeom>
                    <a:noFill/>
                    <a:ln>
                      <a:solidFill>
                        <a:schemeClr val="tx1"/>
                      </a:solidFill>
                    </a:ln>
                  </pic:spPr>
                </pic:pic>
              </a:graphicData>
            </a:graphic>
          </wp:inline>
        </w:drawing>
      </w:r>
    </w:p>
    <w:p w14:paraId="463D28F5" w14:textId="77777777" w:rsidR="005E5A16" w:rsidRPr="000B7407" w:rsidRDefault="005E5A16" w:rsidP="005E5A16">
      <w:pPr>
        <w:pStyle w:val="ListParagraph"/>
        <w:ind w:left="360"/>
        <w:rPr>
          <w:rFonts w:cs="Arial"/>
          <w:szCs w:val="22"/>
        </w:rPr>
      </w:pPr>
    </w:p>
    <w:p w14:paraId="46AB1646" w14:textId="0D1AB8A5" w:rsidR="00515FFA" w:rsidRPr="000B7407" w:rsidRDefault="00D40E67" w:rsidP="00033A2A">
      <w:pPr>
        <w:rPr>
          <w:rFonts w:cs="Arial"/>
          <w:szCs w:val="22"/>
        </w:rPr>
      </w:pPr>
      <w:r w:rsidRPr="000B7407">
        <w:rPr>
          <w:rFonts w:cs="Arial"/>
          <w:szCs w:val="22"/>
        </w:rPr>
        <w:t xml:space="preserve">In particolare, </w:t>
      </w:r>
      <w:r w:rsidR="00CE568D" w:rsidRPr="000B7407">
        <w:rPr>
          <w:rFonts w:cs="Arial"/>
          <w:szCs w:val="22"/>
        </w:rPr>
        <w:t xml:space="preserve">potrà visionare </w:t>
      </w:r>
      <w:r w:rsidR="00EC42C0" w:rsidRPr="000B7407">
        <w:rPr>
          <w:rFonts w:cs="Arial"/>
          <w:szCs w:val="22"/>
        </w:rPr>
        <w:t>la sezione dedicata al</w:t>
      </w:r>
      <w:r w:rsidR="00CE568D" w:rsidRPr="000B7407">
        <w:rPr>
          <w:rFonts w:cs="Arial"/>
          <w:szCs w:val="22"/>
        </w:rPr>
        <w:t xml:space="preserve">le informazioni di dettaglio </w:t>
      </w:r>
      <w:r w:rsidR="005E5A16" w:rsidRPr="000B7407">
        <w:rPr>
          <w:rFonts w:cs="Arial"/>
          <w:szCs w:val="22"/>
        </w:rPr>
        <w:t>della fattura</w:t>
      </w:r>
      <w:r w:rsidR="00E239BF" w:rsidRPr="000B7407">
        <w:rPr>
          <w:rFonts w:cs="Arial"/>
          <w:szCs w:val="22"/>
        </w:rPr>
        <w:t>, che ospita</w:t>
      </w:r>
      <w:r w:rsidR="00EC42C0" w:rsidRPr="000B7407">
        <w:rPr>
          <w:rFonts w:cs="Arial"/>
          <w:szCs w:val="22"/>
        </w:rPr>
        <w:t xml:space="preserve"> anche</w:t>
      </w:r>
      <w:r w:rsidR="00E239BF" w:rsidRPr="000B7407">
        <w:rPr>
          <w:rFonts w:cs="Arial"/>
          <w:szCs w:val="22"/>
        </w:rPr>
        <w:t xml:space="preserve"> i campi </w:t>
      </w:r>
      <w:r w:rsidR="00EC42C0" w:rsidRPr="000B7407">
        <w:rPr>
          <w:rFonts w:cs="Arial"/>
          <w:szCs w:val="22"/>
        </w:rPr>
        <w:t>“</w:t>
      </w:r>
      <w:r w:rsidR="00E239BF" w:rsidRPr="000B7407">
        <w:rPr>
          <w:rFonts w:cs="Arial"/>
          <w:szCs w:val="22"/>
        </w:rPr>
        <w:t xml:space="preserve">Delegazione di </w:t>
      </w:r>
      <w:r w:rsidR="00A30250" w:rsidRPr="000B7407">
        <w:rPr>
          <w:rFonts w:cs="Arial"/>
          <w:szCs w:val="22"/>
        </w:rPr>
        <w:t>spesa ASL</w:t>
      </w:r>
      <w:r w:rsidR="00EC42C0" w:rsidRPr="000B7407">
        <w:rPr>
          <w:rFonts w:cs="Arial"/>
          <w:szCs w:val="22"/>
        </w:rPr>
        <w:t>”</w:t>
      </w:r>
      <w:r w:rsidR="00A30250" w:rsidRPr="000B7407">
        <w:rPr>
          <w:rFonts w:cs="Arial"/>
          <w:szCs w:val="22"/>
        </w:rPr>
        <w:t xml:space="preserve"> con conseguente </w:t>
      </w:r>
      <w:r w:rsidR="00EC42C0" w:rsidRPr="000B7407">
        <w:rPr>
          <w:rFonts w:cs="Arial"/>
          <w:szCs w:val="22"/>
        </w:rPr>
        <w:t>“</w:t>
      </w:r>
      <w:r w:rsidR="00A30250" w:rsidRPr="000B7407">
        <w:rPr>
          <w:rFonts w:cs="Arial"/>
          <w:szCs w:val="22"/>
        </w:rPr>
        <w:t>Data</w:t>
      </w:r>
      <w:r w:rsidR="00EC42C0" w:rsidRPr="000B7407">
        <w:rPr>
          <w:rFonts w:cs="Arial"/>
          <w:szCs w:val="22"/>
        </w:rPr>
        <w:t>”</w:t>
      </w:r>
      <w:r w:rsidR="00A30250" w:rsidRPr="000B7407">
        <w:rPr>
          <w:rFonts w:cs="Arial"/>
          <w:szCs w:val="22"/>
        </w:rPr>
        <w:t xml:space="preserve"> e </w:t>
      </w:r>
      <w:r w:rsidR="00EC42C0" w:rsidRPr="000B7407">
        <w:rPr>
          <w:rFonts w:cs="Arial"/>
          <w:szCs w:val="22"/>
        </w:rPr>
        <w:t>il campo “</w:t>
      </w:r>
      <w:r w:rsidR="00A30250" w:rsidRPr="000B7407">
        <w:rPr>
          <w:rFonts w:cs="Arial"/>
          <w:szCs w:val="22"/>
        </w:rPr>
        <w:t>Mandato di pagamento SORESA</w:t>
      </w:r>
      <w:r w:rsidR="00EC42C0" w:rsidRPr="000B7407">
        <w:rPr>
          <w:rFonts w:cs="Arial"/>
          <w:szCs w:val="22"/>
        </w:rPr>
        <w:t>”</w:t>
      </w:r>
      <w:r w:rsidR="006D42E9" w:rsidRPr="000B7407">
        <w:rPr>
          <w:rFonts w:cs="Arial"/>
          <w:szCs w:val="22"/>
        </w:rPr>
        <w:t xml:space="preserve"> </w:t>
      </w:r>
      <w:r w:rsidR="0085782E" w:rsidRPr="000B7407">
        <w:rPr>
          <w:rFonts w:cs="Arial"/>
          <w:szCs w:val="22"/>
        </w:rPr>
        <w:t xml:space="preserve">con conseguente </w:t>
      </w:r>
      <w:r w:rsidR="00EC42C0" w:rsidRPr="000B7407">
        <w:rPr>
          <w:rFonts w:cs="Arial"/>
          <w:szCs w:val="22"/>
        </w:rPr>
        <w:t>“Da</w:t>
      </w:r>
      <w:r w:rsidR="0085782E" w:rsidRPr="000B7407">
        <w:rPr>
          <w:rFonts w:cs="Arial"/>
          <w:szCs w:val="22"/>
        </w:rPr>
        <w:t>ta</w:t>
      </w:r>
      <w:r w:rsidR="00EC42C0" w:rsidRPr="000B7407">
        <w:rPr>
          <w:rFonts w:cs="Arial"/>
          <w:szCs w:val="22"/>
        </w:rPr>
        <w:t>”</w:t>
      </w:r>
      <w:r w:rsidR="0085782E" w:rsidRPr="000B7407">
        <w:rPr>
          <w:rFonts w:cs="Arial"/>
          <w:szCs w:val="22"/>
        </w:rPr>
        <w:t xml:space="preserve">, </w:t>
      </w:r>
      <w:r w:rsidR="006D42E9" w:rsidRPr="000B7407">
        <w:rPr>
          <w:rFonts w:cs="Arial"/>
          <w:szCs w:val="22"/>
        </w:rPr>
        <w:t>da dover compilare obbligatoriamente per procedere al salvataggio della fattura</w:t>
      </w:r>
      <w:r w:rsidR="0085782E" w:rsidRPr="000B7407">
        <w:rPr>
          <w:rFonts w:cs="Arial"/>
          <w:szCs w:val="22"/>
        </w:rPr>
        <w:t xml:space="preserve"> mediante apposito pulsante </w:t>
      </w:r>
      <w:r w:rsidR="00372C5C" w:rsidRPr="000B7407">
        <w:rPr>
          <w:rFonts w:cs="Arial"/>
          <w:noProof/>
          <w:color w:val="2B579A"/>
          <w:szCs w:val="22"/>
          <w:shd w:val="clear" w:color="auto" w:fill="E6E6E6"/>
        </w:rPr>
        <w:drawing>
          <wp:inline distT="0" distB="0" distL="0" distR="0" wp14:anchorId="23E0E9E6" wp14:editId="0679DECC">
            <wp:extent cx="329843" cy="203587"/>
            <wp:effectExtent l="0" t="0" r="0" b="6350"/>
            <wp:docPr id="1736586034" name="Immagine 1736586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a:srcRect l="95663"/>
                    <a:stretch/>
                  </pic:blipFill>
                  <pic:spPr bwMode="auto">
                    <a:xfrm>
                      <a:off x="0" y="0"/>
                      <a:ext cx="331101" cy="204363"/>
                    </a:xfrm>
                    <a:prstGeom prst="rect">
                      <a:avLst/>
                    </a:prstGeom>
                    <a:ln>
                      <a:noFill/>
                    </a:ln>
                    <a:extLst>
                      <a:ext uri="{53640926-AAD7-44D8-BBD7-CCE9431645EC}">
                        <a14:shadowObscured xmlns:a14="http://schemas.microsoft.com/office/drawing/2010/main"/>
                      </a:ext>
                    </a:extLst>
                  </pic:spPr>
                </pic:pic>
              </a:graphicData>
            </a:graphic>
          </wp:inline>
        </w:drawing>
      </w:r>
      <w:r w:rsidR="00582B5C" w:rsidRPr="000B7407">
        <w:rPr>
          <w:rFonts w:cs="Arial"/>
          <w:szCs w:val="22"/>
        </w:rPr>
        <w:t xml:space="preserve">, </w:t>
      </w:r>
      <w:r w:rsidR="0085782E" w:rsidRPr="000B7407">
        <w:rPr>
          <w:rFonts w:cs="Arial"/>
          <w:szCs w:val="22"/>
        </w:rPr>
        <w:t xml:space="preserve">posto in basso nella schermata. </w:t>
      </w:r>
    </w:p>
    <w:p w14:paraId="61907DA2" w14:textId="13B66A32" w:rsidR="00CE568D" w:rsidRPr="000B7407" w:rsidRDefault="003525D4" w:rsidP="00033A2A">
      <w:pPr>
        <w:rPr>
          <w:rFonts w:cs="Arial"/>
          <w:szCs w:val="22"/>
        </w:rPr>
      </w:pPr>
      <w:r w:rsidRPr="000B7407">
        <w:rPr>
          <w:rFonts w:cs="Arial"/>
          <w:szCs w:val="22"/>
        </w:rPr>
        <w:t xml:space="preserve">Inoltre, </w:t>
      </w:r>
      <w:r w:rsidR="00582B5C" w:rsidRPr="000B7407">
        <w:rPr>
          <w:rFonts w:cs="Arial"/>
          <w:szCs w:val="22"/>
        </w:rPr>
        <w:t>nella stessa pagina</w:t>
      </w:r>
      <w:r w:rsidR="00515FFA" w:rsidRPr="000B7407">
        <w:rPr>
          <w:rFonts w:cs="Arial"/>
          <w:szCs w:val="22"/>
        </w:rPr>
        <w:t xml:space="preserve"> è presente anche la sezione </w:t>
      </w:r>
      <w:r w:rsidR="00E239BF" w:rsidRPr="000B7407">
        <w:rPr>
          <w:rFonts w:cs="Arial"/>
          <w:szCs w:val="22"/>
        </w:rPr>
        <w:t>dedicata a</w:t>
      </w:r>
      <w:r w:rsidR="00CE568D" w:rsidRPr="000B7407">
        <w:rPr>
          <w:rFonts w:cs="Arial"/>
          <w:szCs w:val="22"/>
        </w:rPr>
        <w:t xml:space="preserve">i “Codici Fiscali presenti in fattura” associati a quest’ultima dalla Struttura erogatrice. </w:t>
      </w:r>
      <w:r w:rsidR="00C711BF" w:rsidRPr="000B7407">
        <w:rPr>
          <w:rFonts w:cs="Arial"/>
          <w:szCs w:val="22"/>
        </w:rPr>
        <w:t>P</w:t>
      </w:r>
      <w:r w:rsidR="00CE568D" w:rsidRPr="000B7407">
        <w:rPr>
          <w:rFonts w:cs="Arial"/>
          <w:szCs w:val="22"/>
        </w:rPr>
        <w:t xml:space="preserve">er ciascuna riga il sistema ripoterà le informazioni essenziali identificative, quali: </w:t>
      </w:r>
    </w:p>
    <w:p w14:paraId="0EE9863A" w14:textId="77777777" w:rsidR="00033A2A" w:rsidRPr="00033A2A" w:rsidRDefault="00033A2A" w:rsidP="00033A2A">
      <w:pPr>
        <w:rPr>
          <w:rFonts w:cs="Arial"/>
          <w:szCs w:val="22"/>
        </w:rPr>
      </w:pPr>
    </w:p>
    <w:p w14:paraId="7F309D3E" w14:textId="18841054" w:rsidR="00CE568D" w:rsidRPr="000B7407" w:rsidRDefault="00CE568D" w:rsidP="0026688A">
      <w:pPr>
        <w:pStyle w:val="ListParagraph"/>
        <w:numPr>
          <w:ilvl w:val="1"/>
          <w:numId w:val="17"/>
        </w:numPr>
        <w:ind w:left="851" w:hanging="284"/>
        <w:rPr>
          <w:rFonts w:cs="Arial"/>
          <w:i/>
          <w:iCs/>
          <w:szCs w:val="22"/>
        </w:rPr>
      </w:pPr>
      <w:r w:rsidRPr="000B7407">
        <w:rPr>
          <w:rFonts w:cs="Arial"/>
          <w:i/>
          <w:iCs/>
          <w:szCs w:val="22"/>
        </w:rPr>
        <w:t>Struttura erogatrice</w:t>
      </w:r>
      <w:r w:rsidR="00631F5B">
        <w:rPr>
          <w:rFonts w:cs="Arial"/>
          <w:i/>
          <w:iCs/>
          <w:szCs w:val="22"/>
        </w:rPr>
        <w:t>;</w:t>
      </w:r>
    </w:p>
    <w:p w14:paraId="070D5B39" w14:textId="1D733485" w:rsidR="00CE568D" w:rsidRPr="000B7407" w:rsidRDefault="00CE568D" w:rsidP="0026688A">
      <w:pPr>
        <w:pStyle w:val="ListParagraph"/>
        <w:numPr>
          <w:ilvl w:val="1"/>
          <w:numId w:val="17"/>
        </w:numPr>
        <w:ind w:left="851" w:hanging="284"/>
        <w:rPr>
          <w:rFonts w:cs="Arial"/>
          <w:i/>
          <w:iCs/>
          <w:szCs w:val="22"/>
        </w:rPr>
      </w:pPr>
      <w:r w:rsidRPr="000B7407">
        <w:rPr>
          <w:rFonts w:cs="Arial"/>
          <w:i/>
          <w:iCs/>
          <w:szCs w:val="22"/>
        </w:rPr>
        <w:t>CF</w:t>
      </w:r>
      <w:r w:rsidR="00631F5B">
        <w:rPr>
          <w:rFonts w:cs="Arial"/>
          <w:i/>
          <w:iCs/>
          <w:szCs w:val="22"/>
        </w:rPr>
        <w:t>;</w:t>
      </w:r>
    </w:p>
    <w:p w14:paraId="26714B63" w14:textId="0832427D" w:rsidR="00CE568D" w:rsidRPr="000B7407" w:rsidRDefault="00CE568D" w:rsidP="0026688A">
      <w:pPr>
        <w:pStyle w:val="ListParagraph"/>
        <w:numPr>
          <w:ilvl w:val="1"/>
          <w:numId w:val="17"/>
        </w:numPr>
        <w:ind w:left="851" w:hanging="284"/>
        <w:rPr>
          <w:rFonts w:cs="Arial"/>
          <w:szCs w:val="22"/>
        </w:rPr>
      </w:pPr>
      <w:r w:rsidRPr="000B7407">
        <w:rPr>
          <w:rFonts w:cs="Arial"/>
          <w:i/>
          <w:iCs/>
          <w:szCs w:val="22"/>
        </w:rPr>
        <w:t>ASL di competenza</w:t>
      </w:r>
      <w:r w:rsidR="006359DF">
        <w:rPr>
          <w:rFonts w:cs="Arial"/>
          <w:i/>
          <w:iCs/>
          <w:szCs w:val="22"/>
        </w:rPr>
        <w:t>;</w:t>
      </w:r>
    </w:p>
    <w:p w14:paraId="6365D8D9" w14:textId="3ED5523F" w:rsidR="00CE568D" w:rsidRPr="000B7407" w:rsidRDefault="00CE568D" w:rsidP="0026688A">
      <w:pPr>
        <w:pStyle w:val="ListParagraph"/>
        <w:numPr>
          <w:ilvl w:val="1"/>
          <w:numId w:val="17"/>
        </w:numPr>
        <w:ind w:left="851" w:hanging="284"/>
        <w:rPr>
          <w:rFonts w:cs="Arial"/>
          <w:i/>
          <w:iCs/>
          <w:szCs w:val="22"/>
        </w:rPr>
      </w:pPr>
      <w:r w:rsidRPr="000B7407">
        <w:rPr>
          <w:rFonts w:cs="Arial"/>
          <w:i/>
          <w:iCs/>
          <w:szCs w:val="22"/>
        </w:rPr>
        <w:t>Comune/Ambito di competenza</w:t>
      </w:r>
      <w:r w:rsidR="006359DF">
        <w:rPr>
          <w:rFonts w:cs="Arial"/>
          <w:i/>
          <w:iCs/>
          <w:szCs w:val="22"/>
        </w:rPr>
        <w:t>;</w:t>
      </w:r>
      <w:r w:rsidRPr="000B7407">
        <w:rPr>
          <w:rFonts w:cs="Arial"/>
          <w:i/>
          <w:iCs/>
          <w:szCs w:val="22"/>
        </w:rPr>
        <w:t xml:space="preserve"> </w:t>
      </w:r>
    </w:p>
    <w:p w14:paraId="553CEC66" w14:textId="415738EF" w:rsidR="00CE568D" w:rsidRPr="000B7407" w:rsidRDefault="00CE568D" w:rsidP="0026688A">
      <w:pPr>
        <w:pStyle w:val="ListParagraph"/>
        <w:numPr>
          <w:ilvl w:val="1"/>
          <w:numId w:val="17"/>
        </w:numPr>
        <w:ind w:left="851" w:hanging="284"/>
        <w:rPr>
          <w:rFonts w:cs="Arial"/>
          <w:i/>
          <w:iCs/>
          <w:szCs w:val="22"/>
        </w:rPr>
      </w:pPr>
      <w:r w:rsidRPr="000B7407">
        <w:rPr>
          <w:rFonts w:cs="Arial"/>
          <w:i/>
          <w:iCs/>
          <w:szCs w:val="22"/>
        </w:rPr>
        <w:t xml:space="preserve">Totale importo erogato nel periodo </w:t>
      </w:r>
      <w:r w:rsidRPr="000B7407">
        <w:rPr>
          <w:rFonts w:cs="Arial"/>
          <w:szCs w:val="22"/>
        </w:rPr>
        <w:t>(in base alle prestazioni erogate e registrate nella scheda “Prestazioni” dell’Accesso del CF presente a sistema)</w:t>
      </w:r>
      <w:r w:rsidR="006359DF">
        <w:rPr>
          <w:rFonts w:cs="Arial"/>
          <w:szCs w:val="22"/>
        </w:rPr>
        <w:t>;</w:t>
      </w:r>
    </w:p>
    <w:p w14:paraId="1D45F0A7" w14:textId="77777777" w:rsidR="00CE568D" w:rsidRPr="000B7407" w:rsidRDefault="00CE568D" w:rsidP="0026688A">
      <w:pPr>
        <w:pStyle w:val="ListParagraph"/>
        <w:numPr>
          <w:ilvl w:val="1"/>
          <w:numId w:val="17"/>
        </w:numPr>
        <w:ind w:left="851" w:hanging="284"/>
        <w:rPr>
          <w:rFonts w:cs="Arial"/>
          <w:szCs w:val="22"/>
        </w:rPr>
      </w:pPr>
      <w:r w:rsidRPr="000B7407">
        <w:rPr>
          <w:rFonts w:cs="Arial"/>
          <w:i/>
          <w:iCs/>
          <w:szCs w:val="22"/>
        </w:rPr>
        <w:t xml:space="preserve">Fatture altra competenza </w:t>
      </w:r>
      <w:r w:rsidRPr="000B7407">
        <w:rPr>
          <w:rFonts w:cs="Arial"/>
          <w:szCs w:val="22"/>
        </w:rPr>
        <w:t xml:space="preserve">(che riporta la descrizione della fattura corrispondente di competenza opposta, se già emessa/registrata a sistema dalla Struttura). </w:t>
      </w:r>
    </w:p>
    <w:p w14:paraId="1F2E0A37" w14:textId="77777777" w:rsidR="00CE568D" w:rsidRPr="000B7407" w:rsidRDefault="00CE568D" w:rsidP="00033A2A">
      <w:pPr>
        <w:rPr>
          <w:rFonts w:cs="Arial"/>
          <w:szCs w:val="22"/>
        </w:rPr>
      </w:pPr>
      <w:r w:rsidRPr="000B7407">
        <w:rPr>
          <w:rFonts w:cs="Arial"/>
          <w:szCs w:val="22"/>
        </w:rPr>
        <w:t xml:space="preserve">Inoltre, potrà utilizzare i pulsanti </w:t>
      </w:r>
      <w:r w:rsidRPr="000B7407">
        <w:rPr>
          <w:rFonts w:cs="Arial"/>
          <w:noProof/>
          <w:color w:val="2B579A"/>
          <w:szCs w:val="22"/>
          <w:shd w:val="clear" w:color="auto" w:fill="E6E6E6"/>
        </w:rPr>
        <w:drawing>
          <wp:inline distT="0" distB="0" distL="0" distR="0" wp14:anchorId="11B0A846" wp14:editId="41344319">
            <wp:extent cx="158750" cy="155318"/>
            <wp:effectExtent l="0" t="0" r="0" b="0"/>
            <wp:docPr id="404583479" name="Immagine 404583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rotWithShape="1">
                    <a:blip r:embed="rId42">
                      <a:extLst>
                        <a:ext uri="{28A0092B-C50C-407E-A947-70E740481C1C}">
                          <a14:useLocalDpi xmlns:a14="http://schemas.microsoft.com/office/drawing/2010/main" val="0"/>
                        </a:ext>
                      </a:extLst>
                    </a:blip>
                    <a:srcRect l="59628" t="12098" r="1208" b="1"/>
                    <a:stretch/>
                  </pic:blipFill>
                  <pic:spPr bwMode="auto">
                    <a:xfrm>
                      <a:off x="0" y="0"/>
                      <a:ext cx="159635" cy="156184"/>
                    </a:xfrm>
                    <a:prstGeom prst="rect">
                      <a:avLst/>
                    </a:prstGeom>
                    <a:noFill/>
                    <a:ln>
                      <a:noFill/>
                    </a:ln>
                    <a:extLst>
                      <a:ext uri="{53640926-AAD7-44D8-BBD7-CCE9431645EC}">
                        <a14:shadowObscured xmlns:a14="http://schemas.microsoft.com/office/drawing/2010/main"/>
                      </a:ext>
                    </a:extLst>
                  </pic:spPr>
                </pic:pic>
              </a:graphicData>
            </a:graphic>
          </wp:inline>
        </w:drawing>
      </w:r>
      <w:r w:rsidRPr="000B7407">
        <w:rPr>
          <w:rFonts w:cs="Arial"/>
          <w:szCs w:val="22"/>
        </w:rPr>
        <w:t xml:space="preserve">, in corrispondenza delle etichette di colonna, che permettono di ordinare i dati in ordine alfabetico. Per tornare all’ordine originario occorrerà invece cliccare sull’icona </w:t>
      </w:r>
      <w:r w:rsidRPr="000B7407">
        <w:rPr>
          <w:rFonts w:cs="Arial"/>
          <w:noProof/>
          <w:color w:val="2B579A"/>
          <w:szCs w:val="22"/>
          <w:shd w:val="clear" w:color="auto" w:fill="E6E6E6"/>
        </w:rPr>
        <w:drawing>
          <wp:inline distT="0" distB="0" distL="0" distR="0" wp14:anchorId="0CFEDC5E" wp14:editId="2858C429">
            <wp:extent cx="182880" cy="159446"/>
            <wp:effectExtent l="0" t="0" r="7620" b="0"/>
            <wp:docPr id="66362867" name="Immagine 663628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a:srcRect l="16714" t="13448" r="-112" b="16348"/>
                    <a:stretch/>
                  </pic:blipFill>
                  <pic:spPr bwMode="auto">
                    <a:xfrm>
                      <a:off x="0" y="0"/>
                      <a:ext cx="191395" cy="166870"/>
                    </a:xfrm>
                    <a:prstGeom prst="rect">
                      <a:avLst/>
                    </a:prstGeom>
                    <a:ln>
                      <a:noFill/>
                    </a:ln>
                    <a:extLst>
                      <a:ext uri="{53640926-AAD7-44D8-BBD7-CCE9431645EC}">
                        <a14:shadowObscured xmlns:a14="http://schemas.microsoft.com/office/drawing/2010/main"/>
                      </a:ext>
                    </a:extLst>
                  </pic:spPr>
                </pic:pic>
              </a:graphicData>
            </a:graphic>
          </wp:inline>
        </w:drawing>
      </w:r>
      <w:r w:rsidRPr="000B7407">
        <w:rPr>
          <w:rFonts w:cs="Arial"/>
          <w:szCs w:val="22"/>
        </w:rPr>
        <w:t xml:space="preserve"> che il sistema genera dopo l’ordinamento.</w:t>
      </w:r>
    </w:p>
    <w:p w14:paraId="444AA7C3" w14:textId="77777777" w:rsidR="00CE568D" w:rsidRPr="000B7407" w:rsidRDefault="00CE568D" w:rsidP="00033A2A">
      <w:pPr>
        <w:rPr>
          <w:rFonts w:cs="Arial"/>
          <w:szCs w:val="22"/>
        </w:rPr>
      </w:pPr>
      <w:r w:rsidRPr="000B7407">
        <w:rPr>
          <w:rFonts w:cs="Arial"/>
          <w:szCs w:val="22"/>
        </w:rPr>
        <w:t xml:space="preserve">Inoltre, per ciascuna riga, l’utente potrà cliccare l’apposito pulsante </w:t>
      </w:r>
      <w:r w:rsidRPr="000B7407">
        <w:rPr>
          <w:rFonts w:cs="Arial"/>
          <w:noProof/>
          <w:color w:val="2B579A"/>
          <w:szCs w:val="22"/>
          <w:shd w:val="clear" w:color="auto" w:fill="E6E6E6"/>
        </w:rPr>
        <w:drawing>
          <wp:inline distT="0" distB="0" distL="0" distR="0" wp14:anchorId="706A33B4" wp14:editId="354E864A">
            <wp:extent cx="190500" cy="205539"/>
            <wp:effectExtent l="0" t="0" r="0" b="4445"/>
            <wp:docPr id="1154805034" name="Immagine 1154805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0351337" name=""/>
                    <pic:cNvPicPr/>
                  </pic:nvPicPr>
                  <pic:blipFill>
                    <a:blip r:embed="rId78"/>
                    <a:stretch>
                      <a:fillRect/>
                    </a:stretch>
                  </pic:blipFill>
                  <pic:spPr>
                    <a:xfrm>
                      <a:off x="0" y="0"/>
                      <a:ext cx="191455" cy="206569"/>
                    </a:xfrm>
                    <a:prstGeom prst="rect">
                      <a:avLst/>
                    </a:prstGeom>
                  </pic:spPr>
                </pic:pic>
              </a:graphicData>
            </a:graphic>
          </wp:inline>
        </w:drawing>
      </w:r>
      <w:r w:rsidRPr="000B7407">
        <w:rPr>
          <w:rFonts w:cs="Arial"/>
          <w:szCs w:val="22"/>
        </w:rPr>
        <w:t xml:space="preserve"> per visionare i dettagli circa l’Accesso del CF ed eventualmente essere rimandato direttamente all’interno dell’Accesso dell’assistito presente a sistema mediante il pulsante </w:t>
      </w:r>
      <w:r w:rsidRPr="000B7407">
        <w:rPr>
          <w:rFonts w:cs="Arial"/>
          <w:noProof/>
          <w:color w:val="2B579A"/>
          <w:szCs w:val="22"/>
          <w:shd w:val="clear" w:color="auto" w:fill="E6E6E6"/>
        </w:rPr>
        <w:drawing>
          <wp:inline distT="0" distB="0" distL="0" distR="0" wp14:anchorId="20828F24" wp14:editId="4BBA0BC7">
            <wp:extent cx="609600" cy="185738"/>
            <wp:effectExtent l="0" t="0" r="0" b="5080"/>
            <wp:docPr id="1388431491" name="Immagine 1388431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4895779" name=""/>
                    <pic:cNvPicPr/>
                  </pic:nvPicPr>
                  <pic:blipFill>
                    <a:blip r:embed="rId79"/>
                    <a:stretch>
                      <a:fillRect/>
                    </a:stretch>
                  </pic:blipFill>
                  <pic:spPr>
                    <a:xfrm>
                      <a:off x="0" y="0"/>
                      <a:ext cx="615173" cy="187436"/>
                    </a:xfrm>
                    <a:prstGeom prst="rect">
                      <a:avLst/>
                    </a:prstGeom>
                  </pic:spPr>
                </pic:pic>
              </a:graphicData>
            </a:graphic>
          </wp:inline>
        </w:drawing>
      </w:r>
      <w:r w:rsidRPr="000B7407">
        <w:rPr>
          <w:rFonts w:cs="Arial"/>
          <w:szCs w:val="22"/>
        </w:rPr>
        <w:t xml:space="preserve">, come si evince dall’immagine che segue: </w:t>
      </w:r>
    </w:p>
    <w:p w14:paraId="7F12BE20" w14:textId="77777777" w:rsidR="00CE568D" w:rsidRPr="000B7407" w:rsidRDefault="00CE568D" w:rsidP="005E5A16">
      <w:pPr>
        <w:pStyle w:val="ListParagraph"/>
        <w:ind w:left="360"/>
        <w:rPr>
          <w:rFonts w:cs="Arial"/>
          <w:szCs w:val="22"/>
        </w:rPr>
      </w:pPr>
    </w:p>
    <w:p w14:paraId="0D14CD1C" w14:textId="77777777" w:rsidR="00CE568D" w:rsidRPr="000B7407" w:rsidRDefault="00CE568D" w:rsidP="00CE568D">
      <w:pPr>
        <w:jc w:val="center"/>
        <w:rPr>
          <w:rFonts w:cs="Arial"/>
          <w:szCs w:val="22"/>
        </w:rPr>
      </w:pPr>
      <w:r w:rsidRPr="000B7407">
        <w:rPr>
          <w:rFonts w:cs="Arial"/>
          <w:noProof/>
          <w:color w:val="2B579A"/>
          <w:szCs w:val="22"/>
          <w:shd w:val="clear" w:color="auto" w:fill="E6E6E6"/>
        </w:rPr>
        <w:drawing>
          <wp:inline distT="0" distB="0" distL="0" distR="0" wp14:anchorId="3B62B7DF" wp14:editId="5534B309">
            <wp:extent cx="3498850" cy="4579730"/>
            <wp:effectExtent l="19050" t="19050" r="25400" b="11430"/>
            <wp:docPr id="1871217373" name="Immagine 1871217373" descr="Immagine che contiene testo, schermata, numer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5014292" name="Immagine 1" descr="Immagine che contiene testo, schermata, numero&#10;&#10;Descrizione generata automaticamente"/>
                    <pic:cNvPicPr/>
                  </pic:nvPicPr>
                  <pic:blipFill rotWithShape="1">
                    <a:blip r:embed="rId92"/>
                    <a:srcRect l="1114" t="1365" r="1525" b="990"/>
                    <a:stretch/>
                  </pic:blipFill>
                  <pic:spPr bwMode="auto">
                    <a:xfrm>
                      <a:off x="0" y="0"/>
                      <a:ext cx="3505520" cy="4588460"/>
                    </a:xfrm>
                    <a:prstGeom prst="rect">
                      <a:avLst/>
                    </a:prstGeom>
                    <a:ln w="3175">
                      <a:solidFill>
                        <a:schemeClr val="tx1"/>
                      </a:solidFill>
                    </a:ln>
                    <a:extLst>
                      <a:ext uri="{53640926-AAD7-44D8-BBD7-CCE9431645EC}">
                        <a14:shadowObscured xmlns:a14="http://schemas.microsoft.com/office/drawing/2010/main"/>
                      </a:ext>
                    </a:extLst>
                  </pic:spPr>
                </pic:pic>
              </a:graphicData>
            </a:graphic>
          </wp:inline>
        </w:drawing>
      </w:r>
    </w:p>
    <w:p w14:paraId="720D6BD5" w14:textId="77777777" w:rsidR="00CE568D" w:rsidRPr="000B7407" w:rsidRDefault="00CE568D" w:rsidP="00CE568D">
      <w:pPr>
        <w:rPr>
          <w:rFonts w:cs="Arial"/>
          <w:szCs w:val="22"/>
        </w:rPr>
      </w:pPr>
    </w:p>
    <w:p w14:paraId="07EEC138" w14:textId="77777777" w:rsidR="00CE568D" w:rsidRPr="000B7407" w:rsidRDefault="00CE568D" w:rsidP="00033A2A">
      <w:pPr>
        <w:rPr>
          <w:rFonts w:cs="Arial"/>
          <w:szCs w:val="22"/>
        </w:rPr>
      </w:pPr>
      <w:r w:rsidRPr="000B7407">
        <w:rPr>
          <w:rFonts w:cs="Arial"/>
          <w:szCs w:val="22"/>
        </w:rPr>
        <w:t xml:space="preserve">Sarà sufficiente cliccare il pulsante </w:t>
      </w:r>
      <w:r w:rsidRPr="000B7407">
        <w:rPr>
          <w:rFonts w:cs="Arial"/>
          <w:noProof/>
          <w:color w:val="2B579A"/>
          <w:szCs w:val="22"/>
          <w:shd w:val="clear" w:color="auto" w:fill="E6E6E6"/>
        </w:rPr>
        <w:drawing>
          <wp:inline distT="0" distB="0" distL="0" distR="0" wp14:anchorId="61C555FB" wp14:editId="6A8065BB">
            <wp:extent cx="304800" cy="164123"/>
            <wp:effectExtent l="0" t="0" r="0" b="7620"/>
            <wp:docPr id="2089133973" name="Immagine 20891339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6655430" name=""/>
                    <pic:cNvPicPr/>
                  </pic:nvPicPr>
                  <pic:blipFill>
                    <a:blip r:embed="rId81"/>
                    <a:stretch>
                      <a:fillRect/>
                    </a:stretch>
                  </pic:blipFill>
                  <pic:spPr>
                    <a:xfrm>
                      <a:off x="0" y="0"/>
                      <a:ext cx="315844" cy="170070"/>
                    </a:xfrm>
                    <a:prstGeom prst="rect">
                      <a:avLst/>
                    </a:prstGeom>
                  </pic:spPr>
                </pic:pic>
              </a:graphicData>
            </a:graphic>
          </wp:inline>
        </w:drawing>
      </w:r>
      <w:r w:rsidRPr="000B7407">
        <w:rPr>
          <w:rFonts w:cs="Arial"/>
          <w:szCs w:val="22"/>
        </w:rPr>
        <w:t xml:space="preserve"> per tornare alla visualizzazione dell’elenco di tutti i CF nella tabella di riepilogo apposita.</w:t>
      </w:r>
    </w:p>
    <w:p w14:paraId="6D77381D" w14:textId="77777777" w:rsidR="00CE568D" w:rsidRPr="000B7407" w:rsidRDefault="00CE568D" w:rsidP="00033A2A">
      <w:pPr>
        <w:rPr>
          <w:rFonts w:cs="Arial"/>
          <w:szCs w:val="22"/>
        </w:rPr>
      </w:pPr>
      <w:r w:rsidRPr="000B7407">
        <w:rPr>
          <w:rFonts w:cs="Arial"/>
          <w:szCs w:val="22"/>
        </w:rPr>
        <w:t>Inoltre, il sistema mostrerà campo “Somma degli importi totali erogati nel periodo” in basso nella pagina della fattura, che sarà confrontabile immediatamente con il campo accanto “Importo fattura”, che riporta l’importo registrato precedentemente nei dettagli della fattura corrispondente. Il sistema in automatico mostra l’eventuale “Differenza tra gli importi” e il “Motivo” specificato dalla Struttura.</w:t>
      </w:r>
    </w:p>
    <w:p w14:paraId="2CD63DB7" w14:textId="77777777" w:rsidR="0042184A" w:rsidRPr="000B7407" w:rsidRDefault="0042184A" w:rsidP="005E5A16">
      <w:pPr>
        <w:pStyle w:val="ListParagraph"/>
        <w:ind w:left="360"/>
        <w:rPr>
          <w:rFonts w:cs="Arial"/>
          <w:szCs w:val="22"/>
        </w:rPr>
      </w:pPr>
    </w:p>
    <w:p w14:paraId="7DCCCF08" w14:textId="3BA0AD23" w:rsidR="00DE5D46" w:rsidRPr="000B7407" w:rsidRDefault="0042184A" w:rsidP="0026688A">
      <w:pPr>
        <w:pStyle w:val="ListParagraph"/>
        <w:numPr>
          <w:ilvl w:val="0"/>
          <w:numId w:val="50"/>
        </w:numPr>
        <w:rPr>
          <w:rFonts w:cs="Arial"/>
          <w:szCs w:val="22"/>
        </w:rPr>
      </w:pPr>
      <w:r w:rsidRPr="000B7407">
        <w:rPr>
          <w:rFonts w:cs="Arial"/>
          <w:szCs w:val="22"/>
        </w:rPr>
        <w:t xml:space="preserve">L’altra modalità di registrazione </w:t>
      </w:r>
      <w:r w:rsidR="00CE2F2A" w:rsidRPr="000B7407">
        <w:rPr>
          <w:rFonts w:cs="Arial"/>
          <w:szCs w:val="22"/>
        </w:rPr>
        <w:t>della delegazione di spesa (laddove prevista) e mandato di pagamento</w:t>
      </w:r>
      <w:r w:rsidR="002721E9" w:rsidRPr="000B7407">
        <w:rPr>
          <w:rFonts w:cs="Arial"/>
          <w:szCs w:val="22"/>
        </w:rPr>
        <w:t xml:space="preserve"> con annesse date</w:t>
      </w:r>
      <w:r w:rsidRPr="000B7407">
        <w:rPr>
          <w:rFonts w:cs="Arial"/>
          <w:szCs w:val="22"/>
        </w:rPr>
        <w:t xml:space="preserve">, </w:t>
      </w:r>
      <w:r w:rsidR="00DE5D46" w:rsidRPr="000B7407">
        <w:rPr>
          <w:rFonts w:cs="Arial"/>
          <w:szCs w:val="22"/>
        </w:rPr>
        <w:t xml:space="preserve">prevede la possibilità di fare tale azione massivamente direttamente nella pagina di riepilogo delle fatture presenti a sistema. </w:t>
      </w:r>
    </w:p>
    <w:p w14:paraId="25AC94AC" w14:textId="03294EDE" w:rsidR="002721E9" w:rsidRPr="000B7407" w:rsidRDefault="002721E9" w:rsidP="00033A2A">
      <w:pPr>
        <w:rPr>
          <w:rFonts w:cs="Arial"/>
          <w:szCs w:val="22"/>
        </w:rPr>
      </w:pPr>
      <w:r w:rsidRPr="000B7407">
        <w:rPr>
          <w:rFonts w:cs="Arial"/>
          <w:szCs w:val="22"/>
        </w:rPr>
        <w:t xml:space="preserve">Sulla sinistra, accanto a ciascuna fattura in riga, </w:t>
      </w:r>
      <w:r w:rsidR="00A5525E" w:rsidRPr="000B7407">
        <w:rPr>
          <w:rFonts w:cs="Arial"/>
          <w:szCs w:val="22"/>
        </w:rPr>
        <w:t xml:space="preserve">è presene un box da poter flaggare al fine di selezionare le fatture per le quali si intende registrata la stessa Delegazione di spesa ASL e/o lo stesso Mandato di pagamento SORESA. </w:t>
      </w:r>
    </w:p>
    <w:p w14:paraId="08E11F93" w14:textId="018D3604" w:rsidR="002F1FA9" w:rsidRPr="000B7407" w:rsidRDefault="000C3A6E" w:rsidP="00033A2A">
      <w:pPr>
        <w:rPr>
          <w:rFonts w:cs="Arial"/>
          <w:szCs w:val="22"/>
        </w:rPr>
      </w:pPr>
      <w:r w:rsidRPr="000B7407">
        <w:rPr>
          <w:rFonts w:cs="Arial"/>
          <w:szCs w:val="22"/>
        </w:rPr>
        <w:t xml:space="preserve">Flaggando i box delle fatture di interesse, il sistema </w:t>
      </w:r>
      <w:r w:rsidR="002F3CA9" w:rsidRPr="000B7407">
        <w:rPr>
          <w:rFonts w:cs="Arial"/>
          <w:szCs w:val="22"/>
        </w:rPr>
        <w:t>abiliterà il pulsante</w:t>
      </w:r>
      <w:r w:rsidR="00D57150" w:rsidRPr="000B7407">
        <w:rPr>
          <w:rFonts w:cs="Arial"/>
          <w:szCs w:val="22"/>
        </w:rPr>
        <w:t xml:space="preserve"> </w:t>
      </w:r>
      <w:r w:rsidR="00D57150" w:rsidRPr="000B7407">
        <w:rPr>
          <w:rFonts w:cs="Arial"/>
          <w:noProof/>
          <w:color w:val="2B579A"/>
          <w:szCs w:val="22"/>
          <w:shd w:val="clear" w:color="auto" w:fill="E6E6E6"/>
        </w:rPr>
        <w:drawing>
          <wp:inline distT="0" distB="0" distL="0" distR="0" wp14:anchorId="5A6320E4" wp14:editId="27F1AE7C">
            <wp:extent cx="1238250" cy="186720"/>
            <wp:effectExtent l="0" t="0" r="0" b="3810"/>
            <wp:docPr id="1754130341" name="Immagine 1754130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4130341" name=""/>
                    <pic:cNvPicPr/>
                  </pic:nvPicPr>
                  <pic:blipFill rotWithShape="1">
                    <a:blip r:embed="rId99"/>
                    <a:srcRect r="40706"/>
                    <a:stretch/>
                  </pic:blipFill>
                  <pic:spPr bwMode="auto">
                    <a:xfrm>
                      <a:off x="0" y="0"/>
                      <a:ext cx="1254719" cy="189203"/>
                    </a:xfrm>
                    <a:prstGeom prst="rect">
                      <a:avLst/>
                    </a:prstGeom>
                    <a:ln>
                      <a:noFill/>
                    </a:ln>
                    <a:extLst>
                      <a:ext uri="{53640926-AAD7-44D8-BBD7-CCE9431645EC}">
                        <a14:shadowObscured xmlns:a14="http://schemas.microsoft.com/office/drawing/2010/main"/>
                      </a:ext>
                    </a:extLst>
                  </pic:spPr>
                </pic:pic>
              </a:graphicData>
            </a:graphic>
          </wp:inline>
        </w:drawing>
      </w:r>
      <w:r w:rsidR="002F3CA9" w:rsidRPr="000B7407">
        <w:rPr>
          <w:rFonts w:cs="Arial"/>
          <w:szCs w:val="22"/>
        </w:rPr>
        <w:t xml:space="preserve"> </w:t>
      </w:r>
      <w:r w:rsidR="00D57150" w:rsidRPr="000B7407">
        <w:rPr>
          <w:rFonts w:cs="Arial"/>
          <w:szCs w:val="22"/>
        </w:rPr>
        <w:t xml:space="preserve"> </w:t>
      </w:r>
    </w:p>
    <w:p w14:paraId="7B3F8049" w14:textId="6108782A" w:rsidR="00A5525E" w:rsidRPr="000B7407" w:rsidRDefault="002F1FA9" w:rsidP="00033A2A">
      <w:pPr>
        <w:rPr>
          <w:rFonts w:cs="Arial"/>
          <w:szCs w:val="22"/>
        </w:rPr>
      </w:pPr>
      <w:r w:rsidRPr="000B7407">
        <w:rPr>
          <w:rFonts w:cs="Arial"/>
          <w:szCs w:val="22"/>
        </w:rPr>
        <w:t xml:space="preserve">Al click del pulsante </w:t>
      </w:r>
      <w:r w:rsidRPr="000B7407">
        <w:rPr>
          <w:rFonts w:cs="Arial"/>
          <w:noProof/>
          <w:color w:val="2B579A"/>
          <w:szCs w:val="22"/>
          <w:shd w:val="clear" w:color="auto" w:fill="E6E6E6"/>
        </w:rPr>
        <w:drawing>
          <wp:inline distT="0" distB="0" distL="0" distR="0" wp14:anchorId="22257B60" wp14:editId="12FACF05">
            <wp:extent cx="1238250" cy="186720"/>
            <wp:effectExtent l="0" t="0" r="0" b="3810"/>
            <wp:docPr id="380962178" name="Immagine 380962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4130341" name=""/>
                    <pic:cNvPicPr/>
                  </pic:nvPicPr>
                  <pic:blipFill rotWithShape="1">
                    <a:blip r:embed="rId99"/>
                    <a:srcRect r="40706"/>
                    <a:stretch/>
                  </pic:blipFill>
                  <pic:spPr bwMode="auto">
                    <a:xfrm>
                      <a:off x="0" y="0"/>
                      <a:ext cx="1254719" cy="189203"/>
                    </a:xfrm>
                    <a:prstGeom prst="rect">
                      <a:avLst/>
                    </a:prstGeom>
                    <a:ln>
                      <a:noFill/>
                    </a:ln>
                    <a:extLst>
                      <a:ext uri="{53640926-AAD7-44D8-BBD7-CCE9431645EC}">
                        <a14:shadowObscured xmlns:a14="http://schemas.microsoft.com/office/drawing/2010/main"/>
                      </a:ext>
                    </a:extLst>
                  </pic:spPr>
                </pic:pic>
              </a:graphicData>
            </a:graphic>
          </wp:inline>
        </w:drawing>
      </w:r>
      <w:r w:rsidRPr="000B7407">
        <w:rPr>
          <w:rFonts w:cs="Arial"/>
          <w:szCs w:val="22"/>
        </w:rPr>
        <w:t xml:space="preserve">, il sistema </w:t>
      </w:r>
      <w:r w:rsidR="000C3A6E" w:rsidRPr="000B7407">
        <w:rPr>
          <w:rFonts w:cs="Arial"/>
          <w:szCs w:val="22"/>
        </w:rPr>
        <w:t>mostrerà un pop-up</w:t>
      </w:r>
      <w:r w:rsidRPr="000B7407">
        <w:rPr>
          <w:rFonts w:cs="Arial"/>
          <w:szCs w:val="22"/>
        </w:rPr>
        <w:t xml:space="preserve">, come </w:t>
      </w:r>
      <w:r w:rsidR="00B8014B" w:rsidRPr="000B7407">
        <w:rPr>
          <w:rFonts w:cs="Arial"/>
          <w:szCs w:val="22"/>
        </w:rPr>
        <w:t>si evince dall’immagine che segue</w:t>
      </w:r>
      <w:r w:rsidR="00661DD0" w:rsidRPr="000B7407">
        <w:rPr>
          <w:rFonts w:cs="Arial"/>
          <w:szCs w:val="22"/>
        </w:rPr>
        <w:t>:</w:t>
      </w:r>
      <w:r w:rsidR="00B8014B" w:rsidRPr="000B7407">
        <w:rPr>
          <w:rFonts w:cs="Arial"/>
          <w:szCs w:val="22"/>
        </w:rPr>
        <w:t xml:space="preserve"> </w:t>
      </w:r>
    </w:p>
    <w:p w14:paraId="1E3D5C37" w14:textId="77777777" w:rsidR="00372DC4" w:rsidRPr="000B7407" w:rsidRDefault="00372DC4" w:rsidP="002721E9">
      <w:pPr>
        <w:pStyle w:val="ListParagraph"/>
        <w:ind w:left="360"/>
        <w:rPr>
          <w:rFonts w:cs="Arial"/>
          <w:szCs w:val="22"/>
        </w:rPr>
      </w:pPr>
    </w:p>
    <w:p w14:paraId="3D739959" w14:textId="4CBF3675" w:rsidR="00372DC4" w:rsidRPr="000B7407" w:rsidRDefault="0099696D" w:rsidP="002721E9">
      <w:pPr>
        <w:pStyle w:val="ListParagraph"/>
        <w:ind w:left="360"/>
        <w:rPr>
          <w:rFonts w:cs="Arial"/>
          <w:szCs w:val="22"/>
        </w:rPr>
      </w:pPr>
      <w:r w:rsidRPr="000B7407">
        <w:rPr>
          <w:rFonts w:cs="Arial"/>
          <w:noProof/>
          <w:color w:val="2B579A"/>
          <w:szCs w:val="22"/>
          <w:shd w:val="clear" w:color="auto" w:fill="E6E6E6"/>
        </w:rPr>
        <w:drawing>
          <wp:inline distT="0" distB="0" distL="0" distR="0" wp14:anchorId="5E9914F2" wp14:editId="368ECACC">
            <wp:extent cx="5891807" cy="3484880"/>
            <wp:effectExtent l="19050" t="19050" r="13970" b="20320"/>
            <wp:docPr id="2125708644" name="Immagine 2125708644" descr="Immagine che contiene testo, schermata, Carattere, numer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5708644" name="Immagine 1" descr="Immagine che contiene testo, schermata, Carattere, numero&#10;&#10;Descrizione generata automaticamente"/>
                    <pic:cNvPicPr/>
                  </pic:nvPicPr>
                  <pic:blipFill rotWithShape="1">
                    <a:blip r:embed="rId100"/>
                    <a:srcRect t="1082"/>
                    <a:stretch/>
                  </pic:blipFill>
                  <pic:spPr bwMode="auto">
                    <a:xfrm>
                      <a:off x="0" y="0"/>
                      <a:ext cx="5902164" cy="3491006"/>
                    </a:xfrm>
                    <a:prstGeom prst="rect">
                      <a:avLst/>
                    </a:prstGeom>
                    <a:ln w="3175">
                      <a:solidFill>
                        <a:schemeClr val="tx1">
                          <a:lumMod val="65000"/>
                          <a:lumOff val="35000"/>
                        </a:schemeClr>
                      </a:solidFill>
                    </a:ln>
                    <a:extLst>
                      <a:ext uri="{53640926-AAD7-44D8-BBD7-CCE9431645EC}">
                        <a14:shadowObscured xmlns:a14="http://schemas.microsoft.com/office/drawing/2010/main"/>
                      </a:ext>
                    </a:extLst>
                  </pic:spPr>
                </pic:pic>
              </a:graphicData>
            </a:graphic>
          </wp:inline>
        </w:drawing>
      </w:r>
    </w:p>
    <w:p w14:paraId="5788E31F" w14:textId="77777777" w:rsidR="00D84515" w:rsidRPr="000B7407" w:rsidRDefault="00D84515" w:rsidP="00D84515">
      <w:pPr>
        <w:rPr>
          <w:rFonts w:cs="Arial"/>
          <w:szCs w:val="22"/>
        </w:rPr>
      </w:pPr>
    </w:p>
    <w:p w14:paraId="2CC24A59" w14:textId="6A375D4B" w:rsidR="00372DC4" w:rsidRPr="000B7407" w:rsidRDefault="008E2543" w:rsidP="00033A2A">
      <w:pPr>
        <w:rPr>
          <w:rFonts w:cs="Arial"/>
          <w:szCs w:val="22"/>
        </w:rPr>
      </w:pPr>
      <w:r w:rsidRPr="000B7407">
        <w:rPr>
          <w:rFonts w:cs="Arial"/>
          <w:szCs w:val="22"/>
        </w:rPr>
        <w:t>L’utente potrà registra</w:t>
      </w:r>
      <w:r w:rsidR="00820309" w:rsidRPr="000B7407">
        <w:rPr>
          <w:rFonts w:cs="Arial"/>
          <w:szCs w:val="22"/>
        </w:rPr>
        <w:t>r</w:t>
      </w:r>
      <w:r w:rsidRPr="000B7407">
        <w:rPr>
          <w:rFonts w:cs="Arial"/>
          <w:szCs w:val="22"/>
        </w:rPr>
        <w:t xml:space="preserve">e i campi previsti un'unica volta per tutte le fatture presenti in elenco in quanto selezionate tramite flag dall’elenco di riepilogo. </w:t>
      </w:r>
      <w:r w:rsidR="003C5CD9" w:rsidRPr="000B7407">
        <w:rPr>
          <w:rFonts w:cs="Arial"/>
          <w:szCs w:val="22"/>
        </w:rPr>
        <w:t xml:space="preserve">Il sistema assocerà automaticamente </w:t>
      </w:r>
      <w:r w:rsidR="007B2C1D" w:rsidRPr="000B7407">
        <w:rPr>
          <w:rFonts w:cs="Arial"/>
          <w:szCs w:val="22"/>
        </w:rPr>
        <w:t>le informazioni a tutte le fatture. In caso di fatture che hanno “Ente di competenza” l’ASL</w:t>
      </w:r>
      <w:r w:rsidR="00E50CFD" w:rsidRPr="000B7407">
        <w:rPr>
          <w:rFonts w:cs="Arial"/>
          <w:szCs w:val="22"/>
        </w:rPr>
        <w:t xml:space="preserve">, di default non </w:t>
      </w:r>
      <w:r w:rsidR="00B177F8" w:rsidRPr="000B7407">
        <w:rPr>
          <w:rFonts w:cs="Arial"/>
          <w:szCs w:val="22"/>
        </w:rPr>
        <w:t>assocerà</w:t>
      </w:r>
      <w:r w:rsidR="00E50CFD" w:rsidRPr="000B7407">
        <w:rPr>
          <w:rFonts w:cs="Arial"/>
          <w:szCs w:val="22"/>
        </w:rPr>
        <w:t xml:space="preserve"> l</w:t>
      </w:r>
      <w:r w:rsidR="00A45D27" w:rsidRPr="000B7407">
        <w:rPr>
          <w:rFonts w:cs="Arial"/>
          <w:szCs w:val="22"/>
        </w:rPr>
        <w:t>e i</w:t>
      </w:r>
      <w:r w:rsidR="00E50CFD" w:rsidRPr="000B7407">
        <w:rPr>
          <w:rFonts w:cs="Arial"/>
          <w:szCs w:val="22"/>
        </w:rPr>
        <w:t>nformazion</w:t>
      </w:r>
      <w:r w:rsidR="00A45D27" w:rsidRPr="000B7407">
        <w:rPr>
          <w:rFonts w:cs="Arial"/>
          <w:szCs w:val="22"/>
        </w:rPr>
        <w:t>i</w:t>
      </w:r>
      <w:r w:rsidR="00E50CFD" w:rsidRPr="000B7407">
        <w:rPr>
          <w:rFonts w:cs="Arial"/>
          <w:szCs w:val="22"/>
        </w:rPr>
        <w:t xml:space="preserve"> </w:t>
      </w:r>
      <w:r w:rsidR="00B177F8" w:rsidRPr="000B7407">
        <w:rPr>
          <w:rFonts w:cs="Arial"/>
          <w:szCs w:val="22"/>
        </w:rPr>
        <w:t xml:space="preserve">della Delegazione di spesa ASL e conseguente Data, in quanto non previste. </w:t>
      </w:r>
      <w:r w:rsidR="007B2C1D" w:rsidRPr="000B7407">
        <w:rPr>
          <w:rFonts w:cs="Arial"/>
          <w:szCs w:val="22"/>
        </w:rPr>
        <w:t xml:space="preserve"> </w:t>
      </w:r>
    </w:p>
    <w:p w14:paraId="46D8F2B5" w14:textId="7433EF36" w:rsidR="00650DD4" w:rsidRPr="000B7407" w:rsidRDefault="00CD5DD6" w:rsidP="00033A2A">
      <w:pPr>
        <w:rPr>
          <w:rFonts w:cs="Arial"/>
          <w:szCs w:val="22"/>
        </w:rPr>
      </w:pPr>
      <w:r w:rsidRPr="000B7407">
        <w:rPr>
          <w:rFonts w:cs="Arial"/>
          <w:szCs w:val="22"/>
        </w:rPr>
        <w:t xml:space="preserve">Inoltre, nel pop-up, prima del salvataggio definito delle informazioni inserite, sarà possibile eliminare una fattura </w:t>
      </w:r>
      <w:r w:rsidR="00CA10BD" w:rsidRPr="000B7407">
        <w:rPr>
          <w:rFonts w:cs="Arial"/>
          <w:szCs w:val="22"/>
        </w:rPr>
        <w:t xml:space="preserve">mediante apposito pulsante </w:t>
      </w:r>
      <w:r w:rsidR="00A7435E" w:rsidRPr="000B7407">
        <w:rPr>
          <w:rFonts w:cs="Arial"/>
          <w:noProof/>
          <w:color w:val="2B579A"/>
          <w:szCs w:val="22"/>
          <w:shd w:val="clear" w:color="auto" w:fill="E6E6E6"/>
        </w:rPr>
        <w:drawing>
          <wp:inline distT="0" distB="0" distL="0" distR="0" wp14:anchorId="1847F53D" wp14:editId="26BB2B12">
            <wp:extent cx="169985" cy="184150"/>
            <wp:effectExtent l="0" t="0" r="1905" b="6350"/>
            <wp:docPr id="1979536252" name="Immagine 1979536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9536252" name=""/>
                    <pic:cNvPicPr/>
                  </pic:nvPicPr>
                  <pic:blipFill>
                    <a:blip r:embed="rId101"/>
                    <a:stretch>
                      <a:fillRect/>
                    </a:stretch>
                  </pic:blipFill>
                  <pic:spPr>
                    <a:xfrm>
                      <a:off x="0" y="0"/>
                      <a:ext cx="172133" cy="186477"/>
                    </a:xfrm>
                    <a:prstGeom prst="rect">
                      <a:avLst/>
                    </a:prstGeom>
                  </pic:spPr>
                </pic:pic>
              </a:graphicData>
            </a:graphic>
          </wp:inline>
        </w:drawing>
      </w:r>
      <w:r w:rsidR="00A7435E" w:rsidRPr="000B7407">
        <w:rPr>
          <w:rFonts w:cs="Arial"/>
          <w:szCs w:val="22"/>
        </w:rPr>
        <w:t xml:space="preserve"> </w:t>
      </w:r>
      <w:r w:rsidR="00650DD4" w:rsidRPr="000B7407">
        <w:rPr>
          <w:rFonts w:cs="Arial"/>
          <w:szCs w:val="22"/>
        </w:rPr>
        <w:t>affinché non sia oggetto di associazione con le informazioni di Delegazione di spesa ASL e/o Mandato di pagamento SORESA</w:t>
      </w:r>
      <w:r w:rsidR="00A7435E" w:rsidRPr="000B7407">
        <w:rPr>
          <w:rFonts w:cs="Arial"/>
          <w:szCs w:val="22"/>
        </w:rPr>
        <w:t xml:space="preserve">. </w:t>
      </w:r>
    </w:p>
    <w:p w14:paraId="208E5D34" w14:textId="0BE3F355" w:rsidR="00CD5DD6" w:rsidRPr="000B7407" w:rsidRDefault="00CD5DD6" w:rsidP="005E5A16">
      <w:pPr>
        <w:pStyle w:val="ListParagraph"/>
        <w:ind w:left="360"/>
        <w:rPr>
          <w:rFonts w:cs="Arial"/>
          <w:szCs w:val="22"/>
        </w:rPr>
      </w:pPr>
    </w:p>
    <w:p w14:paraId="7AC525F2" w14:textId="5A2FE939" w:rsidR="009422AF" w:rsidRPr="000B7407" w:rsidRDefault="00A7435E" w:rsidP="00033A2A">
      <w:pPr>
        <w:rPr>
          <w:rFonts w:cs="Arial"/>
          <w:szCs w:val="22"/>
        </w:rPr>
      </w:pPr>
      <w:r w:rsidRPr="000B7407">
        <w:rPr>
          <w:rFonts w:cs="Arial"/>
          <w:szCs w:val="22"/>
        </w:rPr>
        <w:t>Invece, p</w:t>
      </w:r>
      <w:r w:rsidR="00A45D27" w:rsidRPr="000B7407">
        <w:rPr>
          <w:rFonts w:cs="Arial"/>
          <w:szCs w:val="22"/>
        </w:rPr>
        <w:t>er confermare la registrazione massiva effettuata, l’utente dovr</w:t>
      </w:r>
      <w:r w:rsidRPr="000B7407">
        <w:rPr>
          <w:rFonts w:cs="Arial"/>
          <w:szCs w:val="22"/>
        </w:rPr>
        <w:t>à</w:t>
      </w:r>
      <w:r w:rsidR="00A45D27" w:rsidRPr="000B7407">
        <w:rPr>
          <w:rFonts w:cs="Arial"/>
          <w:szCs w:val="22"/>
        </w:rPr>
        <w:t xml:space="preserve"> cliccare l’apposito pulsante </w:t>
      </w:r>
      <w:r w:rsidR="00CD5DD6" w:rsidRPr="000B7407">
        <w:rPr>
          <w:rFonts w:cs="Arial"/>
          <w:noProof/>
          <w:color w:val="2B579A"/>
          <w:szCs w:val="22"/>
          <w:shd w:val="clear" w:color="auto" w:fill="E6E6E6"/>
        </w:rPr>
        <w:drawing>
          <wp:inline distT="0" distB="0" distL="0" distR="0" wp14:anchorId="3519641A" wp14:editId="6409F1AC">
            <wp:extent cx="1422400" cy="217240"/>
            <wp:effectExtent l="0" t="0" r="6350" b="0"/>
            <wp:docPr id="984321473" name="Immagine 984321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4321473" name=""/>
                    <pic:cNvPicPr/>
                  </pic:nvPicPr>
                  <pic:blipFill>
                    <a:blip r:embed="rId102"/>
                    <a:stretch>
                      <a:fillRect/>
                    </a:stretch>
                  </pic:blipFill>
                  <pic:spPr>
                    <a:xfrm>
                      <a:off x="0" y="0"/>
                      <a:ext cx="1456478" cy="222445"/>
                    </a:xfrm>
                    <a:prstGeom prst="rect">
                      <a:avLst/>
                    </a:prstGeom>
                  </pic:spPr>
                </pic:pic>
              </a:graphicData>
            </a:graphic>
          </wp:inline>
        </w:drawing>
      </w:r>
      <w:r w:rsidR="008E3BF4" w:rsidRPr="000B7407">
        <w:rPr>
          <w:rFonts w:cs="Arial"/>
          <w:szCs w:val="22"/>
        </w:rPr>
        <w:t>. Quindi, il sistema rimanderà alla pagina di riepilogo delle fatture dove mostrerà</w:t>
      </w:r>
      <w:r w:rsidR="009422AF" w:rsidRPr="000B7407">
        <w:rPr>
          <w:rFonts w:cs="Arial"/>
          <w:szCs w:val="22"/>
        </w:rPr>
        <w:t xml:space="preserve"> sinteticamente</w:t>
      </w:r>
      <w:r w:rsidR="008E3BF4" w:rsidRPr="000B7407">
        <w:rPr>
          <w:rFonts w:cs="Arial"/>
          <w:szCs w:val="22"/>
        </w:rPr>
        <w:t xml:space="preserve">, nelle colonne preposte, le informazioni </w:t>
      </w:r>
      <w:r w:rsidR="009422AF" w:rsidRPr="000B7407">
        <w:rPr>
          <w:rFonts w:cs="Arial"/>
          <w:szCs w:val="22"/>
        </w:rPr>
        <w:t xml:space="preserve">registrate massivamente circa la Delegazione di spesa ASL e/o Mandato di pagamento SORESA, con Date annesse. </w:t>
      </w:r>
    </w:p>
    <w:p w14:paraId="175F1645" w14:textId="7D1D9C78" w:rsidR="00BE3282" w:rsidRPr="000B7407" w:rsidRDefault="00BE3282" w:rsidP="00033A2A">
      <w:pPr>
        <w:rPr>
          <w:rFonts w:cs="Arial"/>
          <w:szCs w:val="22"/>
        </w:rPr>
      </w:pPr>
      <w:r w:rsidRPr="000B7407">
        <w:rPr>
          <w:rFonts w:cs="Arial"/>
          <w:szCs w:val="22"/>
        </w:rPr>
        <w:t xml:space="preserve">Si precisa che, finché le fatture non vengono identificate come “Pagate”, sarà possibile modificare singolarmente </w:t>
      </w:r>
      <w:r w:rsidR="000546BC" w:rsidRPr="000B7407">
        <w:rPr>
          <w:rFonts w:cs="Arial"/>
          <w:szCs w:val="22"/>
        </w:rPr>
        <w:t xml:space="preserve">o massivamente </w:t>
      </w:r>
      <w:r w:rsidRPr="000B7407">
        <w:rPr>
          <w:rFonts w:cs="Arial"/>
          <w:szCs w:val="22"/>
        </w:rPr>
        <w:t xml:space="preserve">le informazioni di Delegazione di spesa ASL </w:t>
      </w:r>
      <w:r w:rsidR="000216F2" w:rsidRPr="000B7407">
        <w:rPr>
          <w:rFonts w:cs="Arial"/>
          <w:szCs w:val="22"/>
        </w:rPr>
        <w:t>e Mandato</w:t>
      </w:r>
      <w:r w:rsidRPr="000B7407">
        <w:rPr>
          <w:rFonts w:cs="Arial"/>
          <w:szCs w:val="22"/>
        </w:rPr>
        <w:t xml:space="preserve"> di pagamento SORESA registrate precedentemente </w:t>
      </w:r>
      <w:r w:rsidR="000546BC" w:rsidRPr="000B7407">
        <w:rPr>
          <w:rFonts w:cs="Arial"/>
          <w:szCs w:val="22"/>
        </w:rPr>
        <w:t>a determinate fatture.</w:t>
      </w:r>
    </w:p>
    <w:p w14:paraId="3A5D9CA8" w14:textId="77777777" w:rsidR="00762068" w:rsidRPr="000B7407" w:rsidRDefault="00762068" w:rsidP="009422AF">
      <w:pPr>
        <w:pStyle w:val="ListParagraph"/>
        <w:ind w:left="360"/>
        <w:rPr>
          <w:rFonts w:cs="Arial"/>
          <w:szCs w:val="22"/>
        </w:rPr>
      </w:pPr>
    </w:p>
    <w:p w14:paraId="769690D9" w14:textId="093FCFB8" w:rsidR="00762068" w:rsidRPr="000B7407" w:rsidRDefault="00762068" w:rsidP="009422AF">
      <w:pPr>
        <w:pStyle w:val="ListParagraph"/>
        <w:ind w:left="360"/>
        <w:rPr>
          <w:rFonts w:cs="Arial"/>
          <w:szCs w:val="22"/>
        </w:rPr>
      </w:pPr>
      <w:r w:rsidRPr="000B7407">
        <w:rPr>
          <w:rFonts w:cs="Arial"/>
          <w:noProof/>
          <w:color w:val="2B579A"/>
          <w:szCs w:val="22"/>
          <w:shd w:val="clear" w:color="auto" w:fill="E6E6E6"/>
        </w:rPr>
        <w:drawing>
          <wp:inline distT="0" distB="0" distL="0" distR="0" wp14:anchorId="7010751F" wp14:editId="2380A0AC">
            <wp:extent cx="5848350" cy="4251856"/>
            <wp:effectExtent l="19050" t="19050" r="19050" b="15875"/>
            <wp:docPr id="62399994" name="Immagine 62399994" descr="Immagine che contiene testo, schermata, numero, Carattere&#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7176920" name="Immagine 4" descr="Immagine che contiene testo, schermata, numero, Carattere&#10;&#10;Descrizione generata automaticamente"/>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5852199" cy="4254654"/>
                    </a:xfrm>
                    <a:prstGeom prst="rect">
                      <a:avLst/>
                    </a:prstGeom>
                    <a:noFill/>
                    <a:ln w="3175">
                      <a:solidFill>
                        <a:schemeClr val="tx1"/>
                      </a:solidFill>
                    </a:ln>
                  </pic:spPr>
                </pic:pic>
              </a:graphicData>
            </a:graphic>
          </wp:inline>
        </w:drawing>
      </w:r>
    </w:p>
    <w:p w14:paraId="784DBD21" w14:textId="77777777" w:rsidR="009422AF" w:rsidRPr="000B7407" w:rsidRDefault="009422AF" w:rsidP="009422AF">
      <w:pPr>
        <w:pStyle w:val="ListParagraph"/>
        <w:ind w:left="360"/>
        <w:rPr>
          <w:rFonts w:cs="Arial"/>
          <w:szCs w:val="22"/>
        </w:rPr>
      </w:pPr>
    </w:p>
    <w:p w14:paraId="3FC73777" w14:textId="0D166070" w:rsidR="0099696D" w:rsidRPr="000B7407" w:rsidRDefault="0099696D" w:rsidP="0099696D">
      <w:pPr>
        <w:rPr>
          <w:rFonts w:cs="Arial"/>
          <w:szCs w:val="22"/>
        </w:rPr>
      </w:pPr>
      <w:r w:rsidRPr="000B7407">
        <w:rPr>
          <w:rFonts w:cs="Arial"/>
          <w:szCs w:val="22"/>
        </w:rPr>
        <w:t xml:space="preserve">Infine, </w:t>
      </w:r>
      <w:r w:rsidR="00E87D04" w:rsidRPr="000B7407">
        <w:rPr>
          <w:rFonts w:cs="Arial"/>
          <w:szCs w:val="22"/>
        </w:rPr>
        <w:t xml:space="preserve">a prescindere dalla modalità scelta, </w:t>
      </w:r>
      <w:r w:rsidRPr="000B7407">
        <w:rPr>
          <w:rFonts w:cs="Arial"/>
          <w:szCs w:val="22"/>
        </w:rPr>
        <w:t xml:space="preserve">a </w:t>
      </w:r>
      <w:r w:rsidR="00E87D04" w:rsidRPr="000B7407">
        <w:rPr>
          <w:rFonts w:cs="Arial"/>
          <w:szCs w:val="22"/>
        </w:rPr>
        <w:t>valle della</w:t>
      </w:r>
      <w:r w:rsidRPr="000B7407">
        <w:rPr>
          <w:rFonts w:cs="Arial"/>
          <w:szCs w:val="22"/>
        </w:rPr>
        <w:t xml:space="preserve"> registrazione della Delegazione di spesa ASL</w:t>
      </w:r>
      <w:r w:rsidR="00E87D04" w:rsidRPr="000B7407">
        <w:rPr>
          <w:rFonts w:cs="Arial"/>
          <w:szCs w:val="22"/>
        </w:rPr>
        <w:t xml:space="preserve"> (se prevista)</w:t>
      </w:r>
      <w:r w:rsidRPr="000B7407">
        <w:rPr>
          <w:rFonts w:cs="Arial"/>
          <w:szCs w:val="22"/>
        </w:rPr>
        <w:t xml:space="preserve"> e del Mandato di pagamento SORESA, l’utente profilato ASL potrà </w:t>
      </w:r>
      <w:r w:rsidR="00E87D04" w:rsidRPr="000B7407">
        <w:rPr>
          <w:rFonts w:cs="Arial"/>
          <w:szCs w:val="22"/>
        </w:rPr>
        <w:t xml:space="preserve">selezionare le fatture </w:t>
      </w:r>
      <w:r w:rsidR="00661DD0" w:rsidRPr="000B7407">
        <w:rPr>
          <w:rFonts w:cs="Arial"/>
          <w:szCs w:val="22"/>
        </w:rPr>
        <w:t xml:space="preserve">da </w:t>
      </w:r>
      <w:r w:rsidR="00781837" w:rsidRPr="000B7407">
        <w:rPr>
          <w:rFonts w:cs="Arial"/>
          <w:szCs w:val="22"/>
        </w:rPr>
        <w:t xml:space="preserve">identificare come “Pagate” apponendo i </w:t>
      </w:r>
      <w:r w:rsidR="00E87D04" w:rsidRPr="000B7407">
        <w:rPr>
          <w:rFonts w:cs="Arial"/>
          <w:szCs w:val="22"/>
        </w:rPr>
        <w:t xml:space="preserve">flag </w:t>
      </w:r>
      <w:r w:rsidR="00D17966" w:rsidRPr="000B7407">
        <w:rPr>
          <w:rFonts w:cs="Arial"/>
          <w:szCs w:val="22"/>
        </w:rPr>
        <w:t xml:space="preserve">sui box posti in riga a sinistra di ciascuna fattura in elenco. </w:t>
      </w:r>
    </w:p>
    <w:p w14:paraId="7540A83B" w14:textId="79106BA8" w:rsidR="00372DC4" w:rsidRPr="000B7407" w:rsidRDefault="00D17966" w:rsidP="00D17966">
      <w:pPr>
        <w:rPr>
          <w:rFonts w:cs="Arial"/>
          <w:szCs w:val="22"/>
        </w:rPr>
      </w:pPr>
      <w:r w:rsidRPr="000B7407">
        <w:rPr>
          <w:rFonts w:cs="Arial"/>
          <w:szCs w:val="22"/>
        </w:rPr>
        <w:t xml:space="preserve">Quindi, il sistema abiliterà </w:t>
      </w:r>
      <w:r w:rsidR="00372DC4" w:rsidRPr="000B7407">
        <w:rPr>
          <w:rFonts w:cs="Arial"/>
          <w:szCs w:val="22"/>
        </w:rPr>
        <w:t xml:space="preserve">il pulsante </w:t>
      </w:r>
      <w:r w:rsidR="00372DC4" w:rsidRPr="000B7407">
        <w:rPr>
          <w:rFonts w:cs="Arial"/>
          <w:noProof/>
          <w:color w:val="2B579A"/>
          <w:szCs w:val="22"/>
          <w:shd w:val="clear" w:color="auto" w:fill="E6E6E6"/>
        </w:rPr>
        <w:drawing>
          <wp:inline distT="0" distB="0" distL="0" distR="0" wp14:anchorId="54F94F26" wp14:editId="7B5E544B">
            <wp:extent cx="787400" cy="182446"/>
            <wp:effectExtent l="0" t="0" r="0" b="8255"/>
            <wp:docPr id="52128852" name="Immagine 521288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128852" name=""/>
                    <pic:cNvPicPr/>
                  </pic:nvPicPr>
                  <pic:blipFill rotWithShape="1">
                    <a:blip r:embed="rId99"/>
                    <a:srcRect l="61412"/>
                    <a:stretch/>
                  </pic:blipFill>
                  <pic:spPr bwMode="auto">
                    <a:xfrm>
                      <a:off x="0" y="0"/>
                      <a:ext cx="799835" cy="185327"/>
                    </a:xfrm>
                    <a:prstGeom prst="rect">
                      <a:avLst/>
                    </a:prstGeom>
                    <a:ln>
                      <a:noFill/>
                    </a:ln>
                    <a:extLst>
                      <a:ext uri="{53640926-AAD7-44D8-BBD7-CCE9431645EC}">
                        <a14:shadowObscured xmlns:a14="http://schemas.microsoft.com/office/drawing/2010/main"/>
                      </a:ext>
                    </a:extLst>
                  </pic:spPr>
                </pic:pic>
              </a:graphicData>
            </a:graphic>
          </wp:inline>
        </w:drawing>
      </w:r>
      <w:r w:rsidR="00372DC4" w:rsidRPr="000B7407">
        <w:rPr>
          <w:rFonts w:cs="Arial"/>
          <w:szCs w:val="22"/>
        </w:rPr>
        <w:t xml:space="preserve"> post</w:t>
      </w:r>
      <w:r w:rsidRPr="000B7407">
        <w:rPr>
          <w:rFonts w:cs="Arial"/>
          <w:szCs w:val="22"/>
        </w:rPr>
        <w:t>o</w:t>
      </w:r>
      <w:r w:rsidR="00372DC4" w:rsidRPr="000B7407">
        <w:rPr>
          <w:rFonts w:cs="Arial"/>
          <w:szCs w:val="22"/>
        </w:rPr>
        <w:t xml:space="preserve"> in basso a sinistra nella schermata di riepilogo delle fatture. </w:t>
      </w:r>
      <w:r w:rsidRPr="000B7407">
        <w:rPr>
          <w:rFonts w:cs="Arial"/>
          <w:szCs w:val="22"/>
        </w:rPr>
        <w:t>Al click, il</w:t>
      </w:r>
      <w:r w:rsidR="00372DC4" w:rsidRPr="000B7407">
        <w:rPr>
          <w:rFonts w:cs="Arial"/>
          <w:szCs w:val="22"/>
        </w:rPr>
        <w:t xml:space="preserve"> sistema mostrerà un pop-up, come si evince dall’immagine che segue</w:t>
      </w:r>
      <w:r w:rsidR="00C54942" w:rsidRPr="000B7407">
        <w:rPr>
          <w:rFonts w:cs="Arial"/>
          <w:szCs w:val="22"/>
        </w:rPr>
        <w:t xml:space="preserve">: </w:t>
      </w:r>
    </w:p>
    <w:p w14:paraId="213251D4" w14:textId="77777777" w:rsidR="00C54942" w:rsidRPr="000B7407" w:rsidRDefault="00C54942" w:rsidP="00D17966">
      <w:pPr>
        <w:rPr>
          <w:rFonts w:cs="Arial"/>
          <w:szCs w:val="22"/>
        </w:rPr>
      </w:pPr>
    </w:p>
    <w:p w14:paraId="393506A5" w14:textId="6FE01C69" w:rsidR="00C54942" w:rsidRPr="000B7407" w:rsidRDefault="00C54942" w:rsidP="00D17966">
      <w:pPr>
        <w:rPr>
          <w:rFonts w:cs="Arial"/>
          <w:szCs w:val="22"/>
        </w:rPr>
      </w:pPr>
      <w:r w:rsidRPr="000B7407">
        <w:rPr>
          <w:rFonts w:cs="Arial"/>
          <w:noProof/>
          <w:color w:val="2B579A"/>
          <w:szCs w:val="22"/>
          <w:shd w:val="clear" w:color="auto" w:fill="E6E6E6"/>
        </w:rPr>
        <w:drawing>
          <wp:inline distT="0" distB="0" distL="0" distR="0" wp14:anchorId="03AED22C" wp14:editId="074DCC89">
            <wp:extent cx="6120130" cy="2050415"/>
            <wp:effectExtent l="19050" t="19050" r="13970" b="26035"/>
            <wp:docPr id="395392046" name="Immagine 395392046" descr="Immagine che contiene testo, Carattere, schermata&#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5392046" name="Immagine 1" descr="Immagine che contiene testo, Carattere, schermata&#10;&#10;Descrizione generata automaticamente"/>
                    <pic:cNvPicPr/>
                  </pic:nvPicPr>
                  <pic:blipFill>
                    <a:blip r:embed="rId103"/>
                    <a:stretch>
                      <a:fillRect/>
                    </a:stretch>
                  </pic:blipFill>
                  <pic:spPr>
                    <a:xfrm>
                      <a:off x="0" y="0"/>
                      <a:ext cx="6120130" cy="2050415"/>
                    </a:xfrm>
                    <a:prstGeom prst="rect">
                      <a:avLst/>
                    </a:prstGeom>
                    <a:ln w="3175">
                      <a:solidFill>
                        <a:schemeClr val="tx1">
                          <a:lumMod val="65000"/>
                          <a:lumOff val="35000"/>
                        </a:schemeClr>
                      </a:solidFill>
                    </a:ln>
                  </pic:spPr>
                </pic:pic>
              </a:graphicData>
            </a:graphic>
          </wp:inline>
        </w:drawing>
      </w:r>
    </w:p>
    <w:p w14:paraId="4C82CF3A" w14:textId="77777777" w:rsidR="00372DC4" w:rsidRPr="000B7407" w:rsidRDefault="00372DC4" w:rsidP="00372DC4">
      <w:pPr>
        <w:pStyle w:val="ListParagraph"/>
        <w:ind w:left="360"/>
        <w:rPr>
          <w:rFonts w:cs="Arial"/>
          <w:szCs w:val="22"/>
        </w:rPr>
      </w:pPr>
    </w:p>
    <w:p w14:paraId="396B39AD" w14:textId="47BDE0E7" w:rsidR="00CE568D" w:rsidRPr="000B7407" w:rsidRDefault="00B717DF" w:rsidP="00D211C1">
      <w:pPr>
        <w:rPr>
          <w:rFonts w:cs="Arial"/>
          <w:szCs w:val="22"/>
        </w:rPr>
      </w:pPr>
      <w:r w:rsidRPr="000B7407">
        <w:rPr>
          <w:rFonts w:cs="Arial"/>
          <w:szCs w:val="22"/>
        </w:rPr>
        <w:t xml:space="preserve">Il sistema mostrerà in elenco le fatture </w:t>
      </w:r>
      <w:r w:rsidR="006D1C15" w:rsidRPr="000B7407">
        <w:rPr>
          <w:rFonts w:cs="Arial"/>
          <w:szCs w:val="22"/>
        </w:rPr>
        <w:t>per le quali sono state inserite le informazioni di Delegazione di spesa ASL (se prevista) e di Mandato di pagamento SORESA</w:t>
      </w:r>
      <w:r w:rsidR="002A6056" w:rsidRPr="000B7407">
        <w:rPr>
          <w:rFonts w:cs="Arial"/>
          <w:szCs w:val="22"/>
        </w:rPr>
        <w:t xml:space="preserve">. Inoltre, sarà possibile eliminare una fattura </w:t>
      </w:r>
      <w:r w:rsidR="00415567" w:rsidRPr="000B7407">
        <w:rPr>
          <w:rFonts w:cs="Arial"/>
          <w:szCs w:val="22"/>
        </w:rPr>
        <w:t xml:space="preserve">da tale elenco </w:t>
      </w:r>
      <w:r w:rsidR="002A6056" w:rsidRPr="000B7407">
        <w:rPr>
          <w:rFonts w:cs="Arial"/>
          <w:szCs w:val="22"/>
        </w:rPr>
        <w:t xml:space="preserve">mediante apposito pulsante </w:t>
      </w:r>
      <w:r w:rsidR="002A6056" w:rsidRPr="000B7407">
        <w:rPr>
          <w:rFonts w:cs="Arial"/>
          <w:noProof/>
          <w:color w:val="2B579A"/>
          <w:szCs w:val="22"/>
          <w:shd w:val="clear" w:color="auto" w:fill="E6E6E6"/>
        </w:rPr>
        <w:drawing>
          <wp:inline distT="0" distB="0" distL="0" distR="0" wp14:anchorId="62EFADE7" wp14:editId="1FEF6969">
            <wp:extent cx="169985" cy="184150"/>
            <wp:effectExtent l="0" t="0" r="1905" b="6350"/>
            <wp:docPr id="1604694571" name="Immagine 1604694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9536252" name=""/>
                    <pic:cNvPicPr/>
                  </pic:nvPicPr>
                  <pic:blipFill>
                    <a:blip r:embed="rId101"/>
                    <a:stretch>
                      <a:fillRect/>
                    </a:stretch>
                  </pic:blipFill>
                  <pic:spPr>
                    <a:xfrm>
                      <a:off x="0" y="0"/>
                      <a:ext cx="172133" cy="186477"/>
                    </a:xfrm>
                    <a:prstGeom prst="rect">
                      <a:avLst/>
                    </a:prstGeom>
                  </pic:spPr>
                </pic:pic>
              </a:graphicData>
            </a:graphic>
          </wp:inline>
        </w:drawing>
      </w:r>
      <w:r w:rsidR="002A6056" w:rsidRPr="000B7407">
        <w:rPr>
          <w:rFonts w:cs="Arial"/>
          <w:szCs w:val="22"/>
        </w:rPr>
        <w:t xml:space="preserve"> affinché non sia oggetto </w:t>
      </w:r>
      <w:r w:rsidR="00415567" w:rsidRPr="000B7407">
        <w:rPr>
          <w:rFonts w:cs="Arial"/>
          <w:szCs w:val="22"/>
        </w:rPr>
        <w:t xml:space="preserve">dell’azione di conferma di </w:t>
      </w:r>
      <w:r w:rsidR="000762C9" w:rsidRPr="000B7407">
        <w:rPr>
          <w:rFonts w:cs="Arial"/>
          <w:szCs w:val="22"/>
        </w:rPr>
        <w:t xml:space="preserve">liquidazione avvenuta. </w:t>
      </w:r>
    </w:p>
    <w:p w14:paraId="54A9ABE1" w14:textId="3DE2A543" w:rsidR="000762C9" w:rsidRPr="000B7407" w:rsidRDefault="000762C9" w:rsidP="00D211C1">
      <w:pPr>
        <w:rPr>
          <w:rFonts w:cs="Arial"/>
          <w:szCs w:val="22"/>
        </w:rPr>
      </w:pPr>
      <w:r w:rsidRPr="000B7407">
        <w:rPr>
          <w:rFonts w:cs="Arial"/>
          <w:szCs w:val="22"/>
        </w:rPr>
        <w:t>Invece, per confermare l’avvenuto pagamento delle fatture selezionate</w:t>
      </w:r>
      <w:r w:rsidR="00702C71" w:rsidRPr="000B7407">
        <w:rPr>
          <w:rFonts w:cs="Arial"/>
          <w:szCs w:val="22"/>
        </w:rPr>
        <w:t xml:space="preserve">, sarà sufficiente cliccare sul pulsante </w:t>
      </w:r>
      <w:r w:rsidR="00702C71" w:rsidRPr="000B7407">
        <w:rPr>
          <w:rFonts w:cs="Arial"/>
          <w:noProof/>
          <w:color w:val="2B579A"/>
          <w:szCs w:val="22"/>
          <w:shd w:val="clear" w:color="auto" w:fill="E6E6E6"/>
        </w:rPr>
        <w:drawing>
          <wp:inline distT="0" distB="0" distL="0" distR="0" wp14:anchorId="7BDD7819" wp14:editId="72248180">
            <wp:extent cx="1250950" cy="193197"/>
            <wp:effectExtent l="0" t="0" r="6350" b="0"/>
            <wp:docPr id="2005086959" name="Immagine 20050869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5086959" name=""/>
                    <pic:cNvPicPr/>
                  </pic:nvPicPr>
                  <pic:blipFill>
                    <a:blip r:embed="rId104"/>
                    <a:stretch>
                      <a:fillRect/>
                    </a:stretch>
                  </pic:blipFill>
                  <pic:spPr>
                    <a:xfrm>
                      <a:off x="0" y="0"/>
                      <a:ext cx="1266354" cy="195576"/>
                    </a:xfrm>
                    <a:prstGeom prst="rect">
                      <a:avLst/>
                    </a:prstGeom>
                  </pic:spPr>
                </pic:pic>
              </a:graphicData>
            </a:graphic>
          </wp:inline>
        </w:drawing>
      </w:r>
      <w:r w:rsidR="00702C71" w:rsidRPr="000B7407">
        <w:rPr>
          <w:rFonts w:cs="Arial"/>
          <w:szCs w:val="22"/>
        </w:rPr>
        <w:t xml:space="preserve">. Quindi, il sistema </w:t>
      </w:r>
      <w:r w:rsidR="006E1C90" w:rsidRPr="000B7407">
        <w:rPr>
          <w:rFonts w:cs="Arial"/>
          <w:szCs w:val="22"/>
        </w:rPr>
        <w:t>modificherà lo stato di tali fatture nella pagina di riepilogo delle fatture</w:t>
      </w:r>
      <w:r w:rsidR="00317631" w:rsidRPr="000B7407">
        <w:rPr>
          <w:rFonts w:cs="Arial"/>
          <w:szCs w:val="22"/>
        </w:rPr>
        <w:t xml:space="preserve"> che passerà in “Pagata”</w:t>
      </w:r>
      <w:r w:rsidR="00712FB8" w:rsidRPr="000B7407">
        <w:rPr>
          <w:rFonts w:cs="Arial"/>
          <w:szCs w:val="22"/>
        </w:rPr>
        <w:t xml:space="preserve">; tale informazione sarà visibile </w:t>
      </w:r>
      <w:r w:rsidR="003C4BBD" w:rsidRPr="000B7407">
        <w:rPr>
          <w:rFonts w:cs="Arial"/>
          <w:szCs w:val="22"/>
        </w:rPr>
        <w:t>d</w:t>
      </w:r>
      <w:r w:rsidR="00712FB8" w:rsidRPr="000B7407">
        <w:rPr>
          <w:rFonts w:cs="Arial"/>
          <w:szCs w:val="22"/>
        </w:rPr>
        <w:t xml:space="preserve">a tutti gli attori </w:t>
      </w:r>
      <w:r w:rsidR="00481B2B" w:rsidRPr="000B7407">
        <w:rPr>
          <w:rFonts w:cs="Arial"/>
          <w:szCs w:val="22"/>
        </w:rPr>
        <w:t>coinvolti (Struttura,</w:t>
      </w:r>
      <w:r w:rsidR="0070140B" w:rsidRPr="000B7407">
        <w:rPr>
          <w:rFonts w:cs="Arial"/>
          <w:szCs w:val="22"/>
        </w:rPr>
        <w:t xml:space="preserve"> ASL,</w:t>
      </w:r>
      <w:r w:rsidR="00481B2B" w:rsidRPr="000B7407">
        <w:rPr>
          <w:rFonts w:cs="Arial"/>
          <w:szCs w:val="22"/>
        </w:rPr>
        <w:t xml:space="preserve"> Ambito/Comune, Regione)</w:t>
      </w:r>
      <w:r w:rsidR="0070140B" w:rsidRPr="000B7407">
        <w:rPr>
          <w:rFonts w:cs="Arial"/>
          <w:szCs w:val="22"/>
        </w:rPr>
        <w:t xml:space="preserve"> nelle apposite sezioni. </w:t>
      </w:r>
    </w:p>
    <w:p w14:paraId="734CCC14" w14:textId="59B553B6" w:rsidR="00317631" w:rsidRPr="000B7407" w:rsidRDefault="00317631" w:rsidP="00D211C1">
      <w:pPr>
        <w:rPr>
          <w:rFonts w:cs="Arial"/>
          <w:szCs w:val="22"/>
        </w:rPr>
      </w:pPr>
      <w:r w:rsidRPr="000B7407">
        <w:rPr>
          <w:rFonts w:cs="Arial"/>
          <w:szCs w:val="22"/>
        </w:rPr>
        <w:t xml:space="preserve">Altrimenti, per chiudete il pop-up senza salvare, sarà sufficiente cliccante il pulsante </w:t>
      </w:r>
      <w:r w:rsidR="003E7268" w:rsidRPr="000B7407">
        <w:rPr>
          <w:rFonts w:cs="Arial"/>
          <w:noProof/>
          <w:color w:val="2B579A"/>
          <w:szCs w:val="22"/>
          <w:shd w:val="clear" w:color="auto" w:fill="E6E6E6"/>
        </w:rPr>
        <w:drawing>
          <wp:inline distT="0" distB="0" distL="0" distR="0" wp14:anchorId="2B3B1BE2" wp14:editId="4DEB5F56">
            <wp:extent cx="381000" cy="174434"/>
            <wp:effectExtent l="0" t="0" r="0" b="0"/>
            <wp:docPr id="860512804" name="Immagine 8605128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0512804" name=""/>
                    <pic:cNvPicPr/>
                  </pic:nvPicPr>
                  <pic:blipFill>
                    <a:blip r:embed="rId105"/>
                    <a:stretch>
                      <a:fillRect/>
                    </a:stretch>
                  </pic:blipFill>
                  <pic:spPr>
                    <a:xfrm>
                      <a:off x="0" y="0"/>
                      <a:ext cx="384677" cy="176117"/>
                    </a:xfrm>
                    <a:prstGeom prst="rect">
                      <a:avLst/>
                    </a:prstGeom>
                  </pic:spPr>
                </pic:pic>
              </a:graphicData>
            </a:graphic>
          </wp:inline>
        </w:drawing>
      </w:r>
      <w:r w:rsidR="003E7268" w:rsidRPr="000B7407">
        <w:rPr>
          <w:rFonts w:cs="Arial"/>
          <w:szCs w:val="22"/>
        </w:rPr>
        <w:t>.</w:t>
      </w:r>
    </w:p>
    <w:p w14:paraId="2BC84A99" w14:textId="77777777" w:rsidR="00AC4CC9" w:rsidRPr="000B7407" w:rsidRDefault="00AC4CC9" w:rsidP="00AC4CC9">
      <w:pPr>
        <w:rPr>
          <w:rFonts w:cs="Arial"/>
          <w:szCs w:val="22"/>
        </w:rPr>
      </w:pPr>
    </w:p>
    <w:p w14:paraId="2A2EBDB8" w14:textId="77777777" w:rsidR="003E7268" w:rsidRPr="000B7407" w:rsidRDefault="003E7268" w:rsidP="00AC4CC9">
      <w:pPr>
        <w:rPr>
          <w:rFonts w:cs="Arial"/>
          <w:szCs w:val="22"/>
        </w:rPr>
      </w:pPr>
    </w:p>
    <w:p w14:paraId="2D7CD061" w14:textId="7935EB90" w:rsidR="00730F40" w:rsidRPr="000B7407" w:rsidRDefault="00CE1FC3" w:rsidP="0026688A">
      <w:pPr>
        <w:pStyle w:val="Heading4"/>
        <w:numPr>
          <w:ilvl w:val="3"/>
          <w:numId w:val="53"/>
        </w:numPr>
        <w:ind w:left="1134" w:hanging="567"/>
        <w:rPr>
          <w:rFonts w:ascii="Arial" w:hAnsi="Arial" w:cs="Arial"/>
          <w:color w:val="auto"/>
          <w:szCs w:val="22"/>
        </w:rPr>
      </w:pPr>
      <w:r w:rsidRPr="000B7407">
        <w:rPr>
          <w:rFonts w:ascii="Arial" w:hAnsi="Arial" w:cs="Arial"/>
          <w:color w:val="auto"/>
          <w:szCs w:val="22"/>
        </w:rPr>
        <w:t xml:space="preserve">Reportistica </w:t>
      </w:r>
      <w:r w:rsidR="00AC4CC9" w:rsidRPr="000B7407">
        <w:rPr>
          <w:rFonts w:ascii="Arial" w:hAnsi="Arial" w:cs="Arial"/>
          <w:color w:val="auto"/>
          <w:szCs w:val="22"/>
        </w:rPr>
        <w:t xml:space="preserve">personalizzata </w:t>
      </w:r>
      <w:r w:rsidR="000A0D96" w:rsidRPr="000B7407">
        <w:rPr>
          <w:rFonts w:ascii="Arial" w:hAnsi="Arial" w:cs="Arial"/>
          <w:color w:val="auto"/>
          <w:szCs w:val="22"/>
        </w:rPr>
        <w:t>“</w:t>
      </w:r>
      <w:r w:rsidR="007320E5" w:rsidRPr="000B7407">
        <w:rPr>
          <w:rFonts w:ascii="Arial" w:hAnsi="Arial" w:cs="Arial"/>
          <w:color w:val="auto"/>
          <w:szCs w:val="22"/>
        </w:rPr>
        <w:t xml:space="preserve">Monitoraggio </w:t>
      </w:r>
      <w:r w:rsidR="000A0D96" w:rsidRPr="000B7407">
        <w:rPr>
          <w:rFonts w:ascii="Arial" w:hAnsi="Arial" w:cs="Arial"/>
          <w:color w:val="auto"/>
          <w:szCs w:val="22"/>
        </w:rPr>
        <w:t>pagamenti”</w:t>
      </w:r>
    </w:p>
    <w:p w14:paraId="373AE311" w14:textId="77777777" w:rsidR="00EF21E9" w:rsidRPr="000B7407" w:rsidRDefault="00C82907" w:rsidP="00C82907">
      <w:pPr>
        <w:rPr>
          <w:rFonts w:cs="Arial"/>
          <w:szCs w:val="22"/>
        </w:rPr>
      </w:pPr>
      <w:r w:rsidRPr="000B7407">
        <w:rPr>
          <w:rFonts w:cs="Arial"/>
          <w:szCs w:val="22"/>
        </w:rPr>
        <w:t>Si tratta della sezione che ospita la funzionalità in capo all’utente designato della Regione che consente di</w:t>
      </w:r>
      <w:r w:rsidR="00B02825" w:rsidRPr="000B7407">
        <w:rPr>
          <w:rFonts w:cs="Arial"/>
          <w:szCs w:val="22"/>
        </w:rPr>
        <w:t xml:space="preserve"> </w:t>
      </w:r>
      <w:r w:rsidR="008F52B0" w:rsidRPr="000B7407">
        <w:rPr>
          <w:rFonts w:cs="Arial"/>
          <w:szCs w:val="22"/>
        </w:rPr>
        <w:t>svolgere in maniera agevole ed efficace le attività di monitoraggio dei pagamenti delle prestazioni socio-sanitarie integrate (rientranti nel DGRC n° 282/16) ed, in particolare, della spesa sostenuta dalle AA.SS.LL (quota sanitaria) e della quota di compartecipazione sociale, trasferita dalla Regione alle AA.SS.LL, e da queste corrisposta alle strutture private, in nome e per conto dei Comuni/Ambiti territoriali.​</w:t>
      </w:r>
      <w:r w:rsidR="003D71FF" w:rsidRPr="000B7407">
        <w:rPr>
          <w:rFonts w:cs="Arial"/>
          <w:szCs w:val="22"/>
        </w:rPr>
        <w:t xml:space="preserve"> </w:t>
      </w:r>
    </w:p>
    <w:p w14:paraId="21D121BC" w14:textId="77777777" w:rsidR="000B29AD" w:rsidRPr="000B7407" w:rsidRDefault="00EF21E9" w:rsidP="00EF21E9">
      <w:pPr>
        <w:rPr>
          <w:rFonts w:cs="Arial"/>
          <w:szCs w:val="22"/>
        </w:rPr>
      </w:pPr>
      <w:r w:rsidRPr="000B7407">
        <w:rPr>
          <w:rFonts w:cs="Arial"/>
          <w:szCs w:val="22"/>
        </w:rPr>
        <w:t>Tramite tale sezione, l</w:t>
      </w:r>
      <w:r w:rsidR="003D71FF" w:rsidRPr="000B7407">
        <w:rPr>
          <w:rFonts w:cs="Arial"/>
          <w:szCs w:val="22"/>
        </w:rPr>
        <w:t xml:space="preserve">’utente designato della Regione </w:t>
      </w:r>
      <w:r w:rsidRPr="000B7407">
        <w:rPr>
          <w:rFonts w:cs="Arial"/>
          <w:szCs w:val="22"/>
        </w:rPr>
        <w:t>potrà avere</w:t>
      </w:r>
      <w:r w:rsidR="00100A61" w:rsidRPr="000B7407">
        <w:rPr>
          <w:rFonts w:cs="Arial"/>
          <w:szCs w:val="22"/>
        </w:rPr>
        <w:t xml:space="preserve"> contezza della spesa sostenuta in un determinato arco temporale e dello stato di liquidazione dei pagamenti delle fatture emesse dalle </w:t>
      </w:r>
      <w:r w:rsidRPr="000B7407">
        <w:rPr>
          <w:rFonts w:cs="Arial"/>
          <w:szCs w:val="22"/>
        </w:rPr>
        <w:t>S</w:t>
      </w:r>
      <w:r w:rsidR="00100A61" w:rsidRPr="000B7407">
        <w:rPr>
          <w:rFonts w:cs="Arial"/>
          <w:szCs w:val="22"/>
        </w:rPr>
        <w:t xml:space="preserve">trutture erogatrici nei confronti di AA.SS.LL. e </w:t>
      </w:r>
      <w:r w:rsidRPr="000B7407">
        <w:rPr>
          <w:rFonts w:cs="Arial"/>
          <w:szCs w:val="22"/>
        </w:rPr>
        <w:t xml:space="preserve">dei </w:t>
      </w:r>
      <w:r w:rsidR="00100A61" w:rsidRPr="000B7407">
        <w:rPr>
          <w:rFonts w:cs="Arial"/>
          <w:szCs w:val="22"/>
        </w:rPr>
        <w:t>Comuni/Ambiti</w:t>
      </w:r>
      <w:r w:rsidRPr="000B7407">
        <w:rPr>
          <w:rFonts w:cs="Arial"/>
          <w:szCs w:val="22"/>
        </w:rPr>
        <w:t xml:space="preserve">. </w:t>
      </w:r>
    </w:p>
    <w:p w14:paraId="6558FDA0" w14:textId="61F12E38" w:rsidR="00100A61" w:rsidRPr="000B7407" w:rsidRDefault="000B29AD" w:rsidP="00D27B7E">
      <w:pPr>
        <w:rPr>
          <w:rFonts w:cs="Arial"/>
          <w:szCs w:val="22"/>
        </w:rPr>
      </w:pPr>
      <w:r w:rsidRPr="000B7407">
        <w:rPr>
          <w:rFonts w:cs="Arial"/>
          <w:szCs w:val="22"/>
        </w:rPr>
        <w:t>Infatti, la funzionalità permetterà di tutte le</w:t>
      </w:r>
      <w:r w:rsidR="00100A61" w:rsidRPr="000B7407">
        <w:rPr>
          <w:rFonts w:cs="Arial"/>
          <w:szCs w:val="22"/>
        </w:rPr>
        <w:t xml:space="preserve"> fatture emesse</w:t>
      </w:r>
      <w:r w:rsidRPr="000B7407">
        <w:rPr>
          <w:rFonts w:cs="Arial"/>
          <w:szCs w:val="22"/>
        </w:rPr>
        <w:t xml:space="preserve"> e registrate a sistema</w:t>
      </w:r>
      <w:r w:rsidR="00100A61" w:rsidRPr="000B7407">
        <w:rPr>
          <w:rFonts w:cs="Arial"/>
          <w:szCs w:val="22"/>
        </w:rPr>
        <w:t xml:space="preserve"> dall</w:t>
      </w:r>
      <w:r w:rsidRPr="000B7407">
        <w:rPr>
          <w:rFonts w:cs="Arial"/>
          <w:szCs w:val="22"/>
        </w:rPr>
        <w:t>e S</w:t>
      </w:r>
      <w:r w:rsidR="00100A61" w:rsidRPr="000B7407">
        <w:rPr>
          <w:rFonts w:cs="Arial"/>
          <w:szCs w:val="22"/>
        </w:rPr>
        <w:t xml:space="preserve">trutture e l’associazione delle stesse alle prestazioni </w:t>
      </w:r>
      <w:r w:rsidR="00D27B7E" w:rsidRPr="000B7407">
        <w:rPr>
          <w:rFonts w:cs="Arial"/>
          <w:szCs w:val="22"/>
        </w:rPr>
        <w:t xml:space="preserve">inserite in fatture e </w:t>
      </w:r>
      <w:r w:rsidR="00100A61" w:rsidRPr="000B7407">
        <w:rPr>
          <w:rFonts w:cs="Arial"/>
          <w:szCs w:val="22"/>
        </w:rPr>
        <w:t>rendicontate</w:t>
      </w:r>
      <w:r w:rsidRPr="000B7407">
        <w:rPr>
          <w:rFonts w:cs="Arial"/>
          <w:szCs w:val="22"/>
        </w:rPr>
        <w:t xml:space="preserve"> </w:t>
      </w:r>
      <w:r w:rsidR="00215EF1" w:rsidRPr="000B7407">
        <w:rPr>
          <w:rFonts w:cs="Arial"/>
          <w:szCs w:val="22"/>
        </w:rPr>
        <w:t>all’interno degli Accessi degli assistiti a sistema</w:t>
      </w:r>
      <w:r w:rsidR="00D27B7E" w:rsidRPr="000B7407">
        <w:rPr>
          <w:rFonts w:cs="Arial"/>
          <w:szCs w:val="22"/>
        </w:rPr>
        <w:t xml:space="preserve">. Quindi, potrà verificare </w:t>
      </w:r>
      <w:r w:rsidR="00100A61" w:rsidRPr="000B7407">
        <w:rPr>
          <w:rFonts w:cs="Arial"/>
          <w:szCs w:val="22"/>
        </w:rPr>
        <w:t xml:space="preserve">lo stato di avanzamento dei pagamenti </w:t>
      </w:r>
      <w:r w:rsidR="00D27B7E" w:rsidRPr="000B7407">
        <w:rPr>
          <w:rFonts w:cs="Arial"/>
          <w:szCs w:val="22"/>
        </w:rPr>
        <w:t>di tali</w:t>
      </w:r>
      <w:r w:rsidR="00100A61" w:rsidRPr="000B7407">
        <w:rPr>
          <w:rFonts w:cs="Arial"/>
          <w:szCs w:val="22"/>
        </w:rPr>
        <w:t xml:space="preserve"> fatture da parte di </w:t>
      </w:r>
      <w:r w:rsidR="00D27B7E" w:rsidRPr="000B7407">
        <w:rPr>
          <w:rFonts w:cs="Arial"/>
          <w:szCs w:val="22"/>
        </w:rPr>
        <w:t>SORESA</w:t>
      </w:r>
      <w:r w:rsidR="00100A61" w:rsidRPr="000B7407">
        <w:rPr>
          <w:rFonts w:cs="Arial"/>
          <w:szCs w:val="22"/>
        </w:rPr>
        <w:t xml:space="preserve">, al fine di </w:t>
      </w:r>
      <w:r w:rsidR="00D27B7E" w:rsidRPr="000B7407">
        <w:rPr>
          <w:rFonts w:cs="Arial"/>
          <w:szCs w:val="22"/>
        </w:rPr>
        <w:t>monitorar</w:t>
      </w:r>
      <w:r w:rsidR="00DF65AC" w:rsidRPr="000B7407">
        <w:rPr>
          <w:rFonts w:cs="Arial"/>
          <w:szCs w:val="22"/>
        </w:rPr>
        <w:t>ne</w:t>
      </w:r>
      <w:r w:rsidR="00100A61" w:rsidRPr="000B7407">
        <w:rPr>
          <w:rFonts w:cs="Arial"/>
          <w:szCs w:val="22"/>
        </w:rPr>
        <w:t xml:space="preserve"> la liquidazione</w:t>
      </w:r>
      <w:r w:rsidR="00DF65AC" w:rsidRPr="000B7407">
        <w:rPr>
          <w:rFonts w:cs="Arial"/>
          <w:szCs w:val="22"/>
        </w:rPr>
        <w:t xml:space="preserve">. </w:t>
      </w:r>
    </w:p>
    <w:p w14:paraId="0675676C" w14:textId="77777777" w:rsidR="00201476" w:rsidRPr="000B7407" w:rsidRDefault="00201476" w:rsidP="00D27B7E">
      <w:pPr>
        <w:rPr>
          <w:rFonts w:cs="Arial"/>
          <w:szCs w:val="22"/>
        </w:rPr>
      </w:pPr>
    </w:p>
    <w:p w14:paraId="4AD5A5C8" w14:textId="2A24ADEE" w:rsidR="00DF65AC" w:rsidRPr="000B7407" w:rsidRDefault="00201476" w:rsidP="00D27B7E">
      <w:pPr>
        <w:rPr>
          <w:rFonts w:cs="Arial"/>
          <w:szCs w:val="22"/>
        </w:rPr>
      </w:pPr>
      <w:r w:rsidRPr="000B7407">
        <w:rPr>
          <w:rFonts w:cs="Arial"/>
          <w:noProof/>
          <w:color w:val="2B579A"/>
          <w:szCs w:val="22"/>
          <w:shd w:val="clear" w:color="auto" w:fill="E6E6E6"/>
        </w:rPr>
        <w:drawing>
          <wp:inline distT="0" distB="0" distL="0" distR="0" wp14:anchorId="5C3147F2" wp14:editId="65B6F201">
            <wp:extent cx="6120130" cy="2710815"/>
            <wp:effectExtent l="19050" t="19050" r="13970" b="13335"/>
            <wp:docPr id="697347145" name="Immagine 697347145" descr="Immagine che contiene testo, software, Icona del computer, Pagina Web&#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7347145" name="Immagine 1" descr="Immagine che contiene testo, software, Icona del computer, Pagina Web&#10;&#10;Descrizione generata automaticamente"/>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6120130" cy="2710815"/>
                    </a:xfrm>
                    <a:prstGeom prst="rect">
                      <a:avLst/>
                    </a:prstGeom>
                    <a:noFill/>
                    <a:ln>
                      <a:solidFill>
                        <a:schemeClr val="tx1"/>
                      </a:solidFill>
                    </a:ln>
                  </pic:spPr>
                </pic:pic>
              </a:graphicData>
            </a:graphic>
          </wp:inline>
        </w:drawing>
      </w:r>
    </w:p>
    <w:p w14:paraId="564E5215" w14:textId="77777777" w:rsidR="00201476" w:rsidRPr="000B7407" w:rsidRDefault="00201476" w:rsidP="006D3A52">
      <w:pPr>
        <w:spacing w:after="120" w:line="240" w:lineRule="auto"/>
        <w:rPr>
          <w:rFonts w:cs="Arial"/>
          <w:szCs w:val="22"/>
        </w:rPr>
      </w:pPr>
    </w:p>
    <w:p w14:paraId="6E654C77" w14:textId="096A21C5" w:rsidR="00DF65AC" w:rsidRPr="000B7407" w:rsidRDefault="00DF65AC" w:rsidP="006D3A52">
      <w:pPr>
        <w:spacing w:after="120" w:line="240" w:lineRule="auto"/>
        <w:rPr>
          <w:rFonts w:cs="Arial"/>
          <w:szCs w:val="22"/>
        </w:rPr>
      </w:pPr>
      <w:r w:rsidRPr="000B7407">
        <w:rPr>
          <w:rFonts w:cs="Arial"/>
          <w:szCs w:val="22"/>
        </w:rPr>
        <w:t>Nella sezione “</w:t>
      </w:r>
      <w:r w:rsidR="000A0D96" w:rsidRPr="000B7407">
        <w:rPr>
          <w:rFonts w:cs="Arial"/>
          <w:szCs w:val="22"/>
        </w:rPr>
        <w:t>Monitoraggio pagamenti</w:t>
      </w:r>
      <w:r w:rsidRPr="000B7407">
        <w:rPr>
          <w:rFonts w:cs="Arial"/>
          <w:szCs w:val="22"/>
        </w:rPr>
        <w:t>” del menu laterale, alla selezione della voce “</w:t>
      </w:r>
      <w:r w:rsidR="000A0D96" w:rsidRPr="000B7407">
        <w:rPr>
          <w:rFonts w:cs="Arial"/>
          <w:szCs w:val="22"/>
        </w:rPr>
        <w:t>Reportistica personalizzata</w:t>
      </w:r>
      <w:r w:rsidRPr="000B7407">
        <w:rPr>
          <w:rFonts w:cs="Arial"/>
          <w:szCs w:val="22"/>
        </w:rPr>
        <w:t xml:space="preserve">”, l’utente designato regionale verrà rimandato alla schermata di riepilogo della funzionalità contenente l’elenco delle fatture precedentemente registrate a sistema dalle Struttura erogatrici di riferimento </w:t>
      </w:r>
      <w:r w:rsidR="00C402B6" w:rsidRPr="000B7407">
        <w:rPr>
          <w:rFonts w:cs="Arial"/>
          <w:szCs w:val="22"/>
        </w:rPr>
        <w:t>con</w:t>
      </w:r>
      <w:r w:rsidRPr="000B7407">
        <w:rPr>
          <w:rFonts w:cs="Arial"/>
          <w:szCs w:val="22"/>
        </w:rPr>
        <w:t xml:space="preserve"> “Ente di competenza” </w:t>
      </w:r>
      <w:r w:rsidR="006D3A52" w:rsidRPr="000B7407">
        <w:rPr>
          <w:rFonts w:cs="Arial"/>
          <w:szCs w:val="22"/>
        </w:rPr>
        <w:t xml:space="preserve">le AASSLL </w:t>
      </w:r>
      <w:r w:rsidR="001B0BDC" w:rsidRPr="000B7407">
        <w:rPr>
          <w:rFonts w:cs="Arial"/>
          <w:szCs w:val="22"/>
        </w:rPr>
        <w:t xml:space="preserve">(per la fatturazione della quota sociale) </w:t>
      </w:r>
      <w:r w:rsidR="006D3A52" w:rsidRPr="000B7407">
        <w:rPr>
          <w:rFonts w:cs="Arial"/>
          <w:szCs w:val="22"/>
        </w:rPr>
        <w:t xml:space="preserve">oppure i </w:t>
      </w:r>
      <w:r w:rsidRPr="000B7407">
        <w:rPr>
          <w:rFonts w:cs="Arial"/>
          <w:szCs w:val="22"/>
        </w:rPr>
        <w:t>Comun</w:t>
      </w:r>
      <w:r w:rsidR="006D3A52" w:rsidRPr="000B7407">
        <w:rPr>
          <w:rFonts w:cs="Arial"/>
          <w:szCs w:val="22"/>
        </w:rPr>
        <w:t>i</w:t>
      </w:r>
      <w:r w:rsidRPr="000B7407">
        <w:rPr>
          <w:rFonts w:cs="Arial"/>
          <w:szCs w:val="22"/>
        </w:rPr>
        <w:t>/Ambit</w:t>
      </w:r>
      <w:r w:rsidR="006D3A52" w:rsidRPr="000B7407">
        <w:rPr>
          <w:rFonts w:cs="Arial"/>
          <w:szCs w:val="22"/>
        </w:rPr>
        <w:t>i</w:t>
      </w:r>
      <w:r w:rsidRPr="000B7407">
        <w:rPr>
          <w:rFonts w:cs="Arial"/>
          <w:szCs w:val="22"/>
        </w:rPr>
        <w:t xml:space="preserve"> </w:t>
      </w:r>
      <w:r w:rsidR="001B0BDC" w:rsidRPr="000B7407">
        <w:rPr>
          <w:rFonts w:cs="Arial"/>
          <w:szCs w:val="22"/>
        </w:rPr>
        <w:t xml:space="preserve">(per la fatturazione della compartecipazione sociale) </w:t>
      </w:r>
      <w:r w:rsidR="00C402B6" w:rsidRPr="000B7407">
        <w:rPr>
          <w:rFonts w:cs="Arial"/>
          <w:szCs w:val="22"/>
        </w:rPr>
        <w:t xml:space="preserve">della Regione Campania. </w:t>
      </w:r>
    </w:p>
    <w:p w14:paraId="3F337328" w14:textId="77777777" w:rsidR="00DF65AC" w:rsidRPr="000B7407" w:rsidRDefault="00DF65AC" w:rsidP="00DF65AC">
      <w:pPr>
        <w:spacing w:after="120" w:line="240" w:lineRule="auto"/>
        <w:rPr>
          <w:rFonts w:cs="Arial"/>
          <w:szCs w:val="22"/>
        </w:rPr>
      </w:pPr>
      <w:r w:rsidRPr="000B7407">
        <w:rPr>
          <w:rFonts w:cs="Arial"/>
          <w:szCs w:val="22"/>
        </w:rPr>
        <w:t>Di seguito un esempio della schermata.</w:t>
      </w:r>
    </w:p>
    <w:p w14:paraId="33D59E2C" w14:textId="5078AE13" w:rsidR="00DF65AC" w:rsidRPr="000B7407" w:rsidRDefault="00F04350" w:rsidP="00DF65AC">
      <w:pPr>
        <w:rPr>
          <w:rFonts w:cs="Arial"/>
          <w:szCs w:val="22"/>
        </w:rPr>
      </w:pPr>
      <w:r w:rsidRPr="000B7407">
        <w:rPr>
          <w:rFonts w:cs="Arial"/>
          <w:noProof/>
          <w:color w:val="2B579A"/>
          <w:szCs w:val="22"/>
          <w:shd w:val="clear" w:color="auto" w:fill="E6E6E6"/>
        </w:rPr>
        <w:drawing>
          <wp:inline distT="0" distB="0" distL="0" distR="0" wp14:anchorId="40BAF448" wp14:editId="6BECA5B6">
            <wp:extent cx="6120130" cy="4601845"/>
            <wp:effectExtent l="19050" t="19050" r="13970" b="27305"/>
            <wp:docPr id="776116403" name="Immagine 776116403" descr="Immagine che contiene testo, schermata, numero, software&#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6116403" name="Immagine 1" descr="Immagine che contiene testo, schermata, numero, software&#10;&#10;Descrizione generata automaticamente"/>
                    <pic:cNvPicPr/>
                  </pic:nvPicPr>
                  <pic:blipFill>
                    <a:blip r:embed="rId107"/>
                    <a:stretch>
                      <a:fillRect/>
                    </a:stretch>
                  </pic:blipFill>
                  <pic:spPr>
                    <a:xfrm>
                      <a:off x="0" y="0"/>
                      <a:ext cx="6120130" cy="4601845"/>
                    </a:xfrm>
                    <a:prstGeom prst="rect">
                      <a:avLst/>
                    </a:prstGeom>
                    <a:ln w="3175">
                      <a:solidFill>
                        <a:schemeClr val="tx1">
                          <a:lumMod val="65000"/>
                          <a:lumOff val="35000"/>
                        </a:schemeClr>
                      </a:solidFill>
                    </a:ln>
                  </pic:spPr>
                </pic:pic>
              </a:graphicData>
            </a:graphic>
          </wp:inline>
        </w:drawing>
      </w:r>
    </w:p>
    <w:p w14:paraId="5D02C673" w14:textId="77777777" w:rsidR="00700C02" w:rsidRPr="000B7407" w:rsidRDefault="00700C02" w:rsidP="00DF65AC">
      <w:pPr>
        <w:rPr>
          <w:rFonts w:cs="Arial"/>
          <w:szCs w:val="22"/>
        </w:rPr>
      </w:pPr>
    </w:p>
    <w:p w14:paraId="3B6252CA" w14:textId="345339B8" w:rsidR="00552599" w:rsidRPr="000B7407" w:rsidRDefault="00552599" w:rsidP="00552599">
      <w:pPr>
        <w:rPr>
          <w:rFonts w:cs="Arial"/>
          <w:szCs w:val="22"/>
        </w:rPr>
      </w:pPr>
      <w:r w:rsidRPr="000B7407">
        <w:rPr>
          <w:rFonts w:cs="Arial"/>
          <w:szCs w:val="22"/>
        </w:rPr>
        <w:t xml:space="preserve">L’utente profilato ASL potrà visualizzare una tabella contenente l’elenco delle fatture </w:t>
      </w:r>
      <w:r w:rsidR="006850AE" w:rsidRPr="000B7407">
        <w:rPr>
          <w:rFonts w:cs="Arial"/>
          <w:szCs w:val="22"/>
        </w:rPr>
        <w:t xml:space="preserve">registrate e consolidate </w:t>
      </w:r>
      <w:r w:rsidR="00FD3367" w:rsidRPr="000B7407">
        <w:rPr>
          <w:rFonts w:cs="Arial"/>
          <w:szCs w:val="22"/>
        </w:rPr>
        <w:t xml:space="preserve">a sistema </w:t>
      </w:r>
      <w:r w:rsidR="006850AE" w:rsidRPr="000B7407">
        <w:rPr>
          <w:rFonts w:cs="Arial"/>
          <w:szCs w:val="22"/>
        </w:rPr>
        <w:t xml:space="preserve">dalle Strutture </w:t>
      </w:r>
      <w:r w:rsidRPr="000B7407">
        <w:rPr>
          <w:rFonts w:cs="Arial"/>
          <w:szCs w:val="22"/>
        </w:rPr>
        <w:t xml:space="preserve">e, per ciascuna riga, il sistema mostrerà in colonna le informazioni essenziali identificative, quali: </w:t>
      </w:r>
    </w:p>
    <w:p w14:paraId="460EE660" w14:textId="4A300330" w:rsidR="00552599" w:rsidRPr="000B7407" w:rsidRDefault="00552599" w:rsidP="0026688A">
      <w:pPr>
        <w:pStyle w:val="ListParagraph"/>
        <w:numPr>
          <w:ilvl w:val="1"/>
          <w:numId w:val="17"/>
        </w:numPr>
        <w:tabs>
          <w:tab w:val="left" w:pos="567"/>
        </w:tabs>
        <w:ind w:left="851" w:hanging="284"/>
        <w:rPr>
          <w:rFonts w:cs="Arial"/>
          <w:i/>
          <w:iCs/>
          <w:szCs w:val="22"/>
        </w:rPr>
      </w:pPr>
      <w:r w:rsidRPr="000B7407">
        <w:rPr>
          <w:rFonts w:cs="Arial"/>
          <w:i/>
          <w:iCs/>
          <w:szCs w:val="22"/>
        </w:rPr>
        <w:t xml:space="preserve">Struttura </w:t>
      </w:r>
      <w:r w:rsidRPr="000B7407">
        <w:rPr>
          <w:rFonts w:cs="Arial"/>
          <w:szCs w:val="22"/>
        </w:rPr>
        <w:t>(con la specificazione dell’IVA)</w:t>
      </w:r>
      <w:r w:rsidR="006359DF">
        <w:rPr>
          <w:rFonts w:cs="Arial"/>
          <w:szCs w:val="22"/>
        </w:rPr>
        <w:t>;</w:t>
      </w:r>
    </w:p>
    <w:p w14:paraId="44A8C64B" w14:textId="2EF72487" w:rsidR="00552599" w:rsidRPr="000B7407" w:rsidRDefault="00552599" w:rsidP="0026688A">
      <w:pPr>
        <w:pStyle w:val="ListParagraph"/>
        <w:numPr>
          <w:ilvl w:val="1"/>
          <w:numId w:val="17"/>
        </w:numPr>
        <w:ind w:left="851" w:hanging="284"/>
        <w:rPr>
          <w:rFonts w:cs="Arial"/>
          <w:i/>
          <w:iCs/>
          <w:szCs w:val="22"/>
        </w:rPr>
      </w:pPr>
      <w:r w:rsidRPr="000B7407">
        <w:rPr>
          <w:rFonts w:cs="Arial"/>
          <w:i/>
          <w:iCs/>
          <w:szCs w:val="22"/>
        </w:rPr>
        <w:t>Ente di competenza</w:t>
      </w:r>
      <w:r w:rsidR="006359DF">
        <w:rPr>
          <w:rFonts w:cs="Arial"/>
          <w:i/>
          <w:iCs/>
          <w:szCs w:val="22"/>
        </w:rPr>
        <w:t>;</w:t>
      </w:r>
    </w:p>
    <w:p w14:paraId="19CC07C9" w14:textId="5A410B95" w:rsidR="00552599" w:rsidRPr="000B7407" w:rsidRDefault="00552599" w:rsidP="0026688A">
      <w:pPr>
        <w:pStyle w:val="ListParagraph"/>
        <w:numPr>
          <w:ilvl w:val="1"/>
          <w:numId w:val="17"/>
        </w:numPr>
        <w:ind w:left="851" w:hanging="284"/>
        <w:rPr>
          <w:rFonts w:cs="Arial"/>
          <w:i/>
          <w:iCs/>
          <w:szCs w:val="22"/>
        </w:rPr>
      </w:pPr>
      <w:r w:rsidRPr="000B7407">
        <w:rPr>
          <w:rFonts w:cs="Arial"/>
          <w:i/>
          <w:iCs/>
          <w:szCs w:val="22"/>
        </w:rPr>
        <w:t>Dati fattura</w:t>
      </w:r>
      <w:r w:rsidR="006359DF">
        <w:rPr>
          <w:rFonts w:cs="Arial"/>
          <w:i/>
          <w:iCs/>
          <w:szCs w:val="22"/>
        </w:rPr>
        <w:t>;</w:t>
      </w:r>
    </w:p>
    <w:p w14:paraId="43536A02" w14:textId="0A332F9C" w:rsidR="00552599" w:rsidRPr="000B7407" w:rsidRDefault="00552599" w:rsidP="0026688A">
      <w:pPr>
        <w:pStyle w:val="ListParagraph"/>
        <w:numPr>
          <w:ilvl w:val="1"/>
          <w:numId w:val="17"/>
        </w:numPr>
        <w:ind w:left="851" w:hanging="284"/>
        <w:rPr>
          <w:rFonts w:cs="Arial"/>
          <w:i/>
          <w:iCs/>
          <w:szCs w:val="22"/>
        </w:rPr>
      </w:pPr>
      <w:r w:rsidRPr="000B7407">
        <w:rPr>
          <w:rFonts w:cs="Arial"/>
          <w:i/>
          <w:iCs/>
          <w:szCs w:val="22"/>
        </w:rPr>
        <w:t>Importo fattura</w:t>
      </w:r>
      <w:r w:rsidR="006359DF">
        <w:rPr>
          <w:rFonts w:cs="Arial"/>
          <w:i/>
          <w:iCs/>
          <w:szCs w:val="22"/>
        </w:rPr>
        <w:t>;</w:t>
      </w:r>
    </w:p>
    <w:p w14:paraId="7216AD35" w14:textId="447CBF90" w:rsidR="00552599" w:rsidRPr="000B7407" w:rsidRDefault="00552599" w:rsidP="0026688A">
      <w:pPr>
        <w:pStyle w:val="ListParagraph"/>
        <w:numPr>
          <w:ilvl w:val="1"/>
          <w:numId w:val="17"/>
        </w:numPr>
        <w:ind w:left="851" w:hanging="284"/>
        <w:rPr>
          <w:rFonts w:cs="Arial"/>
          <w:szCs w:val="22"/>
        </w:rPr>
      </w:pPr>
      <w:r w:rsidRPr="000B7407">
        <w:rPr>
          <w:rFonts w:cs="Arial"/>
          <w:i/>
          <w:iCs/>
          <w:szCs w:val="22"/>
        </w:rPr>
        <w:t xml:space="preserve">Importo associato </w:t>
      </w:r>
      <w:r w:rsidRPr="000B7407">
        <w:rPr>
          <w:rFonts w:cs="Arial"/>
          <w:szCs w:val="22"/>
        </w:rPr>
        <w:t>(dipende</w:t>
      </w:r>
      <w:r w:rsidRPr="000B7407">
        <w:rPr>
          <w:rFonts w:cs="Arial"/>
          <w:i/>
          <w:iCs/>
          <w:szCs w:val="22"/>
        </w:rPr>
        <w:t xml:space="preserve"> </w:t>
      </w:r>
      <w:r w:rsidRPr="000B7407">
        <w:rPr>
          <w:rFonts w:cs="Arial"/>
          <w:szCs w:val="22"/>
        </w:rPr>
        <w:t>dalla somma degli importi delle prestazioni associate a quella specifica fattura)</w:t>
      </w:r>
      <w:r w:rsidR="006359DF">
        <w:rPr>
          <w:rFonts w:cs="Arial"/>
          <w:szCs w:val="22"/>
        </w:rPr>
        <w:t>;</w:t>
      </w:r>
    </w:p>
    <w:p w14:paraId="6AFFCC54" w14:textId="00CDDC3F" w:rsidR="00552599" w:rsidRPr="000B7407" w:rsidRDefault="00552599" w:rsidP="0026688A">
      <w:pPr>
        <w:pStyle w:val="ListParagraph"/>
        <w:numPr>
          <w:ilvl w:val="1"/>
          <w:numId w:val="17"/>
        </w:numPr>
        <w:ind w:left="851" w:hanging="284"/>
        <w:rPr>
          <w:rFonts w:cs="Arial"/>
          <w:szCs w:val="22"/>
        </w:rPr>
      </w:pPr>
      <w:r w:rsidRPr="000B7407">
        <w:rPr>
          <w:rFonts w:cs="Arial"/>
          <w:i/>
          <w:iCs/>
          <w:szCs w:val="22"/>
        </w:rPr>
        <w:t xml:space="preserve">Delegazione di spesa ASL </w:t>
      </w:r>
      <w:r w:rsidRPr="000B7407">
        <w:rPr>
          <w:rFonts w:cs="Arial"/>
          <w:szCs w:val="22"/>
        </w:rPr>
        <w:t>(informazione inserita lato ASL “se prevista”; ossia, in caso di fatture con “Ente di competenza</w:t>
      </w:r>
      <w:r w:rsidR="00BE19AA" w:rsidRPr="000B7407">
        <w:rPr>
          <w:rFonts w:cs="Arial"/>
          <w:szCs w:val="22"/>
        </w:rPr>
        <w:t>” un</w:t>
      </w:r>
      <w:r w:rsidRPr="000B7407">
        <w:rPr>
          <w:rFonts w:cs="Arial"/>
          <w:szCs w:val="22"/>
        </w:rPr>
        <w:t xml:space="preserve"> Comun</w:t>
      </w:r>
      <w:r w:rsidR="00BE19AA" w:rsidRPr="000B7407">
        <w:rPr>
          <w:rFonts w:cs="Arial"/>
          <w:szCs w:val="22"/>
        </w:rPr>
        <w:t>e</w:t>
      </w:r>
      <w:r w:rsidRPr="000B7407">
        <w:rPr>
          <w:rFonts w:cs="Arial"/>
          <w:szCs w:val="22"/>
        </w:rPr>
        <w:t>/Ambit</w:t>
      </w:r>
      <w:r w:rsidR="00BE19AA" w:rsidRPr="000B7407">
        <w:rPr>
          <w:rFonts w:cs="Arial"/>
          <w:szCs w:val="22"/>
        </w:rPr>
        <w:t>o</w:t>
      </w:r>
      <w:r w:rsidR="00F32425" w:rsidRPr="000B7407">
        <w:rPr>
          <w:rFonts w:cs="Arial"/>
          <w:szCs w:val="22"/>
        </w:rPr>
        <w:t>)</w:t>
      </w:r>
      <w:r w:rsidR="006359DF">
        <w:rPr>
          <w:rFonts w:cs="Arial"/>
          <w:szCs w:val="22"/>
        </w:rPr>
        <w:t>;</w:t>
      </w:r>
    </w:p>
    <w:p w14:paraId="724E98F1" w14:textId="748703B2" w:rsidR="00552599" w:rsidRPr="000B7407" w:rsidRDefault="00552599" w:rsidP="0026688A">
      <w:pPr>
        <w:pStyle w:val="ListParagraph"/>
        <w:numPr>
          <w:ilvl w:val="1"/>
          <w:numId w:val="17"/>
        </w:numPr>
        <w:ind w:left="851" w:hanging="284"/>
        <w:rPr>
          <w:rFonts w:cs="Arial"/>
          <w:szCs w:val="22"/>
        </w:rPr>
      </w:pPr>
      <w:r w:rsidRPr="000B7407">
        <w:rPr>
          <w:rFonts w:cs="Arial"/>
          <w:i/>
          <w:iCs/>
          <w:szCs w:val="22"/>
        </w:rPr>
        <w:t xml:space="preserve">Mandato di pagamento SORESA </w:t>
      </w:r>
      <w:r w:rsidRPr="000B7407">
        <w:rPr>
          <w:rFonts w:cs="Arial"/>
          <w:szCs w:val="22"/>
        </w:rPr>
        <w:t xml:space="preserve">(informazione inserita lato ASL prevista sia per le fatture di competenza </w:t>
      </w:r>
      <w:r w:rsidR="00BE19AA" w:rsidRPr="000B7407">
        <w:rPr>
          <w:rFonts w:cs="Arial"/>
          <w:szCs w:val="22"/>
        </w:rPr>
        <w:t xml:space="preserve">ASL </w:t>
      </w:r>
      <w:r w:rsidR="003C48FA" w:rsidRPr="000B7407">
        <w:rPr>
          <w:rFonts w:cs="Arial"/>
          <w:szCs w:val="22"/>
        </w:rPr>
        <w:t xml:space="preserve">che per quelle di competenza di un </w:t>
      </w:r>
      <w:r w:rsidRPr="000B7407">
        <w:rPr>
          <w:rFonts w:cs="Arial"/>
          <w:szCs w:val="22"/>
        </w:rPr>
        <w:t>Comun</w:t>
      </w:r>
      <w:r w:rsidR="003C48FA" w:rsidRPr="000B7407">
        <w:rPr>
          <w:rFonts w:cs="Arial"/>
          <w:szCs w:val="22"/>
        </w:rPr>
        <w:t>e</w:t>
      </w:r>
      <w:r w:rsidRPr="000B7407">
        <w:rPr>
          <w:rFonts w:cs="Arial"/>
          <w:szCs w:val="22"/>
        </w:rPr>
        <w:t>/Ambit</w:t>
      </w:r>
      <w:r w:rsidR="003C48FA" w:rsidRPr="000B7407">
        <w:rPr>
          <w:rFonts w:cs="Arial"/>
          <w:szCs w:val="22"/>
        </w:rPr>
        <w:t>o)</w:t>
      </w:r>
      <w:r w:rsidR="006359DF">
        <w:rPr>
          <w:rFonts w:cs="Arial"/>
          <w:szCs w:val="22"/>
        </w:rPr>
        <w:t>;</w:t>
      </w:r>
    </w:p>
    <w:p w14:paraId="4C4E3B14" w14:textId="70C4E52F" w:rsidR="00552599" w:rsidRPr="000B7407" w:rsidRDefault="00552599" w:rsidP="0026688A">
      <w:pPr>
        <w:pStyle w:val="ListParagraph"/>
        <w:numPr>
          <w:ilvl w:val="1"/>
          <w:numId w:val="17"/>
        </w:numPr>
        <w:ind w:left="851" w:hanging="284"/>
        <w:rPr>
          <w:rFonts w:cs="Arial"/>
          <w:szCs w:val="22"/>
        </w:rPr>
      </w:pPr>
      <w:r w:rsidRPr="000B7407">
        <w:rPr>
          <w:rFonts w:cs="Arial"/>
          <w:i/>
          <w:iCs/>
          <w:szCs w:val="22"/>
        </w:rPr>
        <w:t xml:space="preserve">Stato </w:t>
      </w:r>
      <w:r w:rsidRPr="000B7407">
        <w:rPr>
          <w:rFonts w:cs="Arial"/>
          <w:szCs w:val="22"/>
        </w:rPr>
        <w:t xml:space="preserve">(“Consolidata dalla struttura” – se la Struttura ha registrato e consolidato la fattura; “Validata dal Comune/Ambito” – se il Comune/Ambito ha validato i dati di sua competenza circa le prestazioni registrate in fattura dalla Struttura; “Pagata” – se lato ASL </w:t>
      </w:r>
      <w:r w:rsidR="00457ED7" w:rsidRPr="000B7407">
        <w:rPr>
          <w:rFonts w:cs="Arial"/>
          <w:szCs w:val="22"/>
        </w:rPr>
        <w:t xml:space="preserve">la fattura è stata </w:t>
      </w:r>
      <w:r w:rsidR="00432C98" w:rsidRPr="000B7407">
        <w:rPr>
          <w:rFonts w:cs="Arial"/>
          <w:szCs w:val="22"/>
        </w:rPr>
        <w:t xml:space="preserve">etichettata come tale a valle della </w:t>
      </w:r>
      <w:r w:rsidRPr="000B7407">
        <w:rPr>
          <w:rFonts w:cs="Arial"/>
          <w:szCs w:val="22"/>
        </w:rPr>
        <w:t>registra</w:t>
      </w:r>
      <w:r w:rsidR="00432C98" w:rsidRPr="000B7407">
        <w:rPr>
          <w:rFonts w:cs="Arial"/>
          <w:szCs w:val="22"/>
        </w:rPr>
        <w:t xml:space="preserve">zione della </w:t>
      </w:r>
      <w:r w:rsidRPr="000B7407">
        <w:rPr>
          <w:rFonts w:cs="Arial"/>
          <w:szCs w:val="22"/>
        </w:rPr>
        <w:t xml:space="preserve">delegazione di spesa, laddove prevista, e </w:t>
      </w:r>
      <w:r w:rsidR="00432C98" w:rsidRPr="000B7407">
        <w:rPr>
          <w:rFonts w:cs="Arial"/>
          <w:szCs w:val="22"/>
        </w:rPr>
        <w:t xml:space="preserve">del </w:t>
      </w:r>
      <w:r w:rsidRPr="000B7407">
        <w:rPr>
          <w:rFonts w:cs="Arial"/>
          <w:szCs w:val="22"/>
        </w:rPr>
        <w:t>mandato di pagamento</w:t>
      </w:r>
      <w:r w:rsidR="00432C98" w:rsidRPr="000B7407">
        <w:rPr>
          <w:rFonts w:cs="Arial"/>
          <w:szCs w:val="22"/>
        </w:rPr>
        <w:t xml:space="preserve"> con date annesse</w:t>
      </w:r>
      <w:r w:rsidRPr="000B7407">
        <w:rPr>
          <w:rFonts w:cs="Arial"/>
          <w:szCs w:val="22"/>
        </w:rPr>
        <w:t>)</w:t>
      </w:r>
      <w:r w:rsidR="006359DF">
        <w:rPr>
          <w:rFonts w:cs="Arial"/>
          <w:szCs w:val="22"/>
        </w:rPr>
        <w:t>;</w:t>
      </w:r>
    </w:p>
    <w:p w14:paraId="703D4CE6" w14:textId="4C99353C" w:rsidR="00552599" w:rsidRPr="000B7407" w:rsidRDefault="00552599" w:rsidP="0026688A">
      <w:pPr>
        <w:pStyle w:val="ListParagraph"/>
        <w:numPr>
          <w:ilvl w:val="1"/>
          <w:numId w:val="17"/>
        </w:numPr>
        <w:ind w:left="851" w:hanging="284"/>
        <w:rPr>
          <w:rFonts w:cs="Arial"/>
          <w:szCs w:val="22"/>
        </w:rPr>
      </w:pPr>
      <w:r w:rsidRPr="000B7407">
        <w:rPr>
          <w:rFonts w:cs="Arial"/>
          <w:i/>
          <w:iCs/>
          <w:szCs w:val="22"/>
        </w:rPr>
        <w:t xml:space="preserve">Alert </w:t>
      </w:r>
      <w:r w:rsidRPr="000B7407">
        <w:rPr>
          <w:rFonts w:cs="Arial"/>
          <w:szCs w:val="22"/>
        </w:rPr>
        <w:t>(pallino rosso che il sistema mostra se la Struttura ha registrato un importo differente dalla somma degli importi delle prestazioni associate a quella specifica fattura)</w:t>
      </w:r>
      <w:r w:rsidR="006359DF">
        <w:rPr>
          <w:rFonts w:cs="Arial"/>
          <w:szCs w:val="22"/>
        </w:rPr>
        <w:t>.</w:t>
      </w:r>
    </w:p>
    <w:p w14:paraId="7ABBFD33" w14:textId="77777777" w:rsidR="00552599" w:rsidRPr="000B7407" w:rsidRDefault="00552599" w:rsidP="00552599">
      <w:pPr>
        <w:pStyle w:val="ListParagraph"/>
        <w:ind w:left="851"/>
        <w:rPr>
          <w:rFonts w:cs="Arial"/>
          <w:szCs w:val="22"/>
        </w:rPr>
      </w:pPr>
    </w:p>
    <w:p w14:paraId="5AE66D48" w14:textId="28CADBAA" w:rsidR="0053725F" w:rsidRPr="000B7407" w:rsidRDefault="00552599" w:rsidP="0053725F">
      <w:pPr>
        <w:rPr>
          <w:rFonts w:cs="Arial"/>
          <w:szCs w:val="22"/>
        </w:rPr>
      </w:pPr>
      <w:r w:rsidRPr="000B7407">
        <w:rPr>
          <w:rFonts w:cs="Arial"/>
          <w:szCs w:val="22"/>
        </w:rPr>
        <w:t>Inoltre, nell’ultima colonna, in corrispondenza di ciascuna fattura in elenco, è previsto</w:t>
      </w:r>
      <w:r w:rsidR="0007645B" w:rsidRPr="000B7407">
        <w:rPr>
          <w:rFonts w:cs="Arial"/>
          <w:szCs w:val="22"/>
        </w:rPr>
        <w:t xml:space="preserve"> </w:t>
      </w:r>
      <w:r w:rsidRPr="000B7407">
        <w:rPr>
          <w:rFonts w:cs="Arial"/>
          <w:szCs w:val="22"/>
        </w:rPr>
        <w:t xml:space="preserve">il pulsante </w:t>
      </w:r>
      <w:r w:rsidRPr="000B7407">
        <w:rPr>
          <w:rFonts w:cs="Arial"/>
          <w:i/>
          <w:iCs/>
          <w:szCs w:val="22"/>
        </w:rPr>
        <w:t xml:space="preserve">Visualizza </w:t>
      </w:r>
      <w:r w:rsidRPr="000B7407">
        <w:rPr>
          <w:rFonts w:cs="Arial"/>
          <w:i/>
          <w:iCs/>
          <w:noProof/>
          <w:color w:val="2B579A"/>
          <w:szCs w:val="22"/>
          <w:shd w:val="clear" w:color="auto" w:fill="E6E6E6"/>
        </w:rPr>
        <w:drawing>
          <wp:inline distT="0" distB="0" distL="0" distR="0" wp14:anchorId="24AC7907" wp14:editId="07ABBDB7">
            <wp:extent cx="190500" cy="195385"/>
            <wp:effectExtent l="0" t="0" r="0" b="0"/>
            <wp:docPr id="2145418275" name="Immagine 2145418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104301" name=""/>
                    <pic:cNvPicPr/>
                  </pic:nvPicPr>
                  <pic:blipFill>
                    <a:blip r:embed="rId70"/>
                    <a:stretch>
                      <a:fillRect/>
                    </a:stretch>
                  </pic:blipFill>
                  <pic:spPr>
                    <a:xfrm>
                      <a:off x="0" y="0"/>
                      <a:ext cx="216243" cy="221788"/>
                    </a:xfrm>
                    <a:prstGeom prst="rect">
                      <a:avLst/>
                    </a:prstGeom>
                  </pic:spPr>
                </pic:pic>
              </a:graphicData>
            </a:graphic>
          </wp:inline>
        </w:drawing>
      </w:r>
      <w:r w:rsidRPr="000B7407">
        <w:rPr>
          <w:rFonts w:cs="Arial"/>
          <w:szCs w:val="22"/>
        </w:rPr>
        <w:t xml:space="preserve"> per accedere in visualizzazione all’interno della specifica fattura. </w:t>
      </w:r>
      <w:r w:rsidR="006F1EE5" w:rsidRPr="000B7407">
        <w:rPr>
          <w:rFonts w:cs="Arial"/>
          <w:szCs w:val="22"/>
        </w:rPr>
        <w:t xml:space="preserve">Al click del pulsante, il sistema rimanderà l’utente regionale </w:t>
      </w:r>
      <w:r w:rsidR="0053725F" w:rsidRPr="000B7407">
        <w:rPr>
          <w:rFonts w:cs="Arial"/>
          <w:szCs w:val="22"/>
        </w:rPr>
        <w:t>alla pagina di dettaglio della fattura in sola visualizzazione, come si evince dall’immagine che segue:</w:t>
      </w:r>
    </w:p>
    <w:p w14:paraId="54FB539F" w14:textId="77777777" w:rsidR="0053725F" w:rsidRPr="000B7407" w:rsidRDefault="0053725F" w:rsidP="0053725F">
      <w:pPr>
        <w:spacing w:after="120" w:line="240" w:lineRule="auto"/>
        <w:rPr>
          <w:rFonts w:cs="Arial"/>
          <w:szCs w:val="22"/>
        </w:rPr>
      </w:pPr>
    </w:p>
    <w:p w14:paraId="48C3ED40" w14:textId="2B834F34" w:rsidR="0053725F" w:rsidRPr="000B7407" w:rsidRDefault="009658D2" w:rsidP="0053725F">
      <w:pPr>
        <w:spacing w:after="120" w:line="240" w:lineRule="auto"/>
        <w:rPr>
          <w:rFonts w:cs="Arial"/>
          <w:szCs w:val="22"/>
        </w:rPr>
      </w:pPr>
      <w:r w:rsidRPr="000B7407">
        <w:rPr>
          <w:rFonts w:cs="Arial"/>
          <w:noProof/>
          <w:color w:val="2B579A"/>
          <w:szCs w:val="22"/>
          <w:shd w:val="clear" w:color="auto" w:fill="E6E6E6"/>
        </w:rPr>
        <w:drawing>
          <wp:inline distT="0" distB="0" distL="0" distR="0" wp14:anchorId="67824D8A" wp14:editId="7323A0F5">
            <wp:extent cx="6120130" cy="4238625"/>
            <wp:effectExtent l="19050" t="19050" r="13970" b="28575"/>
            <wp:docPr id="405750111" name="Immagine 405750111" descr="Immagine che contiene testo, schermata, numero, software&#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5750111" name="Immagine 1" descr="Immagine che contiene testo, schermata, numero, software&#10;&#10;Descrizione generata automaticamente"/>
                    <pic:cNvPicPr/>
                  </pic:nvPicPr>
                  <pic:blipFill>
                    <a:blip r:embed="rId108"/>
                    <a:stretch>
                      <a:fillRect/>
                    </a:stretch>
                  </pic:blipFill>
                  <pic:spPr>
                    <a:xfrm>
                      <a:off x="0" y="0"/>
                      <a:ext cx="6120130" cy="4238625"/>
                    </a:xfrm>
                    <a:prstGeom prst="rect">
                      <a:avLst/>
                    </a:prstGeom>
                    <a:ln w="3175">
                      <a:solidFill>
                        <a:schemeClr val="tx1">
                          <a:lumMod val="65000"/>
                          <a:lumOff val="35000"/>
                        </a:schemeClr>
                      </a:solidFill>
                    </a:ln>
                  </pic:spPr>
                </pic:pic>
              </a:graphicData>
            </a:graphic>
          </wp:inline>
        </w:drawing>
      </w:r>
    </w:p>
    <w:p w14:paraId="1F719F12" w14:textId="6E4C5A09" w:rsidR="0053725F" w:rsidRPr="000B7407" w:rsidRDefault="0053725F" w:rsidP="0053725F">
      <w:pPr>
        <w:rPr>
          <w:rFonts w:cs="Arial"/>
          <w:szCs w:val="22"/>
        </w:rPr>
      </w:pPr>
      <w:r w:rsidRPr="000B7407">
        <w:rPr>
          <w:rFonts w:cs="Arial"/>
          <w:szCs w:val="22"/>
        </w:rPr>
        <w:t xml:space="preserve">L’utente potrà visionare le informazioni di dettaglio </w:t>
      </w:r>
      <w:r w:rsidR="009658D2" w:rsidRPr="000B7407">
        <w:rPr>
          <w:rFonts w:cs="Arial"/>
          <w:szCs w:val="22"/>
        </w:rPr>
        <w:t xml:space="preserve">(tra cui delegazione di spesa e mandato di pagamento, se già stati inseriti dall’ASL dove previsto) </w:t>
      </w:r>
      <w:r w:rsidRPr="000B7407">
        <w:rPr>
          <w:rFonts w:cs="Arial"/>
          <w:szCs w:val="22"/>
        </w:rPr>
        <w:t xml:space="preserve">e i “Codici Fiscali presenti in fattura” associati a quest’ultima dalla Struttura erogatrice. In particolare, per ciascuna riga il sistema ripoterà le informazioni essenziali identificative, quali: </w:t>
      </w:r>
    </w:p>
    <w:p w14:paraId="2A745D62" w14:textId="77777777" w:rsidR="002F713F" w:rsidRPr="000B7407" w:rsidRDefault="002F713F" w:rsidP="0053725F">
      <w:pPr>
        <w:rPr>
          <w:rFonts w:cs="Arial"/>
          <w:szCs w:val="22"/>
        </w:rPr>
      </w:pPr>
    </w:p>
    <w:p w14:paraId="64F041D0" w14:textId="11B4B976" w:rsidR="0053725F" w:rsidRPr="000B7407" w:rsidRDefault="0053725F" w:rsidP="0026688A">
      <w:pPr>
        <w:pStyle w:val="ListParagraph"/>
        <w:numPr>
          <w:ilvl w:val="1"/>
          <w:numId w:val="17"/>
        </w:numPr>
        <w:ind w:left="851" w:hanging="284"/>
        <w:rPr>
          <w:rFonts w:cs="Arial"/>
          <w:i/>
          <w:iCs/>
          <w:szCs w:val="22"/>
        </w:rPr>
      </w:pPr>
      <w:r w:rsidRPr="000B7407">
        <w:rPr>
          <w:rFonts w:cs="Arial"/>
          <w:i/>
          <w:iCs/>
          <w:szCs w:val="22"/>
        </w:rPr>
        <w:t>Struttura erogatrice</w:t>
      </w:r>
      <w:r w:rsidR="006359DF">
        <w:rPr>
          <w:rFonts w:cs="Arial"/>
          <w:i/>
          <w:iCs/>
          <w:szCs w:val="22"/>
        </w:rPr>
        <w:t>;</w:t>
      </w:r>
    </w:p>
    <w:p w14:paraId="7019C551" w14:textId="5D3B99D0" w:rsidR="0053725F" w:rsidRPr="000B7407" w:rsidRDefault="0053725F" w:rsidP="0026688A">
      <w:pPr>
        <w:pStyle w:val="ListParagraph"/>
        <w:numPr>
          <w:ilvl w:val="1"/>
          <w:numId w:val="17"/>
        </w:numPr>
        <w:ind w:left="851" w:hanging="284"/>
        <w:rPr>
          <w:rFonts w:cs="Arial"/>
          <w:i/>
          <w:iCs/>
          <w:szCs w:val="22"/>
        </w:rPr>
      </w:pPr>
      <w:r w:rsidRPr="000B7407">
        <w:rPr>
          <w:rFonts w:cs="Arial"/>
          <w:i/>
          <w:iCs/>
          <w:szCs w:val="22"/>
        </w:rPr>
        <w:t>CF</w:t>
      </w:r>
      <w:r w:rsidR="006359DF">
        <w:rPr>
          <w:rFonts w:cs="Arial"/>
          <w:i/>
          <w:iCs/>
          <w:szCs w:val="22"/>
        </w:rPr>
        <w:t>;</w:t>
      </w:r>
    </w:p>
    <w:p w14:paraId="27B39ED3" w14:textId="699B08B7" w:rsidR="0053725F" w:rsidRPr="000B7407" w:rsidRDefault="0053725F" w:rsidP="0026688A">
      <w:pPr>
        <w:pStyle w:val="ListParagraph"/>
        <w:numPr>
          <w:ilvl w:val="1"/>
          <w:numId w:val="17"/>
        </w:numPr>
        <w:ind w:left="851" w:hanging="284"/>
        <w:rPr>
          <w:rFonts w:cs="Arial"/>
          <w:szCs w:val="22"/>
        </w:rPr>
      </w:pPr>
      <w:r w:rsidRPr="000B7407">
        <w:rPr>
          <w:rFonts w:cs="Arial"/>
          <w:i/>
          <w:iCs/>
          <w:szCs w:val="22"/>
        </w:rPr>
        <w:t>ASL di competenza</w:t>
      </w:r>
      <w:r w:rsidR="006359DF">
        <w:rPr>
          <w:rFonts w:cs="Arial"/>
          <w:i/>
          <w:iCs/>
          <w:szCs w:val="22"/>
        </w:rPr>
        <w:t>;</w:t>
      </w:r>
    </w:p>
    <w:p w14:paraId="30E0DBCC" w14:textId="50012066" w:rsidR="0053725F" w:rsidRPr="000B7407" w:rsidRDefault="0053725F" w:rsidP="0026688A">
      <w:pPr>
        <w:pStyle w:val="ListParagraph"/>
        <w:numPr>
          <w:ilvl w:val="1"/>
          <w:numId w:val="17"/>
        </w:numPr>
        <w:ind w:left="851" w:hanging="284"/>
        <w:rPr>
          <w:rFonts w:cs="Arial"/>
          <w:i/>
          <w:iCs/>
          <w:szCs w:val="22"/>
        </w:rPr>
      </w:pPr>
      <w:r w:rsidRPr="000B7407">
        <w:rPr>
          <w:rFonts w:cs="Arial"/>
          <w:i/>
          <w:iCs/>
          <w:szCs w:val="22"/>
        </w:rPr>
        <w:t>Comune/Ambito di competenza</w:t>
      </w:r>
      <w:r w:rsidR="006359DF">
        <w:rPr>
          <w:rFonts w:cs="Arial"/>
          <w:i/>
          <w:iCs/>
          <w:szCs w:val="22"/>
        </w:rPr>
        <w:t>;</w:t>
      </w:r>
    </w:p>
    <w:p w14:paraId="3D5CDE1A" w14:textId="5644D660" w:rsidR="0053725F" w:rsidRPr="000B7407" w:rsidRDefault="0053725F" w:rsidP="0026688A">
      <w:pPr>
        <w:pStyle w:val="ListParagraph"/>
        <w:numPr>
          <w:ilvl w:val="1"/>
          <w:numId w:val="17"/>
        </w:numPr>
        <w:ind w:left="851" w:hanging="284"/>
        <w:rPr>
          <w:rFonts w:cs="Arial"/>
          <w:i/>
          <w:iCs/>
          <w:szCs w:val="22"/>
        </w:rPr>
      </w:pPr>
      <w:r w:rsidRPr="000B7407">
        <w:rPr>
          <w:rFonts w:cs="Arial"/>
          <w:i/>
          <w:iCs/>
          <w:szCs w:val="22"/>
        </w:rPr>
        <w:t xml:space="preserve">Totale importo erogato nel periodo </w:t>
      </w:r>
      <w:r w:rsidRPr="000B7407">
        <w:rPr>
          <w:rFonts w:cs="Arial"/>
          <w:szCs w:val="22"/>
        </w:rPr>
        <w:t>(in base alle prestazioni erogate e registrate nella scheda “Prestazioni” dell’Accesso del CF presente a sistema)</w:t>
      </w:r>
      <w:r w:rsidR="006359DF">
        <w:rPr>
          <w:rFonts w:cs="Arial"/>
          <w:szCs w:val="22"/>
        </w:rPr>
        <w:t>;</w:t>
      </w:r>
    </w:p>
    <w:p w14:paraId="2EC15FBE" w14:textId="77777777" w:rsidR="0053725F" w:rsidRPr="000B7407" w:rsidRDefault="0053725F" w:rsidP="0026688A">
      <w:pPr>
        <w:pStyle w:val="ListParagraph"/>
        <w:numPr>
          <w:ilvl w:val="1"/>
          <w:numId w:val="17"/>
        </w:numPr>
        <w:ind w:left="851" w:hanging="284"/>
        <w:rPr>
          <w:rFonts w:cs="Arial"/>
          <w:szCs w:val="22"/>
        </w:rPr>
      </w:pPr>
      <w:r w:rsidRPr="000B7407">
        <w:rPr>
          <w:rFonts w:cs="Arial"/>
          <w:i/>
          <w:iCs/>
          <w:szCs w:val="22"/>
        </w:rPr>
        <w:t xml:space="preserve">Fatture altra competenza </w:t>
      </w:r>
      <w:r w:rsidRPr="000B7407">
        <w:rPr>
          <w:rFonts w:cs="Arial"/>
          <w:szCs w:val="22"/>
        </w:rPr>
        <w:t xml:space="preserve">(che riporta la descrizione della fattura corrispondente di competenza opposta, se già emessa/registrata a sistema dalla Struttura). </w:t>
      </w:r>
    </w:p>
    <w:p w14:paraId="2B2CEE37" w14:textId="77777777" w:rsidR="002F713F" w:rsidRPr="000B7407" w:rsidRDefault="002F713F" w:rsidP="002F713F">
      <w:pPr>
        <w:pStyle w:val="ListParagraph"/>
        <w:ind w:left="851"/>
        <w:rPr>
          <w:rFonts w:cs="Arial"/>
          <w:szCs w:val="22"/>
        </w:rPr>
      </w:pPr>
    </w:p>
    <w:p w14:paraId="4B82BCC3" w14:textId="77777777" w:rsidR="0053725F" w:rsidRPr="000B7407" w:rsidRDefault="0053725F" w:rsidP="0053725F">
      <w:pPr>
        <w:spacing w:after="120" w:line="240" w:lineRule="auto"/>
        <w:rPr>
          <w:rFonts w:cs="Arial"/>
          <w:szCs w:val="22"/>
        </w:rPr>
      </w:pPr>
      <w:r w:rsidRPr="000B7407">
        <w:rPr>
          <w:rFonts w:cs="Arial"/>
          <w:szCs w:val="22"/>
        </w:rPr>
        <w:t xml:space="preserve">Inoltre, potrà utilizzare i pulsanti </w:t>
      </w:r>
      <w:r w:rsidRPr="000B7407">
        <w:rPr>
          <w:rFonts w:cs="Arial"/>
          <w:b/>
          <w:bCs/>
          <w:noProof/>
          <w:color w:val="2B579A"/>
          <w:szCs w:val="22"/>
          <w:shd w:val="clear" w:color="auto" w:fill="E6E6E6"/>
        </w:rPr>
        <w:drawing>
          <wp:inline distT="0" distB="0" distL="0" distR="0" wp14:anchorId="10C3E6A3" wp14:editId="4673AA45">
            <wp:extent cx="158750" cy="155318"/>
            <wp:effectExtent l="0" t="0" r="0" b="0"/>
            <wp:docPr id="879145013" name="Immagine 879145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rotWithShape="1">
                    <a:blip r:embed="rId42">
                      <a:extLst>
                        <a:ext uri="{28A0092B-C50C-407E-A947-70E740481C1C}">
                          <a14:useLocalDpi xmlns:a14="http://schemas.microsoft.com/office/drawing/2010/main" val="0"/>
                        </a:ext>
                      </a:extLst>
                    </a:blip>
                    <a:srcRect l="59628" t="12098" r="1208" b="1"/>
                    <a:stretch/>
                  </pic:blipFill>
                  <pic:spPr bwMode="auto">
                    <a:xfrm>
                      <a:off x="0" y="0"/>
                      <a:ext cx="159635" cy="156184"/>
                    </a:xfrm>
                    <a:prstGeom prst="rect">
                      <a:avLst/>
                    </a:prstGeom>
                    <a:noFill/>
                    <a:ln>
                      <a:noFill/>
                    </a:ln>
                    <a:extLst>
                      <a:ext uri="{53640926-AAD7-44D8-BBD7-CCE9431645EC}">
                        <a14:shadowObscured xmlns:a14="http://schemas.microsoft.com/office/drawing/2010/main"/>
                      </a:ext>
                    </a:extLst>
                  </pic:spPr>
                </pic:pic>
              </a:graphicData>
            </a:graphic>
          </wp:inline>
        </w:drawing>
      </w:r>
      <w:r w:rsidRPr="000B7407">
        <w:rPr>
          <w:rFonts w:cs="Arial"/>
          <w:szCs w:val="22"/>
        </w:rPr>
        <w:t xml:space="preserve">, in corrispondenza delle etichette di colonna, che permettono di ordinare i dati in ordine alfabetico. Per tornare all’ordine originario occorrerà invece cliccare sull’icona </w:t>
      </w:r>
      <w:r w:rsidRPr="000B7407">
        <w:rPr>
          <w:rFonts w:cs="Arial"/>
          <w:noProof/>
          <w:color w:val="2B579A"/>
          <w:szCs w:val="22"/>
          <w:shd w:val="clear" w:color="auto" w:fill="E6E6E6"/>
        </w:rPr>
        <w:drawing>
          <wp:inline distT="0" distB="0" distL="0" distR="0" wp14:anchorId="5E57F59A" wp14:editId="6F75FB4B">
            <wp:extent cx="182880" cy="159446"/>
            <wp:effectExtent l="0" t="0" r="7620" b="0"/>
            <wp:docPr id="1948566206" name="Immagine 1948566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a:srcRect l="16714" t="13448" r="-112" b="16348"/>
                    <a:stretch/>
                  </pic:blipFill>
                  <pic:spPr bwMode="auto">
                    <a:xfrm>
                      <a:off x="0" y="0"/>
                      <a:ext cx="191395" cy="166870"/>
                    </a:xfrm>
                    <a:prstGeom prst="rect">
                      <a:avLst/>
                    </a:prstGeom>
                    <a:ln>
                      <a:noFill/>
                    </a:ln>
                    <a:extLst>
                      <a:ext uri="{53640926-AAD7-44D8-BBD7-CCE9431645EC}">
                        <a14:shadowObscured xmlns:a14="http://schemas.microsoft.com/office/drawing/2010/main"/>
                      </a:ext>
                    </a:extLst>
                  </pic:spPr>
                </pic:pic>
              </a:graphicData>
            </a:graphic>
          </wp:inline>
        </w:drawing>
      </w:r>
      <w:r w:rsidRPr="000B7407">
        <w:rPr>
          <w:rFonts w:cs="Arial"/>
          <w:szCs w:val="22"/>
        </w:rPr>
        <w:t xml:space="preserve"> che il sistema genera dopo l’ordinamento.</w:t>
      </w:r>
    </w:p>
    <w:p w14:paraId="6BA8785E" w14:textId="77777777" w:rsidR="00ED5C6B" w:rsidRPr="000B7407" w:rsidRDefault="0053725F" w:rsidP="0053725F">
      <w:pPr>
        <w:rPr>
          <w:rFonts w:cs="Arial"/>
          <w:szCs w:val="22"/>
        </w:rPr>
      </w:pPr>
      <w:r w:rsidRPr="000B7407">
        <w:rPr>
          <w:rFonts w:cs="Arial"/>
          <w:szCs w:val="22"/>
        </w:rPr>
        <w:t>Inoltre, per ciascun</w:t>
      </w:r>
      <w:r w:rsidR="00B873B2" w:rsidRPr="000B7407">
        <w:rPr>
          <w:rFonts w:cs="Arial"/>
          <w:szCs w:val="22"/>
        </w:rPr>
        <w:t xml:space="preserve"> CF in </w:t>
      </w:r>
      <w:r w:rsidRPr="000B7407">
        <w:rPr>
          <w:rFonts w:cs="Arial"/>
          <w:szCs w:val="22"/>
        </w:rPr>
        <w:t xml:space="preserve">riga, l’utente potrà cliccare l’apposito pulsante </w:t>
      </w:r>
      <w:r w:rsidRPr="000B7407">
        <w:rPr>
          <w:rFonts w:cs="Arial"/>
          <w:noProof/>
          <w:color w:val="2B579A"/>
          <w:szCs w:val="22"/>
          <w:shd w:val="clear" w:color="auto" w:fill="E6E6E6"/>
        </w:rPr>
        <w:drawing>
          <wp:inline distT="0" distB="0" distL="0" distR="0" wp14:anchorId="1C367119" wp14:editId="6F9D8181">
            <wp:extent cx="190500" cy="205539"/>
            <wp:effectExtent l="0" t="0" r="0" b="4445"/>
            <wp:docPr id="1467219029" name="Immagine 1467219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0351337" name=""/>
                    <pic:cNvPicPr/>
                  </pic:nvPicPr>
                  <pic:blipFill>
                    <a:blip r:embed="rId78"/>
                    <a:stretch>
                      <a:fillRect/>
                    </a:stretch>
                  </pic:blipFill>
                  <pic:spPr>
                    <a:xfrm>
                      <a:off x="0" y="0"/>
                      <a:ext cx="191455" cy="206569"/>
                    </a:xfrm>
                    <a:prstGeom prst="rect">
                      <a:avLst/>
                    </a:prstGeom>
                  </pic:spPr>
                </pic:pic>
              </a:graphicData>
            </a:graphic>
          </wp:inline>
        </w:drawing>
      </w:r>
      <w:r w:rsidRPr="000B7407">
        <w:rPr>
          <w:rFonts w:cs="Arial"/>
          <w:szCs w:val="22"/>
        </w:rPr>
        <w:t xml:space="preserve"> per visionare i dettagli circa l’Accesso del CF ed eventualmente essere rimandato direttamente all’interno dell’Accesso dell’assistito presente a sistema </w:t>
      </w:r>
      <w:r w:rsidR="00B873B2" w:rsidRPr="000B7407">
        <w:rPr>
          <w:rFonts w:cs="Arial"/>
          <w:szCs w:val="22"/>
        </w:rPr>
        <w:t xml:space="preserve">(per visionare le prestazioni rendicontate dalla Struttura) </w:t>
      </w:r>
      <w:r w:rsidRPr="000B7407">
        <w:rPr>
          <w:rFonts w:cs="Arial"/>
          <w:szCs w:val="22"/>
        </w:rPr>
        <w:t xml:space="preserve">mediante il pulsante </w:t>
      </w:r>
      <w:r w:rsidRPr="000B7407">
        <w:rPr>
          <w:rFonts w:cs="Arial"/>
          <w:noProof/>
          <w:color w:val="2B579A"/>
          <w:szCs w:val="22"/>
          <w:shd w:val="clear" w:color="auto" w:fill="E6E6E6"/>
        </w:rPr>
        <w:drawing>
          <wp:inline distT="0" distB="0" distL="0" distR="0" wp14:anchorId="087E1F43" wp14:editId="6982084E">
            <wp:extent cx="609600" cy="185738"/>
            <wp:effectExtent l="0" t="0" r="0" b="5080"/>
            <wp:docPr id="427836579" name="Immagine 427836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4895779" name=""/>
                    <pic:cNvPicPr/>
                  </pic:nvPicPr>
                  <pic:blipFill>
                    <a:blip r:embed="rId79"/>
                    <a:stretch>
                      <a:fillRect/>
                    </a:stretch>
                  </pic:blipFill>
                  <pic:spPr>
                    <a:xfrm>
                      <a:off x="0" y="0"/>
                      <a:ext cx="615173" cy="187436"/>
                    </a:xfrm>
                    <a:prstGeom prst="rect">
                      <a:avLst/>
                    </a:prstGeom>
                  </pic:spPr>
                </pic:pic>
              </a:graphicData>
            </a:graphic>
          </wp:inline>
        </w:drawing>
      </w:r>
      <w:r w:rsidR="00ED5C6B" w:rsidRPr="000B7407">
        <w:rPr>
          <w:rFonts w:cs="Arial"/>
          <w:szCs w:val="22"/>
        </w:rPr>
        <w:t xml:space="preserve">. </w:t>
      </w:r>
    </w:p>
    <w:p w14:paraId="71905C47" w14:textId="4B392E0D" w:rsidR="0053725F" w:rsidRPr="000B7407" w:rsidRDefault="00ED5C6B" w:rsidP="0053725F">
      <w:pPr>
        <w:rPr>
          <w:rFonts w:cs="Arial"/>
          <w:szCs w:val="22"/>
        </w:rPr>
      </w:pPr>
      <w:r w:rsidRPr="000B7407">
        <w:rPr>
          <w:rFonts w:cs="Arial"/>
          <w:szCs w:val="22"/>
        </w:rPr>
        <w:t>Di seguito un’immagine di esempio</w:t>
      </w:r>
      <w:r w:rsidR="0053725F" w:rsidRPr="000B7407">
        <w:rPr>
          <w:rFonts w:cs="Arial"/>
          <w:szCs w:val="22"/>
        </w:rPr>
        <w:t xml:space="preserve">: </w:t>
      </w:r>
    </w:p>
    <w:p w14:paraId="4A310F05" w14:textId="77777777" w:rsidR="0053725F" w:rsidRPr="000B7407" w:rsidRDefault="0053725F" w:rsidP="0053725F">
      <w:pPr>
        <w:rPr>
          <w:rFonts w:cs="Arial"/>
          <w:szCs w:val="22"/>
        </w:rPr>
      </w:pPr>
    </w:p>
    <w:p w14:paraId="571A1D23" w14:textId="77777777" w:rsidR="0053725F" w:rsidRPr="000B7407" w:rsidRDefault="0053725F" w:rsidP="0053725F">
      <w:pPr>
        <w:jc w:val="center"/>
        <w:rPr>
          <w:rFonts w:cs="Arial"/>
          <w:szCs w:val="22"/>
        </w:rPr>
      </w:pPr>
      <w:r w:rsidRPr="000B7407">
        <w:rPr>
          <w:rFonts w:cs="Arial"/>
          <w:noProof/>
          <w:color w:val="2B579A"/>
          <w:szCs w:val="22"/>
          <w:shd w:val="clear" w:color="auto" w:fill="E6E6E6"/>
        </w:rPr>
        <w:drawing>
          <wp:inline distT="0" distB="0" distL="0" distR="0" wp14:anchorId="3C8596AA" wp14:editId="6BF1DB09">
            <wp:extent cx="3498850" cy="4579730"/>
            <wp:effectExtent l="19050" t="19050" r="25400" b="11430"/>
            <wp:docPr id="2053487594" name="Immagine 2053487594" descr="Immagine che contiene testo, schermata, numer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5014292" name="Immagine 1" descr="Immagine che contiene testo, schermata, numero&#10;&#10;Descrizione generata automaticamente"/>
                    <pic:cNvPicPr/>
                  </pic:nvPicPr>
                  <pic:blipFill rotWithShape="1">
                    <a:blip r:embed="rId92"/>
                    <a:srcRect l="1114" t="1365" r="1525" b="990"/>
                    <a:stretch/>
                  </pic:blipFill>
                  <pic:spPr bwMode="auto">
                    <a:xfrm>
                      <a:off x="0" y="0"/>
                      <a:ext cx="3505520" cy="4588460"/>
                    </a:xfrm>
                    <a:prstGeom prst="rect">
                      <a:avLst/>
                    </a:prstGeom>
                    <a:ln w="3175">
                      <a:solidFill>
                        <a:schemeClr val="tx1"/>
                      </a:solidFill>
                    </a:ln>
                    <a:extLst>
                      <a:ext uri="{53640926-AAD7-44D8-BBD7-CCE9431645EC}">
                        <a14:shadowObscured xmlns:a14="http://schemas.microsoft.com/office/drawing/2010/main"/>
                      </a:ext>
                    </a:extLst>
                  </pic:spPr>
                </pic:pic>
              </a:graphicData>
            </a:graphic>
          </wp:inline>
        </w:drawing>
      </w:r>
    </w:p>
    <w:p w14:paraId="1FDCBE41" w14:textId="77777777" w:rsidR="0053725F" w:rsidRPr="000B7407" w:rsidRDefault="0053725F" w:rsidP="0053725F">
      <w:pPr>
        <w:rPr>
          <w:rFonts w:cs="Arial"/>
          <w:szCs w:val="22"/>
        </w:rPr>
      </w:pPr>
    </w:p>
    <w:p w14:paraId="727B84B9" w14:textId="77777777" w:rsidR="0053725F" w:rsidRPr="000B7407" w:rsidRDefault="0053725F" w:rsidP="0053725F">
      <w:pPr>
        <w:rPr>
          <w:rFonts w:cs="Arial"/>
          <w:szCs w:val="22"/>
        </w:rPr>
      </w:pPr>
      <w:r w:rsidRPr="000B7407">
        <w:rPr>
          <w:rFonts w:cs="Arial"/>
          <w:szCs w:val="22"/>
        </w:rPr>
        <w:t xml:space="preserve">Sarà sufficiente cliccare il pulsante </w:t>
      </w:r>
      <w:r w:rsidRPr="000B7407">
        <w:rPr>
          <w:rFonts w:cs="Arial"/>
          <w:noProof/>
          <w:color w:val="2B579A"/>
          <w:szCs w:val="22"/>
          <w:shd w:val="clear" w:color="auto" w:fill="E6E6E6"/>
        </w:rPr>
        <w:drawing>
          <wp:inline distT="0" distB="0" distL="0" distR="0" wp14:anchorId="386CDBF6" wp14:editId="433F313A">
            <wp:extent cx="304800" cy="164123"/>
            <wp:effectExtent l="0" t="0" r="0" b="7620"/>
            <wp:docPr id="2104455415" name="Immagine 2104455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6655430" name=""/>
                    <pic:cNvPicPr/>
                  </pic:nvPicPr>
                  <pic:blipFill>
                    <a:blip r:embed="rId81"/>
                    <a:stretch>
                      <a:fillRect/>
                    </a:stretch>
                  </pic:blipFill>
                  <pic:spPr>
                    <a:xfrm>
                      <a:off x="0" y="0"/>
                      <a:ext cx="315844" cy="170070"/>
                    </a:xfrm>
                    <a:prstGeom prst="rect">
                      <a:avLst/>
                    </a:prstGeom>
                  </pic:spPr>
                </pic:pic>
              </a:graphicData>
            </a:graphic>
          </wp:inline>
        </w:drawing>
      </w:r>
      <w:r w:rsidRPr="000B7407">
        <w:rPr>
          <w:rFonts w:cs="Arial"/>
          <w:szCs w:val="22"/>
        </w:rPr>
        <w:t xml:space="preserve"> per tornare alla visualizzazione dell’elenco di tutti i CF nella tabella di riepilogo apposita.</w:t>
      </w:r>
    </w:p>
    <w:p w14:paraId="079FA77E" w14:textId="77777777" w:rsidR="0053725F" w:rsidRPr="000B7407" w:rsidRDefault="0053725F" w:rsidP="0053725F">
      <w:pPr>
        <w:rPr>
          <w:rFonts w:cs="Arial"/>
          <w:szCs w:val="22"/>
        </w:rPr>
      </w:pPr>
      <w:r w:rsidRPr="000B7407">
        <w:rPr>
          <w:rFonts w:cs="Arial"/>
          <w:szCs w:val="22"/>
        </w:rPr>
        <w:t>Inoltre, il sistema mostrerà campo “Somma degli importi totali erogati nel periodo” in basso nella pagina della fattura, che sarà confrontabile immediatamente con il campo accanto “Importo fattura”, che riporta l’importo registrato precedentemente nei dettagli della fattura corrispondente. Il sistema in automatico mostra l’eventuale “Differenza tra gli importi” e il “Motivo” specificato dalla Struttura.</w:t>
      </w:r>
    </w:p>
    <w:p w14:paraId="7AFB0FCF" w14:textId="77777777" w:rsidR="0053725F" w:rsidRPr="000B7407" w:rsidRDefault="0053725F" w:rsidP="00552599">
      <w:pPr>
        <w:spacing w:line="240" w:lineRule="atLeast"/>
        <w:ind w:right="283"/>
        <w:rPr>
          <w:rFonts w:cs="Arial"/>
          <w:szCs w:val="22"/>
        </w:rPr>
      </w:pPr>
    </w:p>
    <w:p w14:paraId="3C2FCB73" w14:textId="70ACB4D5" w:rsidR="00552599" w:rsidRPr="000B7407" w:rsidRDefault="00552599" w:rsidP="00552599">
      <w:pPr>
        <w:spacing w:line="240" w:lineRule="atLeast"/>
        <w:ind w:right="283"/>
        <w:rPr>
          <w:rFonts w:cs="Arial"/>
          <w:szCs w:val="22"/>
        </w:rPr>
      </w:pPr>
      <w:r w:rsidRPr="000B7407">
        <w:rPr>
          <w:rFonts w:cs="Arial"/>
          <w:szCs w:val="22"/>
        </w:rPr>
        <w:t xml:space="preserve">Invece, in alto nella schermata, l’utente potrà utilizzare i filtri </w:t>
      </w:r>
      <w:r w:rsidR="002A78C9" w:rsidRPr="000B7407">
        <w:rPr>
          <w:rFonts w:cs="Arial"/>
          <w:szCs w:val="22"/>
        </w:rPr>
        <w:t xml:space="preserve">predisposti </w:t>
      </w:r>
      <w:r w:rsidRPr="000B7407">
        <w:rPr>
          <w:rFonts w:cs="Arial"/>
          <w:szCs w:val="22"/>
        </w:rPr>
        <w:t>per cercare una o più fatture di interesse.</w:t>
      </w:r>
      <w:r w:rsidR="002A78C9" w:rsidRPr="000B7407">
        <w:rPr>
          <w:rFonts w:cs="Arial"/>
          <w:szCs w:val="22"/>
        </w:rPr>
        <w:t xml:space="preserve"> Dopo aver selezionato i campi</w:t>
      </w:r>
      <w:r w:rsidR="00EC4F48" w:rsidRPr="000B7407">
        <w:rPr>
          <w:rFonts w:cs="Arial"/>
          <w:szCs w:val="22"/>
        </w:rPr>
        <w:t>, c</w:t>
      </w:r>
      <w:r w:rsidRPr="000B7407">
        <w:rPr>
          <w:rFonts w:cs="Arial"/>
          <w:szCs w:val="22"/>
        </w:rPr>
        <w:t xml:space="preserve">liccando il pulsante </w:t>
      </w:r>
      <w:r w:rsidRPr="000B7407">
        <w:rPr>
          <w:rFonts w:cs="Arial"/>
          <w:noProof/>
          <w:color w:val="2B579A"/>
          <w:szCs w:val="22"/>
          <w:shd w:val="clear" w:color="auto" w:fill="E6E6E6"/>
        </w:rPr>
        <w:drawing>
          <wp:inline distT="0" distB="0" distL="0" distR="0" wp14:anchorId="6299C37C" wp14:editId="3FED5A1E">
            <wp:extent cx="1301750" cy="183993"/>
            <wp:effectExtent l="0" t="0" r="0" b="6985"/>
            <wp:docPr id="1959812948" name="Immagine 19598129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7542888" name=""/>
                    <pic:cNvPicPr/>
                  </pic:nvPicPr>
                  <pic:blipFill>
                    <a:blip r:embed="rId71"/>
                    <a:stretch>
                      <a:fillRect/>
                    </a:stretch>
                  </pic:blipFill>
                  <pic:spPr>
                    <a:xfrm>
                      <a:off x="0" y="0"/>
                      <a:ext cx="1335089" cy="188705"/>
                    </a:xfrm>
                    <a:prstGeom prst="rect">
                      <a:avLst/>
                    </a:prstGeom>
                  </pic:spPr>
                </pic:pic>
              </a:graphicData>
            </a:graphic>
          </wp:inline>
        </w:drawing>
      </w:r>
      <w:r w:rsidRPr="000B7407">
        <w:rPr>
          <w:rFonts w:cs="Arial"/>
          <w:szCs w:val="22"/>
        </w:rPr>
        <w:t xml:space="preserve">, il sistema mostrerà in output le fatture che rispondono </w:t>
      </w:r>
      <w:r w:rsidR="00EC4F48" w:rsidRPr="000B7407">
        <w:rPr>
          <w:rFonts w:cs="Arial"/>
          <w:szCs w:val="22"/>
        </w:rPr>
        <w:t>ai criteri di</w:t>
      </w:r>
      <w:r w:rsidRPr="000B7407">
        <w:rPr>
          <w:rFonts w:cs="Arial"/>
          <w:szCs w:val="22"/>
        </w:rPr>
        <w:t xml:space="preserve"> ricerca </w:t>
      </w:r>
      <w:r w:rsidR="00EC4F48" w:rsidRPr="000B7407">
        <w:rPr>
          <w:rFonts w:cs="Arial"/>
          <w:szCs w:val="22"/>
        </w:rPr>
        <w:t>selezionati</w:t>
      </w:r>
      <w:r w:rsidRPr="000B7407">
        <w:rPr>
          <w:rFonts w:cs="Arial"/>
          <w:szCs w:val="22"/>
        </w:rPr>
        <w:t xml:space="preserve">. Al termine della ricerca o nel caso in cui si vogliano resettare i filtri di ricerca selezionati, l’utente dovrà cliccare sull’apposito pulsante </w:t>
      </w:r>
      <w:r w:rsidRPr="000B7407">
        <w:rPr>
          <w:rFonts w:cs="Arial"/>
          <w:noProof/>
          <w:color w:val="2B579A"/>
          <w:szCs w:val="22"/>
          <w:shd w:val="clear" w:color="auto" w:fill="E6E6E6"/>
        </w:rPr>
        <w:drawing>
          <wp:inline distT="0" distB="0" distL="0" distR="0" wp14:anchorId="0FA70439" wp14:editId="1559B196">
            <wp:extent cx="1238250" cy="179393"/>
            <wp:effectExtent l="0" t="0" r="0" b="0"/>
            <wp:docPr id="1312030256" name="Immagine 1312030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2758420" name=""/>
                    <pic:cNvPicPr/>
                  </pic:nvPicPr>
                  <pic:blipFill>
                    <a:blip r:embed="rId72"/>
                    <a:stretch>
                      <a:fillRect/>
                    </a:stretch>
                  </pic:blipFill>
                  <pic:spPr>
                    <a:xfrm>
                      <a:off x="0" y="0"/>
                      <a:ext cx="1284684" cy="186120"/>
                    </a:xfrm>
                    <a:prstGeom prst="rect">
                      <a:avLst/>
                    </a:prstGeom>
                  </pic:spPr>
                </pic:pic>
              </a:graphicData>
            </a:graphic>
          </wp:inline>
        </w:drawing>
      </w:r>
      <w:r w:rsidRPr="000B7407">
        <w:rPr>
          <w:rFonts w:cs="Arial"/>
          <w:szCs w:val="22"/>
        </w:rPr>
        <w:t xml:space="preserve"> in alto nella pagina; in questo modo, la tabella di riepilogo tornerà a mostrare tutte le fatture registrate a sistema. </w:t>
      </w:r>
    </w:p>
    <w:p w14:paraId="4BCD653D" w14:textId="00F63FFD" w:rsidR="00BF07BE" w:rsidRPr="000B7407" w:rsidRDefault="00BF07BE" w:rsidP="00552599">
      <w:pPr>
        <w:spacing w:line="240" w:lineRule="atLeast"/>
        <w:ind w:right="283"/>
        <w:rPr>
          <w:rFonts w:cs="Arial"/>
          <w:szCs w:val="22"/>
        </w:rPr>
      </w:pPr>
      <w:r w:rsidRPr="000B7407">
        <w:rPr>
          <w:rFonts w:cs="Arial"/>
          <w:szCs w:val="22"/>
        </w:rPr>
        <w:t xml:space="preserve">Di seguito un esempio. </w:t>
      </w:r>
    </w:p>
    <w:p w14:paraId="10509480" w14:textId="77777777" w:rsidR="00BF07BE" w:rsidRPr="000B7407" w:rsidRDefault="00BF07BE" w:rsidP="00552599">
      <w:pPr>
        <w:spacing w:line="240" w:lineRule="atLeast"/>
        <w:ind w:right="283"/>
        <w:rPr>
          <w:rFonts w:cs="Arial"/>
          <w:szCs w:val="22"/>
        </w:rPr>
      </w:pPr>
    </w:p>
    <w:p w14:paraId="6BF298B0" w14:textId="6B5182CD" w:rsidR="00BF07BE" w:rsidRPr="000B7407" w:rsidRDefault="00BF07BE" w:rsidP="00552599">
      <w:pPr>
        <w:spacing w:line="240" w:lineRule="atLeast"/>
        <w:ind w:right="283"/>
        <w:rPr>
          <w:rFonts w:cs="Arial"/>
          <w:szCs w:val="22"/>
        </w:rPr>
      </w:pPr>
      <w:r w:rsidRPr="000B7407">
        <w:rPr>
          <w:rFonts w:cs="Arial"/>
          <w:noProof/>
          <w:color w:val="2B579A"/>
          <w:szCs w:val="22"/>
          <w:shd w:val="clear" w:color="auto" w:fill="E6E6E6"/>
        </w:rPr>
        <w:drawing>
          <wp:inline distT="0" distB="0" distL="0" distR="0" wp14:anchorId="3113D741" wp14:editId="359D00EA">
            <wp:extent cx="6120130" cy="2769235"/>
            <wp:effectExtent l="19050" t="19050" r="13970" b="12065"/>
            <wp:docPr id="448210518" name="Immagine 448210518" descr="Immagine che contiene testo, software, numero, Pagina Web&#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210518" name="Immagine 1" descr="Immagine che contiene testo, software, numero, Pagina Web&#10;&#10;Descrizione generata automaticamente"/>
                    <pic:cNvPicPr/>
                  </pic:nvPicPr>
                  <pic:blipFill>
                    <a:blip r:embed="rId109"/>
                    <a:stretch>
                      <a:fillRect/>
                    </a:stretch>
                  </pic:blipFill>
                  <pic:spPr>
                    <a:xfrm>
                      <a:off x="0" y="0"/>
                      <a:ext cx="6120130" cy="2769235"/>
                    </a:xfrm>
                    <a:prstGeom prst="rect">
                      <a:avLst/>
                    </a:prstGeom>
                    <a:ln w="3175">
                      <a:solidFill>
                        <a:schemeClr val="tx1">
                          <a:lumMod val="65000"/>
                          <a:lumOff val="35000"/>
                        </a:schemeClr>
                      </a:solidFill>
                    </a:ln>
                  </pic:spPr>
                </pic:pic>
              </a:graphicData>
            </a:graphic>
          </wp:inline>
        </w:drawing>
      </w:r>
    </w:p>
    <w:p w14:paraId="38068B02" w14:textId="77777777" w:rsidR="00BF07BE" w:rsidRPr="000B7407" w:rsidRDefault="00BF07BE" w:rsidP="00552599">
      <w:pPr>
        <w:spacing w:line="240" w:lineRule="atLeast"/>
        <w:ind w:right="283"/>
        <w:rPr>
          <w:rFonts w:cs="Arial"/>
          <w:szCs w:val="22"/>
        </w:rPr>
      </w:pPr>
    </w:p>
    <w:p w14:paraId="163ADF2D" w14:textId="3A96D37A" w:rsidR="00BF07BE" w:rsidRPr="000B7407" w:rsidRDefault="00EC4F48" w:rsidP="00930E7E">
      <w:pPr>
        <w:spacing w:line="240" w:lineRule="atLeast"/>
        <w:ind w:right="283"/>
        <w:rPr>
          <w:rFonts w:cs="Arial"/>
          <w:szCs w:val="22"/>
        </w:rPr>
      </w:pPr>
      <w:r w:rsidRPr="000B7407">
        <w:rPr>
          <w:rFonts w:cs="Arial"/>
          <w:szCs w:val="22"/>
        </w:rPr>
        <w:t xml:space="preserve">Inoltre, l’utente regionale potrà stampare </w:t>
      </w:r>
      <w:r w:rsidR="00D55E00" w:rsidRPr="000B7407">
        <w:rPr>
          <w:rFonts w:cs="Arial"/>
          <w:szCs w:val="22"/>
        </w:rPr>
        <w:t xml:space="preserve">in </w:t>
      </w:r>
      <w:r w:rsidR="000376A9" w:rsidRPr="000B7407">
        <w:rPr>
          <w:rFonts w:cs="Arial"/>
          <w:szCs w:val="22"/>
        </w:rPr>
        <w:t xml:space="preserve">formato </w:t>
      </w:r>
      <w:proofErr w:type="spellStart"/>
      <w:r w:rsidR="00D55E00" w:rsidRPr="000B7407">
        <w:rPr>
          <w:rFonts w:cs="Arial"/>
          <w:szCs w:val="22"/>
        </w:rPr>
        <w:t>excel</w:t>
      </w:r>
      <w:proofErr w:type="spellEnd"/>
      <w:r w:rsidR="00D55E00" w:rsidRPr="000B7407">
        <w:rPr>
          <w:rFonts w:cs="Arial"/>
          <w:szCs w:val="22"/>
        </w:rPr>
        <w:t xml:space="preserve"> </w:t>
      </w:r>
      <w:r w:rsidR="00D55E00" w:rsidRPr="000B7407">
        <w:rPr>
          <w:rFonts w:cs="Arial"/>
          <w:noProof/>
          <w:color w:val="2B579A"/>
          <w:szCs w:val="22"/>
          <w:shd w:val="clear" w:color="auto" w:fill="E6E6E6"/>
        </w:rPr>
        <w:drawing>
          <wp:inline distT="0" distB="0" distL="0" distR="0" wp14:anchorId="762EB407" wp14:editId="2F7020FD">
            <wp:extent cx="228600" cy="253314"/>
            <wp:effectExtent l="0" t="0" r="0" b="0"/>
            <wp:docPr id="787119887" name="Immagine 7871198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7119887" name=""/>
                    <pic:cNvPicPr/>
                  </pic:nvPicPr>
                  <pic:blipFill rotWithShape="1">
                    <a:blip r:embed="rId110"/>
                    <a:srcRect r="51948"/>
                    <a:stretch/>
                  </pic:blipFill>
                  <pic:spPr bwMode="auto">
                    <a:xfrm>
                      <a:off x="0" y="0"/>
                      <a:ext cx="236779" cy="262377"/>
                    </a:xfrm>
                    <a:prstGeom prst="rect">
                      <a:avLst/>
                    </a:prstGeom>
                    <a:ln>
                      <a:noFill/>
                    </a:ln>
                    <a:extLst>
                      <a:ext uri="{53640926-AAD7-44D8-BBD7-CCE9431645EC}">
                        <a14:shadowObscured xmlns:a14="http://schemas.microsoft.com/office/drawing/2010/main"/>
                      </a:ext>
                    </a:extLst>
                  </pic:spPr>
                </pic:pic>
              </a:graphicData>
            </a:graphic>
          </wp:inline>
        </w:drawing>
      </w:r>
      <w:r w:rsidR="00D55E00" w:rsidRPr="000B7407">
        <w:rPr>
          <w:rFonts w:cs="Arial"/>
          <w:szCs w:val="22"/>
        </w:rPr>
        <w:t xml:space="preserve"> o</w:t>
      </w:r>
      <w:r w:rsidR="00C955D8" w:rsidRPr="000B7407">
        <w:rPr>
          <w:rFonts w:cs="Arial"/>
          <w:szCs w:val="22"/>
        </w:rPr>
        <w:t>ppure in</w:t>
      </w:r>
      <w:r w:rsidR="00D55E00" w:rsidRPr="000B7407">
        <w:rPr>
          <w:rFonts w:cs="Arial"/>
          <w:szCs w:val="22"/>
        </w:rPr>
        <w:t xml:space="preserve"> </w:t>
      </w:r>
      <w:r w:rsidR="000376A9" w:rsidRPr="000B7407">
        <w:rPr>
          <w:rFonts w:cs="Arial"/>
          <w:szCs w:val="22"/>
        </w:rPr>
        <w:t xml:space="preserve">formato </w:t>
      </w:r>
      <w:r w:rsidR="00D55E00" w:rsidRPr="000B7407">
        <w:rPr>
          <w:rFonts w:cs="Arial"/>
          <w:szCs w:val="22"/>
        </w:rPr>
        <w:t xml:space="preserve">pdf </w:t>
      </w:r>
      <w:r w:rsidR="00D55E00" w:rsidRPr="000B7407">
        <w:rPr>
          <w:rFonts w:cs="Arial"/>
          <w:noProof/>
          <w:color w:val="2B579A"/>
          <w:szCs w:val="22"/>
          <w:shd w:val="clear" w:color="auto" w:fill="E6E6E6"/>
        </w:rPr>
        <w:drawing>
          <wp:inline distT="0" distB="0" distL="0" distR="0" wp14:anchorId="23B806A1" wp14:editId="4825B867">
            <wp:extent cx="234950" cy="253498"/>
            <wp:effectExtent l="0" t="0" r="0" b="0"/>
            <wp:docPr id="1764496945" name="Immagine 17644969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7119887" name=""/>
                    <pic:cNvPicPr/>
                  </pic:nvPicPr>
                  <pic:blipFill rotWithShape="1">
                    <a:blip r:embed="rId110"/>
                    <a:srcRect l="50650"/>
                    <a:stretch/>
                  </pic:blipFill>
                  <pic:spPr bwMode="auto">
                    <a:xfrm>
                      <a:off x="0" y="0"/>
                      <a:ext cx="237180" cy="255904"/>
                    </a:xfrm>
                    <a:prstGeom prst="rect">
                      <a:avLst/>
                    </a:prstGeom>
                    <a:ln>
                      <a:noFill/>
                    </a:ln>
                    <a:extLst>
                      <a:ext uri="{53640926-AAD7-44D8-BBD7-CCE9431645EC}">
                        <a14:shadowObscured xmlns:a14="http://schemas.microsoft.com/office/drawing/2010/main"/>
                      </a:ext>
                    </a:extLst>
                  </pic:spPr>
                </pic:pic>
              </a:graphicData>
            </a:graphic>
          </wp:inline>
        </w:drawing>
      </w:r>
      <w:r w:rsidR="00D55E00" w:rsidRPr="000B7407">
        <w:rPr>
          <w:rFonts w:cs="Arial"/>
          <w:szCs w:val="22"/>
        </w:rPr>
        <w:t xml:space="preserve"> </w:t>
      </w:r>
      <w:r w:rsidRPr="000B7407">
        <w:rPr>
          <w:rFonts w:cs="Arial"/>
          <w:szCs w:val="22"/>
        </w:rPr>
        <w:t xml:space="preserve">l’elenco totale o filtrato delle fatture mediante appositi pulsanti </w:t>
      </w:r>
      <w:r w:rsidR="00D55E00" w:rsidRPr="000B7407">
        <w:rPr>
          <w:rFonts w:cs="Arial"/>
          <w:szCs w:val="22"/>
        </w:rPr>
        <w:t xml:space="preserve">posti in alto a destra nella schermata. </w:t>
      </w:r>
    </w:p>
    <w:p w14:paraId="58D25BE6" w14:textId="77777777" w:rsidR="00930E7E" w:rsidRPr="000B7407" w:rsidRDefault="00930E7E" w:rsidP="00930E7E">
      <w:pPr>
        <w:spacing w:line="240" w:lineRule="atLeast"/>
        <w:ind w:right="283"/>
        <w:rPr>
          <w:rFonts w:cs="Arial"/>
          <w:szCs w:val="22"/>
        </w:rPr>
      </w:pPr>
    </w:p>
    <w:p w14:paraId="7D786164" w14:textId="3FA12AD3" w:rsidR="00143EAC" w:rsidRPr="000B7407" w:rsidRDefault="00143EAC" w:rsidP="0026688A">
      <w:pPr>
        <w:pStyle w:val="Heading3"/>
        <w:numPr>
          <w:ilvl w:val="2"/>
          <w:numId w:val="53"/>
        </w:numPr>
        <w:rPr>
          <w:sz w:val="22"/>
        </w:rPr>
      </w:pPr>
      <w:bookmarkStart w:id="35" w:name="_Toc138936481"/>
      <w:bookmarkStart w:id="36" w:name="_Toc209456497"/>
      <w:r w:rsidRPr="000B7407">
        <w:rPr>
          <w:sz w:val="22"/>
        </w:rPr>
        <w:t>Reportistica personalizzata</w:t>
      </w:r>
      <w:bookmarkEnd w:id="35"/>
      <w:bookmarkEnd w:id="36"/>
    </w:p>
    <w:p w14:paraId="2DCFA401" w14:textId="74743D67" w:rsidR="009F6F35" w:rsidRPr="000B7407" w:rsidRDefault="007528D4" w:rsidP="00D242E8">
      <w:pPr>
        <w:rPr>
          <w:rFonts w:cs="Arial"/>
          <w:szCs w:val="22"/>
        </w:rPr>
      </w:pPr>
      <w:r w:rsidRPr="000B7407">
        <w:rPr>
          <w:rFonts w:cs="Arial"/>
          <w:szCs w:val="22"/>
        </w:rPr>
        <w:t xml:space="preserve">È la sottosezione appartenente alla voce “Amministrazione” del menu laterale in cui l’utente profilato, con permessi specifici, potrà accedere alla schermata dedicata </w:t>
      </w:r>
      <w:r w:rsidR="009F6F35" w:rsidRPr="000B7407">
        <w:rPr>
          <w:rFonts w:cs="Arial"/>
          <w:szCs w:val="22"/>
        </w:rPr>
        <w:t xml:space="preserve">alla funzionalità che consentirà agli attori coinvolti (Regione, ASL, Ambiti/Comuni e Strutture) di estrarre, sottoforma dati aggregati, specifiche informazioni in merito alla gestione degli assistiti presenti in piattaforma, grazie alla compilazione di specifici filtri selezionati (ASL, Distretto, Anno, Mese, Struttura) e a seconda dell’utenza che vi accede. </w:t>
      </w:r>
    </w:p>
    <w:p w14:paraId="47709B6B" w14:textId="77777777" w:rsidR="00310BA8" w:rsidRPr="000B7407" w:rsidRDefault="00310BA8" w:rsidP="00D242E8">
      <w:pPr>
        <w:rPr>
          <w:rFonts w:cs="Arial"/>
          <w:b/>
          <w:bCs/>
          <w:szCs w:val="22"/>
        </w:rPr>
      </w:pPr>
    </w:p>
    <w:p w14:paraId="30678417" w14:textId="0E4336AF" w:rsidR="00B65C8F" w:rsidRPr="000B7407" w:rsidRDefault="0010328A" w:rsidP="00D242E8">
      <w:pPr>
        <w:spacing w:after="120" w:line="240" w:lineRule="auto"/>
        <w:rPr>
          <w:rFonts w:cs="Arial"/>
          <w:b/>
          <w:bCs/>
          <w:szCs w:val="22"/>
        </w:rPr>
      </w:pPr>
      <w:r w:rsidRPr="000B7407">
        <w:rPr>
          <w:rFonts w:cs="Arial"/>
          <w:b/>
          <w:bCs/>
          <w:szCs w:val="22"/>
        </w:rPr>
        <w:t>Nell’attuale rilascio</w:t>
      </w:r>
      <w:r w:rsidR="0029010E" w:rsidRPr="000B7407">
        <w:rPr>
          <w:rFonts w:cs="Arial"/>
          <w:b/>
          <w:bCs/>
          <w:szCs w:val="22"/>
        </w:rPr>
        <w:t>, è stata sviluppata soltanto la Reportistica in capo all’utente regionale per quanto concerne il monitoraggio dei pagamenti</w:t>
      </w:r>
      <w:r w:rsidR="00B65C8F" w:rsidRPr="000B7407">
        <w:rPr>
          <w:rFonts w:cs="Arial"/>
          <w:b/>
          <w:bCs/>
          <w:szCs w:val="22"/>
        </w:rPr>
        <w:t xml:space="preserve">, come descritto nel paragrafo 7.1.7.3. </w:t>
      </w:r>
    </w:p>
    <w:p w14:paraId="248DB2FA" w14:textId="6B65BFC1" w:rsidR="002C75EE" w:rsidRPr="000B7407" w:rsidRDefault="00B65C8F" w:rsidP="00D242E8">
      <w:pPr>
        <w:spacing w:after="120" w:line="240" w:lineRule="auto"/>
        <w:rPr>
          <w:rFonts w:cs="Arial"/>
          <w:b/>
          <w:bCs/>
          <w:szCs w:val="22"/>
        </w:rPr>
      </w:pPr>
      <w:r w:rsidRPr="000B7407">
        <w:rPr>
          <w:rFonts w:cs="Arial"/>
          <w:b/>
          <w:bCs/>
          <w:szCs w:val="22"/>
        </w:rPr>
        <w:t xml:space="preserve">I restanti report saranno oggetto di rilasci futuri. </w:t>
      </w:r>
    </w:p>
    <w:p w14:paraId="14DCDE65" w14:textId="3DD75A23" w:rsidR="002C75EE" w:rsidRPr="000B7407" w:rsidRDefault="002C75EE" w:rsidP="0026688A">
      <w:pPr>
        <w:pStyle w:val="Heading2"/>
        <w:numPr>
          <w:ilvl w:val="1"/>
          <w:numId w:val="53"/>
        </w:numPr>
      </w:pPr>
      <w:bookmarkStart w:id="37" w:name="_Toc138936482"/>
      <w:bookmarkStart w:id="38" w:name="_Toc209456498"/>
      <w:r w:rsidRPr="000B7407">
        <w:t>Flusso FAR</w:t>
      </w:r>
      <w:bookmarkEnd w:id="37"/>
      <w:bookmarkEnd w:id="38"/>
      <w:r w:rsidRPr="000B7407">
        <w:t xml:space="preserve"> </w:t>
      </w:r>
    </w:p>
    <w:p w14:paraId="41051446" w14:textId="0D13959A" w:rsidR="00CB302A" w:rsidRPr="000B7407" w:rsidRDefault="00CB302A" w:rsidP="00CB302A">
      <w:pPr>
        <w:rPr>
          <w:rFonts w:cs="Arial"/>
          <w:szCs w:val="22"/>
        </w:rPr>
      </w:pPr>
      <w:r w:rsidRPr="000B7407">
        <w:rPr>
          <w:rFonts w:cs="Arial"/>
          <w:szCs w:val="22"/>
        </w:rPr>
        <w:t>I dati richiesti dal Decreto Ministeriale 17 dicembre 2008 “Istituzione della banca dati finalizzata alla rilevazione delle prestazioni residenziali e semiresidenziali” sono relativi al set di informazioni legate alle</w:t>
      </w:r>
      <w:r w:rsidRPr="000B7407">
        <w:rPr>
          <w:rFonts w:cs="Arial"/>
          <w:b/>
          <w:bCs/>
          <w:szCs w:val="22"/>
        </w:rPr>
        <w:t xml:space="preserve"> prestazioni residenziali e semiresidenziali per anziani o soggetti non autosufficienti in condizioni di cronicità e/o relativa stabilizzazione delle condizioni cliniche</w:t>
      </w:r>
      <w:r w:rsidR="00690A60" w:rsidRPr="000B7407">
        <w:rPr>
          <w:rFonts w:cs="Arial"/>
          <w:b/>
          <w:bCs/>
          <w:szCs w:val="22"/>
        </w:rPr>
        <w:t xml:space="preserve">, </w:t>
      </w:r>
      <w:r w:rsidR="009E65ED" w:rsidRPr="000B7407">
        <w:rPr>
          <w:rFonts w:cs="Arial"/>
          <w:szCs w:val="22"/>
        </w:rPr>
        <w:t xml:space="preserve">i quali </w:t>
      </w:r>
      <w:r w:rsidR="00690A60" w:rsidRPr="000B7407">
        <w:rPr>
          <w:rFonts w:cs="Arial"/>
          <w:szCs w:val="22"/>
        </w:rPr>
        <w:t>risultano oggetto del SIGARS</w:t>
      </w:r>
      <w:r w:rsidRPr="000B7407">
        <w:rPr>
          <w:rFonts w:cs="Arial"/>
          <w:szCs w:val="22"/>
        </w:rPr>
        <w:t xml:space="preserve">. </w:t>
      </w:r>
    </w:p>
    <w:p w14:paraId="6AA40B9B" w14:textId="7C202060" w:rsidR="00CB302A" w:rsidRPr="000B7407" w:rsidRDefault="00BD1C8E" w:rsidP="00CB302A">
      <w:pPr>
        <w:rPr>
          <w:rFonts w:cs="Arial"/>
          <w:szCs w:val="22"/>
        </w:rPr>
      </w:pPr>
      <w:r w:rsidRPr="000B7407">
        <w:rPr>
          <w:rFonts w:cs="Arial"/>
          <w:szCs w:val="22"/>
        </w:rPr>
        <w:t>Il</w:t>
      </w:r>
      <w:r w:rsidR="00CB302A" w:rsidRPr="000B7407">
        <w:rPr>
          <w:rFonts w:cs="Arial"/>
          <w:szCs w:val="22"/>
        </w:rPr>
        <w:t xml:space="preserve"> “Flusso Informativo Assistenza Residenziale per anziani” (FAR) è suddiviso in </w:t>
      </w:r>
      <w:r w:rsidR="00CB302A" w:rsidRPr="000B7407">
        <w:rPr>
          <w:rFonts w:cs="Arial"/>
          <w:b/>
          <w:bCs/>
          <w:szCs w:val="22"/>
        </w:rPr>
        <w:t xml:space="preserve">due gruppi d’informazioni </w:t>
      </w:r>
      <w:r w:rsidR="00CB302A" w:rsidRPr="000B7407">
        <w:rPr>
          <w:rFonts w:cs="Arial"/>
          <w:szCs w:val="22"/>
        </w:rPr>
        <w:t xml:space="preserve">ed i tracciati previsti sono i seguenti: </w:t>
      </w:r>
    </w:p>
    <w:p w14:paraId="325E255B" w14:textId="7A8D50A4" w:rsidR="00CB302A" w:rsidRPr="000B7407" w:rsidRDefault="00CB302A" w:rsidP="0026688A">
      <w:pPr>
        <w:pStyle w:val="ListParagraph"/>
        <w:numPr>
          <w:ilvl w:val="0"/>
          <w:numId w:val="47"/>
        </w:numPr>
        <w:rPr>
          <w:rFonts w:cs="Arial"/>
          <w:szCs w:val="22"/>
        </w:rPr>
      </w:pPr>
      <w:r w:rsidRPr="000B7407">
        <w:rPr>
          <w:rFonts w:cs="Arial"/>
          <w:szCs w:val="22"/>
        </w:rPr>
        <w:t>T</w:t>
      </w:r>
      <w:r w:rsidR="00F85741" w:rsidRPr="000B7407">
        <w:rPr>
          <w:rFonts w:cs="Arial"/>
          <w:szCs w:val="22"/>
        </w:rPr>
        <w:t>racciato</w:t>
      </w:r>
      <w:r w:rsidRPr="000B7407">
        <w:rPr>
          <w:rFonts w:cs="Arial"/>
          <w:szCs w:val="22"/>
        </w:rPr>
        <w:t xml:space="preserve"> 1 – contiene informazioni riguardati la </w:t>
      </w:r>
      <w:r w:rsidRPr="000B7407">
        <w:rPr>
          <w:rFonts w:cs="Arial"/>
          <w:b/>
          <w:bCs/>
          <w:szCs w:val="22"/>
        </w:rPr>
        <w:t>presa in carico dell’assistito</w:t>
      </w:r>
      <w:r w:rsidR="001A69BD" w:rsidRPr="000B7407">
        <w:rPr>
          <w:rFonts w:cs="Arial"/>
          <w:szCs w:val="22"/>
        </w:rPr>
        <w:t xml:space="preserve"> da parte della Struttura erogatrice che erogherà il PAI designato </w:t>
      </w:r>
      <w:r w:rsidR="00DB1E6D" w:rsidRPr="000B7407">
        <w:rPr>
          <w:rFonts w:cs="Arial"/>
          <w:szCs w:val="22"/>
        </w:rPr>
        <w:t>da</w:t>
      </w:r>
      <w:r w:rsidR="00601BFE" w:rsidRPr="000B7407">
        <w:rPr>
          <w:rFonts w:cs="Arial"/>
          <w:szCs w:val="22"/>
        </w:rPr>
        <w:t>ll’</w:t>
      </w:r>
      <w:r w:rsidR="00DB1E6D" w:rsidRPr="000B7407">
        <w:rPr>
          <w:rFonts w:cs="Arial"/>
          <w:szCs w:val="22"/>
        </w:rPr>
        <w:t xml:space="preserve"> U.O. (di residenza attuale) e </w:t>
      </w:r>
      <w:r w:rsidR="00601BFE" w:rsidRPr="000B7407">
        <w:rPr>
          <w:rFonts w:cs="Arial"/>
          <w:szCs w:val="22"/>
        </w:rPr>
        <w:t xml:space="preserve">dal </w:t>
      </w:r>
      <w:r w:rsidR="00DB1E6D" w:rsidRPr="000B7407">
        <w:rPr>
          <w:rFonts w:cs="Arial"/>
          <w:szCs w:val="22"/>
        </w:rPr>
        <w:t>Comune/Ambito (di residenza storica) dell’assistito.</w:t>
      </w:r>
    </w:p>
    <w:p w14:paraId="60CBEB0C" w14:textId="6723BD49" w:rsidR="00CB302A" w:rsidRPr="000B7407" w:rsidRDefault="00CB302A" w:rsidP="0026688A">
      <w:pPr>
        <w:pStyle w:val="ListParagraph"/>
        <w:numPr>
          <w:ilvl w:val="0"/>
          <w:numId w:val="47"/>
        </w:numPr>
        <w:rPr>
          <w:rFonts w:cs="Arial"/>
          <w:szCs w:val="22"/>
        </w:rPr>
      </w:pPr>
      <w:r w:rsidRPr="000B7407">
        <w:rPr>
          <w:rFonts w:cs="Arial"/>
          <w:szCs w:val="22"/>
        </w:rPr>
        <w:t>T</w:t>
      </w:r>
      <w:r w:rsidR="00F85741" w:rsidRPr="000B7407">
        <w:rPr>
          <w:rFonts w:cs="Arial"/>
          <w:szCs w:val="22"/>
        </w:rPr>
        <w:t>racciato</w:t>
      </w:r>
      <w:r w:rsidRPr="000B7407">
        <w:rPr>
          <w:rFonts w:cs="Arial"/>
          <w:szCs w:val="22"/>
        </w:rPr>
        <w:t xml:space="preserve"> 2 – contiene informazioni riguardanti le </w:t>
      </w:r>
      <w:r w:rsidRPr="000B7407">
        <w:rPr>
          <w:rFonts w:cs="Arial"/>
          <w:b/>
          <w:bCs/>
          <w:szCs w:val="22"/>
        </w:rPr>
        <w:t>prestazioni erogate all’assistito</w:t>
      </w:r>
      <w:r w:rsidRPr="000B7407">
        <w:rPr>
          <w:rFonts w:cs="Arial"/>
          <w:szCs w:val="22"/>
        </w:rPr>
        <w:t xml:space="preserve"> in un determinato periodo temporale</w:t>
      </w:r>
      <w:r w:rsidR="002F06EA" w:rsidRPr="000B7407">
        <w:rPr>
          <w:rFonts w:cs="Arial"/>
          <w:szCs w:val="22"/>
        </w:rPr>
        <w:t xml:space="preserve"> dalla Struttura</w:t>
      </w:r>
      <w:r w:rsidRPr="000B7407">
        <w:rPr>
          <w:rFonts w:cs="Arial"/>
          <w:szCs w:val="22"/>
        </w:rPr>
        <w:t>; in particolare si fa riferimento alle valutazioni, sospensioni, tariffe, dimissioni e al numero di giorni di effettiva assistenza di un assistito nella struttura erogatrice. In entrambi i tracciati, il codice regione viene inserito una sola volta per individuare la regione di erogazione. Non è necessario ripeterlo per ogni evento.</w:t>
      </w:r>
    </w:p>
    <w:p w14:paraId="0A052725" w14:textId="77777777" w:rsidR="00CB302A" w:rsidRPr="000B7407" w:rsidRDefault="00CB302A" w:rsidP="00CB302A">
      <w:pPr>
        <w:rPr>
          <w:rFonts w:cs="Arial"/>
          <w:szCs w:val="22"/>
        </w:rPr>
      </w:pPr>
    </w:p>
    <w:p w14:paraId="6B42A963" w14:textId="72DDAECD" w:rsidR="00CB302A" w:rsidRPr="000B7407" w:rsidRDefault="00CF3946" w:rsidP="00CB302A">
      <w:pPr>
        <w:rPr>
          <w:rFonts w:cs="Arial"/>
          <w:szCs w:val="22"/>
        </w:rPr>
      </w:pPr>
      <w:r w:rsidRPr="000B7407">
        <w:rPr>
          <w:rFonts w:cs="Arial"/>
          <w:szCs w:val="22"/>
        </w:rPr>
        <w:t>Riguardo ai</w:t>
      </w:r>
      <w:r w:rsidRPr="000B7407">
        <w:rPr>
          <w:rFonts w:cs="Arial"/>
          <w:b/>
          <w:bCs/>
          <w:szCs w:val="22"/>
        </w:rPr>
        <w:t xml:space="preserve"> t</w:t>
      </w:r>
      <w:r w:rsidR="00CB302A" w:rsidRPr="000B7407">
        <w:rPr>
          <w:rFonts w:cs="Arial"/>
          <w:b/>
          <w:bCs/>
          <w:szCs w:val="22"/>
        </w:rPr>
        <w:t xml:space="preserve">empi e </w:t>
      </w:r>
      <w:r w:rsidRPr="000B7407">
        <w:rPr>
          <w:rFonts w:cs="Arial"/>
          <w:b/>
          <w:bCs/>
          <w:szCs w:val="22"/>
        </w:rPr>
        <w:t xml:space="preserve">le </w:t>
      </w:r>
      <w:r w:rsidR="00CB302A" w:rsidRPr="000B7407">
        <w:rPr>
          <w:rFonts w:cs="Arial"/>
          <w:b/>
          <w:bCs/>
          <w:szCs w:val="22"/>
        </w:rPr>
        <w:t>modalità di invio</w:t>
      </w:r>
      <w:r w:rsidRPr="000B7407">
        <w:rPr>
          <w:rFonts w:cs="Arial"/>
          <w:b/>
          <w:bCs/>
          <w:szCs w:val="22"/>
        </w:rPr>
        <w:t xml:space="preserve">, </w:t>
      </w:r>
      <w:r w:rsidRPr="000B7407">
        <w:rPr>
          <w:rFonts w:cs="Arial"/>
          <w:szCs w:val="22"/>
        </w:rPr>
        <w:t>il</w:t>
      </w:r>
      <w:r w:rsidRPr="000B7407">
        <w:rPr>
          <w:rFonts w:cs="Arial"/>
          <w:b/>
          <w:bCs/>
          <w:szCs w:val="22"/>
        </w:rPr>
        <w:t xml:space="preserve"> </w:t>
      </w:r>
      <w:r w:rsidR="00CB302A" w:rsidRPr="000B7407">
        <w:rPr>
          <w:rFonts w:cs="Arial"/>
          <w:szCs w:val="22"/>
        </w:rPr>
        <w:t xml:space="preserve">DM 17 dicembre 2008 </w:t>
      </w:r>
      <w:r w:rsidR="00325BD2" w:rsidRPr="000B7407">
        <w:rPr>
          <w:rFonts w:cs="Arial"/>
          <w:szCs w:val="22"/>
        </w:rPr>
        <w:t>specifica che le</w:t>
      </w:r>
      <w:r w:rsidR="00CB302A" w:rsidRPr="000B7407">
        <w:rPr>
          <w:rFonts w:cs="Arial"/>
          <w:szCs w:val="22"/>
        </w:rPr>
        <w:t xml:space="preserve"> informazioni devono essere rilevate e trasmesse a NSIS con cadenza trimestrale entro il mese successivo al periodo di riferimento in cui si sono verificati gli eventi stessi. </w:t>
      </w:r>
    </w:p>
    <w:p w14:paraId="31D9E15E" w14:textId="77777777" w:rsidR="00CB302A" w:rsidRPr="000B7407" w:rsidRDefault="00CB302A" w:rsidP="00CB302A">
      <w:pPr>
        <w:rPr>
          <w:rFonts w:cs="Arial"/>
          <w:szCs w:val="22"/>
        </w:rPr>
      </w:pPr>
      <w:r w:rsidRPr="000B7407">
        <w:rPr>
          <w:rFonts w:cs="Arial"/>
          <w:szCs w:val="22"/>
        </w:rPr>
        <w:t xml:space="preserve">Il periodo di riferimento (anno-trimestre) dichiarato nel sistema GAF (Gestione Accoglienza Flussi) dovrà essere coerente con l'anno-trimestre di rilevazione dei dati inviati. </w:t>
      </w:r>
    </w:p>
    <w:p w14:paraId="7713E035" w14:textId="77777777" w:rsidR="002E08C4" w:rsidRPr="000B7407" w:rsidRDefault="002E08C4" w:rsidP="00CB302A">
      <w:pPr>
        <w:rPr>
          <w:rFonts w:cs="Arial"/>
          <w:szCs w:val="22"/>
        </w:rPr>
      </w:pPr>
    </w:p>
    <w:p w14:paraId="6168F441" w14:textId="03AF1F08" w:rsidR="002E08C4" w:rsidRPr="000B7407" w:rsidRDefault="002E08C4" w:rsidP="002E08C4">
      <w:pPr>
        <w:pStyle w:val="paragraph"/>
        <w:spacing w:before="0" w:beforeAutospacing="0" w:after="0" w:afterAutospacing="0"/>
        <w:jc w:val="both"/>
        <w:textAlignment w:val="baseline"/>
        <w:rPr>
          <w:rFonts w:ascii="Arial" w:eastAsiaTheme="minorHAnsi" w:hAnsi="Arial" w:cs="Arial"/>
          <w:sz w:val="22"/>
          <w:szCs w:val="22"/>
          <w:lang w:eastAsia="en-US"/>
        </w:rPr>
      </w:pPr>
      <w:r w:rsidRPr="000B7407">
        <w:rPr>
          <w:rFonts w:ascii="Arial" w:eastAsiaTheme="minorHAnsi" w:hAnsi="Arial" w:cs="Arial"/>
          <w:sz w:val="22"/>
          <w:szCs w:val="22"/>
          <w:lang w:eastAsia="en-US"/>
        </w:rPr>
        <w:t xml:space="preserve">La funzionalità </w:t>
      </w:r>
      <w:r w:rsidR="002F09A6" w:rsidRPr="000B7407">
        <w:rPr>
          <w:rFonts w:ascii="Arial" w:eastAsiaTheme="minorHAnsi" w:hAnsi="Arial" w:cs="Arial"/>
          <w:sz w:val="22"/>
          <w:szCs w:val="22"/>
          <w:lang w:eastAsia="en-US"/>
        </w:rPr>
        <w:t xml:space="preserve">“Flusso FAR” </w:t>
      </w:r>
      <w:r w:rsidRPr="000B7407">
        <w:rPr>
          <w:rFonts w:ascii="Arial" w:eastAsiaTheme="minorHAnsi" w:hAnsi="Arial" w:cs="Arial"/>
          <w:sz w:val="22"/>
          <w:szCs w:val="22"/>
          <w:lang w:eastAsia="en-US"/>
        </w:rPr>
        <w:t xml:space="preserve">predisposta nel SIGARS </w:t>
      </w:r>
      <w:r w:rsidR="002F09A6" w:rsidRPr="000B7407">
        <w:rPr>
          <w:rFonts w:ascii="Arial" w:eastAsiaTheme="minorHAnsi" w:hAnsi="Arial" w:cs="Arial"/>
          <w:sz w:val="22"/>
          <w:szCs w:val="22"/>
          <w:lang w:eastAsia="en-US"/>
        </w:rPr>
        <w:t>consente</w:t>
      </w:r>
      <w:r w:rsidR="003851C8" w:rsidRPr="000B7407">
        <w:rPr>
          <w:rFonts w:ascii="Arial" w:eastAsiaTheme="minorHAnsi" w:hAnsi="Arial" w:cs="Arial"/>
          <w:sz w:val="22"/>
          <w:szCs w:val="22"/>
          <w:lang w:eastAsia="en-US"/>
        </w:rPr>
        <w:t xml:space="preserve"> </w:t>
      </w:r>
      <w:r w:rsidR="002F09A6" w:rsidRPr="000B7407">
        <w:rPr>
          <w:rFonts w:ascii="Arial" w:eastAsiaTheme="minorHAnsi" w:hAnsi="Arial" w:cs="Arial"/>
          <w:sz w:val="22"/>
          <w:szCs w:val="22"/>
          <w:lang w:eastAsia="en-US"/>
        </w:rPr>
        <w:t>la gestione</w:t>
      </w:r>
      <w:r w:rsidR="003851C8" w:rsidRPr="000B7407">
        <w:rPr>
          <w:rFonts w:ascii="Arial" w:eastAsiaTheme="minorHAnsi" w:hAnsi="Arial" w:cs="Arial"/>
          <w:sz w:val="22"/>
          <w:szCs w:val="22"/>
          <w:lang w:eastAsia="en-US"/>
        </w:rPr>
        <w:t xml:space="preserve"> di tale flusso informativo </w:t>
      </w:r>
      <w:r w:rsidR="002F09A6" w:rsidRPr="000B7407">
        <w:rPr>
          <w:rFonts w:ascii="Arial" w:eastAsiaTheme="minorHAnsi" w:hAnsi="Arial" w:cs="Arial"/>
          <w:sz w:val="22"/>
          <w:szCs w:val="22"/>
          <w:lang w:eastAsia="en-US"/>
        </w:rPr>
        <w:t>da parte degli attori coinvolti</w:t>
      </w:r>
      <w:r w:rsidR="00D41D8A" w:rsidRPr="000B7407">
        <w:rPr>
          <w:rFonts w:ascii="Arial" w:eastAsiaTheme="minorHAnsi" w:hAnsi="Arial" w:cs="Arial"/>
          <w:sz w:val="22"/>
          <w:szCs w:val="22"/>
          <w:lang w:eastAsia="en-US"/>
        </w:rPr>
        <w:t>:</w:t>
      </w:r>
    </w:p>
    <w:p w14:paraId="528A7FD2" w14:textId="758A25DC" w:rsidR="002E08C4" w:rsidRPr="000B7407" w:rsidRDefault="007753F6" w:rsidP="0026688A">
      <w:pPr>
        <w:pStyle w:val="ListParagraph"/>
        <w:numPr>
          <w:ilvl w:val="0"/>
          <w:numId w:val="47"/>
        </w:numPr>
        <w:rPr>
          <w:rFonts w:cs="Arial"/>
          <w:szCs w:val="22"/>
        </w:rPr>
      </w:pPr>
      <w:r w:rsidRPr="000B7407">
        <w:rPr>
          <w:rFonts w:cs="Arial"/>
          <w:szCs w:val="22"/>
        </w:rPr>
        <w:t>Il</w:t>
      </w:r>
      <w:r w:rsidR="002E08C4" w:rsidRPr="000B7407">
        <w:rPr>
          <w:rFonts w:cs="Arial"/>
          <w:szCs w:val="22"/>
        </w:rPr>
        <w:t xml:space="preserve"> referent</w:t>
      </w:r>
      <w:r w:rsidR="00B54ECF" w:rsidRPr="000B7407">
        <w:rPr>
          <w:rFonts w:cs="Arial"/>
          <w:szCs w:val="22"/>
        </w:rPr>
        <w:t xml:space="preserve">e </w:t>
      </w:r>
      <w:r w:rsidRPr="000B7407">
        <w:rPr>
          <w:rFonts w:cs="Arial"/>
          <w:szCs w:val="22"/>
        </w:rPr>
        <w:t xml:space="preserve">designato </w:t>
      </w:r>
      <w:r w:rsidR="00B54ECF" w:rsidRPr="000B7407">
        <w:rPr>
          <w:rFonts w:cs="Arial"/>
          <w:szCs w:val="22"/>
        </w:rPr>
        <w:t xml:space="preserve">di ciascuna </w:t>
      </w:r>
      <w:r w:rsidR="002F09A6" w:rsidRPr="000B7407">
        <w:rPr>
          <w:rFonts w:cs="Arial"/>
          <w:szCs w:val="22"/>
        </w:rPr>
        <w:t xml:space="preserve">delle 7 </w:t>
      </w:r>
      <w:r w:rsidR="002E08C4" w:rsidRPr="000B7407">
        <w:rPr>
          <w:rFonts w:cs="Arial"/>
          <w:szCs w:val="22"/>
        </w:rPr>
        <w:t>A</w:t>
      </w:r>
      <w:r w:rsidR="002F09A6" w:rsidRPr="000B7407">
        <w:rPr>
          <w:rFonts w:cs="Arial"/>
          <w:szCs w:val="22"/>
        </w:rPr>
        <w:t>A</w:t>
      </w:r>
      <w:r w:rsidR="002E08C4" w:rsidRPr="000B7407">
        <w:rPr>
          <w:rFonts w:cs="Arial"/>
          <w:szCs w:val="22"/>
        </w:rPr>
        <w:t>S</w:t>
      </w:r>
      <w:r w:rsidR="002F09A6" w:rsidRPr="000B7407">
        <w:rPr>
          <w:rFonts w:cs="Arial"/>
          <w:szCs w:val="22"/>
        </w:rPr>
        <w:t>S</w:t>
      </w:r>
      <w:r w:rsidR="002E08C4" w:rsidRPr="000B7407">
        <w:rPr>
          <w:rFonts w:cs="Arial"/>
          <w:szCs w:val="22"/>
        </w:rPr>
        <w:t>L</w:t>
      </w:r>
      <w:r w:rsidR="002F09A6" w:rsidRPr="000B7407">
        <w:rPr>
          <w:rFonts w:cs="Arial"/>
          <w:szCs w:val="22"/>
        </w:rPr>
        <w:t>L della Regione Campania potr</w:t>
      </w:r>
      <w:r w:rsidRPr="000B7407">
        <w:rPr>
          <w:rFonts w:cs="Arial"/>
          <w:szCs w:val="22"/>
        </w:rPr>
        <w:t>à</w:t>
      </w:r>
      <w:r w:rsidR="002F09A6" w:rsidRPr="000B7407">
        <w:rPr>
          <w:rFonts w:cs="Arial"/>
          <w:szCs w:val="22"/>
        </w:rPr>
        <w:t xml:space="preserve"> </w:t>
      </w:r>
      <w:r w:rsidR="002E08C4" w:rsidRPr="000B7407">
        <w:rPr>
          <w:rFonts w:cs="Arial"/>
          <w:szCs w:val="22"/>
        </w:rPr>
        <w:t>effettua</w:t>
      </w:r>
      <w:r w:rsidR="002F09A6" w:rsidRPr="000B7407">
        <w:rPr>
          <w:rFonts w:cs="Arial"/>
          <w:szCs w:val="22"/>
        </w:rPr>
        <w:t>re</w:t>
      </w:r>
      <w:r w:rsidR="00B54ECF" w:rsidRPr="000B7407">
        <w:rPr>
          <w:rFonts w:cs="Arial"/>
          <w:szCs w:val="22"/>
        </w:rPr>
        <w:t xml:space="preserve"> mensilmente </w:t>
      </w:r>
      <w:r w:rsidR="002F09A6" w:rsidRPr="000B7407">
        <w:rPr>
          <w:rFonts w:cs="Arial"/>
          <w:szCs w:val="22"/>
        </w:rPr>
        <w:t xml:space="preserve">il </w:t>
      </w:r>
      <w:r w:rsidR="002E08C4" w:rsidRPr="000B7407">
        <w:rPr>
          <w:rFonts w:cs="Arial"/>
          <w:szCs w:val="22"/>
        </w:rPr>
        <w:t>consolida</w:t>
      </w:r>
      <w:r w:rsidR="002F09A6" w:rsidRPr="000B7407">
        <w:rPr>
          <w:rFonts w:cs="Arial"/>
          <w:szCs w:val="22"/>
        </w:rPr>
        <w:t>mento</w:t>
      </w:r>
      <w:r w:rsidR="002E08C4" w:rsidRPr="000B7407">
        <w:rPr>
          <w:rFonts w:cs="Arial"/>
          <w:szCs w:val="22"/>
        </w:rPr>
        <w:t xml:space="preserve"> dei dati</w:t>
      </w:r>
      <w:r w:rsidR="00B54ECF" w:rsidRPr="000B7407">
        <w:rPr>
          <w:rFonts w:cs="Arial"/>
          <w:szCs w:val="22"/>
        </w:rPr>
        <w:t xml:space="preserve">, registrati a sistema e previsti </w:t>
      </w:r>
      <w:r w:rsidR="002E08C4" w:rsidRPr="000B7407">
        <w:rPr>
          <w:rFonts w:cs="Arial"/>
          <w:szCs w:val="22"/>
        </w:rPr>
        <w:t xml:space="preserve">nei </w:t>
      </w:r>
      <w:r w:rsidR="00B54ECF" w:rsidRPr="000B7407">
        <w:rPr>
          <w:rFonts w:cs="Arial"/>
          <w:szCs w:val="22"/>
        </w:rPr>
        <w:t>tracciati FAR</w:t>
      </w:r>
      <w:r w:rsidR="002E08C4" w:rsidRPr="000B7407">
        <w:rPr>
          <w:rFonts w:cs="Arial"/>
          <w:szCs w:val="22"/>
        </w:rPr>
        <w:t xml:space="preserve"> per l’ASL di competenza. ​</w:t>
      </w:r>
    </w:p>
    <w:p w14:paraId="26567B46" w14:textId="1785BECB" w:rsidR="002E08C4" w:rsidRPr="000B7407" w:rsidRDefault="002E08C4" w:rsidP="0026688A">
      <w:pPr>
        <w:pStyle w:val="ListParagraph"/>
        <w:numPr>
          <w:ilvl w:val="0"/>
          <w:numId w:val="47"/>
        </w:numPr>
        <w:rPr>
          <w:rFonts w:cs="Arial"/>
          <w:szCs w:val="22"/>
        </w:rPr>
      </w:pPr>
      <w:r w:rsidRPr="000B7407">
        <w:rPr>
          <w:rFonts w:cs="Arial"/>
          <w:szCs w:val="22"/>
        </w:rPr>
        <w:t>A seguire, l’</w:t>
      </w:r>
      <w:r w:rsidR="00B54ECF" w:rsidRPr="000B7407">
        <w:rPr>
          <w:rFonts w:cs="Arial"/>
          <w:szCs w:val="22"/>
        </w:rPr>
        <w:t>utente designato co</w:t>
      </w:r>
      <w:r w:rsidR="00465E12" w:rsidRPr="000B7407">
        <w:rPr>
          <w:rFonts w:cs="Arial"/>
          <w:szCs w:val="22"/>
        </w:rPr>
        <w:t>n ruolo</w:t>
      </w:r>
      <w:r w:rsidR="00B54ECF" w:rsidRPr="000B7407">
        <w:rPr>
          <w:rFonts w:cs="Arial"/>
          <w:szCs w:val="22"/>
        </w:rPr>
        <w:t xml:space="preserve"> </w:t>
      </w:r>
      <w:r w:rsidRPr="000B7407">
        <w:rPr>
          <w:rFonts w:cs="Arial"/>
          <w:szCs w:val="22"/>
        </w:rPr>
        <w:t xml:space="preserve">Osservatorio Regionale </w:t>
      </w:r>
      <w:r w:rsidR="00B54ECF" w:rsidRPr="000B7407">
        <w:rPr>
          <w:rFonts w:cs="Arial"/>
          <w:szCs w:val="22"/>
        </w:rPr>
        <w:t xml:space="preserve">potrà visualizzare l’avvenuto consolidamento </w:t>
      </w:r>
      <w:r w:rsidR="001C21E8" w:rsidRPr="000B7407">
        <w:rPr>
          <w:rFonts w:cs="Arial"/>
          <w:szCs w:val="22"/>
        </w:rPr>
        <w:t xml:space="preserve">dei dati </w:t>
      </w:r>
      <w:r w:rsidR="00B54ECF" w:rsidRPr="000B7407">
        <w:rPr>
          <w:rFonts w:cs="Arial"/>
          <w:szCs w:val="22"/>
        </w:rPr>
        <w:t xml:space="preserve">da parte delle AASSLL e potrà </w:t>
      </w:r>
      <w:r w:rsidRPr="000B7407">
        <w:rPr>
          <w:rFonts w:cs="Arial"/>
          <w:szCs w:val="22"/>
        </w:rPr>
        <w:t>genera</w:t>
      </w:r>
      <w:r w:rsidR="00B54ECF" w:rsidRPr="000B7407">
        <w:rPr>
          <w:rFonts w:cs="Arial"/>
          <w:szCs w:val="22"/>
        </w:rPr>
        <w:t>re</w:t>
      </w:r>
      <w:r w:rsidRPr="000B7407">
        <w:rPr>
          <w:rFonts w:cs="Arial"/>
          <w:szCs w:val="22"/>
        </w:rPr>
        <w:t xml:space="preserve"> e scarica</w:t>
      </w:r>
      <w:r w:rsidR="00B54ECF" w:rsidRPr="000B7407">
        <w:rPr>
          <w:rFonts w:cs="Arial"/>
          <w:szCs w:val="22"/>
        </w:rPr>
        <w:t>re</w:t>
      </w:r>
      <w:r w:rsidRPr="000B7407">
        <w:rPr>
          <w:rFonts w:cs="Arial"/>
          <w:szCs w:val="22"/>
        </w:rPr>
        <w:t xml:space="preserve"> trimestralmente i tracciati xml per le 7 AASSLL della Regione Campania. In</w:t>
      </w:r>
      <w:r w:rsidR="00B54ECF" w:rsidRPr="000B7407">
        <w:rPr>
          <w:rFonts w:cs="Arial"/>
          <w:szCs w:val="22"/>
        </w:rPr>
        <w:t xml:space="preserve"> tal modo, in</w:t>
      </w:r>
      <w:r w:rsidRPr="000B7407">
        <w:rPr>
          <w:rFonts w:cs="Arial"/>
          <w:szCs w:val="22"/>
        </w:rPr>
        <w:t xml:space="preserve"> seguito, </w:t>
      </w:r>
      <w:r w:rsidR="00B54ECF" w:rsidRPr="000B7407">
        <w:rPr>
          <w:rFonts w:cs="Arial"/>
          <w:szCs w:val="22"/>
        </w:rPr>
        <w:t>potrà caricar</w:t>
      </w:r>
      <w:r w:rsidR="00303F58" w:rsidRPr="000B7407">
        <w:rPr>
          <w:rFonts w:cs="Arial"/>
          <w:szCs w:val="22"/>
        </w:rPr>
        <w:t>li</w:t>
      </w:r>
      <w:r w:rsidRPr="000B7407">
        <w:rPr>
          <w:rFonts w:cs="Arial"/>
          <w:szCs w:val="22"/>
        </w:rPr>
        <w:t xml:space="preserve"> su NSIS</w:t>
      </w:r>
      <w:r w:rsidR="003A576E" w:rsidRPr="000B7407">
        <w:rPr>
          <w:rFonts w:cs="Arial"/>
          <w:szCs w:val="22"/>
        </w:rPr>
        <w:t xml:space="preserve"> come da specifiche. </w:t>
      </w:r>
    </w:p>
    <w:p w14:paraId="3A696D15" w14:textId="77777777" w:rsidR="00E275B6" w:rsidRPr="000B7407" w:rsidRDefault="00E275B6" w:rsidP="00CB302A">
      <w:pPr>
        <w:rPr>
          <w:rFonts w:cs="Arial"/>
          <w:szCs w:val="22"/>
        </w:rPr>
      </w:pPr>
    </w:p>
    <w:p w14:paraId="245F6E53" w14:textId="730E2426" w:rsidR="009D411A" w:rsidRPr="000B7407" w:rsidRDefault="00C32F3C" w:rsidP="0026688A">
      <w:pPr>
        <w:pStyle w:val="Heading3"/>
        <w:numPr>
          <w:ilvl w:val="2"/>
          <w:numId w:val="53"/>
        </w:numPr>
      </w:pPr>
      <w:bookmarkStart w:id="39" w:name="_Toc209456499"/>
      <w:r w:rsidRPr="000B7407">
        <w:t>Consolidamento FAR</w:t>
      </w:r>
      <w:bookmarkEnd w:id="39"/>
      <w:r w:rsidR="009D411A" w:rsidRPr="000B7407">
        <w:t xml:space="preserve"> </w:t>
      </w:r>
    </w:p>
    <w:p w14:paraId="39496500" w14:textId="5A66E794" w:rsidR="00AD28CA" w:rsidRPr="000B7407" w:rsidRDefault="00F533E2" w:rsidP="00FC277E">
      <w:r w:rsidRPr="000B7407">
        <w:t xml:space="preserve">Si tratta della sezione che ospita la funzionalità in capo all’utente designato </w:t>
      </w:r>
      <w:r w:rsidR="00FD458B" w:rsidRPr="000B7407">
        <w:t xml:space="preserve">come referente </w:t>
      </w:r>
      <w:r w:rsidRPr="000B7407">
        <w:t xml:space="preserve">ASL che consente </w:t>
      </w:r>
      <w:r w:rsidR="00FD458B" w:rsidRPr="000B7407">
        <w:t xml:space="preserve">di </w:t>
      </w:r>
      <w:r w:rsidR="00AD28CA" w:rsidRPr="000B7407">
        <w:t xml:space="preserve">effettuare mensilmente il consolidamento dei dati, registrati a sistema </w:t>
      </w:r>
      <w:r w:rsidR="00FD458B" w:rsidRPr="000B7407">
        <w:t xml:space="preserve">(negli Accessi degli assistiti </w:t>
      </w:r>
      <w:r w:rsidR="00D61914" w:rsidRPr="000B7407">
        <w:t xml:space="preserve">in cura) </w:t>
      </w:r>
      <w:r w:rsidR="00AD28CA" w:rsidRPr="000B7407">
        <w:t>e previsti nei tracciati FAR</w:t>
      </w:r>
      <w:r w:rsidR="00FE3E93" w:rsidRPr="000B7407">
        <w:t>,</w:t>
      </w:r>
      <w:r w:rsidR="00AD28CA" w:rsidRPr="000B7407">
        <w:t xml:space="preserve"> per l’ASL di competenza. ​</w:t>
      </w:r>
    </w:p>
    <w:p w14:paraId="34AAA16C" w14:textId="4FB486B8" w:rsidR="00F533E2" w:rsidRPr="000B7407" w:rsidRDefault="00F533E2" w:rsidP="00F533E2">
      <w:pPr>
        <w:rPr>
          <w:rFonts w:cs="Arial"/>
          <w:szCs w:val="22"/>
        </w:rPr>
      </w:pPr>
    </w:p>
    <w:p w14:paraId="4A04DCFF" w14:textId="0CE97311" w:rsidR="00F533E2" w:rsidRPr="000B7407" w:rsidRDefault="006A7267" w:rsidP="00F533E2">
      <w:pPr>
        <w:rPr>
          <w:rFonts w:cs="Arial"/>
          <w:szCs w:val="22"/>
        </w:rPr>
      </w:pPr>
      <w:r w:rsidRPr="000B7407">
        <w:rPr>
          <w:rFonts w:cs="Arial"/>
          <w:noProof/>
          <w:color w:val="2B579A"/>
          <w:szCs w:val="22"/>
          <w:shd w:val="clear" w:color="auto" w:fill="E6E6E6"/>
        </w:rPr>
        <w:drawing>
          <wp:inline distT="0" distB="0" distL="0" distR="0" wp14:anchorId="29064244" wp14:editId="0D3D4805">
            <wp:extent cx="6120130" cy="2705735"/>
            <wp:effectExtent l="19050" t="19050" r="13970" b="18415"/>
            <wp:docPr id="601268159" name="Immagine 601268159" descr="Immagine che contiene testo, software, Pagina Web, Icona del computer&#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1268159" name="Immagine 4" descr="Immagine che contiene testo, software, Pagina Web, Icona del computer&#10;&#10;Descrizione generata automaticamente"/>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6120130" cy="2705735"/>
                    </a:xfrm>
                    <a:prstGeom prst="rect">
                      <a:avLst/>
                    </a:prstGeom>
                    <a:ln w="3175">
                      <a:solidFill>
                        <a:schemeClr val="tx1">
                          <a:lumMod val="65000"/>
                          <a:lumOff val="35000"/>
                        </a:schemeClr>
                      </a:solidFill>
                    </a:ln>
                  </pic:spPr>
                </pic:pic>
              </a:graphicData>
            </a:graphic>
          </wp:inline>
        </w:drawing>
      </w:r>
    </w:p>
    <w:p w14:paraId="671DDEF3" w14:textId="77777777" w:rsidR="00F533E2" w:rsidRPr="000B7407" w:rsidRDefault="00F533E2" w:rsidP="00F533E2">
      <w:pPr>
        <w:rPr>
          <w:rFonts w:cs="Arial"/>
          <w:szCs w:val="22"/>
        </w:rPr>
      </w:pPr>
    </w:p>
    <w:p w14:paraId="77F2498D" w14:textId="53B06ACE" w:rsidR="00F533E2" w:rsidRPr="000B7407" w:rsidRDefault="00F533E2" w:rsidP="00F533E2">
      <w:pPr>
        <w:rPr>
          <w:rFonts w:cs="Arial"/>
          <w:szCs w:val="22"/>
        </w:rPr>
      </w:pPr>
      <w:r w:rsidRPr="000B7407">
        <w:rPr>
          <w:rFonts w:cs="Arial"/>
          <w:szCs w:val="22"/>
        </w:rPr>
        <w:t>Nella sezione “Flusso FAR” del menu laterale, alla selezione della voce “</w:t>
      </w:r>
      <w:r w:rsidR="006A7267" w:rsidRPr="000B7407">
        <w:rPr>
          <w:rFonts w:cs="Arial"/>
          <w:szCs w:val="22"/>
        </w:rPr>
        <w:t>Consolidamento FAR</w:t>
      </w:r>
      <w:r w:rsidRPr="000B7407">
        <w:rPr>
          <w:rFonts w:cs="Arial"/>
          <w:szCs w:val="22"/>
        </w:rPr>
        <w:t xml:space="preserve">”, l’utente designato </w:t>
      </w:r>
      <w:r w:rsidR="006A7267" w:rsidRPr="000B7407">
        <w:rPr>
          <w:rFonts w:cs="Arial"/>
          <w:szCs w:val="22"/>
        </w:rPr>
        <w:t xml:space="preserve">dell’ASL </w:t>
      </w:r>
      <w:r w:rsidRPr="000B7407">
        <w:rPr>
          <w:rFonts w:cs="Arial"/>
          <w:szCs w:val="22"/>
        </w:rPr>
        <w:t>verrà rimandato alla schermata di riepilogo della funzionalità contenente l’elenco de</w:t>
      </w:r>
      <w:r w:rsidR="00415901" w:rsidRPr="000B7407">
        <w:rPr>
          <w:rFonts w:cs="Arial"/>
          <w:szCs w:val="22"/>
        </w:rPr>
        <w:t xml:space="preserve">i mesi </w:t>
      </w:r>
      <w:r w:rsidR="00BA238C" w:rsidRPr="000B7407">
        <w:rPr>
          <w:rFonts w:cs="Arial"/>
          <w:szCs w:val="22"/>
        </w:rPr>
        <w:t>i cui dati di riferimento</w:t>
      </w:r>
      <w:r w:rsidR="00FF54E5" w:rsidRPr="000B7407">
        <w:rPr>
          <w:rFonts w:cs="Arial"/>
          <w:szCs w:val="22"/>
        </w:rPr>
        <w:t>, di competenza della sua ASL, risultano</w:t>
      </w:r>
      <w:r w:rsidR="00BA238C" w:rsidRPr="000B7407">
        <w:rPr>
          <w:rFonts w:cs="Arial"/>
          <w:szCs w:val="22"/>
        </w:rPr>
        <w:t xml:space="preserve"> da consolidare o sono già stati consolidati</w:t>
      </w:r>
      <w:r w:rsidR="00301C7A" w:rsidRPr="000B7407">
        <w:rPr>
          <w:rFonts w:cs="Arial"/>
          <w:szCs w:val="22"/>
        </w:rPr>
        <w:t xml:space="preserve"> affinché l’utente regionale designato possa usufruirne. </w:t>
      </w:r>
    </w:p>
    <w:p w14:paraId="0B97D4A0" w14:textId="77777777" w:rsidR="00F533E2" w:rsidRPr="000B7407" w:rsidRDefault="00F533E2" w:rsidP="009D411A">
      <w:pPr>
        <w:rPr>
          <w:rFonts w:cs="Arial"/>
          <w:szCs w:val="22"/>
        </w:rPr>
      </w:pPr>
    </w:p>
    <w:p w14:paraId="0317B9C3" w14:textId="1005831B" w:rsidR="00FF54E5" w:rsidRPr="000B7407" w:rsidRDefault="00FF54E5" w:rsidP="009D411A">
      <w:pPr>
        <w:rPr>
          <w:rFonts w:cs="Arial"/>
          <w:szCs w:val="22"/>
        </w:rPr>
      </w:pPr>
      <w:r w:rsidRPr="000B7407">
        <w:rPr>
          <w:rFonts w:cs="Arial"/>
          <w:noProof/>
          <w:color w:val="2B579A"/>
          <w:szCs w:val="22"/>
          <w:shd w:val="clear" w:color="auto" w:fill="E6E6E6"/>
        </w:rPr>
        <w:drawing>
          <wp:inline distT="0" distB="0" distL="0" distR="0" wp14:anchorId="3E834A4C" wp14:editId="03009214">
            <wp:extent cx="6120130" cy="4383405"/>
            <wp:effectExtent l="19050" t="19050" r="13970" b="17145"/>
            <wp:docPr id="954903738" name="Immagine 954903738" descr="Immagine che contiene testo, schermata, numero, software&#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4903738" name="Immagine 1" descr="Immagine che contiene testo, schermata, numero, software&#10;&#10;Descrizione generata automaticamente"/>
                    <pic:cNvPicPr/>
                  </pic:nvPicPr>
                  <pic:blipFill>
                    <a:blip r:embed="rId112"/>
                    <a:stretch>
                      <a:fillRect/>
                    </a:stretch>
                  </pic:blipFill>
                  <pic:spPr>
                    <a:xfrm>
                      <a:off x="0" y="0"/>
                      <a:ext cx="6120130" cy="4383405"/>
                    </a:xfrm>
                    <a:prstGeom prst="rect">
                      <a:avLst/>
                    </a:prstGeom>
                    <a:ln w="3175">
                      <a:solidFill>
                        <a:schemeClr val="tx1">
                          <a:lumMod val="65000"/>
                          <a:lumOff val="35000"/>
                        </a:schemeClr>
                      </a:solidFill>
                    </a:ln>
                  </pic:spPr>
                </pic:pic>
              </a:graphicData>
            </a:graphic>
          </wp:inline>
        </w:drawing>
      </w:r>
    </w:p>
    <w:p w14:paraId="1CBABE2F" w14:textId="77777777" w:rsidR="00FF54E5" w:rsidRPr="000B7407" w:rsidRDefault="00FF54E5" w:rsidP="009D411A">
      <w:pPr>
        <w:rPr>
          <w:rFonts w:cs="Arial"/>
          <w:szCs w:val="22"/>
        </w:rPr>
      </w:pPr>
    </w:p>
    <w:p w14:paraId="1066CFE1" w14:textId="2C4311DD" w:rsidR="00FF54E5" w:rsidRPr="000B7407" w:rsidRDefault="001C1E3D" w:rsidP="009D411A">
      <w:pPr>
        <w:rPr>
          <w:rFonts w:cs="Arial"/>
          <w:szCs w:val="22"/>
        </w:rPr>
      </w:pPr>
      <w:r w:rsidRPr="000B7407">
        <w:rPr>
          <w:rFonts w:cs="Arial"/>
          <w:szCs w:val="22"/>
        </w:rPr>
        <w:t>In particolare, la schermata mostrerà il campo “ASL” valorizzato con l’ASL di appartenenza dell’utente loggato e il campo “Anno” valorizzato di default con l’anno corrente</w:t>
      </w:r>
      <w:r w:rsidR="009B029F" w:rsidRPr="000B7407">
        <w:rPr>
          <w:rFonts w:cs="Arial"/>
          <w:szCs w:val="22"/>
        </w:rPr>
        <w:t xml:space="preserve">, con la possibilità di modifica e selezione di un anno precedente </w:t>
      </w:r>
      <w:r w:rsidR="0008709D" w:rsidRPr="000B7407">
        <w:rPr>
          <w:rFonts w:cs="Arial"/>
          <w:szCs w:val="22"/>
        </w:rPr>
        <w:t xml:space="preserve">in caso voglia visualizzare le informazioni di consolidamento dei dati, afferenti alla sua ASL, effettuato per annualità passate. </w:t>
      </w:r>
    </w:p>
    <w:p w14:paraId="424A592C" w14:textId="77777777" w:rsidR="008338C8" w:rsidRPr="000B7407" w:rsidRDefault="008338C8" w:rsidP="009D411A">
      <w:pPr>
        <w:rPr>
          <w:rFonts w:cs="Arial"/>
          <w:szCs w:val="22"/>
        </w:rPr>
      </w:pPr>
    </w:p>
    <w:p w14:paraId="18021FB8" w14:textId="539E0E48" w:rsidR="005C6738" w:rsidRPr="000B7407" w:rsidRDefault="008338C8" w:rsidP="009D411A">
      <w:pPr>
        <w:rPr>
          <w:rFonts w:cs="Arial"/>
          <w:szCs w:val="22"/>
        </w:rPr>
      </w:pPr>
      <w:r w:rsidRPr="000B7407">
        <w:rPr>
          <w:rFonts w:cs="Arial"/>
          <w:szCs w:val="22"/>
        </w:rPr>
        <w:t xml:space="preserve">L’utente ASL </w:t>
      </w:r>
      <w:r w:rsidR="0013363C" w:rsidRPr="000B7407">
        <w:rPr>
          <w:rFonts w:cs="Arial"/>
          <w:szCs w:val="22"/>
        </w:rPr>
        <w:t xml:space="preserve">potrà procedere al consolidamento dei dati afferenti ad assisti in cura presso la sua ASL </w:t>
      </w:r>
      <w:r w:rsidR="00A31673" w:rsidRPr="000B7407">
        <w:rPr>
          <w:rFonts w:cs="Arial"/>
          <w:szCs w:val="22"/>
        </w:rPr>
        <w:t xml:space="preserve">e registrati appositamente nel SIGARS (secondo le modalità previste) mediante apposito pulsante </w:t>
      </w:r>
      <w:r w:rsidR="0049646E" w:rsidRPr="000B7407">
        <w:rPr>
          <w:rFonts w:cs="Arial"/>
          <w:noProof/>
          <w:color w:val="2B579A"/>
          <w:szCs w:val="22"/>
          <w:shd w:val="clear" w:color="auto" w:fill="E6E6E6"/>
        </w:rPr>
        <w:drawing>
          <wp:inline distT="0" distB="0" distL="0" distR="0" wp14:anchorId="7B628D64" wp14:editId="4F853D51">
            <wp:extent cx="609600" cy="194169"/>
            <wp:effectExtent l="0" t="0" r="0" b="0"/>
            <wp:docPr id="1123122864" name="Immagine 11231228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3122864" name=""/>
                    <pic:cNvPicPr/>
                  </pic:nvPicPr>
                  <pic:blipFill>
                    <a:blip r:embed="rId113"/>
                    <a:stretch>
                      <a:fillRect/>
                    </a:stretch>
                  </pic:blipFill>
                  <pic:spPr>
                    <a:xfrm>
                      <a:off x="0" y="0"/>
                      <a:ext cx="624664" cy="198967"/>
                    </a:xfrm>
                    <a:prstGeom prst="rect">
                      <a:avLst/>
                    </a:prstGeom>
                  </pic:spPr>
                </pic:pic>
              </a:graphicData>
            </a:graphic>
          </wp:inline>
        </w:drawing>
      </w:r>
      <w:r w:rsidR="0049646E" w:rsidRPr="000B7407">
        <w:rPr>
          <w:rFonts w:cs="Arial"/>
          <w:szCs w:val="22"/>
        </w:rPr>
        <w:t>, che non risulterà abilitato se in corrispondenza di mesi futur</w:t>
      </w:r>
      <w:r w:rsidR="009F363E" w:rsidRPr="000B7407">
        <w:rPr>
          <w:rFonts w:cs="Arial"/>
          <w:szCs w:val="22"/>
        </w:rPr>
        <w:t>i</w:t>
      </w:r>
      <w:r w:rsidR="0049646E" w:rsidRPr="000B7407">
        <w:rPr>
          <w:rFonts w:cs="Arial"/>
          <w:szCs w:val="22"/>
        </w:rPr>
        <w:t xml:space="preserve">. </w:t>
      </w:r>
      <w:r w:rsidR="005C6738" w:rsidRPr="000B7407">
        <w:rPr>
          <w:rFonts w:cs="Arial"/>
          <w:szCs w:val="22"/>
        </w:rPr>
        <w:t xml:space="preserve">Al click, il sistema mostrerà un pop-up per chiedere conferma dell’azione. </w:t>
      </w:r>
    </w:p>
    <w:p w14:paraId="134A8F46" w14:textId="77777777" w:rsidR="005C6738" w:rsidRPr="000B7407" w:rsidRDefault="005C6738" w:rsidP="009D411A">
      <w:pPr>
        <w:rPr>
          <w:rFonts w:cs="Arial"/>
          <w:szCs w:val="22"/>
        </w:rPr>
      </w:pPr>
    </w:p>
    <w:p w14:paraId="2D8A0222" w14:textId="56B27A13" w:rsidR="008338C8" w:rsidRPr="000B7407" w:rsidRDefault="005C6738" w:rsidP="005C6738">
      <w:pPr>
        <w:jc w:val="center"/>
        <w:rPr>
          <w:rFonts w:cs="Arial"/>
          <w:szCs w:val="22"/>
        </w:rPr>
      </w:pPr>
      <w:r w:rsidRPr="000B7407">
        <w:rPr>
          <w:rFonts w:cs="Arial"/>
          <w:noProof/>
          <w:color w:val="2B579A"/>
          <w:szCs w:val="22"/>
          <w:shd w:val="clear" w:color="auto" w:fill="E6E6E6"/>
        </w:rPr>
        <w:drawing>
          <wp:inline distT="0" distB="0" distL="0" distR="0" wp14:anchorId="4C03B5F6" wp14:editId="78C0C4F4">
            <wp:extent cx="5053565" cy="1009650"/>
            <wp:effectExtent l="19050" t="19050" r="13970" b="19050"/>
            <wp:docPr id="1094884961" name="Immagine 1094884961" descr="Immagine che contiene testo, schermata, Carattere, design&#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4884961" name="Immagine 1" descr="Immagine che contiene testo, schermata, Carattere, design&#10;&#10;Descrizione generata automaticamente"/>
                    <pic:cNvPicPr/>
                  </pic:nvPicPr>
                  <pic:blipFill>
                    <a:blip r:embed="rId114"/>
                    <a:stretch>
                      <a:fillRect/>
                    </a:stretch>
                  </pic:blipFill>
                  <pic:spPr>
                    <a:xfrm>
                      <a:off x="0" y="0"/>
                      <a:ext cx="5065029" cy="1011940"/>
                    </a:xfrm>
                    <a:prstGeom prst="rect">
                      <a:avLst/>
                    </a:prstGeom>
                    <a:ln w="3175">
                      <a:solidFill>
                        <a:schemeClr val="tx1">
                          <a:lumMod val="65000"/>
                          <a:lumOff val="35000"/>
                        </a:schemeClr>
                      </a:solidFill>
                    </a:ln>
                  </pic:spPr>
                </pic:pic>
              </a:graphicData>
            </a:graphic>
          </wp:inline>
        </w:drawing>
      </w:r>
    </w:p>
    <w:p w14:paraId="67EDCEA7" w14:textId="77777777" w:rsidR="005C6738" w:rsidRPr="000B7407" w:rsidRDefault="005C6738" w:rsidP="005C6738">
      <w:pPr>
        <w:rPr>
          <w:rFonts w:cs="Arial"/>
          <w:szCs w:val="22"/>
        </w:rPr>
      </w:pPr>
    </w:p>
    <w:p w14:paraId="037BFA28" w14:textId="2F89C453" w:rsidR="005C6738" w:rsidRPr="000B7407" w:rsidRDefault="005C6738" w:rsidP="005C6738">
      <w:pPr>
        <w:rPr>
          <w:rFonts w:cs="Arial"/>
          <w:szCs w:val="22"/>
        </w:rPr>
      </w:pPr>
      <w:r w:rsidRPr="000B7407">
        <w:rPr>
          <w:rFonts w:cs="Arial"/>
          <w:szCs w:val="22"/>
        </w:rPr>
        <w:t xml:space="preserve">Cliccando il pulsante </w:t>
      </w:r>
      <w:r w:rsidRPr="000B7407">
        <w:rPr>
          <w:rFonts w:cs="Arial"/>
          <w:noProof/>
          <w:color w:val="2B579A"/>
          <w:szCs w:val="22"/>
          <w:shd w:val="clear" w:color="auto" w:fill="E6E6E6"/>
        </w:rPr>
        <w:drawing>
          <wp:inline distT="0" distB="0" distL="0" distR="0" wp14:anchorId="4638958A" wp14:editId="03CDB424">
            <wp:extent cx="332713" cy="212372"/>
            <wp:effectExtent l="0" t="0" r="0" b="0"/>
            <wp:docPr id="891721954" name="Immagine 891721954" descr="Immagine che contiene Carattere, testo, simbolo, Rettangol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3527670" name="Immagine 1913527670" descr="Immagine che contiene Carattere, testo, simbolo, Rettangolo&#10;&#10;Descrizione generata automaticamente"/>
                    <pic:cNvPicPr/>
                  </pic:nvPicPr>
                  <pic:blipFill rotWithShape="1">
                    <a:blip r:embed="rId74"/>
                    <a:srcRect l="51215" t="-7" b="-1"/>
                    <a:stretch/>
                  </pic:blipFill>
                  <pic:spPr bwMode="auto">
                    <a:xfrm>
                      <a:off x="0" y="0"/>
                      <a:ext cx="342098" cy="218363"/>
                    </a:xfrm>
                    <a:prstGeom prst="rect">
                      <a:avLst/>
                    </a:prstGeom>
                    <a:ln>
                      <a:noFill/>
                    </a:ln>
                    <a:extLst>
                      <a:ext uri="{53640926-AAD7-44D8-BBD7-CCE9431645EC}">
                        <a14:shadowObscured xmlns:a14="http://schemas.microsoft.com/office/drawing/2010/main"/>
                      </a:ext>
                    </a:extLst>
                  </pic:spPr>
                </pic:pic>
              </a:graphicData>
            </a:graphic>
          </wp:inline>
        </w:drawing>
      </w:r>
      <w:r w:rsidRPr="000B7407">
        <w:rPr>
          <w:rFonts w:cs="Arial"/>
          <w:szCs w:val="22"/>
        </w:rPr>
        <w:t xml:space="preserve">, l’utente potrà confermare il consolidamento dei dati </w:t>
      </w:r>
      <w:r w:rsidR="00DF58C9" w:rsidRPr="000B7407">
        <w:rPr>
          <w:rFonts w:cs="Arial"/>
          <w:szCs w:val="22"/>
        </w:rPr>
        <w:t>previsti dal flusso FAR e afferenti alla propria ASL per il mese specifico</w:t>
      </w:r>
      <w:r w:rsidRPr="000B7407">
        <w:rPr>
          <w:rFonts w:cs="Arial"/>
          <w:szCs w:val="22"/>
        </w:rPr>
        <w:t xml:space="preserve">. Altrimenti, potrà cliccare il pulsante </w:t>
      </w:r>
      <w:r w:rsidRPr="000B7407">
        <w:rPr>
          <w:rFonts w:cs="Arial"/>
          <w:noProof/>
          <w:color w:val="2B579A"/>
          <w:szCs w:val="22"/>
          <w:shd w:val="clear" w:color="auto" w:fill="E6E6E6"/>
        </w:rPr>
        <w:drawing>
          <wp:inline distT="0" distB="0" distL="0" distR="0" wp14:anchorId="058476DD" wp14:editId="45D0AF16">
            <wp:extent cx="349857" cy="198782"/>
            <wp:effectExtent l="0" t="0" r="0" b="0"/>
            <wp:docPr id="877333550" name="Immagine 877333550" descr="Immagine che contiene Carattere, testo, simbolo, Rettangol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4853679" name="Immagine 734853679" descr="Immagine che contiene Carattere, testo, simbolo, Rettangolo&#10;&#10;Descrizione generata automaticamente"/>
                    <pic:cNvPicPr/>
                  </pic:nvPicPr>
                  <pic:blipFill rotWithShape="1">
                    <a:blip r:embed="rId74"/>
                    <a:srcRect r="48789" b="6553"/>
                    <a:stretch/>
                  </pic:blipFill>
                  <pic:spPr bwMode="auto">
                    <a:xfrm>
                      <a:off x="0" y="0"/>
                      <a:ext cx="359103" cy="204036"/>
                    </a:xfrm>
                    <a:prstGeom prst="rect">
                      <a:avLst/>
                    </a:prstGeom>
                    <a:ln>
                      <a:noFill/>
                    </a:ln>
                    <a:extLst>
                      <a:ext uri="{53640926-AAD7-44D8-BBD7-CCE9431645EC}">
                        <a14:shadowObscured xmlns:a14="http://schemas.microsoft.com/office/drawing/2010/main"/>
                      </a:ext>
                    </a:extLst>
                  </pic:spPr>
                </pic:pic>
              </a:graphicData>
            </a:graphic>
          </wp:inline>
        </w:drawing>
      </w:r>
      <w:r w:rsidRPr="000B7407">
        <w:rPr>
          <w:rFonts w:cs="Arial"/>
          <w:szCs w:val="22"/>
        </w:rPr>
        <w:t xml:space="preserve"> per tornare al</w:t>
      </w:r>
      <w:r w:rsidR="00DF58C9" w:rsidRPr="000B7407">
        <w:rPr>
          <w:rFonts w:cs="Arial"/>
          <w:szCs w:val="22"/>
        </w:rPr>
        <w:t xml:space="preserve">la pagina di riepilogo senza salvare. </w:t>
      </w:r>
    </w:p>
    <w:p w14:paraId="25BF6C4B" w14:textId="10620D32" w:rsidR="00917AF1" w:rsidRPr="000B7407" w:rsidRDefault="00DF58C9" w:rsidP="005C6738">
      <w:pPr>
        <w:rPr>
          <w:rFonts w:cs="Arial"/>
          <w:szCs w:val="22"/>
        </w:rPr>
      </w:pPr>
      <w:r w:rsidRPr="000B7407">
        <w:rPr>
          <w:rFonts w:cs="Arial"/>
          <w:szCs w:val="22"/>
        </w:rPr>
        <w:t>A valle della conferma del consolidamento</w:t>
      </w:r>
      <w:r w:rsidR="0088079A" w:rsidRPr="000B7407">
        <w:rPr>
          <w:rFonts w:cs="Arial"/>
          <w:szCs w:val="22"/>
        </w:rPr>
        <w:t xml:space="preserve"> dei dati di uno specifico mese</w:t>
      </w:r>
      <w:r w:rsidRPr="000B7407">
        <w:rPr>
          <w:rFonts w:cs="Arial"/>
          <w:szCs w:val="22"/>
        </w:rPr>
        <w:t>, il sistema reindirizzerà l’utente ASL alla pagina di riepilogo</w:t>
      </w:r>
      <w:r w:rsidR="00722537" w:rsidRPr="000B7407">
        <w:rPr>
          <w:rFonts w:cs="Arial"/>
          <w:szCs w:val="22"/>
        </w:rPr>
        <w:t xml:space="preserve"> e mostrerà </w:t>
      </w:r>
      <w:r w:rsidR="0088079A" w:rsidRPr="000B7407">
        <w:rPr>
          <w:rFonts w:cs="Arial"/>
          <w:szCs w:val="22"/>
        </w:rPr>
        <w:t xml:space="preserve">in corrispondenza </w:t>
      </w:r>
      <w:r w:rsidR="006F0D9C" w:rsidRPr="000B7407">
        <w:rPr>
          <w:rFonts w:cs="Arial"/>
          <w:szCs w:val="22"/>
        </w:rPr>
        <w:t xml:space="preserve">l’informazione circa l’utente che </w:t>
      </w:r>
      <w:r w:rsidR="003F141C" w:rsidRPr="000B7407">
        <w:rPr>
          <w:rFonts w:cs="Arial"/>
          <w:szCs w:val="22"/>
        </w:rPr>
        <w:t xml:space="preserve">ha </w:t>
      </w:r>
      <w:r w:rsidR="006F0D9C" w:rsidRPr="000B7407">
        <w:rPr>
          <w:rFonts w:cs="Arial"/>
          <w:szCs w:val="22"/>
        </w:rPr>
        <w:t>effettuato il consolidamento e la data</w:t>
      </w:r>
      <w:r w:rsidR="0088079A" w:rsidRPr="000B7407">
        <w:rPr>
          <w:rFonts w:cs="Arial"/>
          <w:szCs w:val="22"/>
        </w:rPr>
        <w:t xml:space="preserve">. </w:t>
      </w:r>
      <w:r w:rsidR="00917AF1" w:rsidRPr="000B7407">
        <w:rPr>
          <w:rFonts w:cs="Arial"/>
          <w:szCs w:val="22"/>
        </w:rPr>
        <w:t>Tal</w:t>
      </w:r>
      <w:r w:rsidR="00F32DE0" w:rsidRPr="000B7407">
        <w:rPr>
          <w:rFonts w:cs="Arial"/>
          <w:szCs w:val="22"/>
        </w:rPr>
        <w:t>i</w:t>
      </w:r>
      <w:r w:rsidR="00917AF1" w:rsidRPr="000B7407">
        <w:rPr>
          <w:rFonts w:cs="Arial"/>
          <w:szCs w:val="22"/>
        </w:rPr>
        <w:t xml:space="preserve"> informazion</w:t>
      </w:r>
      <w:r w:rsidR="00F32DE0" w:rsidRPr="000B7407">
        <w:rPr>
          <w:rFonts w:cs="Arial"/>
          <w:szCs w:val="22"/>
        </w:rPr>
        <w:t>i</w:t>
      </w:r>
      <w:r w:rsidR="00917AF1" w:rsidRPr="000B7407">
        <w:rPr>
          <w:rFonts w:cs="Arial"/>
          <w:szCs w:val="22"/>
        </w:rPr>
        <w:t xml:space="preserve"> risulter</w:t>
      </w:r>
      <w:r w:rsidR="00F32DE0" w:rsidRPr="000B7407">
        <w:rPr>
          <w:rFonts w:cs="Arial"/>
          <w:szCs w:val="22"/>
        </w:rPr>
        <w:t>anno</w:t>
      </w:r>
      <w:r w:rsidR="00917AF1" w:rsidRPr="000B7407">
        <w:rPr>
          <w:rFonts w:cs="Arial"/>
          <w:szCs w:val="22"/>
        </w:rPr>
        <w:t xml:space="preserve"> visibil</w:t>
      </w:r>
      <w:r w:rsidR="00F32DE0" w:rsidRPr="000B7407">
        <w:rPr>
          <w:rFonts w:cs="Arial"/>
          <w:szCs w:val="22"/>
        </w:rPr>
        <w:t>i</w:t>
      </w:r>
      <w:r w:rsidR="00917AF1" w:rsidRPr="000B7407">
        <w:rPr>
          <w:rFonts w:cs="Arial"/>
          <w:szCs w:val="22"/>
        </w:rPr>
        <w:t xml:space="preserve"> dall’Osservatorio regionale nell’apposita sezione. </w:t>
      </w:r>
    </w:p>
    <w:p w14:paraId="0DB00248" w14:textId="77777777" w:rsidR="00917AF1" w:rsidRPr="000B7407" w:rsidRDefault="00917AF1" w:rsidP="005C6738">
      <w:pPr>
        <w:rPr>
          <w:rFonts w:cs="Arial"/>
          <w:szCs w:val="22"/>
        </w:rPr>
      </w:pPr>
    </w:p>
    <w:p w14:paraId="7596734B" w14:textId="6D689326" w:rsidR="00DF58C9" w:rsidRPr="000B7407" w:rsidRDefault="0088079A" w:rsidP="005C6738">
      <w:pPr>
        <w:rPr>
          <w:rFonts w:cs="Arial"/>
          <w:szCs w:val="22"/>
        </w:rPr>
      </w:pPr>
      <w:r w:rsidRPr="000B7407">
        <w:rPr>
          <w:rFonts w:cs="Arial"/>
          <w:szCs w:val="22"/>
        </w:rPr>
        <w:t xml:space="preserve">Inoltre, </w:t>
      </w:r>
      <w:r w:rsidR="00917AF1" w:rsidRPr="000B7407">
        <w:rPr>
          <w:rFonts w:cs="Arial"/>
          <w:szCs w:val="22"/>
        </w:rPr>
        <w:t xml:space="preserve">in corrispondenza di ciascun mese “consolidato”, </w:t>
      </w:r>
      <w:r w:rsidRPr="000B7407">
        <w:rPr>
          <w:rFonts w:cs="Arial"/>
          <w:szCs w:val="22"/>
        </w:rPr>
        <w:t xml:space="preserve">il sistema mostrerà il pulsante </w:t>
      </w:r>
      <w:r w:rsidR="00917AF1" w:rsidRPr="000B7407">
        <w:rPr>
          <w:rFonts w:cs="Arial"/>
          <w:noProof/>
          <w:color w:val="2B579A"/>
          <w:szCs w:val="22"/>
          <w:shd w:val="clear" w:color="auto" w:fill="E6E6E6"/>
        </w:rPr>
        <w:drawing>
          <wp:inline distT="0" distB="0" distL="0" distR="0" wp14:anchorId="4E271327" wp14:editId="79E76876">
            <wp:extent cx="711200" cy="199136"/>
            <wp:effectExtent l="0" t="0" r="0" b="0"/>
            <wp:docPr id="1220823789" name="Immagine 12208237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0823789" name=""/>
                    <pic:cNvPicPr/>
                  </pic:nvPicPr>
                  <pic:blipFill>
                    <a:blip r:embed="rId115"/>
                    <a:stretch>
                      <a:fillRect/>
                    </a:stretch>
                  </pic:blipFill>
                  <pic:spPr>
                    <a:xfrm>
                      <a:off x="0" y="0"/>
                      <a:ext cx="719487" cy="201456"/>
                    </a:xfrm>
                    <a:prstGeom prst="rect">
                      <a:avLst/>
                    </a:prstGeom>
                  </pic:spPr>
                </pic:pic>
              </a:graphicData>
            </a:graphic>
          </wp:inline>
        </w:drawing>
      </w:r>
      <w:r w:rsidR="00B85EE8" w:rsidRPr="000B7407">
        <w:rPr>
          <w:rFonts w:cs="Arial"/>
          <w:szCs w:val="22"/>
        </w:rPr>
        <w:t xml:space="preserve">,che permetterà di eliminare il consolidamento precedentemente effettuato e riconsolidare nuovamente i dati (che intanto sono stati eventualmente aggiornati/modificati a sistema). </w:t>
      </w:r>
      <w:r w:rsidR="00782420" w:rsidRPr="000B7407">
        <w:rPr>
          <w:rFonts w:cs="Arial"/>
          <w:szCs w:val="22"/>
        </w:rPr>
        <w:t xml:space="preserve">Si precisa che tale pulsante risulterà attivo </w:t>
      </w:r>
      <w:r w:rsidR="00B85EE8" w:rsidRPr="000B7407">
        <w:rPr>
          <w:rFonts w:cs="Arial"/>
          <w:szCs w:val="22"/>
        </w:rPr>
        <w:t>solo se il mese </w:t>
      </w:r>
      <w:r w:rsidR="00782420" w:rsidRPr="000B7407">
        <w:rPr>
          <w:rFonts w:cs="Arial"/>
          <w:szCs w:val="22"/>
        </w:rPr>
        <w:t xml:space="preserve">corrispondente </w:t>
      </w:r>
      <w:r w:rsidR="00B85EE8" w:rsidRPr="000B7407">
        <w:rPr>
          <w:rFonts w:cs="Arial"/>
          <w:szCs w:val="22"/>
        </w:rPr>
        <w:t xml:space="preserve">appartiene ad un </w:t>
      </w:r>
      <w:r w:rsidR="00782420" w:rsidRPr="000B7407">
        <w:rPr>
          <w:rFonts w:cs="Arial"/>
          <w:szCs w:val="22"/>
        </w:rPr>
        <w:t>t</w:t>
      </w:r>
      <w:r w:rsidR="00B85EE8" w:rsidRPr="000B7407">
        <w:rPr>
          <w:rFonts w:cs="Arial"/>
          <w:szCs w:val="22"/>
        </w:rPr>
        <w:t>rimestre </w:t>
      </w:r>
      <w:r w:rsidR="000F418D" w:rsidRPr="000B7407">
        <w:rPr>
          <w:rFonts w:cs="Arial"/>
          <w:szCs w:val="22"/>
        </w:rPr>
        <w:t xml:space="preserve">i cui Tracciati xml </w:t>
      </w:r>
      <w:r w:rsidR="003A4C1E" w:rsidRPr="000B7407">
        <w:rPr>
          <w:rFonts w:cs="Arial"/>
          <w:szCs w:val="22"/>
        </w:rPr>
        <w:t>non sono stati ancora caricati su NSIS dall</w:t>
      </w:r>
      <w:r w:rsidR="000F418D" w:rsidRPr="000B7407">
        <w:rPr>
          <w:rFonts w:cs="Arial"/>
          <w:szCs w:val="22"/>
        </w:rPr>
        <w:t>’Osservatorio regionale</w:t>
      </w:r>
      <w:r w:rsidR="00CC31FD" w:rsidRPr="000B7407">
        <w:rPr>
          <w:rFonts w:cs="Arial"/>
          <w:szCs w:val="22"/>
        </w:rPr>
        <w:t>; ossia, solo se non ha stato “</w:t>
      </w:r>
      <w:r w:rsidR="008010B3" w:rsidRPr="000B7407">
        <w:rPr>
          <w:rFonts w:cs="Arial"/>
          <w:szCs w:val="22"/>
        </w:rPr>
        <w:t xml:space="preserve">Caricato su NSIS” nell’apposita colonna. </w:t>
      </w:r>
    </w:p>
    <w:p w14:paraId="3C0403E2" w14:textId="52D1A540" w:rsidR="00F32DE0" w:rsidRPr="000B7407" w:rsidRDefault="00E77778" w:rsidP="00F32DE0">
      <w:pPr>
        <w:rPr>
          <w:rFonts w:cs="Arial"/>
          <w:szCs w:val="22"/>
        </w:rPr>
      </w:pPr>
      <w:r w:rsidRPr="000B7407">
        <w:rPr>
          <w:rFonts w:cs="Arial"/>
          <w:szCs w:val="22"/>
        </w:rPr>
        <w:t xml:space="preserve">In caso di </w:t>
      </w:r>
      <w:proofErr w:type="spellStart"/>
      <w:r w:rsidRPr="000B7407">
        <w:rPr>
          <w:rFonts w:cs="Arial"/>
          <w:szCs w:val="22"/>
        </w:rPr>
        <w:t>ri</w:t>
      </w:r>
      <w:proofErr w:type="spellEnd"/>
      <w:r w:rsidRPr="000B7407">
        <w:rPr>
          <w:rFonts w:cs="Arial"/>
          <w:szCs w:val="22"/>
        </w:rPr>
        <w:t xml:space="preserve">-consolidamento, </w:t>
      </w:r>
      <w:r w:rsidR="002E111F" w:rsidRPr="000B7407">
        <w:rPr>
          <w:rFonts w:cs="Arial"/>
          <w:szCs w:val="22"/>
        </w:rPr>
        <w:t xml:space="preserve">il sistema aggiornerà i dati oggetto del consolidamento (per quel mese e quell’ASL) previsti dal Flusso FAR e </w:t>
      </w:r>
      <w:r w:rsidR="00F32DE0" w:rsidRPr="000B7407">
        <w:rPr>
          <w:rFonts w:cs="Arial"/>
          <w:szCs w:val="22"/>
        </w:rPr>
        <w:t xml:space="preserve">aggiornerà </w:t>
      </w:r>
      <w:r w:rsidR="00F9512F" w:rsidRPr="000B7407">
        <w:rPr>
          <w:rFonts w:cs="Arial"/>
          <w:szCs w:val="22"/>
        </w:rPr>
        <w:t xml:space="preserve">anche i campi “utente che ha effettuato il consolidamento” e </w:t>
      </w:r>
      <w:r w:rsidR="002E111F" w:rsidRPr="000B7407">
        <w:rPr>
          <w:rFonts w:cs="Arial"/>
          <w:szCs w:val="22"/>
        </w:rPr>
        <w:t>“</w:t>
      </w:r>
      <w:r w:rsidR="00F9512F" w:rsidRPr="000B7407">
        <w:rPr>
          <w:rFonts w:cs="Arial"/>
          <w:szCs w:val="22"/>
        </w:rPr>
        <w:t>data</w:t>
      </w:r>
      <w:r w:rsidR="002E111F" w:rsidRPr="000B7407">
        <w:rPr>
          <w:rFonts w:cs="Arial"/>
          <w:szCs w:val="22"/>
        </w:rPr>
        <w:t>”</w:t>
      </w:r>
      <w:r w:rsidR="00F32DE0" w:rsidRPr="000B7407">
        <w:rPr>
          <w:rFonts w:cs="Arial"/>
          <w:szCs w:val="22"/>
        </w:rPr>
        <w:t xml:space="preserve">. Tali informazioni risulteranno visibili dall’Osservatorio regionale nell’apposita sezione. </w:t>
      </w:r>
    </w:p>
    <w:p w14:paraId="1215F8E6" w14:textId="0115D4CA" w:rsidR="00F32DE0" w:rsidRPr="000B7407" w:rsidRDefault="00F32DE0" w:rsidP="005C6738">
      <w:pPr>
        <w:rPr>
          <w:rFonts w:cs="Arial"/>
          <w:szCs w:val="22"/>
        </w:rPr>
      </w:pPr>
    </w:p>
    <w:p w14:paraId="44F2C5E1" w14:textId="7BB2A833" w:rsidR="005C6738" w:rsidRPr="000B7407" w:rsidRDefault="00F90699" w:rsidP="009D411A">
      <w:pPr>
        <w:rPr>
          <w:rFonts w:cs="Arial"/>
          <w:szCs w:val="22"/>
        </w:rPr>
      </w:pPr>
      <w:r w:rsidRPr="000B7407">
        <w:rPr>
          <w:rFonts w:cs="Arial"/>
          <w:szCs w:val="22"/>
        </w:rPr>
        <w:t xml:space="preserve">Infine, </w:t>
      </w:r>
      <w:r w:rsidR="00A4440D" w:rsidRPr="000B7407">
        <w:rPr>
          <w:rFonts w:cs="Arial"/>
          <w:szCs w:val="22"/>
        </w:rPr>
        <w:t xml:space="preserve">per </w:t>
      </w:r>
      <w:r w:rsidR="00C1625F" w:rsidRPr="000B7407">
        <w:rPr>
          <w:rFonts w:cs="Arial"/>
          <w:szCs w:val="22"/>
        </w:rPr>
        <w:t xml:space="preserve">completezza di informazioni, </w:t>
      </w:r>
      <w:r w:rsidR="00C976F6" w:rsidRPr="000B7407">
        <w:rPr>
          <w:rFonts w:cs="Arial"/>
          <w:szCs w:val="22"/>
        </w:rPr>
        <w:t xml:space="preserve">si precisa che </w:t>
      </w:r>
      <w:r w:rsidR="00C1625F" w:rsidRPr="000B7407">
        <w:rPr>
          <w:rFonts w:cs="Arial"/>
          <w:szCs w:val="22"/>
        </w:rPr>
        <w:t xml:space="preserve">nel </w:t>
      </w:r>
      <w:r w:rsidR="00C976F6" w:rsidRPr="000B7407">
        <w:rPr>
          <w:rFonts w:cs="Arial"/>
          <w:szCs w:val="22"/>
        </w:rPr>
        <w:t xml:space="preserve">caso in cui la “data consolidamento” </w:t>
      </w:r>
      <w:r w:rsidR="00BE3A4A" w:rsidRPr="000B7407">
        <w:rPr>
          <w:rFonts w:cs="Arial"/>
          <w:szCs w:val="22"/>
        </w:rPr>
        <w:t xml:space="preserve">di un mese (determinata dall’azione dell’utente ASL) </w:t>
      </w:r>
      <w:r w:rsidR="00C976F6" w:rsidRPr="000B7407">
        <w:rPr>
          <w:rFonts w:cs="Arial"/>
          <w:szCs w:val="22"/>
        </w:rPr>
        <w:t>risulti maggiore della “data elaborazione”</w:t>
      </w:r>
      <w:r w:rsidR="00BE3A4A" w:rsidRPr="000B7407">
        <w:rPr>
          <w:rFonts w:cs="Arial"/>
          <w:szCs w:val="22"/>
        </w:rPr>
        <w:t xml:space="preserve"> del trimestre di riferimento </w:t>
      </w:r>
      <w:r w:rsidR="00C976F6" w:rsidRPr="000B7407">
        <w:rPr>
          <w:rFonts w:cs="Arial"/>
          <w:szCs w:val="22"/>
        </w:rPr>
        <w:t>(</w:t>
      </w:r>
      <w:r w:rsidR="00BE3A4A" w:rsidRPr="000B7407">
        <w:rPr>
          <w:rFonts w:cs="Arial"/>
          <w:szCs w:val="22"/>
        </w:rPr>
        <w:t xml:space="preserve">determinata dall’azione dall’utente regionale - </w:t>
      </w:r>
      <w:r w:rsidR="00C976F6" w:rsidRPr="000B7407">
        <w:rPr>
          <w:rFonts w:cs="Arial"/>
          <w:szCs w:val="22"/>
        </w:rPr>
        <w:t>Paragrafo</w:t>
      </w:r>
      <w:r w:rsidR="00FA4A9D" w:rsidRPr="000B7407">
        <w:rPr>
          <w:rFonts w:cs="Arial"/>
          <w:szCs w:val="22"/>
        </w:rPr>
        <w:t xml:space="preserve"> 7.1.9.2</w:t>
      </w:r>
      <w:r w:rsidR="00BE3A4A" w:rsidRPr="000B7407">
        <w:rPr>
          <w:rFonts w:cs="Arial"/>
          <w:szCs w:val="22"/>
        </w:rPr>
        <w:t>)</w:t>
      </w:r>
      <w:r w:rsidR="00C976F6" w:rsidRPr="000B7407">
        <w:rPr>
          <w:rFonts w:cs="Arial"/>
          <w:szCs w:val="22"/>
        </w:rPr>
        <w:t xml:space="preserve">, allora il sistema mostrerà </w:t>
      </w:r>
      <w:r w:rsidR="00C1625F" w:rsidRPr="000B7407">
        <w:rPr>
          <w:rFonts w:cs="Arial"/>
          <w:szCs w:val="22"/>
        </w:rPr>
        <w:t xml:space="preserve">all’Osservatorio regionale </w:t>
      </w:r>
      <w:r w:rsidR="00C976F6" w:rsidRPr="000B7407">
        <w:rPr>
          <w:rFonts w:cs="Arial"/>
          <w:szCs w:val="22"/>
        </w:rPr>
        <w:t>in automatico un alert in corrispondenza della riga del </w:t>
      </w:r>
      <w:r w:rsidR="00A4440D" w:rsidRPr="000B7407">
        <w:rPr>
          <w:rFonts w:cs="Arial"/>
          <w:szCs w:val="22"/>
        </w:rPr>
        <w:t>t</w:t>
      </w:r>
      <w:r w:rsidR="00C976F6" w:rsidRPr="000B7407">
        <w:rPr>
          <w:rFonts w:cs="Arial"/>
          <w:szCs w:val="22"/>
        </w:rPr>
        <w:t>rimestre dell’ASL che contiene il mese la cui data presenta quanto detto</w:t>
      </w:r>
      <w:r w:rsidR="00D82F0A" w:rsidRPr="000B7407">
        <w:rPr>
          <w:rFonts w:cs="Arial"/>
          <w:szCs w:val="22"/>
        </w:rPr>
        <w:t xml:space="preserve">. Tale alert è finalizzato ad </w:t>
      </w:r>
      <w:r w:rsidR="00C1625F" w:rsidRPr="000B7407">
        <w:rPr>
          <w:rFonts w:cs="Arial"/>
          <w:szCs w:val="22"/>
        </w:rPr>
        <w:t>evidenziar</w:t>
      </w:r>
      <w:r w:rsidR="007D171D" w:rsidRPr="000B7407">
        <w:rPr>
          <w:rFonts w:cs="Arial"/>
          <w:szCs w:val="22"/>
        </w:rPr>
        <w:t>e il disallineamento delle tempistiche del</w:t>
      </w:r>
      <w:r w:rsidR="00B37854" w:rsidRPr="000B7407">
        <w:rPr>
          <w:rFonts w:cs="Arial"/>
          <w:szCs w:val="22"/>
        </w:rPr>
        <w:t xml:space="preserve"> consolidamento </w:t>
      </w:r>
      <w:r w:rsidR="00B73AC4" w:rsidRPr="000B7407">
        <w:rPr>
          <w:rFonts w:cs="Arial"/>
          <w:szCs w:val="22"/>
        </w:rPr>
        <w:t xml:space="preserve">dati </w:t>
      </w:r>
      <w:r w:rsidR="00B37854" w:rsidRPr="000B7407">
        <w:rPr>
          <w:rFonts w:cs="Arial"/>
          <w:szCs w:val="22"/>
        </w:rPr>
        <w:t xml:space="preserve">condotto dall’utente ASL e dell’elaborazione </w:t>
      </w:r>
      <w:r w:rsidR="00B73AC4" w:rsidRPr="000B7407">
        <w:rPr>
          <w:rFonts w:cs="Arial"/>
          <w:szCs w:val="22"/>
        </w:rPr>
        <w:t xml:space="preserve">degli xml </w:t>
      </w:r>
      <w:r w:rsidR="00B37854" w:rsidRPr="000B7407">
        <w:rPr>
          <w:rFonts w:cs="Arial"/>
          <w:szCs w:val="22"/>
        </w:rPr>
        <w:t xml:space="preserve">condotta dall’utente regionale. </w:t>
      </w:r>
    </w:p>
    <w:p w14:paraId="169BFE73" w14:textId="77777777" w:rsidR="00FF54E5" w:rsidRPr="000B7407" w:rsidRDefault="00FF54E5" w:rsidP="009D411A">
      <w:pPr>
        <w:rPr>
          <w:rFonts w:cs="Arial"/>
          <w:szCs w:val="22"/>
        </w:rPr>
      </w:pPr>
    </w:p>
    <w:p w14:paraId="24F97881" w14:textId="65A62C9B" w:rsidR="009D411A" w:rsidRPr="000B7407" w:rsidRDefault="00DA2D57" w:rsidP="0026688A">
      <w:pPr>
        <w:pStyle w:val="Heading4"/>
        <w:numPr>
          <w:ilvl w:val="3"/>
          <w:numId w:val="53"/>
        </w:numPr>
        <w:ind w:left="1134" w:hanging="567"/>
        <w:rPr>
          <w:rFonts w:ascii="Arial" w:hAnsi="Arial" w:cs="Arial"/>
          <w:color w:val="auto"/>
          <w:szCs w:val="22"/>
        </w:rPr>
      </w:pPr>
      <w:r w:rsidRPr="000B7407">
        <w:rPr>
          <w:rFonts w:ascii="Arial" w:hAnsi="Arial" w:cs="Arial"/>
          <w:color w:val="auto"/>
          <w:szCs w:val="22"/>
        </w:rPr>
        <w:t xml:space="preserve">Flusso FAR Regionale </w:t>
      </w:r>
      <w:r w:rsidR="009D411A" w:rsidRPr="000B7407">
        <w:rPr>
          <w:rFonts w:ascii="Arial" w:hAnsi="Arial" w:cs="Arial"/>
          <w:color w:val="auto"/>
          <w:szCs w:val="22"/>
        </w:rPr>
        <w:t xml:space="preserve"> </w:t>
      </w:r>
    </w:p>
    <w:p w14:paraId="4143D6C7" w14:textId="77777777" w:rsidR="00040D59" w:rsidRPr="000B7407" w:rsidRDefault="00B73AC4" w:rsidP="00B73AC4">
      <w:pPr>
        <w:rPr>
          <w:rFonts w:cs="Arial"/>
          <w:szCs w:val="22"/>
        </w:rPr>
      </w:pPr>
      <w:r w:rsidRPr="000B7407">
        <w:rPr>
          <w:rFonts w:cs="Arial"/>
          <w:szCs w:val="22"/>
        </w:rPr>
        <w:t>Si tratta della sezione che ospita la funzionalità in capo all’utente designato come Osservatorio Regionale che consente di</w:t>
      </w:r>
      <w:r w:rsidR="00040D59" w:rsidRPr="000B7407">
        <w:rPr>
          <w:rFonts w:cs="Arial"/>
          <w:szCs w:val="22"/>
        </w:rPr>
        <w:t>:</w:t>
      </w:r>
    </w:p>
    <w:p w14:paraId="4CC0BE22" w14:textId="66B6ED81" w:rsidR="00B73AC4" w:rsidRPr="000B7407" w:rsidRDefault="00040D59" w:rsidP="0026688A">
      <w:pPr>
        <w:pStyle w:val="ListParagraph"/>
        <w:numPr>
          <w:ilvl w:val="0"/>
          <w:numId w:val="51"/>
        </w:numPr>
        <w:rPr>
          <w:rFonts w:cs="Arial"/>
          <w:szCs w:val="22"/>
        </w:rPr>
      </w:pPr>
      <w:r w:rsidRPr="000B7407">
        <w:rPr>
          <w:rFonts w:cs="Arial"/>
          <w:szCs w:val="22"/>
        </w:rPr>
        <w:t>verificare l’avvenuto consolidamento mensile dei</w:t>
      </w:r>
      <w:r w:rsidR="00B73AC4" w:rsidRPr="000B7407">
        <w:rPr>
          <w:rFonts w:cs="Arial"/>
          <w:szCs w:val="22"/>
        </w:rPr>
        <w:t xml:space="preserve"> dati, registrati a sistema (negli Accessi degli assistiti in cura) e previsti nei tracciati FAR, </w:t>
      </w:r>
      <w:r w:rsidRPr="000B7407">
        <w:rPr>
          <w:rFonts w:cs="Arial"/>
          <w:szCs w:val="22"/>
        </w:rPr>
        <w:t xml:space="preserve">da parte di ciascuna </w:t>
      </w:r>
      <w:r w:rsidR="00B73AC4" w:rsidRPr="000B7407">
        <w:rPr>
          <w:rFonts w:cs="Arial"/>
          <w:szCs w:val="22"/>
        </w:rPr>
        <w:t>ASL</w:t>
      </w:r>
      <w:r w:rsidRPr="000B7407">
        <w:rPr>
          <w:rFonts w:cs="Arial"/>
          <w:szCs w:val="22"/>
        </w:rPr>
        <w:t xml:space="preserve"> della Regione;</w:t>
      </w:r>
    </w:p>
    <w:p w14:paraId="1A1D078A" w14:textId="2D3E1DCA" w:rsidR="00040D59" w:rsidRPr="000B7407" w:rsidRDefault="00040D59" w:rsidP="0026688A">
      <w:pPr>
        <w:pStyle w:val="ListParagraph"/>
        <w:numPr>
          <w:ilvl w:val="0"/>
          <w:numId w:val="47"/>
        </w:numPr>
        <w:rPr>
          <w:rFonts w:cs="Arial"/>
          <w:szCs w:val="22"/>
        </w:rPr>
      </w:pPr>
      <w:r w:rsidRPr="000B7407">
        <w:rPr>
          <w:rFonts w:cs="Arial"/>
          <w:szCs w:val="22"/>
        </w:rPr>
        <w:t>generare e scaricare trimestralmente</w:t>
      </w:r>
      <w:r w:rsidR="00626009" w:rsidRPr="000B7407">
        <w:rPr>
          <w:rFonts w:cs="Arial"/>
          <w:szCs w:val="22"/>
        </w:rPr>
        <w:t>, come da specifiche,</w:t>
      </w:r>
      <w:r w:rsidRPr="000B7407">
        <w:rPr>
          <w:rFonts w:cs="Arial"/>
          <w:szCs w:val="22"/>
        </w:rPr>
        <w:t xml:space="preserve"> i tracciati xml</w:t>
      </w:r>
      <w:r w:rsidR="00626009" w:rsidRPr="000B7407">
        <w:rPr>
          <w:rFonts w:cs="Arial"/>
          <w:szCs w:val="22"/>
        </w:rPr>
        <w:t xml:space="preserve"> </w:t>
      </w:r>
      <w:r w:rsidR="00A93615" w:rsidRPr="000B7407">
        <w:rPr>
          <w:rFonts w:cs="Arial"/>
          <w:szCs w:val="22"/>
        </w:rPr>
        <w:t xml:space="preserve">contenenti i dati consolidati </w:t>
      </w:r>
      <w:r w:rsidR="00962A5F" w:rsidRPr="000B7407">
        <w:rPr>
          <w:rFonts w:cs="Arial"/>
          <w:szCs w:val="22"/>
        </w:rPr>
        <w:t>del</w:t>
      </w:r>
      <w:r w:rsidRPr="000B7407">
        <w:rPr>
          <w:rFonts w:cs="Arial"/>
          <w:szCs w:val="22"/>
        </w:rPr>
        <w:t xml:space="preserve">le 7 AASSLL della Regione Campania. </w:t>
      </w:r>
      <w:r w:rsidR="00F60D0C" w:rsidRPr="000B7407">
        <w:rPr>
          <w:rFonts w:cs="Arial"/>
          <w:szCs w:val="22"/>
        </w:rPr>
        <w:t xml:space="preserve">Ciò è funzionale al caricamento trimestrale degli stessi </w:t>
      </w:r>
      <w:r w:rsidRPr="000B7407">
        <w:rPr>
          <w:rFonts w:cs="Arial"/>
          <w:szCs w:val="22"/>
        </w:rPr>
        <w:t>su NSIS</w:t>
      </w:r>
      <w:r w:rsidR="00626009" w:rsidRPr="000B7407">
        <w:rPr>
          <w:rFonts w:cs="Arial"/>
          <w:szCs w:val="22"/>
        </w:rPr>
        <w:t xml:space="preserve">. </w:t>
      </w:r>
    </w:p>
    <w:p w14:paraId="194B04DB" w14:textId="77777777" w:rsidR="00B73AC4" w:rsidRPr="000B7407" w:rsidRDefault="00B73AC4" w:rsidP="00B73AC4">
      <w:pPr>
        <w:rPr>
          <w:rFonts w:cs="Arial"/>
          <w:szCs w:val="22"/>
        </w:rPr>
      </w:pPr>
    </w:p>
    <w:p w14:paraId="6E060B9D" w14:textId="7956A6E9" w:rsidR="00B73AC4" w:rsidRPr="000B7407" w:rsidRDefault="00B73AC4" w:rsidP="00B73AC4">
      <w:pPr>
        <w:rPr>
          <w:rFonts w:cs="Arial"/>
          <w:szCs w:val="22"/>
        </w:rPr>
      </w:pPr>
      <w:r w:rsidRPr="000B7407">
        <w:rPr>
          <w:rFonts w:cs="Arial"/>
          <w:noProof/>
          <w:color w:val="2B579A"/>
          <w:szCs w:val="22"/>
          <w:shd w:val="clear" w:color="auto" w:fill="E6E6E6"/>
        </w:rPr>
        <w:drawing>
          <wp:inline distT="0" distB="0" distL="0" distR="0" wp14:anchorId="0C4E401E" wp14:editId="47F0CDD3">
            <wp:extent cx="6120130" cy="2705735"/>
            <wp:effectExtent l="19050" t="19050" r="13970" b="18415"/>
            <wp:docPr id="1072718387" name="Immagine 1072718387" descr="Immagine che contiene testo, schermata, software, Pagina Web&#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2718387" name="Immagine 5" descr="Immagine che contiene testo, schermata, software, Pagina Web&#10;&#10;Descrizione generata automaticamente"/>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6120130" cy="2705735"/>
                    </a:xfrm>
                    <a:prstGeom prst="rect">
                      <a:avLst/>
                    </a:prstGeom>
                    <a:ln w="3175">
                      <a:solidFill>
                        <a:schemeClr val="tx1">
                          <a:lumMod val="65000"/>
                          <a:lumOff val="35000"/>
                        </a:schemeClr>
                      </a:solidFill>
                    </a:ln>
                  </pic:spPr>
                </pic:pic>
              </a:graphicData>
            </a:graphic>
          </wp:inline>
        </w:drawing>
      </w:r>
    </w:p>
    <w:p w14:paraId="78F87FDE" w14:textId="77777777" w:rsidR="00B73AC4" w:rsidRPr="000B7407" w:rsidRDefault="00B73AC4" w:rsidP="00B73AC4">
      <w:pPr>
        <w:rPr>
          <w:rFonts w:cs="Arial"/>
          <w:szCs w:val="22"/>
        </w:rPr>
      </w:pPr>
    </w:p>
    <w:p w14:paraId="704E4EF9" w14:textId="01C98F66" w:rsidR="00B73AC4" w:rsidRPr="000B7407" w:rsidRDefault="00B73AC4" w:rsidP="00B73AC4">
      <w:pPr>
        <w:rPr>
          <w:rFonts w:cs="Arial"/>
          <w:szCs w:val="22"/>
        </w:rPr>
      </w:pPr>
      <w:r w:rsidRPr="000B7407">
        <w:rPr>
          <w:rFonts w:cs="Arial"/>
          <w:szCs w:val="22"/>
        </w:rPr>
        <w:t>Nella sezione “Flusso FAR” del menu laterale, alla selezione della voce “</w:t>
      </w:r>
      <w:r w:rsidR="00626009" w:rsidRPr="000B7407">
        <w:rPr>
          <w:rFonts w:cs="Arial"/>
          <w:szCs w:val="22"/>
        </w:rPr>
        <w:t>Flusso</w:t>
      </w:r>
      <w:r w:rsidRPr="000B7407">
        <w:rPr>
          <w:rFonts w:cs="Arial"/>
          <w:szCs w:val="22"/>
        </w:rPr>
        <w:t xml:space="preserve"> FAR</w:t>
      </w:r>
      <w:r w:rsidR="00626009" w:rsidRPr="000B7407">
        <w:rPr>
          <w:rFonts w:cs="Arial"/>
          <w:szCs w:val="22"/>
        </w:rPr>
        <w:t xml:space="preserve"> regionale</w:t>
      </w:r>
      <w:r w:rsidRPr="000B7407">
        <w:rPr>
          <w:rFonts w:cs="Arial"/>
          <w:szCs w:val="22"/>
        </w:rPr>
        <w:t xml:space="preserve">”, l’utente designato </w:t>
      </w:r>
      <w:r w:rsidR="00626009" w:rsidRPr="000B7407">
        <w:rPr>
          <w:rFonts w:cs="Arial"/>
          <w:szCs w:val="22"/>
        </w:rPr>
        <w:t>della Regione</w:t>
      </w:r>
      <w:r w:rsidRPr="000B7407">
        <w:rPr>
          <w:rFonts w:cs="Arial"/>
          <w:szCs w:val="22"/>
        </w:rPr>
        <w:t xml:space="preserve"> verrà rimandato alla schermata di riepilogo della funzionalità contenente l’elenco d</w:t>
      </w:r>
      <w:r w:rsidR="00B41DC3" w:rsidRPr="000B7407">
        <w:rPr>
          <w:rFonts w:cs="Arial"/>
          <w:szCs w:val="22"/>
        </w:rPr>
        <w:t xml:space="preserve">i tutte le 7 </w:t>
      </w:r>
      <w:r w:rsidR="00827E6F" w:rsidRPr="000B7407">
        <w:rPr>
          <w:rFonts w:cs="Arial"/>
          <w:szCs w:val="22"/>
        </w:rPr>
        <w:t xml:space="preserve">AASSLL </w:t>
      </w:r>
      <w:r w:rsidRPr="000B7407">
        <w:rPr>
          <w:rFonts w:cs="Arial"/>
          <w:szCs w:val="22"/>
        </w:rPr>
        <w:t>i cui dati di riferimento</w:t>
      </w:r>
      <w:r w:rsidR="00EE55A4" w:rsidRPr="000B7407">
        <w:rPr>
          <w:rFonts w:cs="Arial"/>
          <w:szCs w:val="22"/>
        </w:rPr>
        <w:t xml:space="preserve"> registrati nel SIGARS</w:t>
      </w:r>
      <w:r w:rsidRPr="000B7407">
        <w:rPr>
          <w:rFonts w:cs="Arial"/>
          <w:szCs w:val="22"/>
        </w:rPr>
        <w:t xml:space="preserve">, di competenza </w:t>
      </w:r>
      <w:r w:rsidR="00B41DC3" w:rsidRPr="000B7407">
        <w:rPr>
          <w:rFonts w:cs="Arial"/>
          <w:szCs w:val="22"/>
        </w:rPr>
        <w:t>dello specifico trimestre selezionato</w:t>
      </w:r>
      <w:r w:rsidRPr="000B7407">
        <w:rPr>
          <w:rFonts w:cs="Arial"/>
          <w:szCs w:val="22"/>
        </w:rPr>
        <w:t>, risultano da</w:t>
      </w:r>
      <w:r w:rsidR="008422BC" w:rsidRPr="000B7407">
        <w:rPr>
          <w:rFonts w:cs="Arial"/>
          <w:szCs w:val="22"/>
        </w:rPr>
        <w:t xml:space="preserve"> elaborare </w:t>
      </w:r>
      <w:r w:rsidR="006E25E8" w:rsidRPr="000B7407">
        <w:rPr>
          <w:rFonts w:cs="Arial"/>
          <w:szCs w:val="22"/>
        </w:rPr>
        <w:t xml:space="preserve">(e poi scaricare) </w:t>
      </w:r>
      <w:r w:rsidR="008422BC" w:rsidRPr="000B7407">
        <w:rPr>
          <w:rFonts w:cs="Arial"/>
          <w:szCs w:val="22"/>
        </w:rPr>
        <w:t>se</w:t>
      </w:r>
      <w:r w:rsidRPr="000B7407">
        <w:rPr>
          <w:rFonts w:cs="Arial"/>
          <w:szCs w:val="22"/>
        </w:rPr>
        <w:t xml:space="preserve"> sono già stati consolidati </w:t>
      </w:r>
      <w:r w:rsidR="006E25E8" w:rsidRPr="000B7407">
        <w:rPr>
          <w:rFonts w:cs="Arial"/>
          <w:szCs w:val="22"/>
        </w:rPr>
        <w:t xml:space="preserve">dall’ASL di riferimento. </w:t>
      </w:r>
      <w:r w:rsidRPr="000B7407">
        <w:rPr>
          <w:rFonts w:cs="Arial"/>
          <w:szCs w:val="22"/>
        </w:rPr>
        <w:t xml:space="preserve"> </w:t>
      </w:r>
    </w:p>
    <w:p w14:paraId="43797ADE" w14:textId="24752E6A" w:rsidR="00DC16DE" w:rsidRPr="000B7407" w:rsidRDefault="00DC16DE" w:rsidP="00B73AC4">
      <w:pPr>
        <w:rPr>
          <w:rFonts w:cs="Arial"/>
          <w:szCs w:val="22"/>
        </w:rPr>
      </w:pPr>
      <w:r w:rsidRPr="000B7407">
        <w:rPr>
          <w:rFonts w:cs="Arial"/>
          <w:szCs w:val="22"/>
        </w:rPr>
        <w:t xml:space="preserve">Se </w:t>
      </w:r>
      <w:r w:rsidR="00D463F9" w:rsidRPr="000B7407">
        <w:rPr>
          <w:rFonts w:cs="Arial"/>
          <w:szCs w:val="22"/>
        </w:rPr>
        <w:t xml:space="preserve">l’utente di una </w:t>
      </w:r>
      <w:r w:rsidR="00CD5D43" w:rsidRPr="000B7407">
        <w:rPr>
          <w:rFonts w:cs="Arial"/>
          <w:szCs w:val="22"/>
        </w:rPr>
        <w:t xml:space="preserve">specifica </w:t>
      </w:r>
      <w:r w:rsidRPr="000B7407">
        <w:rPr>
          <w:rFonts w:cs="Arial"/>
          <w:szCs w:val="22"/>
        </w:rPr>
        <w:t xml:space="preserve">ASL non </w:t>
      </w:r>
      <w:r w:rsidR="00D463F9" w:rsidRPr="000B7407">
        <w:rPr>
          <w:rFonts w:cs="Arial"/>
          <w:szCs w:val="22"/>
        </w:rPr>
        <w:t xml:space="preserve">si è occupato di consolidare i dati </w:t>
      </w:r>
      <w:r w:rsidR="008430EC" w:rsidRPr="000B7407">
        <w:rPr>
          <w:rFonts w:cs="Arial"/>
          <w:szCs w:val="22"/>
        </w:rPr>
        <w:t xml:space="preserve">di competenza </w:t>
      </w:r>
      <w:r w:rsidR="00CD5D43" w:rsidRPr="000B7407">
        <w:rPr>
          <w:rFonts w:cs="Arial"/>
          <w:szCs w:val="22"/>
        </w:rPr>
        <w:t xml:space="preserve">dei mesi del trimestre </w:t>
      </w:r>
      <w:r w:rsidR="008430EC" w:rsidRPr="000B7407">
        <w:rPr>
          <w:rFonts w:cs="Arial"/>
          <w:szCs w:val="22"/>
        </w:rPr>
        <w:t xml:space="preserve">oggetto di rilevazione FAR da specifiche, </w:t>
      </w:r>
      <w:r w:rsidR="002251BA" w:rsidRPr="000B7407">
        <w:rPr>
          <w:rFonts w:cs="Arial"/>
          <w:szCs w:val="22"/>
        </w:rPr>
        <w:t>tale azion</w:t>
      </w:r>
      <w:r w:rsidR="00D63043" w:rsidRPr="000B7407">
        <w:rPr>
          <w:rFonts w:cs="Arial"/>
          <w:szCs w:val="22"/>
        </w:rPr>
        <w:t>e</w:t>
      </w:r>
      <w:r w:rsidR="002251BA" w:rsidRPr="000B7407">
        <w:rPr>
          <w:rFonts w:cs="Arial"/>
          <w:szCs w:val="22"/>
        </w:rPr>
        <w:t xml:space="preserve"> potrà essere condotta anche dall’utente</w:t>
      </w:r>
      <w:r w:rsidR="00D63043" w:rsidRPr="000B7407">
        <w:rPr>
          <w:rFonts w:cs="Arial"/>
          <w:szCs w:val="22"/>
        </w:rPr>
        <w:t xml:space="preserve"> con ruolo di Osservatorio regionale cliccando l’apposito pulsante </w:t>
      </w:r>
      <w:r w:rsidR="00D63043" w:rsidRPr="000B7407">
        <w:rPr>
          <w:rFonts w:cs="Arial"/>
          <w:noProof/>
          <w:color w:val="2B579A"/>
          <w:szCs w:val="22"/>
          <w:shd w:val="clear" w:color="auto" w:fill="E6E6E6"/>
        </w:rPr>
        <w:drawing>
          <wp:inline distT="0" distB="0" distL="0" distR="0" wp14:anchorId="3615E91E" wp14:editId="019CF7BF">
            <wp:extent cx="203200" cy="209651"/>
            <wp:effectExtent l="0" t="3175" r="3175" b="3175"/>
            <wp:docPr id="605854666" name="Immagine 6058546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8768259" name=""/>
                    <pic:cNvPicPr/>
                  </pic:nvPicPr>
                  <pic:blipFill rotWithShape="1">
                    <a:blip r:embed="rId117"/>
                    <a:srcRect t="1" b="7801"/>
                    <a:stretch/>
                  </pic:blipFill>
                  <pic:spPr bwMode="auto">
                    <a:xfrm rot="16200000">
                      <a:off x="0" y="0"/>
                      <a:ext cx="208511" cy="215131"/>
                    </a:xfrm>
                    <a:prstGeom prst="rect">
                      <a:avLst/>
                    </a:prstGeom>
                    <a:ln>
                      <a:noFill/>
                    </a:ln>
                    <a:extLst>
                      <a:ext uri="{53640926-AAD7-44D8-BBD7-CCE9431645EC}">
                        <a14:shadowObscured xmlns:a14="http://schemas.microsoft.com/office/drawing/2010/main"/>
                      </a:ext>
                    </a:extLst>
                  </pic:spPr>
                </pic:pic>
              </a:graphicData>
            </a:graphic>
          </wp:inline>
        </w:drawing>
      </w:r>
      <w:r w:rsidR="00D63043" w:rsidRPr="000B7407">
        <w:rPr>
          <w:rFonts w:cs="Arial"/>
          <w:szCs w:val="22"/>
        </w:rPr>
        <w:t xml:space="preserve"> che rimanda direttamente alla pagina di dettaglio dei mesi dell’annualità corrente per quella specifica ASL. Quindi, l’utente regionale potrà procedere al consolidamento dei dati di quella specifica ASL (Paragraf</w:t>
      </w:r>
      <w:r w:rsidR="005E1C74" w:rsidRPr="000B7407">
        <w:rPr>
          <w:rFonts w:cs="Arial"/>
          <w:szCs w:val="22"/>
        </w:rPr>
        <w:t xml:space="preserve">o 7.1.9.1) </w:t>
      </w:r>
      <w:r w:rsidR="00D63043" w:rsidRPr="000B7407">
        <w:rPr>
          <w:rFonts w:cs="Arial"/>
          <w:szCs w:val="22"/>
        </w:rPr>
        <w:t>al posto del referente ASL</w:t>
      </w:r>
      <w:r w:rsidR="00513EA1" w:rsidRPr="000B7407">
        <w:rPr>
          <w:rFonts w:cs="Arial"/>
          <w:szCs w:val="22"/>
        </w:rPr>
        <w:t xml:space="preserve">. </w:t>
      </w:r>
    </w:p>
    <w:p w14:paraId="073892E2" w14:textId="77777777" w:rsidR="00B73AC4" w:rsidRPr="000B7407" w:rsidRDefault="00B73AC4" w:rsidP="00B73AC4">
      <w:pPr>
        <w:rPr>
          <w:rFonts w:cs="Arial"/>
          <w:szCs w:val="22"/>
        </w:rPr>
      </w:pPr>
    </w:p>
    <w:p w14:paraId="20679549" w14:textId="16760FDC" w:rsidR="00B73AC4" w:rsidRPr="000B7407" w:rsidRDefault="00D66737" w:rsidP="00B73AC4">
      <w:pPr>
        <w:rPr>
          <w:rFonts w:cs="Arial"/>
          <w:szCs w:val="22"/>
        </w:rPr>
      </w:pPr>
      <w:r w:rsidRPr="000B7407">
        <w:rPr>
          <w:rFonts w:cs="Arial"/>
          <w:noProof/>
          <w:color w:val="2B579A"/>
          <w:szCs w:val="22"/>
          <w:shd w:val="clear" w:color="auto" w:fill="E6E6E6"/>
        </w:rPr>
        <w:drawing>
          <wp:inline distT="0" distB="0" distL="0" distR="0" wp14:anchorId="4A4B26A4" wp14:editId="7C14F935">
            <wp:extent cx="6120130" cy="3719195"/>
            <wp:effectExtent l="19050" t="19050" r="13970" b="14605"/>
            <wp:docPr id="2027404943" name="Immagine 2027404943" descr="Immagine che contiene testo, schermata, software, numer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7404943" name="Immagine 1" descr="Immagine che contiene testo, schermata, software, numero&#10;&#10;Descrizione generata automaticamente"/>
                    <pic:cNvPicPr/>
                  </pic:nvPicPr>
                  <pic:blipFill>
                    <a:blip r:embed="rId118"/>
                    <a:stretch>
                      <a:fillRect/>
                    </a:stretch>
                  </pic:blipFill>
                  <pic:spPr>
                    <a:xfrm>
                      <a:off x="0" y="0"/>
                      <a:ext cx="6120130" cy="3719195"/>
                    </a:xfrm>
                    <a:prstGeom prst="rect">
                      <a:avLst/>
                    </a:prstGeom>
                    <a:ln w="3175">
                      <a:solidFill>
                        <a:schemeClr val="tx1">
                          <a:lumMod val="65000"/>
                          <a:lumOff val="35000"/>
                        </a:schemeClr>
                      </a:solidFill>
                    </a:ln>
                  </pic:spPr>
                </pic:pic>
              </a:graphicData>
            </a:graphic>
          </wp:inline>
        </w:drawing>
      </w:r>
    </w:p>
    <w:p w14:paraId="40D6D94D" w14:textId="77777777" w:rsidR="00B73AC4" w:rsidRPr="000B7407" w:rsidRDefault="00B73AC4" w:rsidP="00B73AC4">
      <w:pPr>
        <w:rPr>
          <w:rFonts w:cs="Arial"/>
          <w:szCs w:val="22"/>
        </w:rPr>
      </w:pPr>
    </w:p>
    <w:p w14:paraId="0D5B3944" w14:textId="11056820" w:rsidR="00B73AC4" w:rsidRPr="000B7407" w:rsidRDefault="00B73AC4" w:rsidP="00B73AC4">
      <w:pPr>
        <w:rPr>
          <w:rFonts w:cs="Arial"/>
          <w:szCs w:val="22"/>
        </w:rPr>
      </w:pPr>
      <w:r w:rsidRPr="000B7407">
        <w:rPr>
          <w:rFonts w:cs="Arial"/>
          <w:szCs w:val="22"/>
        </w:rPr>
        <w:t xml:space="preserve">In particolare, la schermata </w:t>
      </w:r>
      <w:r w:rsidR="005E1C74" w:rsidRPr="000B7407">
        <w:rPr>
          <w:rFonts w:cs="Arial"/>
          <w:szCs w:val="22"/>
        </w:rPr>
        <w:t xml:space="preserve">di riepilogo </w:t>
      </w:r>
      <w:r w:rsidR="00497DDD" w:rsidRPr="000B7407">
        <w:rPr>
          <w:rFonts w:cs="Arial"/>
          <w:szCs w:val="22"/>
        </w:rPr>
        <w:t xml:space="preserve">dedicata alla gestione del Flusso FAR da parte dell’Osservatorio </w:t>
      </w:r>
      <w:r w:rsidRPr="000B7407">
        <w:rPr>
          <w:rFonts w:cs="Arial"/>
          <w:szCs w:val="22"/>
        </w:rPr>
        <w:t>mostrerà il campo “</w:t>
      </w:r>
      <w:r w:rsidR="002702AC" w:rsidRPr="000B7407">
        <w:rPr>
          <w:rFonts w:cs="Arial"/>
          <w:szCs w:val="22"/>
        </w:rPr>
        <w:t>A</w:t>
      </w:r>
      <w:r w:rsidR="00E86AD2" w:rsidRPr="000B7407">
        <w:rPr>
          <w:rFonts w:cs="Arial"/>
          <w:szCs w:val="22"/>
        </w:rPr>
        <w:t>nno</w:t>
      </w:r>
      <w:r w:rsidRPr="000B7407">
        <w:rPr>
          <w:rFonts w:cs="Arial"/>
          <w:szCs w:val="22"/>
        </w:rPr>
        <w:t>” valorizzato di default con l’anno corrente</w:t>
      </w:r>
      <w:r w:rsidR="00E86AD2" w:rsidRPr="000B7407">
        <w:rPr>
          <w:rFonts w:cs="Arial"/>
          <w:szCs w:val="22"/>
        </w:rPr>
        <w:t xml:space="preserve"> e il campo “Trimestre” valorizzato di default con il trimestre corrente;</w:t>
      </w:r>
      <w:r w:rsidR="00597263" w:rsidRPr="000B7407">
        <w:rPr>
          <w:rFonts w:cs="Arial"/>
          <w:szCs w:val="22"/>
        </w:rPr>
        <w:t xml:space="preserve"> </w:t>
      </w:r>
      <w:r w:rsidR="00E86AD2" w:rsidRPr="000B7407">
        <w:rPr>
          <w:rFonts w:cs="Arial"/>
          <w:szCs w:val="22"/>
        </w:rPr>
        <w:t xml:space="preserve">entrambi </w:t>
      </w:r>
      <w:r w:rsidR="00597263" w:rsidRPr="000B7407">
        <w:rPr>
          <w:rFonts w:cs="Arial"/>
          <w:szCs w:val="22"/>
        </w:rPr>
        <w:t xml:space="preserve">i </w:t>
      </w:r>
      <w:r w:rsidR="00E86AD2" w:rsidRPr="000B7407">
        <w:rPr>
          <w:rFonts w:cs="Arial"/>
          <w:szCs w:val="22"/>
        </w:rPr>
        <w:t xml:space="preserve">campi prevedono la </w:t>
      </w:r>
      <w:r w:rsidRPr="000B7407">
        <w:rPr>
          <w:rFonts w:cs="Arial"/>
          <w:szCs w:val="22"/>
        </w:rPr>
        <w:t xml:space="preserve">possibilità di modifica e selezione di un anno </w:t>
      </w:r>
      <w:r w:rsidR="007D738D" w:rsidRPr="000B7407">
        <w:rPr>
          <w:rFonts w:cs="Arial"/>
          <w:szCs w:val="22"/>
        </w:rPr>
        <w:t xml:space="preserve">e/o trimestre </w:t>
      </w:r>
      <w:r w:rsidRPr="000B7407">
        <w:rPr>
          <w:rFonts w:cs="Arial"/>
          <w:szCs w:val="22"/>
        </w:rPr>
        <w:t xml:space="preserve">precedente in caso </w:t>
      </w:r>
      <w:r w:rsidR="00597263" w:rsidRPr="000B7407">
        <w:rPr>
          <w:rFonts w:cs="Arial"/>
          <w:szCs w:val="22"/>
        </w:rPr>
        <w:t xml:space="preserve">si </w:t>
      </w:r>
      <w:r w:rsidRPr="000B7407">
        <w:rPr>
          <w:rFonts w:cs="Arial"/>
          <w:szCs w:val="22"/>
        </w:rPr>
        <w:t>voglia</w:t>
      </w:r>
      <w:r w:rsidR="00597263" w:rsidRPr="000B7407">
        <w:rPr>
          <w:rFonts w:cs="Arial"/>
          <w:szCs w:val="22"/>
        </w:rPr>
        <w:t>no</w:t>
      </w:r>
      <w:r w:rsidRPr="000B7407">
        <w:rPr>
          <w:rFonts w:cs="Arial"/>
          <w:szCs w:val="22"/>
        </w:rPr>
        <w:t xml:space="preserve"> visualizzare informazioni </w:t>
      </w:r>
      <w:r w:rsidR="007D738D" w:rsidRPr="000B7407">
        <w:rPr>
          <w:rFonts w:cs="Arial"/>
          <w:szCs w:val="22"/>
        </w:rPr>
        <w:t xml:space="preserve">passate. </w:t>
      </w:r>
    </w:p>
    <w:p w14:paraId="7B119CD6" w14:textId="105E5860" w:rsidR="0068132C" w:rsidRPr="000B7407" w:rsidRDefault="00B73AC4" w:rsidP="0068132C">
      <w:pPr>
        <w:rPr>
          <w:rFonts w:cs="Arial"/>
          <w:szCs w:val="22"/>
        </w:rPr>
      </w:pPr>
      <w:r w:rsidRPr="000B7407">
        <w:rPr>
          <w:rFonts w:cs="Arial"/>
          <w:szCs w:val="22"/>
        </w:rPr>
        <w:t xml:space="preserve">L’utente </w:t>
      </w:r>
      <w:r w:rsidR="00EA63D2" w:rsidRPr="000B7407">
        <w:rPr>
          <w:rFonts w:cs="Arial"/>
          <w:szCs w:val="22"/>
        </w:rPr>
        <w:t>regionale designato</w:t>
      </w:r>
      <w:r w:rsidRPr="000B7407">
        <w:rPr>
          <w:rFonts w:cs="Arial"/>
          <w:szCs w:val="22"/>
        </w:rPr>
        <w:t xml:space="preserve"> potrà procedere al</w:t>
      </w:r>
      <w:r w:rsidR="00ED71BD" w:rsidRPr="000B7407">
        <w:rPr>
          <w:rFonts w:cs="Arial"/>
          <w:szCs w:val="22"/>
        </w:rPr>
        <w:t xml:space="preserve">l’elaborazioni dei tracciati xml (1 e 2) </w:t>
      </w:r>
      <w:r w:rsidR="00CE3662" w:rsidRPr="000B7407">
        <w:rPr>
          <w:rFonts w:cs="Arial"/>
          <w:szCs w:val="22"/>
        </w:rPr>
        <w:t xml:space="preserve">mediante apposito pulsante </w:t>
      </w:r>
      <w:r w:rsidR="0068132C" w:rsidRPr="000B7407">
        <w:rPr>
          <w:rFonts w:cs="Arial"/>
          <w:noProof/>
          <w:color w:val="2B579A"/>
          <w:szCs w:val="22"/>
          <w:shd w:val="clear" w:color="auto" w:fill="E6E6E6"/>
        </w:rPr>
        <w:drawing>
          <wp:inline distT="0" distB="0" distL="0" distR="0" wp14:anchorId="7688E476" wp14:editId="2974E7AA">
            <wp:extent cx="546100" cy="210383"/>
            <wp:effectExtent l="0" t="0" r="6350" b="0"/>
            <wp:docPr id="1386672018" name="Immagine 138667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6672018" name=""/>
                    <pic:cNvPicPr/>
                  </pic:nvPicPr>
                  <pic:blipFill>
                    <a:blip r:embed="rId119"/>
                    <a:stretch>
                      <a:fillRect/>
                    </a:stretch>
                  </pic:blipFill>
                  <pic:spPr>
                    <a:xfrm>
                      <a:off x="0" y="0"/>
                      <a:ext cx="561731" cy="216405"/>
                    </a:xfrm>
                    <a:prstGeom prst="rect">
                      <a:avLst/>
                    </a:prstGeom>
                  </pic:spPr>
                </pic:pic>
              </a:graphicData>
            </a:graphic>
          </wp:inline>
        </w:drawing>
      </w:r>
      <w:r w:rsidR="00CE3662" w:rsidRPr="000B7407">
        <w:rPr>
          <w:rFonts w:cs="Arial"/>
          <w:szCs w:val="22"/>
        </w:rPr>
        <w:t xml:space="preserve">, che risulterà attivo </w:t>
      </w:r>
      <w:r w:rsidR="00ED71BD" w:rsidRPr="000B7407">
        <w:rPr>
          <w:rFonts w:cs="Arial"/>
          <w:szCs w:val="22"/>
        </w:rPr>
        <w:t xml:space="preserve">solo </w:t>
      </w:r>
      <w:r w:rsidR="00CE3662" w:rsidRPr="000B7407">
        <w:rPr>
          <w:rFonts w:cs="Arial"/>
          <w:szCs w:val="22"/>
        </w:rPr>
        <w:t>in corrispondenza del</w:t>
      </w:r>
      <w:r w:rsidR="00ED71BD" w:rsidRPr="000B7407">
        <w:rPr>
          <w:rFonts w:cs="Arial"/>
          <w:szCs w:val="22"/>
        </w:rPr>
        <w:t>le AASSLL il cui trimestre (selezionato nel filtro) è composto da mesi i cui dati sono stati precedentemente consolidati dal referente ASL di riferimento</w:t>
      </w:r>
      <w:r w:rsidR="0068132C" w:rsidRPr="000B7407">
        <w:rPr>
          <w:rFonts w:cs="Arial"/>
          <w:szCs w:val="22"/>
        </w:rPr>
        <w:t>.</w:t>
      </w:r>
      <w:r w:rsidR="00984E80" w:rsidRPr="000B7407">
        <w:rPr>
          <w:rFonts w:cs="Arial"/>
          <w:szCs w:val="22"/>
        </w:rPr>
        <w:t xml:space="preserve"> </w:t>
      </w:r>
      <w:r w:rsidR="0068132C" w:rsidRPr="000B7407">
        <w:rPr>
          <w:rFonts w:cs="Arial"/>
          <w:szCs w:val="22"/>
        </w:rPr>
        <w:t xml:space="preserve">Al click, il sistema mostrerà un pop-up per chiedere conferma dell’azione. </w:t>
      </w:r>
    </w:p>
    <w:p w14:paraId="6DBAA777" w14:textId="77777777" w:rsidR="0068132C" w:rsidRPr="000B7407" w:rsidRDefault="0068132C" w:rsidP="0068132C">
      <w:pPr>
        <w:rPr>
          <w:rFonts w:cs="Arial"/>
          <w:szCs w:val="22"/>
        </w:rPr>
      </w:pPr>
    </w:p>
    <w:p w14:paraId="2CB76576" w14:textId="7376EB6C" w:rsidR="0068132C" w:rsidRPr="000B7407" w:rsidRDefault="0068132C" w:rsidP="0068132C">
      <w:pPr>
        <w:jc w:val="center"/>
        <w:rPr>
          <w:rFonts w:cs="Arial"/>
          <w:szCs w:val="22"/>
        </w:rPr>
      </w:pPr>
      <w:r w:rsidRPr="000B7407">
        <w:rPr>
          <w:rFonts w:cs="Arial"/>
          <w:noProof/>
          <w:color w:val="2B579A"/>
          <w:szCs w:val="22"/>
          <w:shd w:val="clear" w:color="auto" w:fill="E6E6E6"/>
        </w:rPr>
        <w:drawing>
          <wp:inline distT="0" distB="0" distL="0" distR="0" wp14:anchorId="343288F8" wp14:editId="11BD59F4">
            <wp:extent cx="4927600" cy="972005"/>
            <wp:effectExtent l="19050" t="19050" r="25400" b="19050"/>
            <wp:docPr id="78214211" name="Immagine 78214211" descr="Immagine che contiene testo, schermata, Carattere, linea&#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214211" name="Immagine 1" descr="Immagine che contiene testo, schermata, Carattere, linea&#10;&#10;Descrizione generata automaticamente"/>
                    <pic:cNvPicPr/>
                  </pic:nvPicPr>
                  <pic:blipFill rotWithShape="1">
                    <a:blip r:embed="rId120"/>
                    <a:srcRect t="3109" r="941"/>
                    <a:stretch/>
                  </pic:blipFill>
                  <pic:spPr bwMode="auto">
                    <a:xfrm>
                      <a:off x="0" y="0"/>
                      <a:ext cx="4946579" cy="975749"/>
                    </a:xfrm>
                    <a:prstGeom prst="rect">
                      <a:avLst/>
                    </a:prstGeom>
                    <a:ln w="3175">
                      <a:solidFill>
                        <a:schemeClr val="tx1"/>
                      </a:solidFill>
                    </a:ln>
                    <a:extLst>
                      <a:ext uri="{53640926-AAD7-44D8-BBD7-CCE9431645EC}">
                        <a14:shadowObscured xmlns:a14="http://schemas.microsoft.com/office/drawing/2010/main"/>
                      </a:ext>
                    </a:extLst>
                  </pic:spPr>
                </pic:pic>
              </a:graphicData>
            </a:graphic>
          </wp:inline>
        </w:drawing>
      </w:r>
    </w:p>
    <w:p w14:paraId="12BC22A2" w14:textId="77777777" w:rsidR="0068132C" w:rsidRPr="000B7407" w:rsidRDefault="0068132C" w:rsidP="0068132C">
      <w:pPr>
        <w:rPr>
          <w:rFonts w:cs="Arial"/>
          <w:szCs w:val="22"/>
        </w:rPr>
      </w:pPr>
    </w:p>
    <w:p w14:paraId="56894E42" w14:textId="1059DC31" w:rsidR="0068132C" w:rsidRPr="000B7407" w:rsidRDefault="0068132C" w:rsidP="0068132C">
      <w:pPr>
        <w:rPr>
          <w:rFonts w:cs="Arial"/>
          <w:szCs w:val="22"/>
        </w:rPr>
      </w:pPr>
      <w:r w:rsidRPr="000B7407">
        <w:rPr>
          <w:rFonts w:cs="Arial"/>
          <w:szCs w:val="22"/>
        </w:rPr>
        <w:t xml:space="preserve">Cliccando il pulsante </w:t>
      </w:r>
      <w:r w:rsidRPr="000B7407">
        <w:rPr>
          <w:rFonts w:cs="Arial"/>
          <w:noProof/>
          <w:color w:val="2B579A"/>
          <w:szCs w:val="22"/>
          <w:shd w:val="clear" w:color="auto" w:fill="E6E6E6"/>
        </w:rPr>
        <w:drawing>
          <wp:inline distT="0" distB="0" distL="0" distR="0" wp14:anchorId="32446487" wp14:editId="04D16FEE">
            <wp:extent cx="332713" cy="212372"/>
            <wp:effectExtent l="0" t="0" r="0" b="0"/>
            <wp:docPr id="1482904568" name="Immagine 1482904568" descr="Immagine che contiene Carattere, testo, simbolo, Rettangol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3527670" name="Immagine 1913527670" descr="Immagine che contiene Carattere, testo, simbolo, Rettangolo&#10;&#10;Descrizione generata automaticamente"/>
                    <pic:cNvPicPr/>
                  </pic:nvPicPr>
                  <pic:blipFill rotWithShape="1">
                    <a:blip r:embed="rId74"/>
                    <a:srcRect l="51215" t="-7" b="-1"/>
                    <a:stretch/>
                  </pic:blipFill>
                  <pic:spPr bwMode="auto">
                    <a:xfrm>
                      <a:off x="0" y="0"/>
                      <a:ext cx="342098" cy="218363"/>
                    </a:xfrm>
                    <a:prstGeom prst="rect">
                      <a:avLst/>
                    </a:prstGeom>
                    <a:ln>
                      <a:noFill/>
                    </a:ln>
                    <a:extLst>
                      <a:ext uri="{53640926-AAD7-44D8-BBD7-CCE9431645EC}">
                        <a14:shadowObscured xmlns:a14="http://schemas.microsoft.com/office/drawing/2010/main"/>
                      </a:ext>
                    </a:extLst>
                  </pic:spPr>
                </pic:pic>
              </a:graphicData>
            </a:graphic>
          </wp:inline>
        </w:drawing>
      </w:r>
      <w:r w:rsidRPr="000B7407">
        <w:rPr>
          <w:rFonts w:cs="Arial"/>
          <w:szCs w:val="22"/>
        </w:rPr>
        <w:t xml:space="preserve">, l’utente potrà confermare l’elaborazione </w:t>
      </w:r>
      <w:r w:rsidR="00162289" w:rsidRPr="000B7407">
        <w:rPr>
          <w:rFonts w:cs="Arial"/>
          <w:szCs w:val="22"/>
        </w:rPr>
        <w:t xml:space="preserve">trimestrale dei </w:t>
      </w:r>
      <w:r w:rsidRPr="000B7407">
        <w:rPr>
          <w:rFonts w:cs="Arial"/>
          <w:szCs w:val="22"/>
        </w:rPr>
        <w:t xml:space="preserve">dati </w:t>
      </w:r>
      <w:r w:rsidR="00162289" w:rsidRPr="000B7407">
        <w:rPr>
          <w:rFonts w:cs="Arial"/>
          <w:szCs w:val="22"/>
        </w:rPr>
        <w:t xml:space="preserve">dell’ASL </w:t>
      </w:r>
      <w:r w:rsidRPr="000B7407">
        <w:rPr>
          <w:rFonts w:cs="Arial"/>
          <w:szCs w:val="22"/>
        </w:rPr>
        <w:t>previsti dal flusso FAR e afferenti a</w:t>
      </w:r>
      <w:r w:rsidR="00984E80" w:rsidRPr="000B7407">
        <w:rPr>
          <w:rFonts w:cs="Arial"/>
          <w:szCs w:val="22"/>
        </w:rPr>
        <w:t xml:space="preserve">lla specifica </w:t>
      </w:r>
      <w:r w:rsidRPr="000B7407">
        <w:rPr>
          <w:rFonts w:cs="Arial"/>
          <w:szCs w:val="22"/>
        </w:rPr>
        <w:t xml:space="preserve">ASL. Altrimenti, potrà cliccare il pulsante </w:t>
      </w:r>
      <w:r w:rsidRPr="000B7407">
        <w:rPr>
          <w:rFonts w:cs="Arial"/>
          <w:noProof/>
          <w:color w:val="2B579A"/>
          <w:szCs w:val="22"/>
          <w:shd w:val="clear" w:color="auto" w:fill="E6E6E6"/>
        </w:rPr>
        <w:drawing>
          <wp:inline distT="0" distB="0" distL="0" distR="0" wp14:anchorId="71BFC29E" wp14:editId="649A1A56">
            <wp:extent cx="349857" cy="198782"/>
            <wp:effectExtent l="0" t="0" r="0" b="0"/>
            <wp:docPr id="1272738209" name="Immagine 1272738209" descr="Immagine che contiene Carattere, testo, simbolo, Rettangol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4853679" name="Immagine 734853679" descr="Immagine che contiene Carattere, testo, simbolo, Rettangolo&#10;&#10;Descrizione generata automaticamente"/>
                    <pic:cNvPicPr/>
                  </pic:nvPicPr>
                  <pic:blipFill rotWithShape="1">
                    <a:blip r:embed="rId74"/>
                    <a:srcRect r="48789" b="6553"/>
                    <a:stretch/>
                  </pic:blipFill>
                  <pic:spPr bwMode="auto">
                    <a:xfrm>
                      <a:off x="0" y="0"/>
                      <a:ext cx="359103" cy="204036"/>
                    </a:xfrm>
                    <a:prstGeom prst="rect">
                      <a:avLst/>
                    </a:prstGeom>
                    <a:ln>
                      <a:noFill/>
                    </a:ln>
                    <a:extLst>
                      <a:ext uri="{53640926-AAD7-44D8-BBD7-CCE9431645EC}">
                        <a14:shadowObscured xmlns:a14="http://schemas.microsoft.com/office/drawing/2010/main"/>
                      </a:ext>
                    </a:extLst>
                  </pic:spPr>
                </pic:pic>
              </a:graphicData>
            </a:graphic>
          </wp:inline>
        </w:drawing>
      </w:r>
      <w:r w:rsidRPr="000B7407">
        <w:rPr>
          <w:rFonts w:cs="Arial"/>
          <w:szCs w:val="22"/>
        </w:rPr>
        <w:t xml:space="preserve"> per tornare alla pagina di riepilogo senza salvare. </w:t>
      </w:r>
    </w:p>
    <w:p w14:paraId="65421CFB" w14:textId="09054871" w:rsidR="00E75D5D" w:rsidRPr="000B7407" w:rsidRDefault="0068132C" w:rsidP="0068132C">
      <w:pPr>
        <w:rPr>
          <w:rFonts w:cs="Arial"/>
          <w:szCs w:val="22"/>
        </w:rPr>
      </w:pPr>
      <w:r w:rsidRPr="000B7407">
        <w:rPr>
          <w:rFonts w:cs="Arial"/>
          <w:szCs w:val="22"/>
        </w:rPr>
        <w:t>A valle della conferma del</w:t>
      </w:r>
      <w:r w:rsidR="00984E80" w:rsidRPr="000B7407">
        <w:rPr>
          <w:rFonts w:cs="Arial"/>
          <w:szCs w:val="22"/>
        </w:rPr>
        <w:t>l’elaborazione</w:t>
      </w:r>
      <w:r w:rsidRPr="000B7407">
        <w:rPr>
          <w:rFonts w:cs="Arial"/>
          <w:szCs w:val="22"/>
        </w:rPr>
        <w:t xml:space="preserve"> dei dati di uno specifico </w:t>
      </w:r>
      <w:r w:rsidR="00B06365" w:rsidRPr="000B7407">
        <w:rPr>
          <w:rFonts w:cs="Arial"/>
          <w:szCs w:val="22"/>
        </w:rPr>
        <w:t>trimestre di un ASL</w:t>
      </w:r>
      <w:r w:rsidRPr="000B7407">
        <w:rPr>
          <w:rFonts w:cs="Arial"/>
          <w:szCs w:val="22"/>
        </w:rPr>
        <w:t xml:space="preserve">, il sistema reindirizzerà l’utente </w:t>
      </w:r>
      <w:r w:rsidR="00B06365" w:rsidRPr="000B7407">
        <w:rPr>
          <w:rFonts w:cs="Arial"/>
          <w:szCs w:val="22"/>
        </w:rPr>
        <w:t>regionale</w:t>
      </w:r>
      <w:r w:rsidRPr="000B7407">
        <w:rPr>
          <w:rFonts w:cs="Arial"/>
          <w:szCs w:val="22"/>
        </w:rPr>
        <w:t xml:space="preserve"> alla pagina di riepilogo e mostrerà in corrispondenza l’informazione circa l’utente la </w:t>
      </w:r>
      <w:r w:rsidR="00B06365" w:rsidRPr="000B7407">
        <w:rPr>
          <w:rFonts w:cs="Arial"/>
          <w:szCs w:val="22"/>
        </w:rPr>
        <w:t>“</w:t>
      </w:r>
      <w:r w:rsidRPr="000B7407">
        <w:rPr>
          <w:rFonts w:cs="Arial"/>
          <w:szCs w:val="22"/>
        </w:rPr>
        <w:t>data</w:t>
      </w:r>
      <w:r w:rsidR="00B06365" w:rsidRPr="000B7407">
        <w:rPr>
          <w:rFonts w:cs="Arial"/>
          <w:szCs w:val="22"/>
        </w:rPr>
        <w:t xml:space="preserve"> di ultima elaborazione”</w:t>
      </w:r>
      <w:r w:rsidRPr="000B7407">
        <w:rPr>
          <w:rFonts w:cs="Arial"/>
          <w:szCs w:val="22"/>
        </w:rPr>
        <w:t xml:space="preserve">. </w:t>
      </w:r>
      <w:r w:rsidR="00E75D5D" w:rsidRPr="000B7407">
        <w:rPr>
          <w:rFonts w:cs="Arial"/>
          <w:szCs w:val="22"/>
        </w:rPr>
        <w:t xml:space="preserve">Inoltre, </w:t>
      </w:r>
      <w:r w:rsidR="009B062A" w:rsidRPr="000B7407">
        <w:rPr>
          <w:rFonts w:cs="Arial"/>
          <w:szCs w:val="22"/>
        </w:rPr>
        <w:t xml:space="preserve">avrà la possibilità di scaricare il file zip contenente i tracciati xml (1 e 2) FAR del trimestre dell’ASL tramite apposita icona </w:t>
      </w:r>
      <w:r w:rsidR="00342CFC" w:rsidRPr="000B7407">
        <w:rPr>
          <w:rFonts w:cs="Arial"/>
          <w:noProof/>
          <w:color w:val="2B579A"/>
          <w:szCs w:val="22"/>
          <w:shd w:val="clear" w:color="auto" w:fill="E6E6E6"/>
        </w:rPr>
        <w:drawing>
          <wp:inline distT="0" distB="0" distL="0" distR="0" wp14:anchorId="56999E98" wp14:editId="041F69B3">
            <wp:extent cx="203200" cy="209651"/>
            <wp:effectExtent l="0" t="0" r="6350" b="0"/>
            <wp:docPr id="418768259" name="Immagine 418768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8768259" name=""/>
                    <pic:cNvPicPr/>
                  </pic:nvPicPr>
                  <pic:blipFill rotWithShape="1">
                    <a:blip r:embed="rId117"/>
                    <a:srcRect t="1" b="7801"/>
                    <a:stretch/>
                  </pic:blipFill>
                  <pic:spPr bwMode="auto">
                    <a:xfrm>
                      <a:off x="0" y="0"/>
                      <a:ext cx="208511" cy="215131"/>
                    </a:xfrm>
                    <a:prstGeom prst="rect">
                      <a:avLst/>
                    </a:prstGeom>
                    <a:ln>
                      <a:noFill/>
                    </a:ln>
                    <a:extLst>
                      <a:ext uri="{53640926-AAD7-44D8-BBD7-CCE9431645EC}">
                        <a14:shadowObscured xmlns:a14="http://schemas.microsoft.com/office/drawing/2010/main"/>
                      </a:ext>
                    </a:extLst>
                  </pic:spPr>
                </pic:pic>
              </a:graphicData>
            </a:graphic>
          </wp:inline>
        </w:drawing>
      </w:r>
      <w:r w:rsidR="00342CFC" w:rsidRPr="000B7407">
        <w:rPr>
          <w:rFonts w:cs="Arial"/>
          <w:szCs w:val="22"/>
        </w:rPr>
        <w:t xml:space="preserve"> posta in corrispondenza. </w:t>
      </w:r>
    </w:p>
    <w:p w14:paraId="31F39D10" w14:textId="77777777" w:rsidR="00E75D5D" w:rsidRPr="000B7407" w:rsidRDefault="00E75D5D" w:rsidP="0068132C">
      <w:pPr>
        <w:rPr>
          <w:rFonts w:cs="Arial"/>
          <w:szCs w:val="22"/>
        </w:rPr>
      </w:pPr>
    </w:p>
    <w:p w14:paraId="3B1B0BA0" w14:textId="02699F8C" w:rsidR="00B550C9" w:rsidRPr="000B7407" w:rsidRDefault="00E75D5D" w:rsidP="0068132C">
      <w:pPr>
        <w:rPr>
          <w:rFonts w:cs="Arial"/>
          <w:szCs w:val="22"/>
        </w:rPr>
      </w:pPr>
      <w:r w:rsidRPr="000B7407">
        <w:rPr>
          <w:rFonts w:cs="Arial"/>
          <w:szCs w:val="22"/>
        </w:rPr>
        <w:t>Si specifica che l’informazione</w:t>
      </w:r>
      <w:r w:rsidR="0004321A" w:rsidRPr="000B7407">
        <w:rPr>
          <w:rFonts w:cs="Arial"/>
          <w:szCs w:val="22"/>
        </w:rPr>
        <w:t xml:space="preserve"> </w:t>
      </w:r>
      <w:r w:rsidRPr="000B7407">
        <w:rPr>
          <w:rFonts w:cs="Arial"/>
          <w:szCs w:val="22"/>
        </w:rPr>
        <w:t xml:space="preserve">circa la “data di ultima elaborazione” risulta particolarmente </w:t>
      </w:r>
      <w:r w:rsidR="0004321A" w:rsidRPr="000B7407">
        <w:rPr>
          <w:rFonts w:cs="Arial"/>
          <w:szCs w:val="22"/>
        </w:rPr>
        <w:t xml:space="preserve">utile </w:t>
      </w:r>
      <w:r w:rsidR="008139F9" w:rsidRPr="000B7407">
        <w:rPr>
          <w:rFonts w:cs="Arial"/>
          <w:szCs w:val="22"/>
        </w:rPr>
        <w:t xml:space="preserve">in quanto </w:t>
      </w:r>
      <w:r w:rsidR="0004321A" w:rsidRPr="000B7407">
        <w:rPr>
          <w:rFonts w:cs="Arial"/>
          <w:szCs w:val="22"/>
        </w:rPr>
        <w:t>confronta</w:t>
      </w:r>
      <w:r w:rsidR="008139F9" w:rsidRPr="000B7407">
        <w:rPr>
          <w:rFonts w:cs="Arial"/>
          <w:szCs w:val="22"/>
        </w:rPr>
        <w:t xml:space="preserve">bile con la “data di consolidamento” dei mesi contenuti dal trimestre dell’ASL specifica (determinata dall’azione di consolidamento da parte del referente ASL designato) </w:t>
      </w:r>
      <w:r w:rsidR="00044910" w:rsidRPr="000B7407">
        <w:rPr>
          <w:rFonts w:cs="Arial"/>
          <w:szCs w:val="22"/>
        </w:rPr>
        <w:t xml:space="preserve">al fine di acquisire l’eventuale scostamento temporale delle azioni </w:t>
      </w:r>
      <w:r w:rsidR="00520521" w:rsidRPr="000B7407">
        <w:rPr>
          <w:rFonts w:cs="Arial"/>
          <w:szCs w:val="22"/>
        </w:rPr>
        <w:t xml:space="preserve">condotte. </w:t>
      </w:r>
      <w:r w:rsidR="00342CFC" w:rsidRPr="000B7407">
        <w:rPr>
          <w:rFonts w:cs="Arial"/>
          <w:szCs w:val="22"/>
        </w:rPr>
        <w:t xml:space="preserve">L’utente regionale potrà prendere visione </w:t>
      </w:r>
      <w:r w:rsidR="000C77C9" w:rsidRPr="000B7407">
        <w:rPr>
          <w:rFonts w:cs="Arial"/>
          <w:szCs w:val="22"/>
        </w:rPr>
        <w:t xml:space="preserve">delle informazioni di consolidamento di ciascuna ASL </w:t>
      </w:r>
      <w:r w:rsidR="009A0399" w:rsidRPr="000B7407">
        <w:rPr>
          <w:rFonts w:cs="Arial"/>
          <w:szCs w:val="22"/>
        </w:rPr>
        <w:t xml:space="preserve">utilizzando l’apposito pulsante </w:t>
      </w:r>
      <w:r w:rsidR="009A0399" w:rsidRPr="000B7407">
        <w:rPr>
          <w:rFonts w:cs="Arial"/>
          <w:noProof/>
          <w:color w:val="2B579A"/>
          <w:szCs w:val="22"/>
          <w:shd w:val="clear" w:color="auto" w:fill="E6E6E6"/>
        </w:rPr>
        <w:drawing>
          <wp:inline distT="0" distB="0" distL="0" distR="0" wp14:anchorId="18B3DC99" wp14:editId="79EC8059">
            <wp:extent cx="203200" cy="209651"/>
            <wp:effectExtent l="0" t="3175" r="3175" b="3175"/>
            <wp:docPr id="31251551" name="Immagine 31251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8768259" name=""/>
                    <pic:cNvPicPr/>
                  </pic:nvPicPr>
                  <pic:blipFill rotWithShape="1">
                    <a:blip r:embed="rId117"/>
                    <a:srcRect t="1" b="7801"/>
                    <a:stretch/>
                  </pic:blipFill>
                  <pic:spPr bwMode="auto">
                    <a:xfrm rot="16200000">
                      <a:off x="0" y="0"/>
                      <a:ext cx="208511" cy="215131"/>
                    </a:xfrm>
                    <a:prstGeom prst="rect">
                      <a:avLst/>
                    </a:prstGeom>
                    <a:ln>
                      <a:noFill/>
                    </a:ln>
                    <a:extLst>
                      <a:ext uri="{53640926-AAD7-44D8-BBD7-CCE9431645EC}">
                        <a14:shadowObscured xmlns:a14="http://schemas.microsoft.com/office/drawing/2010/main"/>
                      </a:ext>
                    </a:extLst>
                  </pic:spPr>
                </pic:pic>
              </a:graphicData>
            </a:graphic>
          </wp:inline>
        </w:drawing>
      </w:r>
      <w:r w:rsidR="009A0399" w:rsidRPr="000B7407">
        <w:rPr>
          <w:rFonts w:cs="Arial"/>
          <w:szCs w:val="22"/>
        </w:rPr>
        <w:t xml:space="preserve"> che rimanda </w:t>
      </w:r>
      <w:r w:rsidR="0057080F" w:rsidRPr="000B7407">
        <w:rPr>
          <w:rFonts w:cs="Arial"/>
          <w:szCs w:val="22"/>
        </w:rPr>
        <w:t>direttamente alla pagina di dettaglio dei mesi dell’annualità corrent</w:t>
      </w:r>
      <w:r w:rsidR="00F54EA4" w:rsidRPr="000B7407">
        <w:rPr>
          <w:rFonts w:cs="Arial"/>
          <w:szCs w:val="22"/>
        </w:rPr>
        <w:t>e</w:t>
      </w:r>
      <w:r w:rsidR="0057080F" w:rsidRPr="000B7407">
        <w:rPr>
          <w:rFonts w:cs="Arial"/>
          <w:szCs w:val="22"/>
        </w:rPr>
        <w:t xml:space="preserve"> per la specifica ASL.</w:t>
      </w:r>
    </w:p>
    <w:p w14:paraId="554E45AF" w14:textId="388C5CF4" w:rsidR="0068132C" w:rsidRPr="000B7407" w:rsidRDefault="00520521" w:rsidP="0068132C">
      <w:pPr>
        <w:rPr>
          <w:rFonts w:cs="Arial"/>
          <w:szCs w:val="22"/>
        </w:rPr>
      </w:pPr>
      <w:r w:rsidRPr="000B7407">
        <w:rPr>
          <w:rFonts w:cs="Arial"/>
          <w:szCs w:val="22"/>
        </w:rPr>
        <w:t xml:space="preserve">In particolare, in caso di </w:t>
      </w:r>
      <w:proofErr w:type="spellStart"/>
      <w:r w:rsidRPr="000B7407">
        <w:rPr>
          <w:rFonts w:cs="Arial"/>
          <w:szCs w:val="22"/>
        </w:rPr>
        <w:t>ri</w:t>
      </w:r>
      <w:proofErr w:type="spellEnd"/>
      <w:r w:rsidRPr="000B7407">
        <w:rPr>
          <w:rFonts w:cs="Arial"/>
          <w:szCs w:val="22"/>
        </w:rPr>
        <w:t xml:space="preserve">-consolidamento dati da parte dell’utente ASL, l’utente regionale potrà </w:t>
      </w:r>
      <w:r w:rsidR="00174D22" w:rsidRPr="000B7407">
        <w:rPr>
          <w:rFonts w:cs="Arial"/>
          <w:szCs w:val="22"/>
        </w:rPr>
        <w:t>prendere atto d</w:t>
      </w:r>
      <w:r w:rsidR="00B550C9" w:rsidRPr="000B7407">
        <w:rPr>
          <w:rFonts w:cs="Arial"/>
          <w:szCs w:val="22"/>
        </w:rPr>
        <w:t>i tale</w:t>
      </w:r>
      <w:r w:rsidR="00174D22" w:rsidRPr="000B7407">
        <w:rPr>
          <w:rFonts w:cs="Arial"/>
          <w:szCs w:val="22"/>
        </w:rPr>
        <w:t xml:space="preserve"> data e</w:t>
      </w:r>
      <w:r w:rsidR="00B550C9" w:rsidRPr="000B7407">
        <w:rPr>
          <w:rFonts w:cs="Arial"/>
          <w:szCs w:val="22"/>
        </w:rPr>
        <w:t>, se posteriore a quella di elaborazione (determinata dall’azione dell’utente regionale) del trimestre di riferimento</w:t>
      </w:r>
      <w:r w:rsidR="0075451E" w:rsidRPr="000B7407">
        <w:rPr>
          <w:rFonts w:cs="Arial"/>
          <w:szCs w:val="22"/>
        </w:rPr>
        <w:t xml:space="preserve">, potrà procedere alla </w:t>
      </w:r>
      <w:proofErr w:type="spellStart"/>
      <w:r w:rsidR="0075451E" w:rsidRPr="000B7407">
        <w:rPr>
          <w:rFonts w:cs="Arial"/>
          <w:szCs w:val="22"/>
        </w:rPr>
        <w:t>ri</w:t>
      </w:r>
      <w:proofErr w:type="spellEnd"/>
      <w:r w:rsidR="0075451E" w:rsidRPr="000B7407">
        <w:rPr>
          <w:rFonts w:cs="Arial"/>
          <w:szCs w:val="22"/>
        </w:rPr>
        <w:t>-elaborazion</w:t>
      </w:r>
      <w:r w:rsidR="0018314E" w:rsidRPr="000B7407">
        <w:rPr>
          <w:rFonts w:cs="Arial"/>
          <w:szCs w:val="22"/>
        </w:rPr>
        <w:t>e</w:t>
      </w:r>
      <w:r w:rsidR="0075451E" w:rsidRPr="000B7407">
        <w:rPr>
          <w:rFonts w:cs="Arial"/>
          <w:szCs w:val="22"/>
        </w:rPr>
        <w:t xml:space="preserve"> dei tracciati xml del trimestre di riferimento per quella specifica ASL mediante apposito pulsante </w:t>
      </w:r>
      <w:r w:rsidR="00C150B2" w:rsidRPr="000B7407">
        <w:rPr>
          <w:rFonts w:cs="Arial"/>
          <w:noProof/>
          <w:color w:val="2B579A"/>
          <w:szCs w:val="22"/>
          <w:shd w:val="clear" w:color="auto" w:fill="E6E6E6"/>
        </w:rPr>
        <w:drawing>
          <wp:inline distT="0" distB="0" distL="0" distR="0" wp14:anchorId="5B8A464A" wp14:editId="4BF76D21">
            <wp:extent cx="654050" cy="221154"/>
            <wp:effectExtent l="0" t="0" r="0" b="7620"/>
            <wp:docPr id="35743517" name="Immagine 35743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743517" name=""/>
                    <pic:cNvPicPr/>
                  </pic:nvPicPr>
                  <pic:blipFill>
                    <a:blip r:embed="rId121"/>
                    <a:stretch>
                      <a:fillRect/>
                    </a:stretch>
                  </pic:blipFill>
                  <pic:spPr>
                    <a:xfrm>
                      <a:off x="0" y="0"/>
                      <a:ext cx="671371" cy="227011"/>
                    </a:xfrm>
                    <a:prstGeom prst="rect">
                      <a:avLst/>
                    </a:prstGeom>
                  </pic:spPr>
                </pic:pic>
              </a:graphicData>
            </a:graphic>
          </wp:inline>
        </w:drawing>
      </w:r>
      <w:r w:rsidR="00C150B2" w:rsidRPr="000B7407">
        <w:rPr>
          <w:rFonts w:cs="Arial"/>
          <w:szCs w:val="22"/>
        </w:rPr>
        <w:t xml:space="preserve"> posto in corrispondenza dell’ASL. </w:t>
      </w:r>
    </w:p>
    <w:p w14:paraId="42A6752C" w14:textId="34B46F60" w:rsidR="008679E9" w:rsidRPr="000B7407" w:rsidRDefault="005F4F7F" w:rsidP="0068132C">
      <w:pPr>
        <w:rPr>
          <w:rFonts w:cs="Arial"/>
          <w:szCs w:val="22"/>
        </w:rPr>
      </w:pPr>
      <w:r w:rsidRPr="000B7407">
        <w:rPr>
          <w:rFonts w:cs="Arial"/>
          <w:szCs w:val="22"/>
        </w:rPr>
        <w:t xml:space="preserve">Quindi, in caso di </w:t>
      </w:r>
      <w:proofErr w:type="spellStart"/>
      <w:r w:rsidRPr="000B7407">
        <w:rPr>
          <w:rFonts w:cs="Arial"/>
          <w:szCs w:val="22"/>
        </w:rPr>
        <w:t>ri</w:t>
      </w:r>
      <w:proofErr w:type="spellEnd"/>
      <w:r w:rsidRPr="000B7407">
        <w:rPr>
          <w:rFonts w:cs="Arial"/>
          <w:szCs w:val="22"/>
        </w:rPr>
        <w:t xml:space="preserve">-elaborazione da parte dell’utente regionale, il sistema permetterà di </w:t>
      </w:r>
      <w:r w:rsidR="0068132C" w:rsidRPr="000B7407">
        <w:rPr>
          <w:rFonts w:cs="Arial"/>
          <w:szCs w:val="22"/>
        </w:rPr>
        <w:t xml:space="preserve">eliminare </w:t>
      </w:r>
      <w:r w:rsidR="00977902" w:rsidRPr="000B7407">
        <w:rPr>
          <w:rFonts w:cs="Arial"/>
          <w:szCs w:val="22"/>
        </w:rPr>
        <w:t xml:space="preserve">l’elaborazione </w:t>
      </w:r>
      <w:r w:rsidR="0068132C" w:rsidRPr="000B7407">
        <w:rPr>
          <w:rFonts w:cs="Arial"/>
          <w:szCs w:val="22"/>
        </w:rPr>
        <w:t>precedentemente effettuat</w:t>
      </w:r>
      <w:r w:rsidR="00977902" w:rsidRPr="000B7407">
        <w:rPr>
          <w:rFonts w:cs="Arial"/>
          <w:szCs w:val="22"/>
        </w:rPr>
        <w:t>a</w:t>
      </w:r>
      <w:r w:rsidR="0068132C" w:rsidRPr="000B7407">
        <w:rPr>
          <w:rFonts w:cs="Arial"/>
          <w:szCs w:val="22"/>
        </w:rPr>
        <w:t xml:space="preserve"> e </w:t>
      </w:r>
      <w:proofErr w:type="spellStart"/>
      <w:r w:rsidR="0068132C" w:rsidRPr="000B7407">
        <w:rPr>
          <w:rFonts w:cs="Arial"/>
          <w:szCs w:val="22"/>
        </w:rPr>
        <w:t>ri</w:t>
      </w:r>
      <w:proofErr w:type="spellEnd"/>
      <w:r w:rsidR="00977902" w:rsidRPr="000B7407">
        <w:rPr>
          <w:rFonts w:cs="Arial"/>
          <w:szCs w:val="22"/>
        </w:rPr>
        <w:t xml:space="preserve">-elaborare </w:t>
      </w:r>
      <w:r w:rsidR="0068132C" w:rsidRPr="000B7407">
        <w:rPr>
          <w:rFonts w:cs="Arial"/>
          <w:szCs w:val="22"/>
        </w:rPr>
        <w:t xml:space="preserve">nuovamente i </w:t>
      </w:r>
      <w:r w:rsidR="00CD63EA" w:rsidRPr="000B7407">
        <w:rPr>
          <w:rFonts w:cs="Arial"/>
          <w:szCs w:val="22"/>
        </w:rPr>
        <w:t xml:space="preserve">tracciati </w:t>
      </w:r>
      <w:r w:rsidR="0068132C" w:rsidRPr="000B7407">
        <w:rPr>
          <w:rFonts w:cs="Arial"/>
          <w:szCs w:val="22"/>
        </w:rPr>
        <w:t xml:space="preserve">(che intanto sono stati eventualmente </w:t>
      </w:r>
      <w:r w:rsidR="00C3755B" w:rsidRPr="000B7407">
        <w:rPr>
          <w:rFonts w:cs="Arial"/>
          <w:szCs w:val="22"/>
        </w:rPr>
        <w:t xml:space="preserve">riconsolidati dall’ASL in quanto </w:t>
      </w:r>
      <w:r w:rsidR="0068132C" w:rsidRPr="000B7407">
        <w:rPr>
          <w:rFonts w:cs="Arial"/>
          <w:szCs w:val="22"/>
        </w:rPr>
        <w:t>aggiornati/modificati a sistema)</w:t>
      </w:r>
      <w:r w:rsidR="008679E9" w:rsidRPr="000B7407">
        <w:rPr>
          <w:rFonts w:cs="Arial"/>
          <w:szCs w:val="22"/>
        </w:rPr>
        <w:t xml:space="preserve"> per poi scaricarli</w:t>
      </w:r>
      <w:r w:rsidR="00065DE5" w:rsidRPr="000B7407">
        <w:rPr>
          <w:rFonts w:cs="Arial"/>
          <w:szCs w:val="22"/>
        </w:rPr>
        <w:t xml:space="preserve">. </w:t>
      </w:r>
    </w:p>
    <w:p w14:paraId="36D420D1" w14:textId="75526B9A" w:rsidR="0068132C" w:rsidRPr="000B7407" w:rsidRDefault="0068132C" w:rsidP="0068132C">
      <w:pPr>
        <w:rPr>
          <w:rFonts w:cs="Arial"/>
          <w:szCs w:val="22"/>
        </w:rPr>
      </w:pPr>
      <w:r w:rsidRPr="000B7407">
        <w:rPr>
          <w:rFonts w:cs="Arial"/>
          <w:szCs w:val="22"/>
        </w:rPr>
        <w:t>Si precisa che tale pulsante risulterà attiv</w:t>
      </w:r>
      <w:r w:rsidR="00F35035" w:rsidRPr="000B7407">
        <w:rPr>
          <w:rFonts w:cs="Arial"/>
          <w:szCs w:val="22"/>
        </w:rPr>
        <w:t>a</w:t>
      </w:r>
      <w:r w:rsidRPr="000B7407">
        <w:rPr>
          <w:rFonts w:cs="Arial"/>
          <w:szCs w:val="22"/>
        </w:rPr>
        <w:t xml:space="preserve"> solo se </w:t>
      </w:r>
      <w:r w:rsidR="00065DE5" w:rsidRPr="000B7407">
        <w:rPr>
          <w:rFonts w:cs="Arial"/>
          <w:szCs w:val="22"/>
        </w:rPr>
        <w:t xml:space="preserve">i tracciati xml di tutte le AASSLL del </w:t>
      </w:r>
      <w:r w:rsidR="00E53C42" w:rsidRPr="000B7407">
        <w:rPr>
          <w:rFonts w:cs="Arial"/>
          <w:szCs w:val="22"/>
        </w:rPr>
        <w:t>trimestre non</w:t>
      </w:r>
      <w:r w:rsidRPr="000B7407">
        <w:rPr>
          <w:rFonts w:cs="Arial"/>
          <w:szCs w:val="22"/>
        </w:rPr>
        <w:t xml:space="preserve"> sono stati ancora caricati su NSIS</w:t>
      </w:r>
      <w:r w:rsidR="00F703DA" w:rsidRPr="000B7407">
        <w:rPr>
          <w:rFonts w:cs="Arial"/>
          <w:szCs w:val="22"/>
        </w:rPr>
        <w:t xml:space="preserve"> dall’utente regionale designato</w:t>
      </w:r>
      <w:r w:rsidRPr="000B7407">
        <w:rPr>
          <w:rFonts w:cs="Arial"/>
          <w:szCs w:val="22"/>
        </w:rPr>
        <w:t>; ossia, solo se non ha</w:t>
      </w:r>
      <w:r w:rsidR="00F703DA" w:rsidRPr="000B7407">
        <w:rPr>
          <w:rFonts w:cs="Arial"/>
          <w:szCs w:val="22"/>
        </w:rPr>
        <w:t>nno</w:t>
      </w:r>
      <w:r w:rsidRPr="000B7407">
        <w:rPr>
          <w:rFonts w:cs="Arial"/>
          <w:szCs w:val="22"/>
        </w:rPr>
        <w:t xml:space="preserve"> stato “Caricato su NSIS” nell’apposita colonna. </w:t>
      </w:r>
    </w:p>
    <w:p w14:paraId="02FBCE64" w14:textId="065C7570" w:rsidR="0068132C" w:rsidRPr="000B7407" w:rsidRDefault="0068132C" w:rsidP="0068132C">
      <w:pPr>
        <w:rPr>
          <w:rFonts w:cs="Arial"/>
          <w:szCs w:val="22"/>
        </w:rPr>
      </w:pPr>
      <w:r w:rsidRPr="000B7407">
        <w:rPr>
          <w:rFonts w:cs="Arial"/>
          <w:szCs w:val="22"/>
        </w:rPr>
        <w:t xml:space="preserve">In caso di </w:t>
      </w:r>
      <w:proofErr w:type="spellStart"/>
      <w:r w:rsidRPr="000B7407">
        <w:rPr>
          <w:rFonts w:cs="Arial"/>
          <w:szCs w:val="22"/>
        </w:rPr>
        <w:t>ri</w:t>
      </w:r>
      <w:proofErr w:type="spellEnd"/>
      <w:r w:rsidRPr="000B7407">
        <w:rPr>
          <w:rFonts w:cs="Arial"/>
          <w:szCs w:val="22"/>
        </w:rPr>
        <w:t xml:space="preserve">-consolidamento, il sistema aggiornerà </w:t>
      </w:r>
      <w:r w:rsidR="00F703DA" w:rsidRPr="000B7407">
        <w:rPr>
          <w:rFonts w:cs="Arial"/>
          <w:szCs w:val="22"/>
        </w:rPr>
        <w:t xml:space="preserve">anche la “data ultima elaborazione”. </w:t>
      </w:r>
    </w:p>
    <w:p w14:paraId="7FD9DB95" w14:textId="77777777" w:rsidR="0037316F" w:rsidRPr="000B7407" w:rsidRDefault="0037316F" w:rsidP="00B73AC4">
      <w:pPr>
        <w:rPr>
          <w:rFonts w:cs="Arial"/>
          <w:szCs w:val="22"/>
        </w:rPr>
      </w:pPr>
    </w:p>
    <w:p w14:paraId="052453F2" w14:textId="7D18D4E4" w:rsidR="00F70AE3" w:rsidRPr="000B7407" w:rsidRDefault="00EA63D2" w:rsidP="00B73AC4">
      <w:pPr>
        <w:rPr>
          <w:rFonts w:cs="Arial"/>
          <w:szCs w:val="22"/>
        </w:rPr>
      </w:pPr>
      <w:r w:rsidRPr="000B7407">
        <w:rPr>
          <w:rFonts w:cs="Arial"/>
          <w:szCs w:val="22"/>
        </w:rPr>
        <w:t xml:space="preserve">Inoltre, </w:t>
      </w:r>
      <w:r w:rsidR="00B327AE" w:rsidRPr="000B7407">
        <w:rPr>
          <w:rFonts w:cs="Arial"/>
          <w:szCs w:val="22"/>
        </w:rPr>
        <w:t xml:space="preserve">solo </w:t>
      </w:r>
      <w:r w:rsidR="00EF06CA" w:rsidRPr="000B7407">
        <w:rPr>
          <w:rFonts w:cs="Arial"/>
          <w:szCs w:val="22"/>
        </w:rPr>
        <w:t xml:space="preserve">dopo aver </w:t>
      </w:r>
      <w:r w:rsidR="00B327AE" w:rsidRPr="000B7407">
        <w:rPr>
          <w:rFonts w:cs="Arial"/>
          <w:szCs w:val="22"/>
        </w:rPr>
        <w:t xml:space="preserve">elaborato e </w:t>
      </w:r>
      <w:r w:rsidR="00EF06CA" w:rsidRPr="000B7407">
        <w:rPr>
          <w:rFonts w:cs="Arial"/>
          <w:szCs w:val="22"/>
        </w:rPr>
        <w:t>scaricato i tracciati xml di tutte le 7 AASSLL della Regione Campania del trimestre di interesse,</w:t>
      </w:r>
      <w:r w:rsidR="00B327AE" w:rsidRPr="000B7407">
        <w:rPr>
          <w:rFonts w:cs="Arial"/>
          <w:szCs w:val="22"/>
        </w:rPr>
        <w:t xml:space="preserve"> l’utente regionale</w:t>
      </w:r>
      <w:r w:rsidR="00EF06CA" w:rsidRPr="000B7407">
        <w:rPr>
          <w:rFonts w:cs="Arial"/>
          <w:szCs w:val="22"/>
        </w:rPr>
        <w:t xml:space="preserve"> potrà caricarli </w:t>
      </w:r>
      <w:r w:rsidR="00136493" w:rsidRPr="000B7407">
        <w:rPr>
          <w:rFonts w:cs="Arial"/>
          <w:szCs w:val="22"/>
        </w:rPr>
        <w:t xml:space="preserve">autonomamente su NSIS come da indicazioni. Quindi, </w:t>
      </w:r>
      <w:r w:rsidR="00AE637E" w:rsidRPr="000B7407">
        <w:rPr>
          <w:rFonts w:cs="Arial"/>
          <w:szCs w:val="22"/>
        </w:rPr>
        <w:t xml:space="preserve">per tracciare tale azione anche su SIGARS, dovrà cliccare l’apposito pulsante </w:t>
      </w:r>
      <w:r w:rsidR="00DF2617" w:rsidRPr="000B7407">
        <w:rPr>
          <w:rFonts w:cs="Arial"/>
          <w:noProof/>
          <w:color w:val="2B579A"/>
          <w:szCs w:val="22"/>
          <w:shd w:val="clear" w:color="auto" w:fill="E6E6E6"/>
        </w:rPr>
        <w:drawing>
          <wp:inline distT="0" distB="0" distL="0" distR="0" wp14:anchorId="3CAC2298" wp14:editId="786D6046">
            <wp:extent cx="1320800" cy="177472"/>
            <wp:effectExtent l="0" t="0" r="0" b="0"/>
            <wp:docPr id="1597479977" name="Immagine 1597479977" descr="Immagine che contiene Carattere, testo, Elementi grafici, log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7479977" name="Immagine 1" descr="Immagine che contiene Carattere, testo, Elementi grafici, logo&#10;&#10;Descrizione generata automaticamente"/>
                    <pic:cNvPicPr/>
                  </pic:nvPicPr>
                  <pic:blipFill>
                    <a:blip r:embed="rId122"/>
                    <a:stretch>
                      <a:fillRect/>
                    </a:stretch>
                  </pic:blipFill>
                  <pic:spPr>
                    <a:xfrm>
                      <a:off x="0" y="0"/>
                      <a:ext cx="1388016" cy="186504"/>
                    </a:xfrm>
                    <a:prstGeom prst="rect">
                      <a:avLst/>
                    </a:prstGeom>
                  </pic:spPr>
                </pic:pic>
              </a:graphicData>
            </a:graphic>
          </wp:inline>
        </w:drawing>
      </w:r>
      <w:r w:rsidR="000C7884" w:rsidRPr="000B7407">
        <w:rPr>
          <w:rFonts w:cs="Arial"/>
          <w:szCs w:val="22"/>
        </w:rPr>
        <w:t xml:space="preserve"> posto in basso nella schermata. </w:t>
      </w:r>
    </w:p>
    <w:p w14:paraId="300A34D5" w14:textId="77777777" w:rsidR="00087B69" w:rsidRPr="000B7407" w:rsidRDefault="00087B69" w:rsidP="00B73AC4">
      <w:pPr>
        <w:rPr>
          <w:rFonts w:cs="Arial"/>
          <w:szCs w:val="22"/>
        </w:rPr>
      </w:pPr>
    </w:p>
    <w:p w14:paraId="2077F640" w14:textId="5956AF62" w:rsidR="00087B69" w:rsidRPr="000B7407" w:rsidRDefault="00087B69" w:rsidP="00B73AC4">
      <w:pPr>
        <w:rPr>
          <w:rFonts w:cs="Arial"/>
          <w:szCs w:val="22"/>
        </w:rPr>
      </w:pPr>
      <w:r w:rsidRPr="000B7407">
        <w:rPr>
          <w:rFonts w:cs="Arial"/>
          <w:noProof/>
          <w:color w:val="2B579A"/>
          <w:szCs w:val="22"/>
          <w:shd w:val="clear" w:color="auto" w:fill="E6E6E6"/>
        </w:rPr>
        <w:drawing>
          <wp:inline distT="0" distB="0" distL="0" distR="0" wp14:anchorId="6D933A8F" wp14:editId="0742B04F">
            <wp:extent cx="6120130" cy="3717290"/>
            <wp:effectExtent l="19050" t="19050" r="13970" b="16510"/>
            <wp:docPr id="1239341658" name="Immagine 1239341658" descr="Immagine che contiene testo, schermata, software, numer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9341658" name="Immagine 1" descr="Immagine che contiene testo, schermata, software, numero&#10;&#10;Descrizione generata automaticamente"/>
                    <pic:cNvPicPr/>
                  </pic:nvPicPr>
                  <pic:blipFill>
                    <a:blip r:embed="rId123"/>
                    <a:stretch>
                      <a:fillRect/>
                    </a:stretch>
                  </pic:blipFill>
                  <pic:spPr>
                    <a:xfrm>
                      <a:off x="0" y="0"/>
                      <a:ext cx="6120130" cy="3717290"/>
                    </a:xfrm>
                    <a:prstGeom prst="rect">
                      <a:avLst/>
                    </a:prstGeom>
                    <a:ln w="3175">
                      <a:solidFill>
                        <a:schemeClr val="tx1"/>
                      </a:solidFill>
                    </a:ln>
                  </pic:spPr>
                </pic:pic>
              </a:graphicData>
            </a:graphic>
          </wp:inline>
        </w:drawing>
      </w:r>
    </w:p>
    <w:p w14:paraId="5B284C70" w14:textId="77777777" w:rsidR="00087B69" w:rsidRPr="000B7407" w:rsidRDefault="00087B69" w:rsidP="00B73AC4">
      <w:pPr>
        <w:rPr>
          <w:rFonts w:cs="Arial"/>
          <w:szCs w:val="22"/>
        </w:rPr>
      </w:pPr>
    </w:p>
    <w:p w14:paraId="42C0AF5D" w14:textId="63F295FD" w:rsidR="00E9724E" w:rsidRPr="000B7407" w:rsidRDefault="00E9724E" w:rsidP="00E9724E">
      <w:pPr>
        <w:rPr>
          <w:rFonts w:cs="Arial"/>
          <w:szCs w:val="22"/>
        </w:rPr>
      </w:pPr>
      <w:r w:rsidRPr="000B7407">
        <w:rPr>
          <w:rFonts w:cs="Arial"/>
          <w:szCs w:val="22"/>
        </w:rPr>
        <w:t xml:space="preserve">Al click del pulsante, il sistema mostrerà un pop-up per chiedere conferma dell’azione. </w:t>
      </w:r>
    </w:p>
    <w:p w14:paraId="751452BB" w14:textId="77777777" w:rsidR="00E9724E" w:rsidRPr="000B7407" w:rsidRDefault="00E9724E" w:rsidP="00E9724E">
      <w:pPr>
        <w:rPr>
          <w:rFonts w:cs="Arial"/>
          <w:szCs w:val="22"/>
        </w:rPr>
      </w:pPr>
    </w:p>
    <w:p w14:paraId="27B6C8DF" w14:textId="0F6691F1" w:rsidR="00E9724E" w:rsidRPr="000B7407" w:rsidRDefault="004677C1" w:rsidP="00E9724E">
      <w:pPr>
        <w:jc w:val="center"/>
        <w:rPr>
          <w:rFonts w:cs="Arial"/>
          <w:szCs w:val="22"/>
        </w:rPr>
      </w:pPr>
      <w:r w:rsidRPr="000B7407">
        <w:rPr>
          <w:rFonts w:cs="Arial"/>
          <w:noProof/>
          <w:color w:val="2B579A"/>
          <w:szCs w:val="22"/>
          <w:shd w:val="clear" w:color="auto" w:fill="E6E6E6"/>
        </w:rPr>
        <w:drawing>
          <wp:inline distT="0" distB="0" distL="0" distR="0" wp14:anchorId="6CF99002" wp14:editId="3D16852D">
            <wp:extent cx="4921250" cy="964648"/>
            <wp:effectExtent l="19050" t="19050" r="12700" b="26035"/>
            <wp:docPr id="1097181204" name="Immagine 1097181204" descr="Immagine che contiene testo, schermata, Carattere&#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7181204" name="Immagine 1" descr="Immagine che contiene testo, schermata, Carattere&#10;&#10;Descrizione generata automaticamente"/>
                    <pic:cNvPicPr/>
                  </pic:nvPicPr>
                  <pic:blipFill>
                    <a:blip r:embed="rId124"/>
                    <a:stretch>
                      <a:fillRect/>
                    </a:stretch>
                  </pic:blipFill>
                  <pic:spPr>
                    <a:xfrm>
                      <a:off x="0" y="0"/>
                      <a:ext cx="4944592" cy="969223"/>
                    </a:xfrm>
                    <a:prstGeom prst="rect">
                      <a:avLst/>
                    </a:prstGeom>
                    <a:ln w="3175">
                      <a:solidFill>
                        <a:schemeClr val="tx1"/>
                      </a:solidFill>
                    </a:ln>
                  </pic:spPr>
                </pic:pic>
              </a:graphicData>
            </a:graphic>
          </wp:inline>
        </w:drawing>
      </w:r>
    </w:p>
    <w:p w14:paraId="2A44CD15" w14:textId="77777777" w:rsidR="00E9724E" w:rsidRPr="000B7407" w:rsidRDefault="00E9724E" w:rsidP="00E9724E">
      <w:pPr>
        <w:rPr>
          <w:rFonts w:cs="Arial"/>
          <w:szCs w:val="22"/>
        </w:rPr>
      </w:pPr>
    </w:p>
    <w:p w14:paraId="2C7C6FB4" w14:textId="2E8FAE8C" w:rsidR="00E9724E" w:rsidRPr="000B7407" w:rsidRDefault="00E9724E" w:rsidP="00E9724E">
      <w:pPr>
        <w:rPr>
          <w:rFonts w:cs="Arial"/>
          <w:szCs w:val="22"/>
        </w:rPr>
      </w:pPr>
      <w:r w:rsidRPr="000B7407">
        <w:rPr>
          <w:rFonts w:cs="Arial"/>
          <w:szCs w:val="22"/>
        </w:rPr>
        <w:t xml:space="preserve">Cliccando il pulsante </w:t>
      </w:r>
      <w:r w:rsidRPr="000B7407">
        <w:rPr>
          <w:rFonts w:cs="Arial"/>
          <w:noProof/>
          <w:color w:val="2B579A"/>
          <w:szCs w:val="22"/>
          <w:shd w:val="clear" w:color="auto" w:fill="E6E6E6"/>
        </w:rPr>
        <w:drawing>
          <wp:inline distT="0" distB="0" distL="0" distR="0" wp14:anchorId="5BC0AE38" wp14:editId="09E88293">
            <wp:extent cx="332713" cy="212372"/>
            <wp:effectExtent l="0" t="0" r="0" b="0"/>
            <wp:docPr id="1059197269" name="Immagine 1059197269" descr="Immagine che contiene Carattere, testo, simbolo, Rettangol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3527670" name="Immagine 1913527670" descr="Immagine che contiene Carattere, testo, simbolo, Rettangolo&#10;&#10;Descrizione generata automaticamente"/>
                    <pic:cNvPicPr/>
                  </pic:nvPicPr>
                  <pic:blipFill rotWithShape="1">
                    <a:blip r:embed="rId74"/>
                    <a:srcRect l="51215" t="-7" b="-1"/>
                    <a:stretch/>
                  </pic:blipFill>
                  <pic:spPr bwMode="auto">
                    <a:xfrm>
                      <a:off x="0" y="0"/>
                      <a:ext cx="342098" cy="218363"/>
                    </a:xfrm>
                    <a:prstGeom prst="rect">
                      <a:avLst/>
                    </a:prstGeom>
                    <a:ln>
                      <a:noFill/>
                    </a:ln>
                    <a:extLst>
                      <a:ext uri="{53640926-AAD7-44D8-BBD7-CCE9431645EC}">
                        <a14:shadowObscured xmlns:a14="http://schemas.microsoft.com/office/drawing/2010/main"/>
                      </a:ext>
                    </a:extLst>
                  </pic:spPr>
                </pic:pic>
              </a:graphicData>
            </a:graphic>
          </wp:inline>
        </w:drawing>
      </w:r>
      <w:r w:rsidRPr="000B7407">
        <w:rPr>
          <w:rFonts w:cs="Arial"/>
          <w:szCs w:val="22"/>
        </w:rPr>
        <w:t xml:space="preserve">, l’utente potrà confermare </w:t>
      </w:r>
      <w:r w:rsidR="004677C1" w:rsidRPr="000B7407">
        <w:rPr>
          <w:rFonts w:cs="Arial"/>
          <w:szCs w:val="22"/>
        </w:rPr>
        <w:t xml:space="preserve">la scelta. </w:t>
      </w:r>
      <w:r w:rsidRPr="000B7407">
        <w:rPr>
          <w:rFonts w:cs="Arial"/>
          <w:szCs w:val="22"/>
        </w:rPr>
        <w:t xml:space="preserve">Altrimenti, potrà cliccare il pulsante </w:t>
      </w:r>
      <w:r w:rsidRPr="000B7407">
        <w:rPr>
          <w:rFonts w:cs="Arial"/>
          <w:noProof/>
          <w:color w:val="2B579A"/>
          <w:szCs w:val="22"/>
          <w:shd w:val="clear" w:color="auto" w:fill="E6E6E6"/>
        </w:rPr>
        <w:drawing>
          <wp:inline distT="0" distB="0" distL="0" distR="0" wp14:anchorId="37E5E7EB" wp14:editId="09FEE3CA">
            <wp:extent cx="349857" cy="198782"/>
            <wp:effectExtent l="0" t="0" r="0" b="0"/>
            <wp:docPr id="1327603859" name="Immagine 1327603859" descr="Immagine che contiene Carattere, testo, simbolo, Rettangol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4853679" name="Immagine 734853679" descr="Immagine che contiene Carattere, testo, simbolo, Rettangolo&#10;&#10;Descrizione generata automaticamente"/>
                    <pic:cNvPicPr/>
                  </pic:nvPicPr>
                  <pic:blipFill rotWithShape="1">
                    <a:blip r:embed="rId74"/>
                    <a:srcRect r="48789" b="6553"/>
                    <a:stretch/>
                  </pic:blipFill>
                  <pic:spPr bwMode="auto">
                    <a:xfrm>
                      <a:off x="0" y="0"/>
                      <a:ext cx="359103" cy="204036"/>
                    </a:xfrm>
                    <a:prstGeom prst="rect">
                      <a:avLst/>
                    </a:prstGeom>
                    <a:ln>
                      <a:noFill/>
                    </a:ln>
                    <a:extLst>
                      <a:ext uri="{53640926-AAD7-44D8-BBD7-CCE9431645EC}">
                        <a14:shadowObscured xmlns:a14="http://schemas.microsoft.com/office/drawing/2010/main"/>
                      </a:ext>
                    </a:extLst>
                  </pic:spPr>
                </pic:pic>
              </a:graphicData>
            </a:graphic>
          </wp:inline>
        </w:drawing>
      </w:r>
      <w:r w:rsidRPr="000B7407">
        <w:rPr>
          <w:rFonts w:cs="Arial"/>
          <w:szCs w:val="22"/>
        </w:rPr>
        <w:t xml:space="preserve"> per tornare alla pagina di riepilogo senza salvare. </w:t>
      </w:r>
    </w:p>
    <w:p w14:paraId="6E0B6B66" w14:textId="77777777" w:rsidR="00322540" w:rsidRPr="000B7407" w:rsidRDefault="00322540" w:rsidP="00B73AC4">
      <w:pPr>
        <w:rPr>
          <w:rFonts w:cs="Arial"/>
          <w:szCs w:val="22"/>
        </w:rPr>
      </w:pPr>
    </w:p>
    <w:p w14:paraId="73F92AE5" w14:textId="79E5556F" w:rsidR="00AE637E" w:rsidRPr="000B7407" w:rsidRDefault="00D37D49" w:rsidP="00B73AC4">
      <w:pPr>
        <w:rPr>
          <w:rFonts w:cs="Arial"/>
          <w:szCs w:val="22"/>
        </w:rPr>
      </w:pPr>
      <w:r w:rsidRPr="000B7407">
        <w:rPr>
          <w:rFonts w:cs="Arial"/>
          <w:szCs w:val="22"/>
        </w:rPr>
        <w:t xml:space="preserve">A valle dell’avvenuta conferma del caricamento dei tracciati su NSIS da parte dell’utente regionale designato, il sistema </w:t>
      </w:r>
      <w:r w:rsidR="004F34E7" w:rsidRPr="000B7407">
        <w:rPr>
          <w:rFonts w:cs="Arial"/>
          <w:szCs w:val="22"/>
        </w:rPr>
        <w:t>modificher</w:t>
      </w:r>
      <w:r w:rsidR="0041096C" w:rsidRPr="000B7407">
        <w:rPr>
          <w:rFonts w:cs="Arial"/>
          <w:szCs w:val="22"/>
        </w:rPr>
        <w:t>à</w:t>
      </w:r>
      <w:r w:rsidR="004F34E7" w:rsidRPr="000B7407">
        <w:rPr>
          <w:rFonts w:cs="Arial"/>
          <w:szCs w:val="22"/>
        </w:rPr>
        <w:t xml:space="preserve"> lo stato dei trimestri di ciascun ASL in riga in “Caricato su NSIS”. Quindi, i dati in oggetto non potranno più essere oggetto di </w:t>
      </w:r>
      <w:proofErr w:type="spellStart"/>
      <w:r w:rsidR="004F34E7" w:rsidRPr="000B7407">
        <w:rPr>
          <w:rFonts w:cs="Arial"/>
          <w:szCs w:val="22"/>
        </w:rPr>
        <w:t>ri</w:t>
      </w:r>
      <w:proofErr w:type="spellEnd"/>
      <w:r w:rsidR="004F34E7" w:rsidRPr="000B7407">
        <w:rPr>
          <w:rFonts w:cs="Arial"/>
          <w:szCs w:val="22"/>
        </w:rPr>
        <w:t xml:space="preserve">-consolidamento da parte dall’utente ASL e/o </w:t>
      </w:r>
      <w:r w:rsidR="00B327AE" w:rsidRPr="000B7407">
        <w:rPr>
          <w:rFonts w:cs="Arial"/>
          <w:szCs w:val="22"/>
        </w:rPr>
        <w:t xml:space="preserve">di </w:t>
      </w:r>
      <w:proofErr w:type="spellStart"/>
      <w:r w:rsidR="00B327AE" w:rsidRPr="000B7407">
        <w:rPr>
          <w:rFonts w:cs="Arial"/>
          <w:szCs w:val="22"/>
        </w:rPr>
        <w:t>ri</w:t>
      </w:r>
      <w:proofErr w:type="spellEnd"/>
      <w:r w:rsidR="00B327AE" w:rsidRPr="000B7407">
        <w:rPr>
          <w:rFonts w:cs="Arial"/>
          <w:szCs w:val="22"/>
        </w:rPr>
        <w:t xml:space="preserve">-elaborazione da parte dell’Osservatorio regionale. </w:t>
      </w:r>
    </w:p>
    <w:p w14:paraId="52B148CB" w14:textId="59BDD122" w:rsidR="000C7884" w:rsidRPr="000B7407" w:rsidRDefault="000C7884" w:rsidP="00B73AC4">
      <w:pPr>
        <w:rPr>
          <w:rFonts w:cs="Arial"/>
          <w:szCs w:val="22"/>
        </w:rPr>
      </w:pPr>
    </w:p>
    <w:p w14:paraId="347BFFCC" w14:textId="3E0F6C61" w:rsidR="00F00953" w:rsidRPr="000B7407" w:rsidRDefault="0077151D" w:rsidP="00F33E32">
      <w:pPr>
        <w:rPr>
          <w:rFonts w:cs="Arial"/>
          <w:szCs w:val="22"/>
        </w:rPr>
        <w:sectPr w:rsidR="00F00953" w:rsidRPr="000B7407" w:rsidSect="00B750BB">
          <w:headerReference w:type="default" r:id="rId125"/>
          <w:pgSz w:w="11906" w:h="16838"/>
          <w:pgMar w:top="1134" w:right="1134" w:bottom="1417" w:left="1134" w:header="708" w:footer="708" w:gutter="0"/>
          <w:cols w:space="708"/>
          <w:docGrid w:linePitch="360"/>
        </w:sectPr>
      </w:pPr>
      <w:r w:rsidRPr="000B7407">
        <w:rPr>
          <w:rFonts w:cs="Arial"/>
          <w:noProof/>
          <w:color w:val="2B579A"/>
          <w:szCs w:val="22"/>
          <w:shd w:val="clear" w:color="auto" w:fill="E6E6E6"/>
        </w:rPr>
        <w:drawing>
          <wp:inline distT="0" distB="0" distL="0" distR="0" wp14:anchorId="1F10E274" wp14:editId="0E782A76">
            <wp:extent cx="6120130" cy="3717290"/>
            <wp:effectExtent l="19050" t="19050" r="13970" b="16510"/>
            <wp:docPr id="1358975524" name="Immagine 1358975524" descr="Immagine che contiene testo, schermata, software, numer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8975524" name="Immagine 1" descr="Immagine che contiene testo, schermata, software, numero&#10;&#10;Descrizione generata automaticamente"/>
                    <pic:cNvPicPr/>
                  </pic:nvPicPr>
                  <pic:blipFill>
                    <a:blip r:embed="rId126"/>
                    <a:stretch>
                      <a:fillRect/>
                    </a:stretch>
                  </pic:blipFill>
                  <pic:spPr>
                    <a:xfrm>
                      <a:off x="0" y="0"/>
                      <a:ext cx="6120130" cy="3717290"/>
                    </a:xfrm>
                    <a:prstGeom prst="rect">
                      <a:avLst/>
                    </a:prstGeom>
                    <a:ln w="3175">
                      <a:solidFill>
                        <a:schemeClr val="tx1"/>
                      </a:solidFill>
                    </a:ln>
                  </pic:spPr>
                </pic:pic>
              </a:graphicData>
            </a:graphic>
          </wp:inline>
        </w:drawing>
      </w:r>
      <w:bookmarkStart w:id="40" w:name="_Toc138936483"/>
    </w:p>
    <w:p w14:paraId="3B34F0E5" w14:textId="77777777" w:rsidR="00F00953" w:rsidRPr="000B7407" w:rsidRDefault="00F00953" w:rsidP="00820309">
      <w:pPr>
        <w:rPr>
          <w:rFonts w:cs="Arial"/>
          <w:szCs w:val="22"/>
        </w:rPr>
        <w:sectPr w:rsidR="00F00953" w:rsidRPr="000B7407" w:rsidSect="00B750BB">
          <w:type w:val="continuous"/>
          <w:pgSz w:w="11906" w:h="16838"/>
          <w:pgMar w:top="1134" w:right="1134" w:bottom="1417" w:left="1134" w:header="708" w:footer="708" w:gutter="0"/>
          <w:cols w:space="708"/>
          <w:docGrid w:linePitch="360"/>
        </w:sectPr>
      </w:pPr>
    </w:p>
    <w:p w14:paraId="51850CBF" w14:textId="77777777" w:rsidR="00930E7E" w:rsidRPr="000B7407" w:rsidRDefault="00930E7E" w:rsidP="00930E7E">
      <w:pPr>
        <w:rPr>
          <w:rFonts w:cs="Arial"/>
          <w:szCs w:val="22"/>
        </w:rPr>
        <w:sectPr w:rsidR="00930E7E" w:rsidRPr="000B7407" w:rsidSect="00B750BB">
          <w:type w:val="continuous"/>
          <w:pgSz w:w="11906" w:h="16838"/>
          <w:pgMar w:top="1134" w:right="1134" w:bottom="1417" w:left="1134" w:header="708" w:footer="708" w:gutter="0"/>
          <w:cols w:space="708"/>
          <w:docGrid w:linePitch="360"/>
        </w:sectPr>
      </w:pPr>
    </w:p>
    <w:p w14:paraId="6BD1FFAF" w14:textId="3540B81E" w:rsidR="00F33E32" w:rsidRPr="000B7407" w:rsidRDefault="00F00953" w:rsidP="0026688A">
      <w:pPr>
        <w:pStyle w:val="Heading2"/>
        <w:numPr>
          <w:ilvl w:val="1"/>
          <w:numId w:val="53"/>
        </w:numPr>
      </w:pPr>
      <w:bookmarkStart w:id="41" w:name="_Toc209456500"/>
      <w:r w:rsidRPr="000B7407">
        <w:t>Flusso SIAR</w:t>
      </w:r>
      <w:bookmarkEnd w:id="41"/>
      <w:r w:rsidRPr="000B7407">
        <w:t xml:space="preserve"> </w:t>
      </w:r>
    </w:p>
    <w:p w14:paraId="22FEDF48" w14:textId="039BAEC2" w:rsidR="00645E67" w:rsidRPr="000B7407" w:rsidRDefault="00DE1E5A" w:rsidP="00F33E32">
      <w:pPr>
        <w:rPr>
          <w:rFonts w:cs="Arial"/>
          <w:szCs w:val="22"/>
        </w:rPr>
      </w:pPr>
      <w:r w:rsidRPr="000B7407">
        <w:rPr>
          <w:rFonts w:cs="Arial"/>
          <w:szCs w:val="22"/>
        </w:rPr>
        <w:t xml:space="preserve">I dati richiesti dal Decreto Ministeriale 7 agosto 2023 “Istituzione del sistema informativo per il monitoraggio dell’assistenza riabilitativa” sono relativi al set di informazioni legate ai trattamenti riabilitativi erogati nell’ambito dell’assistenza </w:t>
      </w:r>
      <w:r w:rsidRPr="000B7407">
        <w:rPr>
          <w:rFonts w:cs="Arial"/>
          <w:b/>
          <w:bCs/>
          <w:szCs w:val="22"/>
        </w:rPr>
        <w:t>semiresidenziale e residenziale</w:t>
      </w:r>
      <w:r w:rsidRPr="000B7407">
        <w:rPr>
          <w:rFonts w:cs="Arial"/>
          <w:szCs w:val="22"/>
        </w:rPr>
        <w:t xml:space="preserve">, </w:t>
      </w:r>
      <w:r w:rsidRPr="000B7407">
        <w:rPr>
          <w:rFonts w:cs="Arial"/>
          <w:b/>
          <w:bCs/>
          <w:szCs w:val="22"/>
        </w:rPr>
        <w:t>a carattere intensivo, estensivo e di mantenimento</w:t>
      </w:r>
      <w:r w:rsidRPr="000B7407">
        <w:rPr>
          <w:rFonts w:cs="Arial"/>
          <w:szCs w:val="22"/>
        </w:rPr>
        <w:t xml:space="preserve"> in favore di persone con disabilità fisiche, psichiche e sensoriali.</w:t>
      </w:r>
    </w:p>
    <w:p w14:paraId="3ACE178C" w14:textId="480E87D1" w:rsidR="004C4F1C" w:rsidRPr="000B7407" w:rsidRDefault="00F33E32" w:rsidP="00F33E32">
      <w:pPr>
        <w:rPr>
          <w:rFonts w:cs="Arial"/>
          <w:szCs w:val="22"/>
        </w:rPr>
      </w:pPr>
      <w:r w:rsidRPr="000B7407">
        <w:rPr>
          <w:rFonts w:cs="Arial"/>
          <w:szCs w:val="22"/>
        </w:rPr>
        <w:t xml:space="preserve">Il “Sistema Informativo Assistenza </w:t>
      </w:r>
      <w:r w:rsidR="00C536C1" w:rsidRPr="000B7407">
        <w:rPr>
          <w:rFonts w:cs="Arial"/>
          <w:szCs w:val="22"/>
        </w:rPr>
        <w:t>Riabilitativa</w:t>
      </w:r>
      <w:r w:rsidRPr="000B7407">
        <w:rPr>
          <w:rFonts w:cs="Arial"/>
          <w:szCs w:val="22"/>
        </w:rPr>
        <w:t xml:space="preserve">” (SIAR) è suddiviso in </w:t>
      </w:r>
      <w:r w:rsidRPr="000B7407">
        <w:rPr>
          <w:rFonts w:cs="Arial"/>
          <w:b/>
          <w:bCs/>
          <w:szCs w:val="22"/>
        </w:rPr>
        <w:t xml:space="preserve">tre gruppi d’informazioni </w:t>
      </w:r>
      <w:r w:rsidRPr="000B7407">
        <w:rPr>
          <w:rFonts w:cs="Arial"/>
          <w:szCs w:val="22"/>
        </w:rPr>
        <w:t xml:space="preserve">ed i tracciati previsti sono i seguenti: </w:t>
      </w:r>
    </w:p>
    <w:p w14:paraId="502725E9" w14:textId="77777777" w:rsidR="0092626C" w:rsidRPr="000B7407" w:rsidRDefault="0092626C" w:rsidP="00F33E32">
      <w:pPr>
        <w:rPr>
          <w:rFonts w:cs="Arial"/>
          <w:szCs w:val="22"/>
        </w:rPr>
      </w:pPr>
    </w:p>
    <w:p w14:paraId="0D83DC65" w14:textId="1496CFB1" w:rsidR="00F33E32" w:rsidRPr="000B7407" w:rsidRDefault="00F33E32" w:rsidP="0026688A">
      <w:pPr>
        <w:pStyle w:val="ListParagraph"/>
        <w:numPr>
          <w:ilvl w:val="0"/>
          <w:numId w:val="47"/>
        </w:numPr>
        <w:rPr>
          <w:rFonts w:cs="Arial"/>
          <w:szCs w:val="22"/>
        </w:rPr>
      </w:pPr>
      <w:r w:rsidRPr="000B7407">
        <w:rPr>
          <w:rFonts w:cs="Arial"/>
          <w:b/>
          <w:bCs/>
          <w:szCs w:val="22"/>
        </w:rPr>
        <w:t>Tracciato 1</w:t>
      </w:r>
      <w:r w:rsidRPr="000B7407">
        <w:rPr>
          <w:rFonts w:cs="Arial"/>
          <w:szCs w:val="22"/>
        </w:rPr>
        <w:t xml:space="preserve"> – </w:t>
      </w:r>
      <w:r w:rsidR="006C366A" w:rsidRPr="000B7407">
        <w:rPr>
          <w:rFonts w:cs="Arial"/>
          <w:b/>
          <w:bCs/>
          <w:szCs w:val="22"/>
        </w:rPr>
        <w:t>PIC &amp; valutazione iniziale:</w:t>
      </w:r>
      <w:r w:rsidR="006C366A" w:rsidRPr="000B7407">
        <w:rPr>
          <w:rFonts w:cs="Arial"/>
          <w:szCs w:val="22"/>
        </w:rPr>
        <w:t xml:space="preserve"> </w:t>
      </w:r>
      <w:r w:rsidRPr="000B7407">
        <w:rPr>
          <w:rFonts w:cs="Arial"/>
          <w:szCs w:val="22"/>
        </w:rPr>
        <w:t xml:space="preserve">contiene informazioni riguardati la </w:t>
      </w:r>
      <w:r w:rsidRPr="000B7407">
        <w:rPr>
          <w:rFonts w:cs="Arial"/>
          <w:b/>
          <w:bCs/>
          <w:szCs w:val="22"/>
        </w:rPr>
        <w:t>presa in carico dell’assistito</w:t>
      </w:r>
      <w:r w:rsidRPr="000B7407">
        <w:rPr>
          <w:rFonts w:cs="Arial"/>
          <w:szCs w:val="22"/>
        </w:rPr>
        <w:t xml:space="preserve"> da parte della Struttura erogatrice che erogherà il PAI designato dall’ U.O. (di residenza attuale) e dal Comune/Ambito (di residenza storica) dell’assistito</w:t>
      </w:r>
      <w:r w:rsidR="005D3938">
        <w:rPr>
          <w:rFonts w:cs="Arial"/>
          <w:szCs w:val="22"/>
        </w:rPr>
        <w:t>;</w:t>
      </w:r>
    </w:p>
    <w:p w14:paraId="16AAD3A1" w14:textId="3E480AD1" w:rsidR="00F33E32" w:rsidRPr="000B7407" w:rsidRDefault="00F33E32" w:rsidP="0026688A">
      <w:pPr>
        <w:pStyle w:val="ListParagraph"/>
        <w:numPr>
          <w:ilvl w:val="0"/>
          <w:numId w:val="47"/>
        </w:numPr>
        <w:rPr>
          <w:rFonts w:cs="Arial"/>
          <w:szCs w:val="22"/>
        </w:rPr>
      </w:pPr>
      <w:r w:rsidRPr="000B7407">
        <w:rPr>
          <w:rFonts w:cs="Arial"/>
          <w:b/>
          <w:bCs/>
          <w:szCs w:val="22"/>
        </w:rPr>
        <w:t>Tracciato 2</w:t>
      </w:r>
      <w:r w:rsidRPr="000B7407">
        <w:rPr>
          <w:rFonts w:cs="Arial"/>
          <w:szCs w:val="22"/>
        </w:rPr>
        <w:t xml:space="preserve"> – </w:t>
      </w:r>
      <w:r w:rsidR="006C366A" w:rsidRPr="000B7407">
        <w:rPr>
          <w:rFonts w:cs="Arial"/>
          <w:b/>
          <w:bCs/>
          <w:szCs w:val="22"/>
        </w:rPr>
        <w:t>Attività Riabilitazione:</w:t>
      </w:r>
      <w:r w:rsidR="006C366A" w:rsidRPr="000B7407">
        <w:rPr>
          <w:rFonts w:cs="Arial"/>
          <w:szCs w:val="22"/>
        </w:rPr>
        <w:t xml:space="preserve"> </w:t>
      </w:r>
      <w:r w:rsidRPr="000B7407">
        <w:rPr>
          <w:rFonts w:cs="Arial"/>
          <w:szCs w:val="22"/>
        </w:rPr>
        <w:t xml:space="preserve">contiene informazioni riguardanti le </w:t>
      </w:r>
      <w:r w:rsidRPr="000B7407">
        <w:rPr>
          <w:rFonts w:cs="Arial"/>
          <w:b/>
          <w:bCs/>
          <w:szCs w:val="22"/>
        </w:rPr>
        <w:t>prestazioni erogate all’assistito</w:t>
      </w:r>
      <w:r w:rsidRPr="000B7407">
        <w:rPr>
          <w:rFonts w:cs="Arial"/>
          <w:szCs w:val="22"/>
        </w:rPr>
        <w:t xml:space="preserve"> in un determinato periodo temporale dalla Struttura</w:t>
      </w:r>
      <w:r w:rsidR="00950081">
        <w:rPr>
          <w:rFonts w:cs="Arial"/>
          <w:szCs w:val="22"/>
        </w:rPr>
        <w:t>. I</w:t>
      </w:r>
      <w:r w:rsidRPr="000B7407">
        <w:rPr>
          <w:rFonts w:cs="Arial"/>
          <w:szCs w:val="22"/>
        </w:rPr>
        <w:t>n particolare</w:t>
      </w:r>
      <w:r w:rsidR="00950081">
        <w:rPr>
          <w:rFonts w:cs="Arial"/>
          <w:szCs w:val="22"/>
        </w:rPr>
        <w:t>,</w:t>
      </w:r>
      <w:r w:rsidRPr="000B7407">
        <w:rPr>
          <w:rFonts w:cs="Arial"/>
          <w:szCs w:val="22"/>
        </w:rPr>
        <w:t xml:space="preserve"> si fa riferimento alle valutazioni, sospensioni, tariffe, dimissioni e al numero di giorni di effettiva assistenza di un assistito nella </w:t>
      </w:r>
      <w:r w:rsidR="000833E2" w:rsidRPr="000B7407">
        <w:rPr>
          <w:rFonts w:cs="Arial"/>
          <w:szCs w:val="22"/>
        </w:rPr>
        <w:t>S</w:t>
      </w:r>
      <w:r w:rsidRPr="000B7407">
        <w:rPr>
          <w:rFonts w:cs="Arial"/>
          <w:szCs w:val="22"/>
        </w:rPr>
        <w:t>truttura erogatrice. In entrambi i tracciati, il codice regione viene inserito una sola volta per individuare la regione di erogazione. Non è necessario ripeterlo per ogni evento</w:t>
      </w:r>
      <w:r w:rsidR="005D3938">
        <w:rPr>
          <w:rFonts w:cs="Arial"/>
          <w:szCs w:val="22"/>
        </w:rPr>
        <w:t>;</w:t>
      </w:r>
    </w:p>
    <w:p w14:paraId="030FF830" w14:textId="7FC167DF" w:rsidR="006C366A" w:rsidRPr="000B7407" w:rsidRDefault="00F33E32" w:rsidP="0026688A">
      <w:pPr>
        <w:pStyle w:val="ListParagraph"/>
        <w:numPr>
          <w:ilvl w:val="0"/>
          <w:numId w:val="47"/>
        </w:numPr>
        <w:rPr>
          <w:rFonts w:cs="Arial"/>
          <w:szCs w:val="22"/>
        </w:rPr>
      </w:pPr>
      <w:r w:rsidRPr="000B7407">
        <w:rPr>
          <w:rFonts w:cs="Arial"/>
          <w:b/>
          <w:bCs/>
          <w:szCs w:val="22"/>
        </w:rPr>
        <w:t xml:space="preserve">Tracciato 3 – Ore </w:t>
      </w:r>
      <w:r w:rsidR="006448A6" w:rsidRPr="000B7407">
        <w:rPr>
          <w:rFonts w:cs="Arial"/>
          <w:b/>
          <w:bCs/>
          <w:szCs w:val="22"/>
        </w:rPr>
        <w:t>annuali professionisti</w:t>
      </w:r>
      <w:r w:rsidR="006C366A" w:rsidRPr="000B7407">
        <w:rPr>
          <w:rFonts w:cs="Arial"/>
          <w:szCs w:val="22"/>
        </w:rPr>
        <w:t>:</w:t>
      </w:r>
      <w:r w:rsidR="006448A6" w:rsidRPr="000B7407">
        <w:rPr>
          <w:rFonts w:cs="Arial"/>
          <w:szCs w:val="22"/>
        </w:rPr>
        <w:t xml:space="preserve"> contiene le informazioni </w:t>
      </w:r>
      <w:r w:rsidR="00940DAA" w:rsidRPr="000B7407">
        <w:rPr>
          <w:rStyle w:val="ui-provider"/>
          <w:rFonts w:cs="Arial"/>
          <w:szCs w:val="22"/>
        </w:rPr>
        <w:t>relative</w:t>
      </w:r>
      <w:r w:rsidR="0028145F" w:rsidRPr="000B7407">
        <w:rPr>
          <w:rStyle w:val="ui-provider"/>
          <w:rFonts w:cs="Arial"/>
          <w:szCs w:val="22"/>
        </w:rPr>
        <w:t xml:space="preserve"> all’attività dei professionisti sanitari erogata presso le strutture censite nei modelli ministeriali RIA11 e STS11.</w:t>
      </w:r>
    </w:p>
    <w:p w14:paraId="7FBA6CF5" w14:textId="77777777" w:rsidR="005D3938" w:rsidRDefault="005D3938" w:rsidP="00F33E32">
      <w:pPr>
        <w:rPr>
          <w:rFonts w:cs="Arial"/>
          <w:szCs w:val="22"/>
        </w:rPr>
      </w:pPr>
    </w:p>
    <w:p w14:paraId="3D1A9DAF" w14:textId="2147EDD8" w:rsidR="00F33E32" w:rsidRPr="000B7407" w:rsidRDefault="00F33E32" w:rsidP="00F33E32">
      <w:pPr>
        <w:rPr>
          <w:rFonts w:cs="Arial"/>
          <w:szCs w:val="22"/>
        </w:rPr>
      </w:pPr>
      <w:r w:rsidRPr="000B7407">
        <w:rPr>
          <w:rFonts w:cs="Arial"/>
          <w:szCs w:val="22"/>
        </w:rPr>
        <w:t>Riguardo ai</w:t>
      </w:r>
      <w:r w:rsidRPr="000B7407">
        <w:rPr>
          <w:rFonts w:cs="Arial"/>
          <w:b/>
          <w:bCs/>
          <w:szCs w:val="22"/>
        </w:rPr>
        <w:t xml:space="preserve"> tempi e le modalità di invio, </w:t>
      </w:r>
      <w:r w:rsidRPr="000B7407">
        <w:rPr>
          <w:rFonts w:cs="Arial"/>
          <w:szCs w:val="22"/>
        </w:rPr>
        <w:t xml:space="preserve">il </w:t>
      </w:r>
      <w:r w:rsidR="00D0235D" w:rsidRPr="000B7407">
        <w:rPr>
          <w:rStyle w:val="normaltextrun"/>
          <w:rFonts w:cs="Arial"/>
          <w:color w:val="000000"/>
          <w:szCs w:val="22"/>
          <w:shd w:val="clear" w:color="auto" w:fill="FFFFFF"/>
        </w:rPr>
        <w:t xml:space="preserve">DM 7 agosto 2023 </w:t>
      </w:r>
      <w:r w:rsidRPr="000B7407">
        <w:rPr>
          <w:rFonts w:cs="Arial"/>
          <w:szCs w:val="22"/>
        </w:rPr>
        <w:t xml:space="preserve">specifica che le informazioni </w:t>
      </w:r>
      <w:r w:rsidR="00322623" w:rsidRPr="000B7407">
        <w:rPr>
          <w:rStyle w:val="normaltextrun"/>
          <w:rFonts w:cs="Arial"/>
          <w:color w:val="000000"/>
          <w:szCs w:val="22"/>
          <w:shd w:val="clear" w:color="auto" w:fill="FFFFFF"/>
        </w:rPr>
        <w:t xml:space="preserve">per il Tracciato 1 e il Tracciato 2 </w:t>
      </w:r>
      <w:r w:rsidRPr="000B7407">
        <w:rPr>
          <w:rFonts w:cs="Arial"/>
          <w:szCs w:val="22"/>
        </w:rPr>
        <w:t>devono essere rilevate e trasmesse a NSIS con cadenza</w:t>
      </w:r>
      <w:r w:rsidRPr="000B7407">
        <w:rPr>
          <w:rFonts w:cs="Arial"/>
          <w:b/>
          <w:bCs/>
          <w:szCs w:val="22"/>
        </w:rPr>
        <w:t xml:space="preserve"> trimestrale</w:t>
      </w:r>
      <w:r w:rsidRPr="000B7407">
        <w:rPr>
          <w:rFonts w:cs="Arial"/>
          <w:szCs w:val="22"/>
        </w:rPr>
        <w:t xml:space="preserve"> entro</w:t>
      </w:r>
      <w:r w:rsidR="00754566" w:rsidRPr="000B7407">
        <w:rPr>
          <w:rStyle w:val="normaltextrun"/>
          <w:rFonts w:cs="Arial"/>
          <w:color w:val="000000"/>
          <w:szCs w:val="22"/>
          <w:shd w:val="clear" w:color="auto" w:fill="FFFFFF"/>
        </w:rPr>
        <w:t xml:space="preserve"> </w:t>
      </w:r>
      <w:r w:rsidR="00754566" w:rsidRPr="000B7407">
        <w:rPr>
          <w:rStyle w:val="normaltextrun"/>
          <w:rFonts w:cs="Arial"/>
          <w:b/>
          <w:bCs/>
          <w:color w:val="000000"/>
          <w:szCs w:val="22"/>
          <w:shd w:val="clear" w:color="auto" w:fill="FFFFFF"/>
        </w:rPr>
        <w:t>45 gg</w:t>
      </w:r>
      <w:r w:rsidR="00754566" w:rsidRPr="000B7407">
        <w:rPr>
          <w:rStyle w:val="normaltextrun"/>
          <w:rFonts w:cs="Arial"/>
          <w:color w:val="000000"/>
          <w:szCs w:val="22"/>
          <w:shd w:val="clear" w:color="auto" w:fill="FFFFFF"/>
        </w:rPr>
        <w:t xml:space="preserve"> dalla fine del periodo di riferimento, men</w:t>
      </w:r>
      <w:r w:rsidR="007F3F90" w:rsidRPr="000B7407">
        <w:rPr>
          <w:rStyle w:val="normaltextrun"/>
          <w:rFonts w:cs="Arial"/>
          <w:color w:val="000000"/>
          <w:szCs w:val="22"/>
          <w:shd w:val="clear" w:color="auto" w:fill="FFFFFF"/>
        </w:rPr>
        <w:t xml:space="preserve">tre </w:t>
      </w:r>
      <w:r w:rsidR="00407056" w:rsidRPr="000B7407">
        <w:rPr>
          <w:rFonts w:cs="Arial"/>
          <w:szCs w:val="22"/>
        </w:rPr>
        <w:t>il Tracciato 3</w:t>
      </w:r>
      <w:r w:rsidR="004C4F1C" w:rsidRPr="000B7407">
        <w:rPr>
          <w:rFonts w:cs="Arial"/>
          <w:szCs w:val="22"/>
        </w:rPr>
        <w:t xml:space="preserve"> ha </w:t>
      </w:r>
      <w:r w:rsidR="004C4F1C" w:rsidRPr="000B7407">
        <w:rPr>
          <w:rFonts w:cs="Arial"/>
          <w:b/>
          <w:bCs/>
          <w:szCs w:val="22"/>
        </w:rPr>
        <w:t>cadenza annuale</w:t>
      </w:r>
      <w:r w:rsidR="004C4F1C" w:rsidRPr="000B7407">
        <w:rPr>
          <w:rFonts w:cs="Arial"/>
          <w:szCs w:val="22"/>
        </w:rPr>
        <w:t xml:space="preserve"> e dovrà essere caricato su Piattaforma NSIS entro il 15 marzo dell’anno successivo. ​ </w:t>
      </w:r>
      <w:r w:rsidR="00407056" w:rsidRPr="000B7407">
        <w:rPr>
          <w:rFonts w:cs="Arial"/>
          <w:szCs w:val="22"/>
        </w:rPr>
        <w:t xml:space="preserve"> </w:t>
      </w:r>
    </w:p>
    <w:p w14:paraId="412025C8" w14:textId="77777777" w:rsidR="00F33E32" w:rsidRPr="000B7407" w:rsidRDefault="00F33E32" w:rsidP="00F33E32">
      <w:pPr>
        <w:rPr>
          <w:rFonts w:cs="Arial"/>
          <w:szCs w:val="22"/>
        </w:rPr>
      </w:pPr>
      <w:r w:rsidRPr="000B7407">
        <w:rPr>
          <w:rFonts w:cs="Arial"/>
          <w:szCs w:val="22"/>
        </w:rPr>
        <w:t xml:space="preserve">Il periodo di riferimento (anno-trimestre) dichiarato nel sistema GAF (Gestione Accoglienza Flussi) dovrà essere coerente con l'anno-trimestre di rilevazione dei dati inviati. </w:t>
      </w:r>
    </w:p>
    <w:p w14:paraId="01983A18" w14:textId="2CC5E8F8" w:rsidR="0008324B" w:rsidRPr="000B7407" w:rsidRDefault="00F33E32" w:rsidP="00E7582F">
      <w:pPr>
        <w:pStyle w:val="paragraph"/>
        <w:spacing w:before="0" w:beforeAutospacing="0" w:after="0" w:afterAutospacing="0"/>
        <w:jc w:val="both"/>
        <w:textAlignment w:val="baseline"/>
        <w:rPr>
          <w:rFonts w:ascii="Arial" w:eastAsiaTheme="minorHAnsi" w:hAnsi="Arial" w:cs="Arial"/>
          <w:sz w:val="22"/>
          <w:szCs w:val="22"/>
          <w:lang w:eastAsia="en-US"/>
        </w:rPr>
      </w:pPr>
      <w:r w:rsidRPr="000B7407">
        <w:rPr>
          <w:rFonts w:ascii="Arial" w:eastAsiaTheme="minorHAnsi" w:hAnsi="Arial" w:cs="Arial"/>
          <w:sz w:val="22"/>
          <w:szCs w:val="22"/>
          <w:lang w:eastAsia="en-US"/>
        </w:rPr>
        <w:t>La funzionalità “Flusso SIAR” predisposta nel SIGARS consente la gestione di tale flusso informativo da parte degli attori coinvolti:</w:t>
      </w:r>
    </w:p>
    <w:p w14:paraId="42A176B5" w14:textId="5D93FC8D" w:rsidR="00E7582F" w:rsidRPr="000B7407" w:rsidRDefault="00EE61BD" w:rsidP="0026688A">
      <w:pPr>
        <w:pStyle w:val="ListParagraph"/>
        <w:numPr>
          <w:ilvl w:val="0"/>
          <w:numId w:val="47"/>
        </w:numPr>
        <w:rPr>
          <w:rFonts w:cs="Arial"/>
          <w:szCs w:val="22"/>
        </w:rPr>
      </w:pPr>
      <w:r w:rsidRPr="000B7407">
        <w:rPr>
          <w:rFonts w:cs="Arial"/>
          <w:szCs w:val="22"/>
        </w:rPr>
        <w:t xml:space="preserve">Il </w:t>
      </w:r>
      <w:r w:rsidRPr="00564071">
        <w:rPr>
          <w:rFonts w:cs="Arial"/>
          <w:b/>
          <w:szCs w:val="22"/>
        </w:rPr>
        <w:t>referente designa</w:t>
      </w:r>
      <w:r w:rsidR="006616CC" w:rsidRPr="00564071">
        <w:rPr>
          <w:rFonts w:cs="Arial"/>
          <w:b/>
          <w:szCs w:val="22"/>
        </w:rPr>
        <w:t>to d</w:t>
      </w:r>
      <w:r w:rsidR="007640AB" w:rsidRPr="00564071">
        <w:rPr>
          <w:rFonts w:cs="Arial"/>
          <w:b/>
          <w:szCs w:val="22"/>
        </w:rPr>
        <w:t>ella Struttura Erogatrice</w:t>
      </w:r>
      <w:r w:rsidR="007640AB" w:rsidRPr="000B7407">
        <w:rPr>
          <w:rFonts w:cs="Arial"/>
          <w:szCs w:val="22"/>
        </w:rPr>
        <w:t xml:space="preserve"> </w:t>
      </w:r>
      <w:r w:rsidR="002826F7" w:rsidRPr="000B7407">
        <w:rPr>
          <w:rFonts w:cs="Arial"/>
          <w:szCs w:val="22"/>
        </w:rPr>
        <w:t xml:space="preserve">potrà </w:t>
      </w:r>
      <w:r w:rsidR="000C206C" w:rsidRPr="000B7407">
        <w:rPr>
          <w:rFonts w:cs="Arial"/>
          <w:szCs w:val="22"/>
        </w:rPr>
        <w:t>inserire le ore annuali erogate da ciascun professionista presso la Struttura Erogatrice di sua competenza</w:t>
      </w:r>
      <w:r w:rsidR="005D3938">
        <w:rPr>
          <w:rFonts w:cs="Arial"/>
          <w:szCs w:val="22"/>
        </w:rPr>
        <w:t>;</w:t>
      </w:r>
      <w:r w:rsidR="00B805BD" w:rsidRPr="000B7407">
        <w:rPr>
          <w:rFonts w:cs="Arial"/>
          <w:szCs w:val="22"/>
        </w:rPr>
        <w:t xml:space="preserve"> </w:t>
      </w:r>
    </w:p>
    <w:p w14:paraId="14FBD515" w14:textId="114AFE8D" w:rsidR="00B805BD" w:rsidRPr="000B7407" w:rsidRDefault="00B805BD" w:rsidP="0026688A">
      <w:pPr>
        <w:pStyle w:val="ListParagraph"/>
        <w:numPr>
          <w:ilvl w:val="0"/>
          <w:numId w:val="47"/>
        </w:numPr>
        <w:rPr>
          <w:rFonts w:cs="Arial"/>
          <w:szCs w:val="22"/>
        </w:rPr>
      </w:pPr>
      <w:r w:rsidRPr="000B7407">
        <w:rPr>
          <w:rFonts w:cs="Arial"/>
          <w:szCs w:val="22"/>
        </w:rPr>
        <w:t xml:space="preserve">Il </w:t>
      </w:r>
      <w:r w:rsidRPr="00564071">
        <w:rPr>
          <w:rFonts w:cs="Arial"/>
          <w:b/>
          <w:szCs w:val="22"/>
        </w:rPr>
        <w:t>referente designato</w:t>
      </w:r>
      <w:r w:rsidRPr="000B7407">
        <w:rPr>
          <w:rFonts w:cs="Arial"/>
          <w:szCs w:val="22"/>
        </w:rPr>
        <w:t xml:space="preserve"> </w:t>
      </w:r>
      <w:r w:rsidRPr="00564071">
        <w:rPr>
          <w:rFonts w:cs="Arial"/>
          <w:b/>
          <w:szCs w:val="22"/>
        </w:rPr>
        <w:t>di ciascuna delle 7</w:t>
      </w:r>
      <w:r w:rsidRPr="000B7407">
        <w:rPr>
          <w:rFonts w:cs="Arial"/>
          <w:szCs w:val="22"/>
        </w:rPr>
        <w:t xml:space="preserve"> </w:t>
      </w:r>
      <w:r w:rsidRPr="00564071">
        <w:rPr>
          <w:rFonts w:cs="Arial"/>
          <w:b/>
          <w:szCs w:val="22"/>
        </w:rPr>
        <w:t>AASSLL</w:t>
      </w:r>
      <w:r w:rsidRPr="000B7407">
        <w:rPr>
          <w:rFonts w:cs="Arial"/>
          <w:szCs w:val="22"/>
        </w:rPr>
        <w:t xml:space="preserve"> della Regione Campania potrà effettuare mensilmente il consolidamento dei dati, registrati a sistema e previsti nei tracciati SIAR per l’ASL di competenza</w:t>
      </w:r>
      <w:r w:rsidR="005D3938">
        <w:rPr>
          <w:rFonts w:cs="Arial"/>
          <w:szCs w:val="22"/>
        </w:rPr>
        <w:t>;</w:t>
      </w:r>
      <w:r w:rsidRPr="000B7407">
        <w:rPr>
          <w:rFonts w:cs="Arial"/>
          <w:szCs w:val="22"/>
        </w:rPr>
        <w:t>​</w:t>
      </w:r>
    </w:p>
    <w:p w14:paraId="7B2539C5" w14:textId="4C139D7B" w:rsidR="00F33E32" w:rsidRPr="000B7407" w:rsidRDefault="00F33E32" w:rsidP="0026688A">
      <w:pPr>
        <w:pStyle w:val="ListParagraph"/>
        <w:numPr>
          <w:ilvl w:val="0"/>
          <w:numId w:val="47"/>
        </w:numPr>
        <w:rPr>
          <w:rFonts w:cs="Arial"/>
          <w:szCs w:val="22"/>
        </w:rPr>
      </w:pPr>
      <w:r w:rsidRPr="000B7407">
        <w:rPr>
          <w:rFonts w:cs="Arial"/>
          <w:szCs w:val="22"/>
        </w:rPr>
        <w:t xml:space="preserve">A seguire, l’utente designato con ruolo </w:t>
      </w:r>
      <w:r w:rsidRPr="00C82C58">
        <w:rPr>
          <w:rFonts w:cs="Arial"/>
          <w:b/>
          <w:szCs w:val="22"/>
        </w:rPr>
        <w:t>Osservatorio Regionale</w:t>
      </w:r>
      <w:r w:rsidRPr="000B7407">
        <w:rPr>
          <w:rFonts w:cs="Arial"/>
          <w:szCs w:val="22"/>
        </w:rPr>
        <w:t xml:space="preserve"> potrà visualizzare l’avvenuto consolidamento dei dati da parte delle AASSLL e potrà generare e scaricare trimestralmente i tracciati xml per le 7 AASSLL della Regione Campania. In tal modo, in seguito, potrà caricarli su NSIS come da specifiche. </w:t>
      </w:r>
    </w:p>
    <w:p w14:paraId="739CF1ED" w14:textId="77777777" w:rsidR="00F33E32" w:rsidRPr="000B7407" w:rsidRDefault="00F33E32" w:rsidP="00F33E32">
      <w:pPr>
        <w:rPr>
          <w:rFonts w:cs="Arial"/>
          <w:szCs w:val="22"/>
        </w:rPr>
      </w:pPr>
    </w:p>
    <w:p w14:paraId="6C3A7C55" w14:textId="14A3DBAE" w:rsidR="00F33E32" w:rsidRPr="000B7407" w:rsidRDefault="00BB05C7" w:rsidP="0026688A">
      <w:pPr>
        <w:pStyle w:val="Heading3"/>
        <w:numPr>
          <w:ilvl w:val="2"/>
          <w:numId w:val="53"/>
        </w:numPr>
      </w:pPr>
      <w:bookmarkStart w:id="42" w:name="_Toc209456501"/>
      <w:r w:rsidRPr="000B7407">
        <w:t>Fl</w:t>
      </w:r>
      <w:r w:rsidR="00BE252C" w:rsidRPr="000B7407">
        <w:t>usso</w:t>
      </w:r>
      <w:r w:rsidR="00F33E32" w:rsidRPr="000B7407">
        <w:t xml:space="preserve"> SIAR</w:t>
      </w:r>
      <w:r w:rsidRPr="000B7407">
        <w:t xml:space="preserve"> – Tracciati regionali</w:t>
      </w:r>
      <w:bookmarkEnd w:id="42"/>
    </w:p>
    <w:p w14:paraId="222E52BF" w14:textId="77777777" w:rsidR="00BB05C7" w:rsidRPr="000B7407" w:rsidRDefault="00BB05C7" w:rsidP="00BB05C7">
      <w:pPr>
        <w:pStyle w:val="ListParagraph"/>
        <w:ind w:left="1080"/>
        <w:rPr>
          <w:rFonts w:cs="Arial"/>
          <w:szCs w:val="22"/>
        </w:rPr>
      </w:pPr>
    </w:p>
    <w:p w14:paraId="644B8002" w14:textId="45D75909" w:rsidR="00F33E32" w:rsidRPr="000B7407" w:rsidRDefault="00F33E32" w:rsidP="00F33E32">
      <w:pPr>
        <w:rPr>
          <w:rFonts w:cs="Arial"/>
          <w:szCs w:val="22"/>
        </w:rPr>
      </w:pPr>
      <w:r w:rsidRPr="000B7407">
        <w:rPr>
          <w:rFonts w:cs="Arial"/>
          <w:szCs w:val="22"/>
        </w:rPr>
        <w:t xml:space="preserve">Si tratta della sezione che ospita la funzionalità in capo all’utente </w:t>
      </w:r>
      <w:r w:rsidR="00B418BB">
        <w:rPr>
          <w:rFonts w:cs="Arial"/>
          <w:szCs w:val="22"/>
        </w:rPr>
        <w:t xml:space="preserve">regionale </w:t>
      </w:r>
      <w:r w:rsidRPr="000B7407">
        <w:rPr>
          <w:rFonts w:cs="Arial"/>
          <w:szCs w:val="22"/>
        </w:rPr>
        <w:t xml:space="preserve">designato </w:t>
      </w:r>
      <w:r w:rsidR="007D7BFC" w:rsidRPr="000B7407">
        <w:rPr>
          <w:rFonts w:cs="Arial"/>
          <w:szCs w:val="22"/>
        </w:rPr>
        <w:t xml:space="preserve">che permette di </w:t>
      </w:r>
      <w:r w:rsidR="006D7066" w:rsidRPr="000B7407">
        <w:rPr>
          <w:rFonts w:cs="Arial"/>
          <w:szCs w:val="22"/>
        </w:rPr>
        <w:t>generare il tracciato 1 e il tracciato 2 relativo ad ogni trimestre, per tutte le AASSLL della Regione.</w:t>
      </w:r>
      <w:r w:rsidR="007D7BFC" w:rsidRPr="000B7407">
        <w:rPr>
          <w:rFonts w:cs="Arial"/>
          <w:szCs w:val="22"/>
        </w:rPr>
        <w:t xml:space="preserve"> Inoltre, </w:t>
      </w:r>
      <w:r w:rsidR="00B418BB">
        <w:rPr>
          <w:rFonts w:cs="Arial"/>
          <w:szCs w:val="22"/>
        </w:rPr>
        <w:t>l’utente designato</w:t>
      </w:r>
      <w:r w:rsidR="007D7BFC" w:rsidRPr="000B7407">
        <w:rPr>
          <w:rFonts w:cs="Arial"/>
          <w:szCs w:val="22"/>
        </w:rPr>
        <w:t xml:space="preserve"> potrà generare </w:t>
      </w:r>
      <w:r w:rsidR="00D97E2E" w:rsidRPr="000B7407">
        <w:rPr>
          <w:rFonts w:cs="Arial"/>
          <w:szCs w:val="22"/>
        </w:rPr>
        <w:t xml:space="preserve">tracciato 3 </w:t>
      </w:r>
      <w:r w:rsidR="001B61AD" w:rsidRPr="000B7407">
        <w:rPr>
          <w:rFonts w:cs="Arial"/>
          <w:szCs w:val="22"/>
        </w:rPr>
        <w:t>relativo ad ogni anno per tutte le AASSLL della Regione.</w:t>
      </w:r>
    </w:p>
    <w:p w14:paraId="3F7AAEBC" w14:textId="77777777" w:rsidR="00F33E32" w:rsidRPr="000B7407" w:rsidRDefault="00F33E32" w:rsidP="00F33E32">
      <w:pPr>
        <w:rPr>
          <w:rFonts w:cs="Arial"/>
          <w:szCs w:val="22"/>
        </w:rPr>
      </w:pPr>
    </w:p>
    <w:p w14:paraId="608E2C40" w14:textId="2508FCD6" w:rsidR="00F33E32" w:rsidRPr="000B7407" w:rsidRDefault="00E202AA" w:rsidP="00F33E32">
      <w:pPr>
        <w:rPr>
          <w:rFonts w:cs="Arial"/>
          <w:szCs w:val="22"/>
        </w:rPr>
      </w:pPr>
      <w:r w:rsidRPr="000B7407">
        <w:rPr>
          <w:rFonts w:cs="Arial"/>
          <w:noProof/>
          <w:color w:val="2B579A"/>
          <w:szCs w:val="22"/>
          <w:shd w:val="clear" w:color="auto" w:fill="E6E6E6"/>
        </w:rPr>
        <w:drawing>
          <wp:inline distT="0" distB="0" distL="0" distR="0" wp14:anchorId="4AA19BCE" wp14:editId="2D998782">
            <wp:extent cx="6067425" cy="2934837"/>
            <wp:effectExtent l="19050" t="19050" r="9525" b="18415"/>
            <wp:docPr id="968034097" name="Immagin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6092837" cy="2947129"/>
                    </a:xfrm>
                    <a:prstGeom prst="rect">
                      <a:avLst/>
                    </a:prstGeom>
                    <a:ln>
                      <a:solidFill>
                        <a:schemeClr val="tx1"/>
                      </a:solidFill>
                    </a:ln>
                  </pic:spPr>
                </pic:pic>
              </a:graphicData>
            </a:graphic>
          </wp:inline>
        </w:drawing>
      </w:r>
    </w:p>
    <w:p w14:paraId="494477CE" w14:textId="77777777" w:rsidR="00F33E32" w:rsidRPr="000B7407" w:rsidRDefault="00F33E32" w:rsidP="00F33E32">
      <w:pPr>
        <w:rPr>
          <w:rFonts w:cs="Arial"/>
          <w:szCs w:val="22"/>
        </w:rPr>
      </w:pPr>
    </w:p>
    <w:p w14:paraId="64C7E066" w14:textId="7117FEDE" w:rsidR="00B870C4" w:rsidRDefault="00F33E32" w:rsidP="00F33E32">
      <w:pPr>
        <w:rPr>
          <w:rFonts w:cs="Arial"/>
          <w:szCs w:val="22"/>
        </w:rPr>
      </w:pPr>
      <w:r w:rsidRPr="000B7407">
        <w:rPr>
          <w:rFonts w:cs="Arial"/>
          <w:szCs w:val="22"/>
        </w:rPr>
        <w:t>Nella sezione “</w:t>
      </w:r>
      <w:r w:rsidR="00337F90" w:rsidRPr="000B7407">
        <w:rPr>
          <w:rFonts w:cs="Arial"/>
          <w:szCs w:val="22"/>
        </w:rPr>
        <w:t>F</w:t>
      </w:r>
      <w:r w:rsidR="00CA4B3C" w:rsidRPr="000B7407">
        <w:rPr>
          <w:rFonts w:cs="Arial"/>
          <w:szCs w:val="22"/>
        </w:rPr>
        <w:t>lusso</w:t>
      </w:r>
      <w:r w:rsidR="00661FE2" w:rsidRPr="000B7407">
        <w:rPr>
          <w:rFonts w:cs="Arial"/>
          <w:szCs w:val="22"/>
        </w:rPr>
        <w:t xml:space="preserve"> SIAR</w:t>
      </w:r>
      <w:r w:rsidRPr="000B7407">
        <w:rPr>
          <w:rFonts w:cs="Arial"/>
          <w:szCs w:val="22"/>
        </w:rPr>
        <w:t>” del menu laterale, alla selezione della voce “</w:t>
      </w:r>
      <w:r w:rsidR="00B870C4" w:rsidRPr="000B7407">
        <w:rPr>
          <w:rFonts w:cs="Arial"/>
          <w:szCs w:val="22"/>
        </w:rPr>
        <w:t>Flusso</w:t>
      </w:r>
      <w:r w:rsidRPr="000B7407">
        <w:rPr>
          <w:rFonts w:cs="Arial"/>
          <w:szCs w:val="22"/>
        </w:rPr>
        <w:t xml:space="preserve"> SIAR</w:t>
      </w:r>
      <w:r w:rsidR="00B870C4" w:rsidRPr="000B7407">
        <w:rPr>
          <w:rFonts w:cs="Arial"/>
          <w:szCs w:val="22"/>
        </w:rPr>
        <w:t xml:space="preserve"> – Tracciati regionali</w:t>
      </w:r>
      <w:r w:rsidRPr="000B7407">
        <w:rPr>
          <w:rFonts w:cs="Arial"/>
          <w:szCs w:val="22"/>
        </w:rPr>
        <w:t xml:space="preserve">”, l’utente designato </w:t>
      </w:r>
      <w:r w:rsidR="00B418BB">
        <w:rPr>
          <w:rFonts w:cs="Arial"/>
          <w:szCs w:val="22"/>
        </w:rPr>
        <w:t xml:space="preserve">regionale </w:t>
      </w:r>
      <w:r w:rsidRPr="000B7407">
        <w:rPr>
          <w:rFonts w:cs="Arial"/>
          <w:szCs w:val="22"/>
        </w:rPr>
        <w:t xml:space="preserve">verrà rimandato </w:t>
      </w:r>
      <w:r w:rsidR="00B870C4" w:rsidRPr="000B7407">
        <w:rPr>
          <w:rFonts w:cs="Arial"/>
          <w:szCs w:val="22"/>
        </w:rPr>
        <w:t>all’apposita dashboard</w:t>
      </w:r>
      <w:r w:rsidRPr="000B7407">
        <w:rPr>
          <w:rFonts w:cs="Arial"/>
          <w:szCs w:val="22"/>
        </w:rPr>
        <w:t xml:space="preserve"> della funzionalità</w:t>
      </w:r>
      <w:r w:rsidR="00F567A5" w:rsidRPr="000B7407">
        <w:rPr>
          <w:rFonts w:cs="Arial"/>
          <w:szCs w:val="22"/>
        </w:rPr>
        <w:t xml:space="preserve"> che permette di estrarre trimestralmente i tracciati 1 e 2 e annualmente il tracciato 3. </w:t>
      </w:r>
    </w:p>
    <w:p w14:paraId="00E0CE8B" w14:textId="2158A344" w:rsidR="00A60E50" w:rsidRPr="000B7407" w:rsidRDefault="000C5304" w:rsidP="00F33E32">
      <w:pPr>
        <w:rPr>
          <w:rFonts w:cs="Arial"/>
          <w:szCs w:val="22"/>
        </w:rPr>
      </w:pPr>
      <w:r w:rsidRPr="000B7407">
        <w:rPr>
          <w:rFonts w:cs="Arial"/>
          <w:noProof/>
          <w:color w:val="2B579A"/>
          <w:szCs w:val="22"/>
          <w:shd w:val="clear" w:color="auto" w:fill="E6E6E6"/>
        </w:rPr>
        <w:drawing>
          <wp:inline distT="0" distB="0" distL="0" distR="0" wp14:anchorId="607C26CB" wp14:editId="2C591103">
            <wp:extent cx="6120130" cy="2726011"/>
            <wp:effectExtent l="0" t="0" r="0" b="0"/>
            <wp:docPr id="460660650" name="Immagine 5" descr="Immagine che contiene testo, software, Icona del computer, Pagina Web&#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660650" name="Immagine 5" descr="Immagine che contiene testo, software, Icona del computer, Pagina Web&#10;&#10;Descrizione generata automaticamente"/>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6120130" cy="2726011"/>
                    </a:xfrm>
                    <a:prstGeom prst="rect">
                      <a:avLst/>
                    </a:prstGeom>
                    <a:noFill/>
                  </pic:spPr>
                </pic:pic>
              </a:graphicData>
            </a:graphic>
          </wp:inline>
        </w:drawing>
      </w:r>
    </w:p>
    <w:p w14:paraId="65B04BE6" w14:textId="77777777" w:rsidR="007F25C8" w:rsidRPr="000B7407" w:rsidRDefault="007F25C8" w:rsidP="00F33E32">
      <w:pPr>
        <w:rPr>
          <w:rFonts w:cs="Arial"/>
          <w:szCs w:val="22"/>
        </w:rPr>
      </w:pPr>
    </w:p>
    <w:p w14:paraId="0E71AB53" w14:textId="7959FA70" w:rsidR="007F25C8" w:rsidRDefault="007F25C8" w:rsidP="0026688A">
      <w:pPr>
        <w:pStyle w:val="Heading3"/>
        <w:numPr>
          <w:ilvl w:val="2"/>
          <w:numId w:val="53"/>
        </w:numPr>
      </w:pPr>
      <w:bookmarkStart w:id="43" w:name="_Toc209456502"/>
      <w:r w:rsidRPr="000B7407">
        <w:t>Flusso SIAR – Tracciato 1 e 2</w:t>
      </w:r>
      <w:bookmarkEnd w:id="43"/>
    </w:p>
    <w:p w14:paraId="22B041ED" w14:textId="77777777" w:rsidR="00B418BB" w:rsidRDefault="00B418BB" w:rsidP="00B418BB"/>
    <w:p w14:paraId="649655F6" w14:textId="77777777" w:rsidR="00B418BB" w:rsidRPr="000B7407" w:rsidRDefault="00B418BB" w:rsidP="00B418BB">
      <w:pPr>
        <w:rPr>
          <w:rFonts w:cs="Arial"/>
          <w:szCs w:val="22"/>
        </w:rPr>
      </w:pPr>
      <w:r w:rsidRPr="000B7407">
        <w:rPr>
          <w:rFonts w:cs="Arial"/>
          <w:szCs w:val="22"/>
        </w:rPr>
        <w:t>Nell’applicazione, per generare i tracciati 1 e 2, l’utente</w:t>
      </w:r>
      <w:r>
        <w:rPr>
          <w:rFonts w:cs="Arial"/>
          <w:szCs w:val="22"/>
        </w:rPr>
        <w:t xml:space="preserve"> regionale</w:t>
      </w:r>
      <w:r w:rsidRPr="000B7407">
        <w:rPr>
          <w:rFonts w:cs="Arial"/>
          <w:szCs w:val="22"/>
        </w:rPr>
        <w:t xml:space="preserve"> dovrà andare a cliccare sull’icona del menù laterale </w:t>
      </w:r>
      <w:r w:rsidRPr="000B7407">
        <w:rPr>
          <w:rFonts w:cs="Arial"/>
          <w:noProof/>
          <w:color w:val="2B579A"/>
          <w:szCs w:val="22"/>
          <w:shd w:val="clear" w:color="auto" w:fill="E6E6E6"/>
        </w:rPr>
        <w:drawing>
          <wp:inline distT="0" distB="0" distL="0" distR="0" wp14:anchorId="766CA71D" wp14:editId="41540131">
            <wp:extent cx="241300" cy="234950"/>
            <wp:effectExtent l="0" t="0" r="6350" b="0"/>
            <wp:docPr id="144360042" name="Immagine 144360042" descr="Immagine che contiene design, strument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8270033" name="Immagine 898270033" descr="Immagine che contiene design, strumento&#10;&#10;Descrizione generata automaticamente"/>
                    <pic:cNvPicPr>
                      <a:picLocks noChangeAspect="1" noChangeArrowheads="1"/>
                    </pic:cNvPicPr>
                  </pic:nvPicPr>
                  <pic:blipFill rotWithShape="1">
                    <a:blip r:embed="rId27">
                      <a:extLst>
                        <a:ext uri="{28A0092B-C50C-407E-A947-70E740481C1C}">
                          <a14:useLocalDpi xmlns:a14="http://schemas.microsoft.com/office/drawing/2010/main" val="0"/>
                        </a:ext>
                      </a:extLst>
                    </a:blip>
                    <a:srcRect l="8182" t="4211" r="14949" b="9125"/>
                    <a:stretch/>
                  </pic:blipFill>
                  <pic:spPr bwMode="auto">
                    <a:xfrm>
                      <a:off x="0" y="0"/>
                      <a:ext cx="247300" cy="240793"/>
                    </a:xfrm>
                    <a:prstGeom prst="rect">
                      <a:avLst/>
                    </a:prstGeom>
                    <a:noFill/>
                    <a:ln>
                      <a:noFill/>
                    </a:ln>
                    <a:extLst>
                      <a:ext uri="{53640926-AAD7-44D8-BBD7-CCE9431645EC}">
                        <a14:shadowObscured xmlns:a14="http://schemas.microsoft.com/office/drawing/2010/main"/>
                      </a:ext>
                    </a:extLst>
                  </pic:spPr>
                </pic:pic>
              </a:graphicData>
            </a:graphic>
          </wp:inline>
        </w:drawing>
      </w:r>
      <w:r w:rsidRPr="000B7407">
        <w:rPr>
          <w:rFonts w:cs="Arial"/>
          <w:szCs w:val="22"/>
        </w:rPr>
        <w:t xml:space="preserve"> e selezionare “Tracciato 1 «PIC e Valutazione iniziale» e Tracciato 2 «Attività riabilitazione»”, di seguito un’immagine esplicativa.</w:t>
      </w:r>
    </w:p>
    <w:p w14:paraId="76F23F41" w14:textId="77777777" w:rsidR="007F25C8" w:rsidRPr="000B7407" w:rsidRDefault="007F25C8" w:rsidP="00F33E32">
      <w:pPr>
        <w:rPr>
          <w:rFonts w:cs="Arial"/>
          <w:szCs w:val="22"/>
        </w:rPr>
      </w:pPr>
    </w:p>
    <w:p w14:paraId="547547BF" w14:textId="154DDD60" w:rsidR="003F7D00" w:rsidRPr="000B7407" w:rsidRDefault="00C61A21" w:rsidP="00F33E32">
      <w:pPr>
        <w:rPr>
          <w:rFonts w:cs="Arial"/>
          <w:szCs w:val="22"/>
        </w:rPr>
      </w:pPr>
      <w:r w:rsidRPr="000B7407">
        <w:rPr>
          <w:rFonts w:cs="Arial"/>
          <w:noProof/>
          <w:color w:val="2B579A"/>
          <w:szCs w:val="22"/>
          <w:shd w:val="clear" w:color="auto" w:fill="E6E6E6"/>
        </w:rPr>
        <w:drawing>
          <wp:inline distT="0" distB="0" distL="0" distR="0" wp14:anchorId="62452D16" wp14:editId="4A6E2B1D">
            <wp:extent cx="6166250" cy="2746375"/>
            <wp:effectExtent l="0" t="0" r="6350" b="0"/>
            <wp:docPr id="577614726" name="Immagin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6183607" cy="2754106"/>
                    </a:xfrm>
                    <a:prstGeom prst="rect">
                      <a:avLst/>
                    </a:prstGeom>
                    <a:noFill/>
                  </pic:spPr>
                </pic:pic>
              </a:graphicData>
            </a:graphic>
          </wp:inline>
        </w:drawing>
      </w:r>
    </w:p>
    <w:p w14:paraId="4FDE6B86" w14:textId="5847427F" w:rsidR="009B269B" w:rsidRPr="000B7407" w:rsidRDefault="009B269B" w:rsidP="002C3B14">
      <w:pPr>
        <w:rPr>
          <w:rFonts w:cs="Arial"/>
          <w:szCs w:val="22"/>
        </w:rPr>
      </w:pPr>
    </w:p>
    <w:p w14:paraId="0F53220C" w14:textId="20744480" w:rsidR="00F33E32" w:rsidRPr="000B7407" w:rsidRDefault="002C3B14" w:rsidP="00F33E32">
      <w:pPr>
        <w:rPr>
          <w:rFonts w:cs="Arial"/>
          <w:szCs w:val="22"/>
        </w:rPr>
      </w:pPr>
      <w:r w:rsidRPr="000B7407">
        <w:rPr>
          <w:rFonts w:cs="Arial"/>
          <w:noProof/>
          <w:color w:val="2B579A"/>
          <w:szCs w:val="22"/>
          <w:shd w:val="clear" w:color="auto" w:fill="E6E6E6"/>
        </w:rPr>
        <w:drawing>
          <wp:inline distT="0" distB="0" distL="0" distR="0" wp14:anchorId="31FC578E" wp14:editId="4FB8E00F">
            <wp:extent cx="6120130" cy="3005455"/>
            <wp:effectExtent l="19050" t="19050" r="13970" b="23495"/>
            <wp:docPr id="1084380640" name="Immagine 4" descr="Immagine che contiene testo, schermata, software, numer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4380640" name="Immagine 4" descr="Immagine che contiene testo, schermata, software, numero&#10;&#10;Descrizione generata automaticamente"/>
                    <pic:cNvPicPr/>
                  </pic:nvPicPr>
                  <pic:blipFill>
                    <a:blip r:embed="rId130" cstate="print">
                      <a:extLst>
                        <a:ext uri="{28A0092B-C50C-407E-A947-70E740481C1C}">
                          <a14:useLocalDpi xmlns:a14="http://schemas.microsoft.com/office/drawing/2010/main" val="0"/>
                        </a:ext>
                      </a:extLst>
                    </a:blip>
                    <a:stretch>
                      <a:fillRect/>
                    </a:stretch>
                  </pic:blipFill>
                  <pic:spPr>
                    <a:xfrm>
                      <a:off x="0" y="0"/>
                      <a:ext cx="6120130" cy="3005455"/>
                    </a:xfrm>
                    <a:prstGeom prst="rect">
                      <a:avLst/>
                    </a:prstGeom>
                    <a:ln>
                      <a:solidFill>
                        <a:schemeClr val="tx1"/>
                      </a:solidFill>
                    </a:ln>
                  </pic:spPr>
                </pic:pic>
              </a:graphicData>
            </a:graphic>
          </wp:inline>
        </w:drawing>
      </w:r>
    </w:p>
    <w:p w14:paraId="034DED3F" w14:textId="77777777" w:rsidR="00F33E32" w:rsidRPr="000B7407" w:rsidRDefault="00F33E32" w:rsidP="00F33E32">
      <w:pPr>
        <w:rPr>
          <w:rFonts w:cs="Arial"/>
          <w:szCs w:val="22"/>
        </w:rPr>
      </w:pPr>
    </w:p>
    <w:p w14:paraId="2DAEB595" w14:textId="1580164D" w:rsidR="00F33E32" w:rsidRPr="000B7407" w:rsidRDefault="00F33E32" w:rsidP="00F33E32">
      <w:pPr>
        <w:rPr>
          <w:rFonts w:cs="Arial"/>
          <w:szCs w:val="22"/>
        </w:rPr>
      </w:pPr>
      <w:r w:rsidRPr="000B7407">
        <w:rPr>
          <w:rFonts w:cs="Arial"/>
          <w:szCs w:val="22"/>
        </w:rPr>
        <w:t xml:space="preserve">In particolare, la schermata mostrerà il campo “ASL” valorizzato con l’ASL di appartenenza dell’utente loggato e il campo “Anno” </w:t>
      </w:r>
      <w:r w:rsidR="006F1CF7" w:rsidRPr="000B7407">
        <w:rPr>
          <w:rFonts w:cs="Arial"/>
          <w:szCs w:val="22"/>
        </w:rPr>
        <w:t xml:space="preserve">e il campo “Trimestre” valorizzato di default con il trimestre corrente; entrambi i campi prevedono la possibilità di modifica e selezione di un anno e/o trimestre precedente in caso l’utente volesse visualizzare informazioni passate.  </w:t>
      </w:r>
    </w:p>
    <w:p w14:paraId="7973B357" w14:textId="2C934184" w:rsidR="002C3B14" w:rsidRPr="000B7407" w:rsidRDefault="00F33E32" w:rsidP="00F33E32">
      <w:pPr>
        <w:rPr>
          <w:rFonts w:cs="Arial"/>
          <w:szCs w:val="22"/>
        </w:rPr>
      </w:pPr>
      <w:r w:rsidRPr="000B7407">
        <w:rPr>
          <w:rFonts w:cs="Arial"/>
          <w:szCs w:val="22"/>
        </w:rPr>
        <w:t>L’utente ASL potrà procedere al</w:t>
      </w:r>
      <w:r w:rsidR="002C3B14" w:rsidRPr="000B7407">
        <w:rPr>
          <w:rFonts w:cs="Arial"/>
          <w:szCs w:val="22"/>
        </w:rPr>
        <w:t xml:space="preserve">la generazione </w:t>
      </w:r>
      <w:r w:rsidR="006F1CF7" w:rsidRPr="000B7407">
        <w:rPr>
          <w:rFonts w:cs="Arial"/>
          <w:szCs w:val="22"/>
        </w:rPr>
        <w:t>dei tracciati xml 1 e 2</w:t>
      </w:r>
      <w:r w:rsidRPr="000B7407">
        <w:rPr>
          <w:rFonts w:cs="Arial"/>
          <w:szCs w:val="22"/>
        </w:rPr>
        <w:t xml:space="preserve"> mediante apposito pulsante </w:t>
      </w:r>
      <w:r w:rsidR="002C3B14" w:rsidRPr="000B7407">
        <w:rPr>
          <w:rFonts w:cs="Arial"/>
          <w:noProof/>
          <w:color w:val="2B579A"/>
          <w:szCs w:val="22"/>
          <w:shd w:val="clear" w:color="auto" w:fill="E6E6E6"/>
        </w:rPr>
        <w:drawing>
          <wp:inline distT="0" distB="0" distL="0" distR="0" wp14:anchorId="5E631FB9" wp14:editId="594F3BE0">
            <wp:extent cx="465000" cy="216000"/>
            <wp:effectExtent l="0" t="0" r="0" b="0"/>
            <wp:docPr id="154331596" name="Immagine 5" descr="Immagine che contiene Carattere, testo, Elementi grafici, log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331596" name="Immagine 5" descr="Immagine che contiene Carattere, testo, Elementi grafici, logo&#10;&#10;Descrizione generata automaticamente"/>
                    <pic:cNvPicPr/>
                  </pic:nvPicPr>
                  <pic:blipFill>
                    <a:blip r:embed="rId131" cstate="print">
                      <a:extLst>
                        <a:ext uri="{28A0092B-C50C-407E-A947-70E740481C1C}">
                          <a14:useLocalDpi xmlns:a14="http://schemas.microsoft.com/office/drawing/2010/main" val="0"/>
                        </a:ext>
                      </a:extLst>
                    </a:blip>
                    <a:stretch>
                      <a:fillRect/>
                    </a:stretch>
                  </pic:blipFill>
                  <pic:spPr>
                    <a:xfrm>
                      <a:off x="0" y="0"/>
                      <a:ext cx="465000" cy="216000"/>
                    </a:xfrm>
                    <a:prstGeom prst="rect">
                      <a:avLst/>
                    </a:prstGeom>
                  </pic:spPr>
                </pic:pic>
              </a:graphicData>
            </a:graphic>
          </wp:inline>
        </w:drawing>
      </w:r>
      <w:r w:rsidRPr="000B7407">
        <w:rPr>
          <w:rFonts w:cs="Arial"/>
          <w:szCs w:val="22"/>
        </w:rPr>
        <w:t xml:space="preserve">, </w:t>
      </w:r>
      <w:r w:rsidR="002B350B" w:rsidRPr="000B7407">
        <w:rPr>
          <w:rFonts w:cs="Arial"/>
          <w:szCs w:val="22"/>
        </w:rPr>
        <w:t>che permette di generare i tracciati per la specifica ASL e per lo specifico trimestre di riferimento.</w:t>
      </w:r>
    </w:p>
    <w:p w14:paraId="4FD4EDDF" w14:textId="1E86FC4E" w:rsidR="00F33E32" w:rsidRPr="000B7407" w:rsidRDefault="00F33E32" w:rsidP="00F33E32">
      <w:pPr>
        <w:rPr>
          <w:rFonts w:cs="Arial"/>
          <w:szCs w:val="22"/>
        </w:rPr>
      </w:pPr>
      <w:r w:rsidRPr="000B7407">
        <w:rPr>
          <w:rFonts w:cs="Arial"/>
          <w:szCs w:val="22"/>
        </w:rPr>
        <w:t xml:space="preserve">A valle della conferma </w:t>
      </w:r>
      <w:r w:rsidR="002F6D07" w:rsidRPr="000B7407">
        <w:rPr>
          <w:rFonts w:cs="Arial"/>
          <w:szCs w:val="22"/>
        </w:rPr>
        <w:t>della generazione</w:t>
      </w:r>
      <w:r w:rsidRPr="000B7407">
        <w:rPr>
          <w:rFonts w:cs="Arial"/>
          <w:szCs w:val="22"/>
        </w:rPr>
        <w:t xml:space="preserve"> dei dati di uno specifico </w:t>
      </w:r>
      <w:r w:rsidR="002F6D07" w:rsidRPr="000B7407">
        <w:rPr>
          <w:rFonts w:cs="Arial"/>
          <w:szCs w:val="22"/>
        </w:rPr>
        <w:t>tri</w:t>
      </w:r>
      <w:r w:rsidRPr="000B7407">
        <w:rPr>
          <w:rFonts w:cs="Arial"/>
          <w:szCs w:val="22"/>
        </w:rPr>
        <w:t>mes</w:t>
      </w:r>
      <w:r w:rsidR="002F6D07" w:rsidRPr="000B7407">
        <w:rPr>
          <w:rFonts w:cs="Arial"/>
          <w:szCs w:val="22"/>
        </w:rPr>
        <w:t>tr</w:t>
      </w:r>
      <w:r w:rsidRPr="000B7407">
        <w:rPr>
          <w:rFonts w:cs="Arial"/>
          <w:szCs w:val="22"/>
        </w:rPr>
        <w:t xml:space="preserve">e, il sistema </w:t>
      </w:r>
      <w:r w:rsidR="00106832" w:rsidRPr="000B7407">
        <w:rPr>
          <w:rFonts w:cs="Arial"/>
          <w:szCs w:val="22"/>
        </w:rPr>
        <w:t>parte con l’elaborazione dei tracciati xml per l’ASL. Nel mentre, lo stato è «In generazione» e non è possibile rielaborare i tracciati (pulsante disabilitato).</w:t>
      </w:r>
    </w:p>
    <w:p w14:paraId="4AAE4792" w14:textId="5DA52BC4" w:rsidR="006D131F" w:rsidRPr="000B7407" w:rsidRDefault="00A07718" w:rsidP="006D131F">
      <w:pPr>
        <w:rPr>
          <w:rFonts w:cs="Arial"/>
          <w:szCs w:val="22"/>
        </w:rPr>
      </w:pPr>
      <w:r w:rsidRPr="000B7407">
        <w:rPr>
          <w:rFonts w:cs="Arial"/>
          <w:szCs w:val="22"/>
        </w:rPr>
        <w:t>Una volta generati i</w:t>
      </w:r>
      <w:r w:rsidR="006D131F" w:rsidRPr="000B7407">
        <w:rPr>
          <w:rFonts w:cs="Arial"/>
          <w:szCs w:val="22"/>
        </w:rPr>
        <w:t xml:space="preserve"> tracciati, lo stato passerà in “</w:t>
      </w:r>
      <w:r w:rsidRPr="000B7407">
        <w:rPr>
          <w:rFonts w:cs="Arial"/>
          <w:szCs w:val="22"/>
        </w:rPr>
        <w:t>Elaborato</w:t>
      </w:r>
      <w:r w:rsidR="006D131F" w:rsidRPr="000B7407">
        <w:rPr>
          <w:rFonts w:cs="Arial"/>
          <w:szCs w:val="22"/>
        </w:rPr>
        <w:t xml:space="preserve">” e in tabella sarà presente anche l’informazione relativa all’ultima data di generazione dei tracciati. A questo punto, sarà visualizzabile il pulsante </w:t>
      </w:r>
      <w:r w:rsidR="00F263FF" w:rsidRPr="000B7407">
        <w:rPr>
          <w:rFonts w:cs="Arial"/>
          <w:noProof/>
          <w:color w:val="2B579A"/>
          <w:szCs w:val="22"/>
          <w:shd w:val="clear" w:color="auto" w:fill="E6E6E6"/>
        </w:rPr>
        <w:drawing>
          <wp:inline distT="0" distB="0" distL="0" distR="0" wp14:anchorId="5F02F2EC" wp14:editId="4BE8A986">
            <wp:extent cx="447675" cy="203717"/>
            <wp:effectExtent l="0" t="0" r="0" b="6350"/>
            <wp:docPr id="1160778127" name="Immagine 1" descr="Immagine che contiene Carattere, testo, Elementi grafici, log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0778127" name="Immagine 1" descr="Immagine che contiene Carattere, testo, Elementi grafici, logo&#10;&#10;Descrizione generata automaticamente"/>
                    <pic:cNvPicPr/>
                  </pic:nvPicPr>
                  <pic:blipFill>
                    <a:blip r:embed="rId132"/>
                    <a:stretch>
                      <a:fillRect/>
                    </a:stretch>
                  </pic:blipFill>
                  <pic:spPr>
                    <a:xfrm>
                      <a:off x="0" y="0"/>
                      <a:ext cx="464729" cy="211478"/>
                    </a:xfrm>
                    <a:prstGeom prst="rect">
                      <a:avLst/>
                    </a:prstGeom>
                  </pic:spPr>
                </pic:pic>
              </a:graphicData>
            </a:graphic>
          </wp:inline>
        </w:drawing>
      </w:r>
      <w:r w:rsidR="00F263FF" w:rsidRPr="000B7407">
        <w:rPr>
          <w:rFonts w:cs="Arial"/>
          <w:szCs w:val="22"/>
        </w:rPr>
        <w:t>,</w:t>
      </w:r>
      <w:r w:rsidR="006D131F" w:rsidRPr="000B7407">
        <w:rPr>
          <w:rFonts w:cs="Arial"/>
          <w:szCs w:val="22"/>
        </w:rPr>
        <w:t>che permette di scaricare </w:t>
      </w:r>
      <w:r w:rsidR="00F263FF" w:rsidRPr="000B7407">
        <w:rPr>
          <w:rFonts w:cs="Arial"/>
          <w:szCs w:val="22"/>
        </w:rPr>
        <w:t>i</w:t>
      </w:r>
      <w:r w:rsidR="006D131F" w:rsidRPr="000B7407">
        <w:rPr>
          <w:rFonts w:cs="Arial"/>
          <w:szCs w:val="22"/>
        </w:rPr>
        <w:t xml:space="preserve">l tracciato 1 e </w:t>
      </w:r>
      <w:r w:rsidR="00F263FF" w:rsidRPr="000B7407">
        <w:rPr>
          <w:rFonts w:cs="Arial"/>
          <w:szCs w:val="22"/>
        </w:rPr>
        <w:t>il</w:t>
      </w:r>
      <w:r w:rsidR="006D131F" w:rsidRPr="000B7407">
        <w:rPr>
          <w:rFonts w:cs="Arial"/>
          <w:szCs w:val="22"/>
        </w:rPr>
        <w:t> tracciato 2 ed eventuali errori (in un file a parte). Tale pulsante sarà abilitato solo se lo stato è «</w:t>
      </w:r>
      <w:r w:rsidR="00F263FF" w:rsidRPr="000B7407">
        <w:rPr>
          <w:rFonts w:cs="Arial"/>
          <w:szCs w:val="22"/>
        </w:rPr>
        <w:t>Elaborato</w:t>
      </w:r>
      <w:r w:rsidR="006D131F" w:rsidRPr="000B7407">
        <w:rPr>
          <w:rFonts w:cs="Arial"/>
          <w:szCs w:val="22"/>
        </w:rPr>
        <w:t>»</w:t>
      </w:r>
      <w:r w:rsidR="00F263FF" w:rsidRPr="000B7407">
        <w:rPr>
          <w:rFonts w:cs="Arial"/>
          <w:szCs w:val="22"/>
        </w:rPr>
        <w:t>.</w:t>
      </w:r>
    </w:p>
    <w:p w14:paraId="1AFC7805" w14:textId="77777777" w:rsidR="006D131F" w:rsidRPr="000B7407" w:rsidRDefault="006D131F" w:rsidP="006D131F">
      <w:pPr>
        <w:rPr>
          <w:rFonts w:cs="Arial"/>
          <w:szCs w:val="22"/>
        </w:rPr>
      </w:pPr>
    </w:p>
    <w:p w14:paraId="62951255" w14:textId="1B442F52" w:rsidR="006D131F" w:rsidRPr="000B7407" w:rsidRDefault="006D131F" w:rsidP="006D131F">
      <w:pPr>
        <w:rPr>
          <w:rFonts w:cs="Arial"/>
          <w:szCs w:val="22"/>
        </w:rPr>
      </w:pPr>
      <w:r w:rsidRPr="000B7407">
        <w:rPr>
          <w:rFonts w:cs="Arial"/>
          <w:szCs w:val="22"/>
        </w:rPr>
        <w:t>Inoltre, una volta generati i tracciati, sarà possibile rigenerarli mediante il pulsante</w:t>
      </w:r>
      <w:r w:rsidR="00F263FF" w:rsidRPr="000B7407">
        <w:rPr>
          <w:rFonts w:cs="Arial"/>
          <w:szCs w:val="22"/>
        </w:rPr>
        <w:t xml:space="preserve"> </w:t>
      </w:r>
      <w:r w:rsidR="00F263FF" w:rsidRPr="000B7407">
        <w:rPr>
          <w:rFonts w:cs="Arial"/>
          <w:noProof/>
          <w:color w:val="2B579A"/>
          <w:szCs w:val="22"/>
          <w:shd w:val="clear" w:color="auto" w:fill="E6E6E6"/>
        </w:rPr>
        <w:drawing>
          <wp:inline distT="0" distB="0" distL="0" distR="0" wp14:anchorId="2162591D" wp14:editId="55018367">
            <wp:extent cx="594409" cy="180000"/>
            <wp:effectExtent l="0" t="0" r="0" b="0"/>
            <wp:docPr id="1595370006" name="Immagin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5869560" name="Immagine 1085869560"/>
                    <pic:cNvPicPr/>
                  </pic:nvPicPr>
                  <pic:blipFill>
                    <a:blip r:embed="rId133">
                      <a:extLst>
                        <a:ext uri="{28A0092B-C50C-407E-A947-70E740481C1C}">
                          <a14:useLocalDpi xmlns:a14="http://schemas.microsoft.com/office/drawing/2010/main" val="0"/>
                        </a:ext>
                      </a:extLst>
                    </a:blip>
                    <a:stretch>
                      <a:fillRect/>
                    </a:stretch>
                  </pic:blipFill>
                  <pic:spPr>
                    <a:xfrm>
                      <a:off x="0" y="0"/>
                      <a:ext cx="594409" cy="180000"/>
                    </a:xfrm>
                    <a:prstGeom prst="rect">
                      <a:avLst/>
                    </a:prstGeom>
                  </pic:spPr>
                </pic:pic>
              </a:graphicData>
            </a:graphic>
          </wp:inline>
        </w:drawing>
      </w:r>
      <w:r w:rsidR="00F263FF" w:rsidRPr="000B7407">
        <w:rPr>
          <w:rFonts w:cs="Arial"/>
          <w:szCs w:val="22"/>
        </w:rPr>
        <w:t>,</w:t>
      </w:r>
      <w:r w:rsidRPr="000B7407">
        <w:rPr>
          <w:rFonts w:cs="Arial"/>
          <w:szCs w:val="22"/>
        </w:rPr>
        <w:t xml:space="preserve"> che permette di rielaborare </w:t>
      </w:r>
      <w:r w:rsidR="00F263FF" w:rsidRPr="000B7407">
        <w:rPr>
          <w:rFonts w:cs="Arial"/>
          <w:szCs w:val="22"/>
        </w:rPr>
        <w:t>il</w:t>
      </w:r>
      <w:r w:rsidRPr="000B7407">
        <w:rPr>
          <w:rFonts w:cs="Arial"/>
          <w:szCs w:val="22"/>
        </w:rPr>
        <w:t xml:space="preserve"> tracciato 1 e 2 per l’ASL. Tale pulsante sarà abilitato solo se lo stato è «</w:t>
      </w:r>
      <w:r w:rsidR="00F263FF" w:rsidRPr="000B7407">
        <w:rPr>
          <w:rFonts w:cs="Arial"/>
          <w:szCs w:val="22"/>
        </w:rPr>
        <w:t>Elaborato</w:t>
      </w:r>
      <w:r w:rsidRPr="000B7407">
        <w:rPr>
          <w:rFonts w:cs="Arial"/>
          <w:szCs w:val="22"/>
        </w:rPr>
        <w:t xml:space="preserve">». </w:t>
      </w:r>
    </w:p>
    <w:p w14:paraId="5F5347BB" w14:textId="77777777" w:rsidR="00F33E32" w:rsidRPr="000B7407" w:rsidRDefault="00F33E32" w:rsidP="00F33E32">
      <w:pPr>
        <w:rPr>
          <w:rFonts w:cs="Arial"/>
          <w:szCs w:val="22"/>
        </w:rPr>
      </w:pPr>
    </w:p>
    <w:p w14:paraId="2F227BEF" w14:textId="7C16F79E" w:rsidR="009F31EE" w:rsidRDefault="009F31EE" w:rsidP="009F31EE">
      <w:pPr>
        <w:rPr>
          <w:rFonts w:cs="Arial"/>
        </w:rPr>
      </w:pPr>
      <w:r w:rsidRPr="4D8AF567">
        <w:rPr>
          <w:rFonts w:cs="Arial"/>
        </w:rPr>
        <w:t>Infine, per completezza di informazioni, si precisa che nel caso in cui la “data generazione” di un trimestre (determinata dall’azione dell’utente ASL) risulti maggiore della “data elaborazione” del trimestre di riferimento (determinata dall’azione dall’utente regionale - Paragrafo 7.1.</w:t>
      </w:r>
      <w:r w:rsidR="1344160C" w:rsidRPr="4D8AF567">
        <w:rPr>
          <w:rFonts w:cs="Arial"/>
        </w:rPr>
        <w:t>1</w:t>
      </w:r>
      <w:r w:rsidRPr="4D8AF567">
        <w:rPr>
          <w:rFonts w:cs="Arial"/>
        </w:rPr>
        <w:t xml:space="preserve">), allora il sistema mostrerà all’Osservatorio Regionale in automatico un alert in corrispondenza della riga del trimestre dell’ASL la cui data presenta quanto detto. Tale alert è finalizzato ad evidenziare il disallineamento delle tempistiche del consolidamento dati condotto dall’utente ASL e dell’elaborazione degli xml condotta dall’utente regionale. </w:t>
      </w:r>
    </w:p>
    <w:p w14:paraId="25134690" w14:textId="6F86B9AF" w:rsidR="000B7407" w:rsidRDefault="000B7407" w:rsidP="00F33E32">
      <w:pPr>
        <w:rPr>
          <w:rFonts w:cs="Arial"/>
          <w:szCs w:val="22"/>
        </w:rPr>
      </w:pPr>
      <w:r>
        <w:rPr>
          <w:rFonts w:cs="Arial"/>
          <w:szCs w:val="22"/>
        </w:rPr>
        <w:t xml:space="preserve"> </w:t>
      </w:r>
    </w:p>
    <w:p w14:paraId="7AA6703B" w14:textId="56EDFCBD" w:rsidR="000B7407" w:rsidRPr="00C95B41" w:rsidRDefault="000B7407" w:rsidP="0026688A">
      <w:pPr>
        <w:pStyle w:val="Heading5"/>
        <w:numPr>
          <w:ilvl w:val="2"/>
          <w:numId w:val="53"/>
        </w:numPr>
        <w:rPr>
          <w:rFonts w:ascii="Arial" w:hAnsi="Arial" w:cs="Arial"/>
          <w:color w:val="auto"/>
          <w:szCs w:val="22"/>
        </w:rPr>
      </w:pPr>
      <w:r w:rsidRPr="000B7407">
        <w:rPr>
          <w:rFonts w:ascii="Arial" w:hAnsi="Arial" w:cs="Arial"/>
          <w:color w:val="auto"/>
          <w:szCs w:val="22"/>
        </w:rPr>
        <w:t>Flusso SIAR – Tracciato 3</w:t>
      </w:r>
    </w:p>
    <w:p w14:paraId="5E2C7FC4" w14:textId="77777777" w:rsidR="000B7407" w:rsidRPr="000B7407" w:rsidRDefault="000B7407" w:rsidP="000B7407">
      <w:pPr>
        <w:rPr>
          <w:rFonts w:cs="Arial"/>
          <w:szCs w:val="22"/>
        </w:rPr>
      </w:pPr>
    </w:p>
    <w:p w14:paraId="4716D3F6" w14:textId="58271DEF" w:rsidR="00C95B41" w:rsidRDefault="000B7407" w:rsidP="000B7407">
      <w:pPr>
        <w:rPr>
          <w:noProof/>
        </w:rPr>
      </w:pPr>
      <w:r w:rsidRPr="000B7407">
        <w:rPr>
          <w:rStyle w:val="normaltextrun"/>
          <w:rFonts w:cs="Arial"/>
          <w:color w:val="000000"/>
          <w:szCs w:val="22"/>
          <w:shd w:val="clear" w:color="auto" w:fill="FFFFFF"/>
        </w:rPr>
        <w:t>Nell’applicazione, selezionando la voce “</w:t>
      </w:r>
      <w:r w:rsidRPr="000B7407">
        <w:rPr>
          <w:rStyle w:val="normaltextrun"/>
          <w:rFonts w:cs="Arial"/>
          <w:b/>
          <w:bCs/>
          <w:color w:val="000000"/>
          <w:szCs w:val="22"/>
          <w:shd w:val="clear" w:color="auto" w:fill="FFFFFF"/>
        </w:rPr>
        <w:t>Tracciato 3 «Ore annuali professionisti</w:t>
      </w:r>
      <w:r w:rsidRPr="000B7407">
        <w:rPr>
          <w:rStyle w:val="normaltextrun"/>
          <w:rFonts w:cs="Arial"/>
          <w:color w:val="000000"/>
          <w:szCs w:val="22"/>
          <w:shd w:val="clear" w:color="auto" w:fill="FFFFFF"/>
        </w:rPr>
        <w:t>»“</w:t>
      </w:r>
      <w:r w:rsidR="001C65B9">
        <w:rPr>
          <w:rStyle w:val="normaltextrun"/>
          <w:rFonts w:cs="Arial"/>
          <w:color w:val="000000"/>
          <w:szCs w:val="22"/>
          <w:shd w:val="clear" w:color="auto" w:fill="FFFFFF"/>
        </w:rPr>
        <w:t xml:space="preserve"> </w:t>
      </w:r>
      <w:r w:rsidRPr="000B7407">
        <w:rPr>
          <w:rStyle w:val="normaltextrun"/>
          <w:rFonts w:cs="Arial"/>
          <w:color w:val="000000"/>
          <w:szCs w:val="22"/>
          <w:shd w:val="clear" w:color="auto" w:fill="FFFFFF"/>
        </w:rPr>
        <w:t>del menu, l’utente regionale verrà indirizzato alla pagina che permette di generare i tracciati 3 per ciascuna ASL e di scaricarli.</w:t>
      </w:r>
      <w:r w:rsidR="00C95B41" w:rsidRPr="00C95B41">
        <w:rPr>
          <w:noProof/>
        </w:rPr>
        <w:t xml:space="preserve"> </w:t>
      </w:r>
    </w:p>
    <w:p w14:paraId="7429529F" w14:textId="77777777" w:rsidR="00C95B41" w:rsidRDefault="00C95B41" w:rsidP="000B7407">
      <w:pPr>
        <w:rPr>
          <w:noProof/>
        </w:rPr>
      </w:pPr>
    </w:p>
    <w:p w14:paraId="6C2E779D" w14:textId="51CE5896" w:rsidR="000B7407" w:rsidRPr="000B7407" w:rsidRDefault="00C95B41" w:rsidP="000B7407">
      <w:pPr>
        <w:rPr>
          <w:rFonts w:cs="Arial"/>
          <w:color w:val="000000"/>
          <w:szCs w:val="22"/>
          <w:shd w:val="clear" w:color="auto" w:fill="FFFFFF"/>
        </w:rPr>
      </w:pPr>
      <w:r w:rsidRPr="000B7407">
        <w:rPr>
          <w:noProof/>
          <w:color w:val="2B579A"/>
          <w:shd w:val="clear" w:color="auto" w:fill="E6E6E6"/>
        </w:rPr>
        <w:drawing>
          <wp:inline distT="0" distB="0" distL="0" distR="0" wp14:anchorId="0EFFB8DF" wp14:editId="62C99F7D">
            <wp:extent cx="6120130" cy="2725420"/>
            <wp:effectExtent l="0" t="0" r="0" b="0"/>
            <wp:docPr id="998740523" name="Immagine 5" descr="Immagine che contiene testo, software, Icona del computer, Pagina Web&#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8921238" name="Immagine 5" descr="Immagine che contiene testo, software, Icona del computer, Pagina Web&#10;&#10;Descrizione generata automaticamente"/>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6120130" cy="2725420"/>
                    </a:xfrm>
                    <a:prstGeom prst="rect">
                      <a:avLst/>
                    </a:prstGeom>
                    <a:noFill/>
                    <a:ln>
                      <a:noFill/>
                    </a:ln>
                  </pic:spPr>
                </pic:pic>
              </a:graphicData>
            </a:graphic>
          </wp:inline>
        </w:drawing>
      </w:r>
    </w:p>
    <w:p w14:paraId="4DAFB413" w14:textId="77777777" w:rsidR="000B7407" w:rsidRPr="000B7407" w:rsidRDefault="000B7407" w:rsidP="000B7407">
      <w:pPr>
        <w:rPr>
          <w:rFonts w:cs="Arial"/>
          <w:szCs w:val="22"/>
        </w:rPr>
      </w:pPr>
      <w:r w:rsidRPr="000B7407">
        <w:rPr>
          <w:noProof/>
          <w:color w:val="2B579A"/>
          <w:shd w:val="clear" w:color="auto" w:fill="E6E6E6"/>
        </w:rPr>
        <w:drawing>
          <wp:inline distT="0" distB="0" distL="0" distR="0" wp14:anchorId="2378D380" wp14:editId="1F57384B">
            <wp:extent cx="6089650" cy="2937620"/>
            <wp:effectExtent l="19050" t="19050" r="25400" b="15240"/>
            <wp:docPr id="1691976796" name="Immagin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1976796" name="Immagine 8"/>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6159378" cy="2971256"/>
                    </a:xfrm>
                    <a:prstGeom prst="rect">
                      <a:avLst/>
                    </a:prstGeom>
                    <a:ln>
                      <a:solidFill>
                        <a:schemeClr val="tx1"/>
                      </a:solidFill>
                    </a:ln>
                  </pic:spPr>
                </pic:pic>
              </a:graphicData>
            </a:graphic>
          </wp:inline>
        </w:drawing>
      </w:r>
    </w:p>
    <w:p w14:paraId="73594272" w14:textId="77777777" w:rsidR="001C65B9" w:rsidRDefault="001C65B9" w:rsidP="000B7407">
      <w:pPr>
        <w:rPr>
          <w:rFonts w:cs="Arial"/>
          <w:szCs w:val="22"/>
        </w:rPr>
      </w:pPr>
    </w:p>
    <w:p w14:paraId="689C286C" w14:textId="6FB44F76" w:rsidR="000B7407" w:rsidRPr="000B7407" w:rsidRDefault="000B7407" w:rsidP="000B7407">
      <w:pPr>
        <w:rPr>
          <w:rFonts w:cs="Arial"/>
          <w:szCs w:val="22"/>
        </w:rPr>
      </w:pPr>
      <w:r w:rsidRPr="000B7407">
        <w:rPr>
          <w:rFonts w:cs="Arial"/>
          <w:szCs w:val="22"/>
        </w:rPr>
        <w:t xml:space="preserve">In particolare, la schermata di riepilogo dedicata alla gestione del tracciato 3 del Flusso SIAR da parte dell’utente regionale, mostrerà il campo “Anno” valorizzato di default con l’anno corrente ma è prevista la possibilità di selezione di un anno precedente in caso l’utente volesse visualizzare informazioni passate.  </w:t>
      </w:r>
    </w:p>
    <w:p w14:paraId="49C7AA2D" w14:textId="77777777" w:rsidR="000B7407" w:rsidRPr="000B7407" w:rsidRDefault="000B7407" w:rsidP="000B7407">
      <w:pPr>
        <w:rPr>
          <w:rFonts w:cs="Arial"/>
          <w:szCs w:val="22"/>
        </w:rPr>
      </w:pPr>
    </w:p>
    <w:p w14:paraId="0BD84C41" w14:textId="77777777" w:rsidR="000B7407" w:rsidRPr="000B7407" w:rsidRDefault="000B7407" w:rsidP="000B7407">
      <w:pPr>
        <w:rPr>
          <w:rFonts w:cs="Arial"/>
          <w:szCs w:val="22"/>
        </w:rPr>
      </w:pPr>
      <w:r w:rsidRPr="000B7407">
        <w:rPr>
          <w:rFonts w:cs="Arial"/>
          <w:szCs w:val="22"/>
        </w:rPr>
        <w:t xml:space="preserve">L’utente regionale designato potrà procedere alla generazione del tracciato 3 mediante apposito pulsante </w:t>
      </w:r>
      <w:r w:rsidRPr="000B7407">
        <w:rPr>
          <w:noProof/>
          <w:color w:val="2B579A"/>
          <w:shd w:val="clear" w:color="auto" w:fill="E6E6E6"/>
        </w:rPr>
        <w:drawing>
          <wp:inline distT="0" distB="0" distL="0" distR="0" wp14:anchorId="3157F0DD" wp14:editId="15C02D86">
            <wp:extent cx="465000" cy="216000"/>
            <wp:effectExtent l="0" t="0" r="0" b="0"/>
            <wp:docPr id="1417238444" name="Immagine 5" descr="Immagine che contiene Carattere, testo, Elementi grafici, log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331596" name="Immagine 5" descr="Immagine che contiene Carattere, testo, Elementi grafici, logo&#10;&#10;Descrizione generata automaticamente"/>
                    <pic:cNvPicPr/>
                  </pic:nvPicPr>
                  <pic:blipFill>
                    <a:blip r:embed="rId131" cstate="print">
                      <a:extLst>
                        <a:ext uri="{28A0092B-C50C-407E-A947-70E740481C1C}">
                          <a14:useLocalDpi xmlns:a14="http://schemas.microsoft.com/office/drawing/2010/main" val="0"/>
                        </a:ext>
                      </a:extLst>
                    </a:blip>
                    <a:stretch>
                      <a:fillRect/>
                    </a:stretch>
                  </pic:blipFill>
                  <pic:spPr>
                    <a:xfrm>
                      <a:off x="0" y="0"/>
                      <a:ext cx="465000" cy="216000"/>
                    </a:xfrm>
                    <a:prstGeom prst="rect">
                      <a:avLst/>
                    </a:prstGeom>
                  </pic:spPr>
                </pic:pic>
              </a:graphicData>
            </a:graphic>
          </wp:inline>
        </w:drawing>
      </w:r>
      <w:r w:rsidRPr="000B7407">
        <w:rPr>
          <w:rFonts w:cs="Arial"/>
          <w:szCs w:val="22"/>
        </w:rPr>
        <w:t xml:space="preserve">, che permette di generare l’xml tracciato 3 per la specifica ASL e per lo specifico anno di riferimento. Al click del pulsante, il sistema parte con l’elaborazione dei tracciati xml per l’ASL. Nel mentre, lo stato è «In elaborazione» e non è possibile rigenerare il tracciato (pulsante disabilitato). Si precisa che è possibile per l’utente regionale generare il tracciato 3 di una specifica ASL anche se non risultano validate in tutte le Strutture erogatrici le ore totali annue erogate registrate per le varie figure professionali. </w:t>
      </w:r>
    </w:p>
    <w:p w14:paraId="03F20D2B" w14:textId="77777777" w:rsidR="000B7407" w:rsidRPr="000B7407" w:rsidRDefault="000B7407" w:rsidP="000B7407">
      <w:pPr>
        <w:rPr>
          <w:rFonts w:cs="Arial"/>
          <w:szCs w:val="22"/>
        </w:rPr>
      </w:pPr>
    </w:p>
    <w:p w14:paraId="77EFDCE5" w14:textId="77777777" w:rsidR="000B7407" w:rsidRPr="000B7407" w:rsidRDefault="000B7407" w:rsidP="000B7407">
      <w:pPr>
        <w:rPr>
          <w:rFonts w:cs="Arial"/>
          <w:szCs w:val="22"/>
        </w:rPr>
      </w:pPr>
      <w:r w:rsidRPr="000B7407">
        <w:rPr>
          <w:rFonts w:cs="Arial"/>
          <w:szCs w:val="22"/>
        </w:rPr>
        <w:t xml:space="preserve">A valle della generazione del tracciato, lo stato passerà in “Elaborato” e in tabella sarà presente anche l’informazione relativa all’ ultima data di generazione dei tracciati. A questo punto, sarà visualizzabile il pulsante </w:t>
      </w:r>
      <w:r w:rsidRPr="000B7407">
        <w:rPr>
          <w:noProof/>
          <w:color w:val="2B579A"/>
          <w:shd w:val="clear" w:color="auto" w:fill="E6E6E6"/>
        </w:rPr>
        <w:drawing>
          <wp:inline distT="0" distB="0" distL="0" distR="0" wp14:anchorId="089F1BFD" wp14:editId="5B017620">
            <wp:extent cx="447675" cy="203717"/>
            <wp:effectExtent l="0" t="0" r="0" b="6350"/>
            <wp:docPr id="718638339" name="Immagine 1" descr="Immagine che contiene Carattere, testo, Elementi grafici, log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0778127" name="Immagine 1" descr="Immagine che contiene Carattere, testo, Elementi grafici, logo&#10;&#10;Descrizione generata automaticamente"/>
                    <pic:cNvPicPr/>
                  </pic:nvPicPr>
                  <pic:blipFill>
                    <a:blip r:embed="rId132"/>
                    <a:stretch>
                      <a:fillRect/>
                    </a:stretch>
                  </pic:blipFill>
                  <pic:spPr>
                    <a:xfrm>
                      <a:off x="0" y="0"/>
                      <a:ext cx="464729" cy="211478"/>
                    </a:xfrm>
                    <a:prstGeom prst="rect">
                      <a:avLst/>
                    </a:prstGeom>
                  </pic:spPr>
                </pic:pic>
              </a:graphicData>
            </a:graphic>
          </wp:inline>
        </w:drawing>
      </w:r>
      <w:r w:rsidRPr="000B7407">
        <w:rPr>
          <w:rFonts w:cs="Arial"/>
          <w:szCs w:val="22"/>
        </w:rPr>
        <w:t xml:space="preserve">, che permette di scaricare il tracciato 3.Tale pulsante sarà abilitato solo se lo stato è «Elaborato». </w:t>
      </w:r>
    </w:p>
    <w:p w14:paraId="47FA38D3" w14:textId="77777777" w:rsidR="000B7407" w:rsidRPr="000B7407" w:rsidRDefault="000B7407" w:rsidP="000B7407">
      <w:pPr>
        <w:rPr>
          <w:rFonts w:cs="Arial"/>
          <w:szCs w:val="22"/>
        </w:rPr>
      </w:pPr>
    </w:p>
    <w:p w14:paraId="6562C566" w14:textId="77777777" w:rsidR="000B7407" w:rsidRPr="000B7407" w:rsidRDefault="000B7407" w:rsidP="000B7407">
      <w:pPr>
        <w:rPr>
          <w:rFonts w:cs="Arial"/>
          <w:szCs w:val="22"/>
        </w:rPr>
      </w:pPr>
      <w:r w:rsidRPr="000B7407">
        <w:rPr>
          <w:rFonts w:cs="Arial"/>
          <w:szCs w:val="22"/>
        </w:rPr>
        <w:t xml:space="preserve">Inoltre, una volta generati i tracciati, sarà possibile rigenerarli mediante il pulsante </w:t>
      </w:r>
      <w:r w:rsidRPr="000B7407">
        <w:rPr>
          <w:noProof/>
          <w:color w:val="2B579A"/>
          <w:shd w:val="clear" w:color="auto" w:fill="E6E6E6"/>
        </w:rPr>
        <w:drawing>
          <wp:inline distT="0" distB="0" distL="0" distR="0" wp14:anchorId="621D92D3" wp14:editId="23968364">
            <wp:extent cx="594409" cy="180000"/>
            <wp:effectExtent l="0" t="0" r="0" b="0"/>
            <wp:docPr id="356160780" name="Immagin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5869560" name="Immagine 1085869560"/>
                    <pic:cNvPicPr/>
                  </pic:nvPicPr>
                  <pic:blipFill>
                    <a:blip r:embed="rId133">
                      <a:extLst>
                        <a:ext uri="{28A0092B-C50C-407E-A947-70E740481C1C}">
                          <a14:useLocalDpi xmlns:a14="http://schemas.microsoft.com/office/drawing/2010/main" val="0"/>
                        </a:ext>
                      </a:extLst>
                    </a:blip>
                    <a:stretch>
                      <a:fillRect/>
                    </a:stretch>
                  </pic:blipFill>
                  <pic:spPr>
                    <a:xfrm>
                      <a:off x="0" y="0"/>
                      <a:ext cx="594409" cy="180000"/>
                    </a:xfrm>
                    <a:prstGeom prst="rect">
                      <a:avLst/>
                    </a:prstGeom>
                  </pic:spPr>
                </pic:pic>
              </a:graphicData>
            </a:graphic>
          </wp:inline>
        </w:drawing>
      </w:r>
      <w:r w:rsidRPr="000B7407">
        <w:rPr>
          <w:rFonts w:cs="Arial"/>
          <w:szCs w:val="22"/>
        </w:rPr>
        <w:t xml:space="preserve">, che permette di rigenerare l’xml tracciato 3 per l’ASL. Tale pulsante sarà abilitato solo se lo stato è «Elaborato». </w:t>
      </w:r>
    </w:p>
    <w:p w14:paraId="27A40DFD" w14:textId="77777777" w:rsidR="000B7407" w:rsidRDefault="000B7407" w:rsidP="000B7407">
      <w:pPr>
        <w:rPr>
          <w:rFonts w:cs="Arial"/>
          <w:szCs w:val="22"/>
        </w:rPr>
      </w:pPr>
      <w:r w:rsidRPr="000B7407">
        <w:rPr>
          <w:rFonts w:cs="Arial"/>
          <w:szCs w:val="22"/>
        </w:rPr>
        <w:t>Solo quando lo stato è «Elaborato» per tutte le AASSLL, sarà possibile autonomamente caricare su NSIS i tracciati 3 scaricati e non sarà più possibile rigenerarli.</w:t>
      </w:r>
    </w:p>
    <w:p w14:paraId="2C2AC779" w14:textId="77777777" w:rsidR="00087FC6" w:rsidRPr="000B7407" w:rsidRDefault="00087FC6" w:rsidP="000B7407">
      <w:pPr>
        <w:rPr>
          <w:rFonts w:cs="Arial"/>
          <w:szCs w:val="22"/>
        </w:rPr>
      </w:pPr>
    </w:p>
    <w:p w14:paraId="3DCA9481" w14:textId="44CC98FC" w:rsidR="00087FC6" w:rsidRDefault="00087FC6" w:rsidP="00087FC6">
      <w:pPr>
        <w:rPr>
          <w:rFonts w:cs="Arial"/>
        </w:rPr>
      </w:pPr>
      <w:r w:rsidRPr="4D8AF567">
        <w:rPr>
          <w:rFonts w:cs="Arial"/>
        </w:rPr>
        <w:t xml:space="preserve">Infine, per completezza di informazioni, si precisa che nel caso in cui la “data generazione” di un anno (determinata dall’azione dell’utente ASL) risulti maggiore della “data elaborazione” </w:t>
      </w:r>
      <w:r w:rsidR="55F010BE" w:rsidRPr="4D8AF567">
        <w:rPr>
          <w:rFonts w:cs="Arial"/>
        </w:rPr>
        <w:t>del</w:t>
      </w:r>
      <w:r w:rsidR="6C57FCC0" w:rsidRPr="4D8AF567">
        <w:rPr>
          <w:rFonts w:cs="Arial"/>
        </w:rPr>
        <w:t>l’anno</w:t>
      </w:r>
      <w:r w:rsidR="000739BB" w:rsidRPr="4D8AF567">
        <w:rPr>
          <w:rFonts w:cs="Arial"/>
        </w:rPr>
        <w:t xml:space="preserve"> </w:t>
      </w:r>
      <w:r w:rsidRPr="4D8AF567">
        <w:rPr>
          <w:rFonts w:cs="Arial"/>
        </w:rPr>
        <w:t>di riferimento (determinata dall’azione dall’utente regionale - Paragrafo 7.1.</w:t>
      </w:r>
      <w:r w:rsidR="55F010BE" w:rsidRPr="4D8AF567">
        <w:rPr>
          <w:rFonts w:cs="Arial"/>
        </w:rPr>
        <w:t>1</w:t>
      </w:r>
      <w:r w:rsidRPr="4D8AF567">
        <w:rPr>
          <w:rFonts w:cs="Arial"/>
        </w:rPr>
        <w:t xml:space="preserve">), allora il sistema mostrerà all’Osservatorio Regionale in automatico un alert in corrispondenza della riga del trimestre dell’ASL che contiene il trimestre la cui data presenta quanto detto. Tale alert è finalizzato ad evidenziare il disallineamento delle tempistiche del consolidamento dati condotto dall’utente ASL e dell’elaborazione degli xml condotta dall’utente regionale. </w:t>
      </w:r>
    </w:p>
    <w:p w14:paraId="0F3EE366" w14:textId="77777777" w:rsidR="000B7407" w:rsidRPr="000B7407" w:rsidRDefault="000B7407" w:rsidP="000B7407"/>
    <w:p w14:paraId="048DAC37" w14:textId="6BAF929A" w:rsidR="009276AA" w:rsidRPr="000B7407" w:rsidRDefault="00171F6E" w:rsidP="0026688A">
      <w:pPr>
        <w:pStyle w:val="Heading3"/>
        <w:numPr>
          <w:ilvl w:val="2"/>
          <w:numId w:val="53"/>
        </w:numPr>
      </w:pPr>
      <w:bookmarkStart w:id="44" w:name="_Toc209456503"/>
      <w:r w:rsidRPr="000B7407">
        <w:t xml:space="preserve">Flusso SIAR - </w:t>
      </w:r>
      <w:r w:rsidR="009276AA" w:rsidRPr="000B7407">
        <w:t>Ore annuali professionisti</w:t>
      </w:r>
      <w:bookmarkEnd w:id="44"/>
    </w:p>
    <w:p w14:paraId="65395256" w14:textId="054E72AA" w:rsidR="009276AA" w:rsidRPr="000B7407" w:rsidRDefault="009276AA" w:rsidP="009276AA">
      <w:pPr>
        <w:rPr>
          <w:rFonts w:cs="Arial"/>
          <w:szCs w:val="22"/>
        </w:rPr>
      </w:pPr>
      <w:r w:rsidRPr="000B7407">
        <w:rPr>
          <w:rFonts w:cs="Arial"/>
          <w:szCs w:val="22"/>
        </w:rPr>
        <w:t xml:space="preserve">Si tratta della sezione che ospita la funzionalità in capo all’utente designato come referente </w:t>
      </w:r>
      <w:r w:rsidR="00EF1D9D" w:rsidRPr="000B7407">
        <w:rPr>
          <w:rFonts w:cs="Arial"/>
          <w:szCs w:val="22"/>
        </w:rPr>
        <w:t xml:space="preserve">della Struttura erogatrice </w:t>
      </w:r>
      <w:r w:rsidRPr="000B7407">
        <w:rPr>
          <w:rFonts w:cs="Arial"/>
          <w:szCs w:val="22"/>
        </w:rPr>
        <w:t>che consente di</w:t>
      </w:r>
      <w:r w:rsidR="009A0ADF" w:rsidRPr="000B7407">
        <w:rPr>
          <w:rFonts w:cs="Arial"/>
          <w:szCs w:val="22"/>
        </w:rPr>
        <w:t xml:space="preserve"> inserire e salvare le ore erogate da ciascuna figura professionale che lavora presso la Struttura.</w:t>
      </w:r>
    </w:p>
    <w:p w14:paraId="6318947E" w14:textId="77777777" w:rsidR="009276AA" w:rsidRPr="000B7407" w:rsidRDefault="009276AA" w:rsidP="009276AA">
      <w:pPr>
        <w:rPr>
          <w:rFonts w:cs="Arial"/>
          <w:szCs w:val="22"/>
        </w:rPr>
      </w:pPr>
    </w:p>
    <w:p w14:paraId="41058B27" w14:textId="0595EDB2" w:rsidR="009276AA" w:rsidRPr="000B7407" w:rsidRDefault="00A75AD1" w:rsidP="009276AA">
      <w:pPr>
        <w:rPr>
          <w:rFonts w:cs="Arial"/>
          <w:szCs w:val="22"/>
        </w:rPr>
      </w:pPr>
      <w:r w:rsidRPr="000B7407">
        <w:rPr>
          <w:rFonts w:cs="Arial"/>
          <w:noProof/>
          <w:color w:val="2B579A"/>
          <w:szCs w:val="22"/>
          <w:shd w:val="clear" w:color="auto" w:fill="E6E6E6"/>
        </w:rPr>
        <w:drawing>
          <wp:inline distT="0" distB="0" distL="0" distR="0" wp14:anchorId="4D52FBC9" wp14:editId="6C10FB63">
            <wp:extent cx="6151718" cy="2975610"/>
            <wp:effectExtent l="19050" t="19050" r="20955" b="15240"/>
            <wp:docPr id="2071216032" name="Immagin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6168285" cy="2983624"/>
                    </a:xfrm>
                    <a:prstGeom prst="rect">
                      <a:avLst/>
                    </a:prstGeom>
                    <a:ln>
                      <a:solidFill>
                        <a:schemeClr val="tx1"/>
                      </a:solidFill>
                    </a:ln>
                  </pic:spPr>
                </pic:pic>
              </a:graphicData>
            </a:graphic>
          </wp:inline>
        </w:drawing>
      </w:r>
    </w:p>
    <w:p w14:paraId="0CB827CB" w14:textId="77777777" w:rsidR="009276AA" w:rsidRPr="000B7407" w:rsidRDefault="009276AA" w:rsidP="009276AA">
      <w:pPr>
        <w:rPr>
          <w:rFonts w:cs="Arial"/>
          <w:szCs w:val="22"/>
        </w:rPr>
      </w:pPr>
    </w:p>
    <w:p w14:paraId="0FDB5B4F" w14:textId="6D35F6B8" w:rsidR="009276AA" w:rsidRPr="000B7407" w:rsidRDefault="009276AA" w:rsidP="009276AA">
      <w:pPr>
        <w:rPr>
          <w:rFonts w:cs="Arial"/>
          <w:szCs w:val="22"/>
        </w:rPr>
      </w:pPr>
      <w:r w:rsidRPr="000B7407">
        <w:rPr>
          <w:rFonts w:cs="Arial"/>
          <w:szCs w:val="22"/>
        </w:rPr>
        <w:t>Nella sezione “</w:t>
      </w:r>
      <w:r w:rsidR="00ED3FFE" w:rsidRPr="000B7407">
        <w:rPr>
          <w:rFonts w:cs="Arial"/>
          <w:szCs w:val="22"/>
        </w:rPr>
        <w:t>Flusso SIAR</w:t>
      </w:r>
      <w:r w:rsidRPr="000B7407">
        <w:rPr>
          <w:rFonts w:cs="Arial"/>
          <w:szCs w:val="22"/>
        </w:rPr>
        <w:t>” del menu laterale, alla selezione della voce “</w:t>
      </w:r>
      <w:r w:rsidR="00A21080" w:rsidRPr="000B7407">
        <w:rPr>
          <w:rFonts w:cs="Arial"/>
          <w:szCs w:val="22"/>
        </w:rPr>
        <w:t>Flusso SIAR - Ore annuali professionisti</w:t>
      </w:r>
      <w:r w:rsidRPr="000B7407">
        <w:rPr>
          <w:rFonts w:cs="Arial"/>
          <w:szCs w:val="22"/>
        </w:rPr>
        <w:t xml:space="preserve">”, l’utente designato </w:t>
      </w:r>
      <w:r w:rsidR="00456EA8" w:rsidRPr="000B7407">
        <w:rPr>
          <w:rFonts w:cs="Arial"/>
          <w:szCs w:val="22"/>
        </w:rPr>
        <w:t>come responsabile della Struttura erogatrice verrà rimandato alla schermata di riepilogo della funzionalità che permette di registrare e salvare le ore totali annuali erogate da ciascuna figura professionale della Struttura erogatrice</w:t>
      </w:r>
      <w:r w:rsidR="006C24A3">
        <w:rPr>
          <w:rFonts w:cs="Arial"/>
          <w:szCs w:val="22"/>
        </w:rPr>
        <w:t xml:space="preserve"> </w:t>
      </w:r>
      <w:r w:rsidR="00456EA8" w:rsidRPr="000B7407">
        <w:rPr>
          <w:rFonts w:cs="Arial"/>
          <w:szCs w:val="22"/>
        </w:rPr>
        <w:t xml:space="preserve">presso la quale opera il responsabile.   </w:t>
      </w:r>
    </w:p>
    <w:p w14:paraId="0CC8E827" w14:textId="77777777" w:rsidR="0023504C" w:rsidRPr="000B7407" w:rsidRDefault="0023504C" w:rsidP="009276AA">
      <w:pPr>
        <w:rPr>
          <w:rFonts w:cs="Arial"/>
          <w:szCs w:val="22"/>
        </w:rPr>
      </w:pPr>
    </w:p>
    <w:p w14:paraId="3AB6D2FC" w14:textId="16811088" w:rsidR="00456EA8" w:rsidRPr="000B7407" w:rsidRDefault="0023504C" w:rsidP="009276AA">
      <w:pPr>
        <w:rPr>
          <w:rFonts w:cs="Arial"/>
          <w:szCs w:val="22"/>
        </w:rPr>
      </w:pPr>
      <w:r w:rsidRPr="000B7407">
        <w:rPr>
          <w:rFonts w:cs="Arial"/>
          <w:noProof/>
          <w:color w:val="2B579A"/>
          <w:szCs w:val="22"/>
          <w:shd w:val="clear" w:color="auto" w:fill="E6E6E6"/>
        </w:rPr>
        <w:drawing>
          <wp:inline distT="0" distB="0" distL="0" distR="0" wp14:anchorId="27AC858E" wp14:editId="10520027">
            <wp:extent cx="6096000" cy="4560112"/>
            <wp:effectExtent l="19050" t="19050" r="19050" b="12065"/>
            <wp:docPr id="1064395684" name="Immagin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6128674" cy="4584554"/>
                    </a:xfrm>
                    <a:prstGeom prst="rect">
                      <a:avLst/>
                    </a:prstGeom>
                    <a:ln>
                      <a:solidFill>
                        <a:schemeClr val="tx1"/>
                      </a:solidFill>
                    </a:ln>
                  </pic:spPr>
                </pic:pic>
              </a:graphicData>
            </a:graphic>
          </wp:inline>
        </w:drawing>
      </w:r>
    </w:p>
    <w:p w14:paraId="262DBB8F" w14:textId="77777777" w:rsidR="00C61A21" w:rsidRPr="000B7407" w:rsidRDefault="00C61A21" w:rsidP="009276AA">
      <w:pPr>
        <w:rPr>
          <w:rFonts w:cs="Arial"/>
          <w:szCs w:val="22"/>
        </w:rPr>
      </w:pPr>
    </w:p>
    <w:p w14:paraId="2BEB6F06" w14:textId="364E4D7C" w:rsidR="00425DFA" w:rsidRPr="000B7407" w:rsidRDefault="00425DFA" w:rsidP="00425DFA">
      <w:pPr>
        <w:rPr>
          <w:rFonts w:cs="Arial"/>
          <w:szCs w:val="22"/>
        </w:rPr>
      </w:pPr>
      <w:r w:rsidRPr="000B7407">
        <w:rPr>
          <w:rFonts w:cs="Arial"/>
          <w:szCs w:val="22"/>
        </w:rPr>
        <w:t xml:space="preserve">Nello specifico, la schermata di riepilogo mostrerà il campo “Struttura” valorizzato di default con la Struttura in cui l’utente loggato è abilitato a lavorare, il campo “Azienda” valorizzato di default con l’ASL a cui fa riferimento la Struttura presente nel campo “Struttura” e il campo “Anno” valorizzato di default con l’anno corrente. Il campo “Struttura” è modificabile solo se l’utente loggato è abilitato su più Strutture, mentre il campo “Anno” prevede la possibilità di selezionare un anno precedente in caso l’utente volesse consultare informazioni passate in sola visualizzazione.  </w:t>
      </w:r>
    </w:p>
    <w:p w14:paraId="020F168B" w14:textId="77777777" w:rsidR="00425DFA" w:rsidRPr="000B7407" w:rsidRDefault="00425DFA" w:rsidP="00425DFA">
      <w:pPr>
        <w:rPr>
          <w:rFonts w:cs="Arial"/>
          <w:szCs w:val="22"/>
        </w:rPr>
      </w:pPr>
    </w:p>
    <w:p w14:paraId="54186499" w14:textId="12D1A5E9" w:rsidR="00C61A21" w:rsidRDefault="00425DFA" w:rsidP="00425DFA">
      <w:pPr>
        <w:rPr>
          <w:rFonts w:cs="Arial"/>
          <w:szCs w:val="22"/>
        </w:rPr>
      </w:pPr>
      <w:r w:rsidRPr="000B7407">
        <w:rPr>
          <w:rFonts w:cs="Arial"/>
          <w:szCs w:val="22"/>
        </w:rPr>
        <w:t xml:space="preserve">L’utente designato della Struttura erogatrice potrà inserire le ore totali erogate nell’anno per ciascuna figura professionale, visualizzare le ore precedentemente inserite e procedere al salvataggio attraverso il pulsante «Salva».  </w:t>
      </w:r>
    </w:p>
    <w:p w14:paraId="32BA3146" w14:textId="77777777" w:rsidR="005D3938" w:rsidRDefault="005D3938" w:rsidP="00425DFA">
      <w:pPr>
        <w:rPr>
          <w:rFonts w:cs="Arial"/>
          <w:szCs w:val="22"/>
        </w:rPr>
      </w:pPr>
    </w:p>
    <w:p w14:paraId="4CEDA25E" w14:textId="77777777" w:rsidR="005D3938" w:rsidRDefault="005D3938" w:rsidP="00425DFA">
      <w:pPr>
        <w:rPr>
          <w:rFonts w:cs="Arial"/>
          <w:szCs w:val="22"/>
        </w:rPr>
      </w:pPr>
    </w:p>
    <w:p w14:paraId="4BD080A3" w14:textId="77777777" w:rsidR="005D3938" w:rsidRDefault="005D3938" w:rsidP="00425DFA">
      <w:pPr>
        <w:rPr>
          <w:rFonts w:cs="Arial"/>
          <w:szCs w:val="22"/>
        </w:rPr>
      </w:pPr>
    </w:p>
    <w:p w14:paraId="517EFAF3" w14:textId="77777777" w:rsidR="005D3938" w:rsidRPr="000B7407" w:rsidRDefault="005D3938" w:rsidP="00425DFA">
      <w:pPr>
        <w:rPr>
          <w:rFonts w:cs="Arial"/>
          <w:szCs w:val="22"/>
        </w:rPr>
      </w:pPr>
    </w:p>
    <w:p w14:paraId="3E726695" w14:textId="77777777" w:rsidR="00D84D52" w:rsidRDefault="00064766" w:rsidP="0026688A">
      <w:pPr>
        <w:pStyle w:val="Heading2"/>
        <w:numPr>
          <w:ilvl w:val="1"/>
          <w:numId w:val="53"/>
        </w:numPr>
        <w:rPr>
          <w:b/>
          <w:bCs/>
        </w:rPr>
      </w:pPr>
      <w:bookmarkStart w:id="45" w:name="_Toc209456504"/>
      <w:r w:rsidRPr="000B7407">
        <w:rPr>
          <w:b/>
          <w:bCs/>
        </w:rPr>
        <w:t>Gestion</w:t>
      </w:r>
      <w:bookmarkEnd w:id="40"/>
      <w:r w:rsidR="00B25BA8" w:rsidRPr="000B7407">
        <w:rPr>
          <w:b/>
          <w:bCs/>
        </w:rPr>
        <w:t>e</w:t>
      </w:r>
      <w:r w:rsidR="00D55FDB">
        <w:rPr>
          <w:b/>
          <w:bCs/>
        </w:rPr>
        <w:t xml:space="preserve"> Accessi</w:t>
      </w:r>
      <w:bookmarkEnd w:id="45"/>
    </w:p>
    <w:p w14:paraId="7AFEB3AD" w14:textId="77777777" w:rsidR="005538B3" w:rsidRPr="005538B3" w:rsidRDefault="005538B3" w:rsidP="005538B3">
      <w:pPr>
        <w:rPr>
          <w:rFonts w:cs="Arial"/>
          <w:szCs w:val="22"/>
        </w:rPr>
      </w:pPr>
      <w:r w:rsidRPr="005538B3">
        <w:rPr>
          <w:rFonts w:cs="Arial"/>
          <w:szCs w:val="22"/>
        </w:rPr>
        <w:t xml:space="preserve">Si tratta della voce del menu laterale che rimanda alla sezione dedicata al flusso di lavoro dell’assistenza sociosanitaria, la quale sarà esplosa nel dettaglio all’interno del </w:t>
      </w:r>
      <w:r w:rsidRPr="005538B3">
        <w:rPr>
          <w:rFonts w:cs="Arial"/>
          <w:i/>
          <w:iCs/>
          <w:szCs w:val="22"/>
        </w:rPr>
        <w:t>Paragrafo 8</w:t>
      </w:r>
      <w:r w:rsidRPr="005538B3">
        <w:rPr>
          <w:rFonts w:cs="Arial"/>
          <w:szCs w:val="22"/>
        </w:rPr>
        <w:t xml:space="preserve"> e nel </w:t>
      </w:r>
      <w:r w:rsidRPr="005538B3">
        <w:rPr>
          <w:rFonts w:cs="Arial"/>
          <w:i/>
          <w:iCs/>
          <w:szCs w:val="22"/>
        </w:rPr>
        <w:t>Paragrafo 9</w:t>
      </w:r>
      <w:r w:rsidRPr="005538B3">
        <w:rPr>
          <w:rFonts w:cs="Arial"/>
          <w:szCs w:val="22"/>
        </w:rPr>
        <w:t xml:space="preserve"> del manuale. </w:t>
      </w:r>
    </w:p>
    <w:p w14:paraId="03A4A14E" w14:textId="77777777" w:rsidR="000574DA" w:rsidRPr="000574DA" w:rsidRDefault="000574DA" w:rsidP="000574DA"/>
    <w:p w14:paraId="3053B84B" w14:textId="4481496C" w:rsidR="49D661D5" w:rsidRDefault="008E56B1" w:rsidP="008E56B1">
      <w:pPr>
        <w:pStyle w:val="Heading1"/>
      </w:pPr>
      <w:bookmarkStart w:id="46" w:name="_Toc209456505"/>
      <w:r>
        <w:t>8</w:t>
      </w:r>
      <w:r w:rsidR="00C14925">
        <w:t xml:space="preserve"> </w:t>
      </w:r>
      <w:r w:rsidR="49D661D5" w:rsidRPr="73BA0F59">
        <w:t>Gestione</w:t>
      </w:r>
      <w:r w:rsidR="6865DB47" w:rsidRPr="73BA0F59">
        <w:t xml:space="preserve"> assistiti COT</w:t>
      </w:r>
      <w:bookmarkEnd w:id="46"/>
    </w:p>
    <w:p w14:paraId="5F3AE935" w14:textId="6FD98C4D" w:rsidR="007532D2" w:rsidRPr="00B679C8" w:rsidRDefault="007532D2" w:rsidP="007532D2">
      <w:pPr>
        <w:spacing w:after="120" w:line="240" w:lineRule="auto"/>
        <w:rPr>
          <w:rFonts w:cs="Arial"/>
        </w:rPr>
      </w:pPr>
      <w:r w:rsidRPr="4D8AF567">
        <w:rPr>
          <w:rFonts w:cs="Arial"/>
        </w:rPr>
        <w:t xml:space="preserve">Se un assistito deve usufruire dei servizi sociosanitari al termine di un ricovero ospedaliero è necessario che quest’ultimo venga censito a sistema mediante una </w:t>
      </w:r>
      <w:r w:rsidRPr="4D8AF567">
        <w:rPr>
          <w:rFonts w:cs="Arial"/>
          <w:i/>
        </w:rPr>
        <w:t>Dimissione protetta</w:t>
      </w:r>
      <w:r w:rsidRPr="4D8AF567">
        <w:rPr>
          <w:rFonts w:cs="Arial"/>
        </w:rPr>
        <w:t>. Questa fase del workflow viene gestita e coordinata dalle COT (Centrali Operative Territoriali), che attraverso la loro piattaforma, interoperabile col sistema SIGARS, facilitano il passaggio dell’assistito dall’ospedale alle strutture pubbliche e/o private accreditate della Regione Campania</w:t>
      </w:r>
      <w:r w:rsidR="317CBA84" w:rsidRPr="4D8AF567">
        <w:rPr>
          <w:rFonts w:cs="Arial"/>
        </w:rPr>
        <w:t>. L’obiettivo consiste nel</w:t>
      </w:r>
      <w:r w:rsidRPr="4D8AF567">
        <w:rPr>
          <w:rFonts w:cs="Arial"/>
        </w:rPr>
        <w:t xml:space="preserve"> permettere una continuità di trattamento sicura ed efficace.</w:t>
      </w:r>
    </w:p>
    <w:p w14:paraId="72118DFD" w14:textId="399F9EEF" w:rsidR="007532D2" w:rsidRPr="00B679C8" w:rsidRDefault="007532D2" w:rsidP="007532D2">
      <w:pPr>
        <w:spacing w:after="120" w:line="240" w:lineRule="auto"/>
        <w:rPr>
          <w:rFonts w:cs="Arial"/>
        </w:rPr>
      </w:pPr>
      <w:r w:rsidRPr="4D8AF567">
        <w:rPr>
          <w:rFonts w:cs="Arial"/>
        </w:rPr>
        <w:t>L’interoperabilità del Sistema Informativo delle COT col sistema SIGARS riguarda solo le richieste di accesso che vengono inviate direttamente all’Unità Operativa. Per tali pazienti non sarà necessario registrare l’anagrafica a sistema, come nel workflow precedentemente mostrato (</w:t>
      </w:r>
      <w:r w:rsidRPr="4D8AF567">
        <w:rPr>
          <w:rFonts w:cs="Arial"/>
          <w:i/>
        </w:rPr>
        <w:t xml:space="preserve">vedi par. </w:t>
      </w:r>
      <w:r w:rsidR="66CDB58A" w:rsidRPr="4D8AF567">
        <w:rPr>
          <w:rFonts w:cs="Arial"/>
          <w:i/>
          <w:iCs/>
        </w:rPr>
        <w:t>9</w:t>
      </w:r>
      <w:r w:rsidRPr="4D8AF567">
        <w:rPr>
          <w:rFonts w:cs="Arial"/>
          <w:i/>
        </w:rPr>
        <w:t>.1.1</w:t>
      </w:r>
      <w:r w:rsidRPr="4D8AF567">
        <w:rPr>
          <w:rFonts w:cs="Arial"/>
        </w:rPr>
        <w:t xml:space="preserve">), ma saranno gestiti direttamente a partire dalla fase di </w:t>
      </w:r>
      <w:r w:rsidRPr="4D8AF567">
        <w:rPr>
          <w:rFonts w:cs="Arial"/>
          <w:i/>
        </w:rPr>
        <w:t>Accettazione</w:t>
      </w:r>
      <w:r w:rsidRPr="4D8AF567">
        <w:rPr>
          <w:rFonts w:cs="Arial"/>
        </w:rPr>
        <w:t>.</w:t>
      </w:r>
    </w:p>
    <w:p w14:paraId="268106CB" w14:textId="77777777" w:rsidR="007532D2" w:rsidRPr="00B679C8" w:rsidRDefault="007532D2" w:rsidP="007532D2">
      <w:pPr>
        <w:spacing w:after="120" w:line="240" w:lineRule="auto"/>
        <w:rPr>
          <w:rFonts w:cs="Arial"/>
          <w:szCs w:val="22"/>
        </w:rPr>
      </w:pPr>
      <w:r w:rsidRPr="00B679C8">
        <w:rPr>
          <w:rFonts w:cs="Arial"/>
          <w:szCs w:val="22"/>
        </w:rPr>
        <w:t xml:space="preserve">Per gli assistiti in </w:t>
      </w:r>
      <w:r w:rsidRPr="00B679C8">
        <w:rPr>
          <w:rFonts w:cs="Arial"/>
          <w:i/>
          <w:iCs/>
          <w:szCs w:val="22"/>
        </w:rPr>
        <w:t>dimissione protetta</w:t>
      </w:r>
      <w:r w:rsidRPr="00B679C8">
        <w:rPr>
          <w:rFonts w:cs="Arial"/>
          <w:szCs w:val="22"/>
        </w:rPr>
        <w:t xml:space="preserve"> il P.A.I. (Progetto Assistenziale Individualizzato) dovrà essere approvato entro 30 giorni dall’attivazione del P.A.P. (Progetto assistenziale Provvisorio); e la spesa per suddetti assistiti sarà interamente a carico del SSR.</w:t>
      </w:r>
    </w:p>
    <w:p w14:paraId="3EEE522B" w14:textId="77777777" w:rsidR="007532D2" w:rsidRPr="00B679C8" w:rsidRDefault="007532D2" w:rsidP="007532D2">
      <w:pPr>
        <w:spacing w:after="120" w:line="240" w:lineRule="auto"/>
        <w:rPr>
          <w:rFonts w:cs="Arial"/>
          <w:szCs w:val="22"/>
        </w:rPr>
      </w:pPr>
      <w:r w:rsidRPr="00B679C8">
        <w:rPr>
          <w:rFonts w:cs="Arial"/>
          <w:szCs w:val="22"/>
        </w:rPr>
        <w:t xml:space="preserve">Dal menu laterale l’utente profilato dell’U.O. potrà accedere alla sezione dell’applicativo dedicata alla </w:t>
      </w:r>
      <w:r w:rsidRPr="00B679C8">
        <w:rPr>
          <w:rFonts w:cs="Arial"/>
          <w:b/>
          <w:bCs/>
          <w:szCs w:val="22"/>
        </w:rPr>
        <w:t xml:space="preserve">Gestione assistiti. </w:t>
      </w:r>
      <w:r w:rsidRPr="00B679C8">
        <w:rPr>
          <w:rFonts w:cs="Arial"/>
          <w:szCs w:val="22"/>
        </w:rPr>
        <w:t xml:space="preserve">Alla selezione della voce </w:t>
      </w:r>
      <w:r w:rsidRPr="00B679C8">
        <w:rPr>
          <w:rFonts w:cs="Arial"/>
          <w:b/>
          <w:bCs/>
          <w:szCs w:val="22"/>
        </w:rPr>
        <w:t>Elenco Accessi COT</w:t>
      </w:r>
      <w:r w:rsidRPr="00B679C8">
        <w:rPr>
          <w:rFonts w:cs="Arial"/>
          <w:szCs w:val="22"/>
        </w:rPr>
        <w:t>, il sistema rimanderà alla schermata dedicata alla gestione degli assistiti in dimissione protetta.</w:t>
      </w:r>
      <w:r w:rsidRPr="00B679C8">
        <w:rPr>
          <w:rFonts w:cs="Arial"/>
          <w:b/>
          <w:bCs/>
          <w:szCs w:val="22"/>
        </w:rPr>
        <w:t xml:space="preserve"> </w:t>
      </w:r>
      <w:r w:rsidRPr="00B679C8">
        <w:rPr>
          <w:rFonts w:cs="Arial"/>
          <w:szCs w:val="22"/>
        </w:rPr>
        <w:t>Di seguito un esempio della schermata:</w:t>
      </w:r>
    </w:p>
    <w:p w14:paraId="57D30CD8" w14:textId="4EF2FFE5" w:rsidR="007532D2" w:rsidRPr="00B679C8" w:rsidRDefault="00D650C2" w:rsidP="007532D2">
      <w:pPr>
        <w:spacing w:after="120" w:line="240" w:lineRule="auto"/>
        <w:rPr>
          <w:rFonts w:cs="Arial"/>
          <w:szCs w:val="22"/>
        </w:rPr>
      </w:pPr>
      <w:r w:rsidRPr="00D650C2">
        <w:rPr>
          <w:rFonts w:cs="Arial"/>
          <w:szCs w:val="22"/>
        </w:rPr>
        <w:drawing>
          <wp:inline distT="0" distB="0" distL="0" distR="0" wp14:anchorId="5B4FD6DF" wp14:editId="5D4A4110">
            <wp:extent cx="6120130" cy="2957830"/>
            <wp:effectExtent l="0" t="0" r="0" b="0"/>
            <wp:docPr id="1645007906" name="Immagine 1" descr="Immagine che contiene testo, schermata, software, Icona del computer&#10;&#10;Il contenuto generato dall'IA potrebbe non essere corret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5007906" name="Immagine 1" descr="Immagine che contiene testo, schermata, software, Icona del computer&#10;&#10;Il contenuto generato dall'IA potrebbe non essere corretto."/>
                    <pic:cNvPicPr/>
                  </pic:nvPicPr>
                  <pic:blipFill>
                    <a:blip r:embed="rId137"/>
                    <a:stretch>
                      <a:fillRect/>
                    </a:stretch>
                  </pic:blipFill>
                  <pic:spPr>
                    <a:xfrm>
                      <a:off x="0" y="0"/>
                      <a:ext cx="6120130" cy="2957830"/>
                    </a:xfrm>
                    <a:prstGeom prst="rect">
                      <a:avLst/>
                    </a:prstGeom>
                  </pic:spPr>
                </pic:pic>
              </a:graphicData>
            </a:graphic>
          </wp:inline>
        </w:drawing>
      </w:r>
    </w:p>
    <w:p w14:paraId="56A09069" w14:textId="77777777" w:rsidR="007532D2" w:rsidRPr="00B679C8" w:rsidRDefault="007532D2" w:rsidP="007532D2">
      <w:pPr>
        <w:rPr>
          <w:rFonts w:cs="Arial"/>
          <w:szCs w:val="22"/>
        </w:rPr>
      </w:pPr>
      <w:r w:rsidRPr="00B679C8">
        <w:rPr>
          <w:rFonts w:cs="Arial"/>
          <w:szCs w:val="22"/>
        </w:rPr>
        <w:t>Si specifica che le richieste di accesso dovranno essere gestite entro 72 ore dalla ricezione, trascorse le quali, la riga corrispondente all’accesso sarà evidenziata in rosso.</w:t>
      </w:r>
    </w:p>
    <w:p w14:paraId="68D0F318" w14:textId="77777777" w:rsidR="007532D2" w:rsidRPr="00B679C8" w:rsidRDefault="007532D2" w:rsidP="007532D2">
      <w:pPr>
        <w:rPr>
          <w:rFonts w:cs="Arial"/>
          <w:szCs w:val="22"/>
        </w:rPr>
      </w:pPr>
    </w:p>
    <w:p w14:paraId="330ACF96" w14:textId="77777777" w:rsidR="007532D2" w:rsidRPr="00B679C8" w:rsidRDefault="007532D2" w:rsidP="007532D2">
      <w:pPr>
        <w:rPr>
          <w:rFonts w:cs="Arial"/>
          <w:szCs w:val="22"/>
        </w:rPr>
      </w:pPr>
      <w:r w:rsidRPr="00B679C8">
        <w:rPr>
          <w:rFonts w:cs="Arial"/>
          <w:szCs w:val="22"/>
        </w:rPr>
        <w:t>L’intestazione dell’elenco della schermata di riepilogo degli accessi presenta i seguenti campi:</w:t>
      </w:r>
    </w:p>
    <w:p w14:paraId="40CA8E99" w14:textId="77777777" w:rsidR="007532D2" w:rsidRPr="00B679C8" w:rsidRDefault="007532D2" w:rsidP="0026688A">
      <w:pPr>
        <w:pStyle w:val="ListParagraph"/>
        <w:numPr>
          <w:ilvl w:val="0"/>
          <w:numId w:val="57"/>
        </w:numPr>
        <w:autoSpaceDE/>
        <w:autoSpaceDN/>
        <w:adjustRightInd/>
        <w:spacing w:after="160" w:line="278" w:lineRule="auto"/>
        <w:rPr>
          <w:rFonts w:cs="Arial"/>
          <w:i/>
          <w:iCs/>
          <w:szCs w:val="22"/>
        </w:rPr>
      </w:pPr>
      <w:r w:rsidRPr="00B679C8">
        <w:rPr>
          <w:rFonts w:cs="Arial"/>
          <w:i/>
          <w:iCs/>
          <w:szCs w:val="22"/>
        </w:rPr>
        <w:t>Assistito: nome; cognome; codice fiscale; data di nascita dell’assistito</w:t>
      </w:r>
    </w:p>
    <w:p w14:paraId="35CD6D02" w14:textId="77777777" w:rsidR="007532D2" w:rsidRPr="00B679C8" w:rsidRDefault="007532D2" w:rsidP="0026688A">
      <w:pPr>
        <w:pStyle w:val="ListParagraph"/>
        <w:numPr>
          <w:ilvl w:val="0"/>
          <w:numId w:val="57"/>
        </w:numPr>
        <w:autoSpaceDE/>
        <w:autoSpaceDN/>
        <w:adjustRightInd/>
        <w:spacing w:after="160" w:line="278" w:lineRule="auto"/>
        <w:rPr>
          <w:rFonts w:cs="Arial"/>
          <w:i/>
          <w:iCs/>
          <w:szCs w:val="22"/>
        </w:rPr>
      </w:pPr>
      <w:r w:rsidRPr="00B679C8">
        <w:rPr>
          <w:rFonts w:cs="Arial"/>
          <w:i/>
          <w:iCs/>
          <w:szCs w:val="22"/>
        </w:rPr>
        <w:t>UO: unità operativa di appartenenza delle 7 AA.SS.LL di Regione Campania</w:t>
      </w:r>
    </w:p>
    <w:p w14:paraId="24DBAF02" w14:textId="77777777" w:rsidR="007532D2" w:rsidRPr="00B679C8" w:rsidRDefault="007532D2" w:rsidP="0026688A">
      <w:pPr>
        <w:pStyle w:val="ListParagraph"/>
        <w:numPr>
          <w:ilvl w:val="0"/>
          <w:numId w:val="57"/>
        </w:numPr>
        <w:autoSpaceDE/>
        <w:autoSpaceDN/>
        <w:adjustRightInd/>
        <w:spacing w:after="160" w:line="278" w:lineRule="auto"/>
        <w:rPr>
          <w:rFonts w:cs="Arial"/>
          <w:i/>
          <w:iCs/>
          <w:szCs w:val="22"/>
        </w:rPr>
      </w:pPr>
      <w:r w:rsidRPr="00B679C8">
        <w:rPr>
          <w:rFonts w:cs="Arial"/>
          <w:i/>
          <w:iCs/>
          <w:szCs w:val="22"/>
        </w:rPr>
        <w:t>Step: fase del percorso in cui si trova l’assistito</w:t>
      </w:r>
    </w:p>
    <w:p w14:paraId="1AD5ABEE" w14:textId="77777777" w:rsidR="007532D2" w:rsidRPr="00B679C8" w:rsidRDefault="007532D2" w:rsidP="0026688A">
      <w:pPr>
        <w:pStyle w:val="ListParagraph"/>
        <w:numPr>
          <w:ilvl w:val="0"/>
          <w:numId w:val="57"/>
        </w:numPr>
        <w:autoSpaceDE/>
        <w:autoSpaceDN/>
        <w:adjustRightInd/>
        <w:spacing w:after="160" w:line="278" w:lineRule="auto"/>
        <w:rPr>
          <w:rFonts w:cs="Arial"/>
          <w:i/>
          <w:iCs/>
          <w:szCs w:val="22"/>
        </w:rPr>
      </w:pPr>
      <w:r w:rsidRPr="00B679C8">
        <w:rPr>
          <w:rFonts w:cs="Arial"/>
          <w:i/>
          <w:iCs/>
          <w:szCs w:val="22"/>
        </w:rPr>
        <w:t>Priorità: ore percorse dall’apertura dell’accesso</w:t>
      </w:r>
    </w:p>
    <w:p w14:paraId="123198E3" w14:textId="77777777" w:rsidR="007532D2" w:rsidRPr="00B679C8" w:rsidRDefault="007532D2" w:rsidP="007532D2">
      <w:pPr>
        <w:rPr>
          <w:rFonts w:cs="Arial"/>
          <w:szCs w:val="22"/>
        </w:rPr>
      </w:pPr>
      <w:r w:rsidRPr="00B679C8">
        <w:rPr>
          <w:rFonts w:cs="Arial"/>
          <w:szCs w:val="22"/>
        </w:rPr>
        <w:t>In alto nella schermata di riepilogo sono mostrati i campi di seguito riportati:</w:t>
      </w:r>
    </w:p>
    <w:p w14:paraId="13C304A0" w14:textId="77777777" w:rsidR="007532D2" w:rsidRPr="00B679C8" w:rsidRDefault="007532D2" w:rsidP="0026688A">
      <w:pPr>
        <w:pStyle w:val="ListParagraph"/>
        <w:numPr>
          <w:ilvl w:val="0"/>
          <w:numId w:val="57"/>
        </w:numPr>
        <w:autoSpaceDE/>
        <w:autoSpaceDN/>
        <w:adjustRightInd/>
        <w:spacing w:after="160" w:line="278" w:lineRule="auto"/>
        <w:rPr>
          <w:rFonts w:cs="Arial"/>
          <w:i/>
          <w:iCs/>
          <w:szCs w:val="22"/>
        </w:rPr>
      </w:pPr>
      <w:r w:rsidRPr="00B679C8">
        <w:rPr>
          <w:rFonts w:cs="Arial"/>
          <w:i/>
          <w:iCs/>
          <w:szCs w:val="22"/>
        </w:rPr>
        <w:t>Assistito: consente di filtrare gli accessi per nome, cognome o codice fiscale</w:t>
      </w:r>
    </w:p>
    <w:p w14:paraId="3B951E87" w14:textId="77777777" w:rsidR="007532D2" w:rsidRPr="00B679C8" w:rsidRDefault="007532D2" w:rsidP="0026688A">
      <w:pPr>
        <w:pStyle w:val="ListParagraph"/>
        <w:numPr>
          <w:ilvl w:val="0"/>
          <w:numId w:val="57"/>
        </w:numPr>
        <w:autoSpaceDE/>
        <w:autoSpaceDN/>
        <w:adjustRightInd/>
        <w:spacing w:after="160" w:line="278" w:lineRule="auto"/>
        <w:rPr>
          <w:rFonts w:cs="Arial"/>
          <w:i/>
          <w:iCs/>
          <w:szCs w:val="22"/>
        </w:rPr>
      </w:pPr>
      <w:r w:rsidRPr="00B679C8">
        <w:rPr>
          <w:rFonts w:cs="Arial"/>
          <w:i/>
          <w:iCs/>
          <w:szCs w:val="22"/>
        </w:rPr>
        <w:t>UO: consente di filtrare gli accessi per Unità Operativa</w:t>
      </w:r>
    </w:p>
    <w:p w14:paraId="62C107EB" w14:textId="77777777" w:rsidR="007532D2" w:rsidRPr="00B679C8" w:rsidRDefault="007532D2" w:rsidP="0026688A">
      <w:pPr>
        <w:pStyle w:val="ListParagraph"/>
        <w:numPr>
          <w:ilvl w:val="0"/>
          <w:numId w:val="57"/>
        </w:numPr>
        <w:autoSpaceDE/>
        <w:autoSpaceDN/>
        <w:adjustRightInd/>
        <w:spacing w:after="160" w:line="278" w:lineRule="auto"/>
        <w:rPr>
          <w:rFonts w:cs="Arial"/>
          <w:i/>
          <w:iCs/>
          <w:szCs w:val="22"/>
        </w:rPr>
      </w:pPr>
      <w:r w:rsidRPr="00B679C8">
        <w:rPr>
          <w:rFonts w:cs="Arial"/>
          <w:i/>
          <w:iCs/>
          <w:szCs w:val="22"/>
        </w:rPr>
        <w:t>Step: consente di filtrare gli accessi in base allo stato in cui si trova il percorso</w:t>
      </w:r>
    </w:p>
    <w:p w14:paraId="2259AB46" w14:textId="775D330E" w:rsidR="007532D2" w:rsidRPr="00B679C8" w:rsidRDefault="007532D2" w:rsidP="0026688A">
      <w:pPr>
        <w:pStyle w:val="ListParagraph"/>
        <w:numPr>
          <w:ilvl w:val="0"/>
          <w:numId w:val="57"/>
        </w:numPr>
        <w:autoSpaceDE/>
        <w:autoSpaceDN/>
        <w:adjustRightInd/>
        <w:spacing w:after="160" w:line="278" w:lineRule="auto"/>
        <w:rPr>
          <w:rFonts w:cs="Arial"/>
          <w:i/>
          <w:iCs/>
          <w:szCs w:val="22"/>
        </w:rPr>
      </w:pPr>
      <w:r w:rsidRPr="4D8AF567">
        <w:rPr>
          <w:rFonts w:cs="Arial"/>
          <w:i/>
        </w:rPr>
        <w:t>Ordina accessi per</w:t>
      </w:r>
      <w:r w:rsidRPr="4D8AF567">
        <w:rPr>
          <w:rFonts w:cs="Arial"/>
        </w:rPr>
        <w:t>: consente di ordinare gli accessi per nome, cognome o codice fiscale del paziente</w:t>
      </w:r>
    </w:p>
    <w:p w14:paraId="59A40EC6" w14:textId="15372A35" w:rsidR="00ED5D1C" w:rsidRDefault="00D650C2" w:rsidP="007532D2">
      <w:pPr>
        <w:rPr>
          <w:rFonts w:cs="Arial"/>
        </w:rPr>
      </w:pPr>
      <w:r>
        <w:rPr>
          <w:rFonts w:cs="Arial"/>
        </w:rPr>
        <w:t>Si specifica che, quando l’utente accede alla sezione Accessi COT, il sistema restituirà il seguente messaggio:</w:t>
      </w:r>
      <w:r w:rsidR="00ED5D1C">
        <w:rPr>
          <w:rFonts w:cs="Arial"/>
        </w:rPr>
        <w:t xml:space="preserve"> </w:t>
      </w:r>
      <w:r w:rsidR="00ED5D1C" w:rsidRPr="00ED5D1C">
        <w:rPr>
          <w:rFonts w:cs="Arial"/>
          <w:i/>
          <w:iCs/>
        </w:rPr>
        <w:t>È possibile cercare gli accessi tramite i filtri Assistito, UO e Step; in alternativa, selezionare “Mostra accessi per visualizzare l’intera tabella.</w:t>
      </w:r>
    </w:p>
    <w:p w14:paraId="2DAE486E" w14:textId="64D0EDB0" w:rsidR="006079F4" w:rsidRDefault="00ED5D1C" w:rsidP="007532D2">
      <w:pPr>
        <w:rPr>
          <w:rFonts w:cs="Arial"/>
        </w:rPr>
      </w:pPr>
      <w:r>
        <w:rPr>
          <w:rFonts w:cs="Arial"/>
        </w:rPr>
        <w:t>Per richiamare l’intero elenco degli assistiti, sarà necessario cliccare sul pulsante “Mostra Assistiti”</w:t>
      </w:r>
      <w:r w:rsidR="006079F4">
        <w:rPr>
          <w:rFonts w:cs="Arial"/>
        </w:rPr>
        <w:t>. Altrimenti, l’utente può proseguire nella ricerca degli assistiti utilizzando gli appositi filtri.</w:t>
      </w:r>
      <w:r w:rsidR="00D650C2">
        <w:rPr>
          <w:rFonts w:cs="Arial"/>
        </w:rPr>
        <w:t xml:space="preserve"> </w:t>
      </w:r>
    </w:p>
    <w:p w14:paraId="650C5B4B" w14:textId="630AABF4" w:rsidR="007532D2" w:rsidRDefault="00F82BA0" w:rsidP="007532D2">
      <w:pPr>
        <w:rPr>
          <w:rFonts w:cs="Arial"/>
        </w:rPr>
      </w:pPr>
      <w:r w:rsidRPr="00B679C8">
        <w:rPr>
          <w:rFonts w:cs="Arial"/>
          <w:i/>
          <w:iCs/>
          <w:noProof/>
          <w:szCs w:val="22"/>
        </w:rPr>
        <w:drawing>
          <wp:anchor distT="0" distB="0" distL="114300" distR="114300" simplePos="0" relativeHeight="251658244" behindDoc="0" locked="0" layoutInCell="1" allowOverlap="1" wp14:anchorId="1F5FA9F4" wp14:editId="0121F968">
            <wp:simplePos x="0" y="0"/>
            <wp:positionH relativeFrom="column">
              <wp:posOffset>3307080</wp:posOffset>
            </wp:positionH>
            <wp:positionV relativeFrom="paragraph">
              <wp:posOffset>8255</wp:posOffset>
            </wp:positionV>
            <wp:extent cx="208844" cy="211082"/>
            <wp:effectExtent l="0" t="0" r="1270" b="0"/>
            <wp:wrapNone/>
            <wp:docPr id="983263052" name="Immagine 1" descr="Immagine che contiene Carattere, simbolo, Elementi grafici, schermata&#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7441604" name="Immagine 1" descr="Immagine che contiene Carattere, simbolo, Elementi grafici, schermata&#10;&#10;Descrizione generata automaticamente"/>
                    <pic:cNvPicPr/>
                  </pic:nvPicPr>
                  <pic:blipFill>
                    <a:blip r:embed="rId138" cstate="print">
                      <a:extLst>
                        <a:ext uri="{28A0092B-C50C-407E-A947-70E740481C1C}">
                          <a14:useLocalDpi xmlns:a14="http://schemas.microsoft.com/office/drawing/2010/main" val="0"/>
                        </a:ext>
                      </a:extLst>
                    </a:blip>
                    <a:stretch>
                      <a:fillRect/>
                    </a:stretch>
                  </pic:blipFill>
                  <pic:spPr>
                    <a:xfrm>
                      <a:off x="0" y="0"/>
                      <a:ext cx="208844" cy="211082"/>
                    </a:xfrm>
                    <a:prstGeom prst="rect">
                      <a:avLst/>
                    </a:prstGeom>
                  </pic:spPr>
                </pic:pic>
              </a:graphicData>
            </a:graphic>
            <wp14:sizeRelH relativeFrom="margin">
              <wp14:pctWidth>0</wp14:pctWidth>
            </wp14:sizeRelH>
            <wp14:sizeRelV relativeFrom="margin">
              <wp14:pctHeight>0</wp14:pctHeight>
            </wp14:sizeRelV>
          </wp:anchor>
        </w:drawing>
      </w:r>
      <w:r w:rsidR="006079F4">
        <w:rPr>
          <w:rFonts w:cs="Arial"/>
        </w:rPr>
        <w:t xml:space="preserve">Una volta individuato </w:t>
      </w:r>
      <w:r>
        <w:rPr>
          <w:rFonts w:cs="Arial"/>
        </w:rPr>
        <w:t>l’assistito, c</w:t>
      </w:r>
      <w:r w:rsidR="007532D2" w:rsidRPr="4D8AF567">
        <w:rPr>
          <w:rFonts w:cs="Arial"/>
        </w:rPr>
        <w:t xml:space="preserve">liccando il pulsante      in corrispondenza della riga del percorso, sarà possibile visualizzare la schermata di accesso dell’assistito e procedere alla compilazione della </w:t>
      </w:r>
      <w:r w:rsidR="007532D2" w:rsidRPr="4D8AF567">
        <w:rPr>
          <w:rFonts w:cs="Arial"/>
          <w:i/>
        </w:rPr>
        <w:t xml:space="preserve">Scheda Accesso </w:t>
      </w:r>
      <w:r w:rsidR="007532D2" w:rsidRPr="4D8AF567">
        <w:rPr>
          <w:rFonts w:cs="Arial"/>
        </w:rPr>
        <w:t xml:space="preserve">come nel tradizionale workflow del sistema SIGARS; quindi, è necessario procedere alla compilazione della scheda U.V.M.M e scegliere gli operatori che faranno parte del team di valutazione, che in questo caso, può essere composto anche da un solo operatore </w:t>
      </w:r>
      <w:r w:rsidR="0A646FD2" w:rsidRPr="4D8AF567">
        <w:rPr>
          <w:rFonts w:cs="Arial"/>
        </w:rPr>
        <w:t>ricoprent</w:t>
      </w:r>
      <w:r w:rsidR="29E2C954" w:rsidRPr="4D8AF567">
        <w:rPr>
          <w:rFonts w:cs="Arial"/>
        </w:rPr>
        <w:t>e</w:t>
      </w:r>
      <w:r w:rsidR="007532D2" w:rsidRPr="4D8AF567">
        <w:rPr>
          <w:rFonts w:cs="Arial"/>
        </w:rPr>
        <w:t xml:space="preserve"> anche il ruolo di Referente U.V.M.M</w:t>
      </w:r>
      <w:r w:rsidR="28A09880" w:rsidRPr="4D8AF567">
        <w:rPr>
          <w:rFonts w:cs="Arial"/>
        </w:rPr>
        <w:t>;</w:t>
      </w:r>
      <w:r w:rsidR="007532D2" w:rsidRPr="4D8AF567">
        <w:rPr>
          <w:rFonts w:cs="Arial"/>
        </w:rPr>
        <w:t xml:space="preserve"> sarà poi necessario compilare la scheda P.A.I (Progetto Assistenziale Individualizzato) e solo dopo aver validato il PAI da parte dell’Unità Operativa, l’assistito potrà essere preso in carico dalla struttura. È importante specificare che dopo aver validato la fase di </w:t>
      </w:r>
      <w:r w:rsidR="007532D2" w:rsidRPr="4D8AF567">
        <w:rPr>
          <w:rFonts w:cs="Arial"/>
          <w:i/>
        </w:rPr>
        <w:t>Accesso in struttura</w:t>
      </w:r>
      <w:r w:rsidR="007532D2" w:rsidRPr="4D8AF567">
        <w:rPr>
          <w:rFonts w:cs="Arial"/>
        </w:rPr>
        <w:t xml:space="preserve"> il percorso dell’assistito non sarà più visibile all’interno dell’elenco della schermata </w:t>
      </w:r>
      <w:r w:rsidR="007532D2" w:rsidRPr="4D8AF567">
        <w:rPr>
          <w:rFonts w:cs="Arial"/>
          <w:i/>
        </w:rPr>
        <w:t>Accessi COT</w:t>
      </w:r>
      <w:r w:rsidR="007532D2" w:rsidRPr="4D8AF567">
        <w:rPr>
          <w:rFonts w:cs="Arial"/>
        </w:rPr>
        <w:t>.</w:t>
      </w:r>
    </w:p>
    <w:p w14:paraId="2E9484E5" w14:textId="77777777" w:rsidR="00F01038" w:rsidRDefault="00F01038" w:rsidP="007532D2">
      <w:pPr>
        <w:rPr>
          <w:rFonts w:cs="Arial"/>
          <w:szCs w:val="22"/>
        </w:rPr>
      </w:pPr>
    </w:p>
    <w:p w14:paraId="62C430AE" w14:textId="77777777" w:rsidR="00BC277B" w:rsidRDefault="00BC277B" w:rsidP="007532D2">
      <w:pPr>
        <w:rPr>
          <w:rFonts w:cs="Arial"/>
          <w:szCs w:val="22"/>
        </w:rPr>
      </w:pPr>
    </w:p>
    <w:p w14:paraId="287CC42D" w14:textId="1B29DD23" w:rsidR="00F21BB8" w:rsidRPr="00F71840" w:rsidRDefault="00F01038" w:rsidP="00D32A04">
      <w:pPr>
        <w:pStyle w:val="Heading2"/>
        <w:numPr>
          <w:ilvl w:val="1"/>
          <w:numId w:val="66"/>
        </w:numPr>
        <w:rPr>
          <w:b/>
          <w:bCs/>
          <w:i w:val="0"/>
          <w:iCs w:val="0"/>
        </w:rPr>
      </w:pPr>
      <w:r w:rsidRPr="00BC277B">
        <w:t xml:space="preserve"> </w:t>
      </w:r>
      <w:bookmarkStart w:id="47" w:name="_Toc209456506"/>
      <w:r w:rsidR="00BB7B70" w:rsidRPr="00F71840">
        <w:rPr>
          <w:b/>
          <w:bCs/>
        </w:rPr>
        <w:t>Workflow U.O.</w:t>
      </w:r>
      <w:bookmarkEnd w:id="47"/>
    </w:p>
    <w:p w14:paraId="64D0B09C" w14:textId="007037EF" w:rsidR="00E05E51" w:rsidRDefault="00F21BB8" w:rsidP="00E05E51">
      <w:pPr>
        <w:spacing w:after="120" w:line="240" w:lineRule="auto"/>
        <w:rPr>
          <w:rFonts w:cs="Arial"/>
          <w:szCs w:val="22"/>
        </w:rPr>
      </w:pPr>
      <w:r>
        <w:rPr>
          <w:rFonts w:cs="Arial"/>
          <w:szCs w:val="22"/>
        </w:rPr>
        <w:t>L</w:t>
      </w:r>
      <w:r w:rsidRPr="000B7407">
        <w:rPr>
          <w:rFonts w:cs="Arial"/>
          <w:szCs w:val="22"/>
        </w:rPr>
        <w:t xml:space="preserve">’utente profilato dell’U.O. </w:t>
      </w:r>
      <w:r w:rsidR="00396AC5">
        <w:rPr>
          <w:rFonts w:cs="Arial"/>
          <w:szCs w:val="22"/>
        </w:rPr>
        <w:t>p</w:t>
      </w:r>
      <w:r w:rsidR="00E05E51" w:rsidRPr="000B7407">
        <w:rPr>
          <w:rFonts w:cs="Arial"/>
          <w:szCs w:val="22"/>
        </w:rPr>
        <w:t>otrà accedere alla sezione</w:t>
      </w:r>
      <w:r w:rsidR="00E70E6C">
        <w:rPr>
          <w:rFonts w:cs="Arial"/>
          <w:szCs w:val="22"/>
        </w:rPr>
        <w:t xml:space="preserve"> </w:t>
      </w:r>
      <w:r w:rsidR="00E05E51" w:rsidRPr="000B7407">
        <w:rPr>
          <w:rFonts w:cs="Arial"/>
          <w:szCs w:val="22"/>
        </w:rPr>
        <w:t xml:space="preserve">dell’applicativo dedicata alla </w:t>
      </w:r>
      <w:r w:rsidR="00E05E51" w:rsidRPr="000B7407">
        <w:rPr>
          <w:rFonts w:cs="Arial"/>
          <w:b/>
          <w:bCs/>
          <w:szCs w:val="22"/>
        </w:rPr>
        <w:t>Gestione assistiti</w:t>
      </w:r>
      <w:r w:rsidR="00E70E6C">
        <w:rPr>
          <w:rFonts w:cs="Arial"/>
          <w:b/>
          <w:bCs/>
          <w:szCs w:val="22"/>
        </w:rPr>
        <w:t xml:space="preserve"> COT</w:t>
      </w:r>
      <w:r w:rsidR="00396AC5">
        <w:rPr>
          <w:rFonts w:cs="Arial"/>
          <w:b/>
          <w:bCs/>
          <w:szCs w:val="22"/>
        </w:rPr>
        <w:t xml:space="preserve">, </w:t>
      </w:r>
      <w:r w:rsidR="00396AC5">
        <w:rPr>
          <w:rFonts w:cs="Arial"/>
          <w:szCs w:val="22"/>
        </w:rPr>
        <w:t>mediante i</w:t>
      </w:r>
      <w:r w:rsidR="00396AC5" w:rsidRPr="000B7407">
        <w:rPr>
          <w:rFonts w:cs="Arial"/>
          <w:szCs w:val="22"/>
        </w:rPr>
        <w:t>l menu laterale</w:t>
      </w:r>
      <w:r w:rsidR="00A849A3">
        <w:rPr>
          <w:rFonts w:cs="Arial"/>
          <w:szCs w:val="22"/>
        </w:rPr>
        <w:t xml:space="preserve"> </w:t>
      </w:r>
      <w:r w:rsidR="00396AC5" w:rsidRPr="000B7407">
        <w:rPr>
          <w:rFonts w:cs="Arial"/>
          <w:szCs w:val="22"/>
        </w:rPr>
        <w:t xml:space="preserve">cui si accede tramite il pulsante posto in alto a sinistra nella schermata </w:t>
      </w:r>
      <w:r w:rsidR="00396AC5" w:rsidRPr="000B7407">
        <w:rPr>
          <w:rFonts w:cs="Arial"/>
          <w:noProof/>
          <w:color w:val="2B579A"/>
          <w:szCs w:val="22"/>
          <w:shd w:val="clear" w:color="auto" w:fill="E6E6E6"/>
        </w:rPr>
        <w:drawing>
          <wp:inline distT="0" distB="0" distL="0" distR="0" wp14:anchorId="180DB92C" wp14:editId="618580FC">
            <wp:extent cx="241300" cy="234950"/>
            <wp:effectExtent l="0" t="0" r="6350" b="0"/>
            <wp:docPr id="1140796236" name="Immagine 1140796236" descr="Immagine che contiene design, strumento&#10;&#10;Il contenuto generato dall'IA potrebbe non essere corret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3962611" name="Immagine 923962611" descr="Immagine che contiene design, strumento&#10;&#10;Il contenuto generato dall'IA potrebbe non essere corretto."/>
                    <pic:cNvPicPr>
                      <a:picLocks noChangeAspect="1" noChangeArrowheads="1"/>
                    </pic:cNvPicPr>
                  </pic:nvPicPr>
                  <pic:blipFill rotWithShape="1">
                    <a:blip r:embed="rId27">
                      <a:extLst>
                        <a:ext uri="{28A0092B-C50C-407E-A947-70E740481C1C}">
                          <a14:useLocalDpi xmlns:a14="http://schemas.microsoft.com/office/drawing/2010/main" val="0"/>
                        </a:ext>
                      </a:extLst>
                    </a:blip>
                    <a:srcRect l="8182" t="4211" r="14949" b="9125"/>
                    <a:stretch/>
                  </pic:blipFill>
                  <pic:spPr bwMode="auto">
                    <a:xfrm>
                      <a:off x="0" y="0"/>
                      <a:ext cx="247300" cy="240793"/>
                    </a:xfrm>
                    <a:prstGeom prst="rect">
                      <a:avLst/>
                    </a:prstGeom>
                    <a:noFill/>
                    <a:ln>
                      <a:noFill/>
                    </a:ln>
                    <a:extLst>
                      <a:ext uri="{53640926-AAD7-44D8-BBD7-CCE9431645EC}">
                        <a14:shadowObscured xmlns:a14="http://schemas.microsoft.com/office/drawing/2010/main"/>
                      </a:ext>
                    </a:extLst>
                  </pic:spPr>
                </pic:pic>
              </a:graphicData>
            </a:graphic>
          </wp:inline>
        </w:drawing>
      </w:r>
      <w:r w:rsidR="00E05E51" w:rsidRPr="000B7407">
        <w:rPr>
          <w:rFonts w:cs="Arial"/>
          <w:b/>
          <w:bCs/>
          <w:szCs w:val="22"/>
        </w:rPr>
        <w:t xml:space="preserve">. </w:t>
      </w:r>
      <w:r w:rsidR="00C12DA3" w:rsidRPr="00C12DA3">
        <w:rPr>
          <w:rFonts w:cs="Arial"/>
          <w:szCs w:val="22"/>
        </w:rPr>
        <w:t>Alla selezione della voce Elenco Accessi, il sistema rimanderà alla pagina iniziale dedicata</w:t>
      </w:r>
      <w:r w:rsidR="00E05E51" w:rsidRPr="007D218D">
        <w:rPr>
          <w:rFonts w:cs="Arial"/>
          <w:szCs w:val="22"/>
        </w:rPr>
        <w:t xml:space="preserve">. </w:t>
      </w:r>
      <w:r w:rsidR="00EF6767" w:rsidRPr="007D218D">
        <w:rPr>
          <w:rFonts w:cs="Arial"/>
          <w:szCs w:val="22"/>
        </w:rPr>
        <w:t xml:space="preserve">Apparirà </w:t>
      </w:r>
      <w:r w:rsidR="00BD603A">
        <w:rPr>
          <w:rFonts w:cs="Arial"/>
          <w:szCs w:val="22"/>
        </w:rPr>
        <w:t>l’</w:t>
      </w:r>
      <w:r w:rsidR="00DB6CFA">
        <w:rPr>
          <w:rFonts w:cs="Arial"/>
          <w:szCs w:val="22"/>
        </w:rPr>
        <w:t>etichetta “</w:t>
      </w:r>
      <w:r w:rsidR="00EB21D8">
        <w:rPr>
          <w:rFonts w:cs="Arial"/>
          <w:szCs w:val="22"/>
        </w:rPr>
        <w:t>Accessi COT</w:t>
      </w:r>
      <w:r w:rsidR="00DB6CFA">
        <w:rPr>
          <w:rFonts w:cs="Arial"/>
          <w:szCs w:val="22"/>
        </w:rPr>
        <w:t>”</w:t>
      </w:r>
      <w:r w:rsidR="00EB21D8">
        <w:rPr>
          <w:rFonts w:cs="Arial"/>
          <w:szCs w:val="22"/>
        </w:rPr>
        <w:t xml:space="preserve"> e </w:t>
      </w:r>
      <w:r w:rsidR="00DB6CFA">
        <w:rPr>
          <w:rFonts w:cs="Arial"/>
          <w:szCs w:val="22"/>
        </w:rPr>
        <w:t>“</w:t>
      </w:r>
      <w:r w:rsidR="00EB21D8">
        <w:rPr>
          <w:rFonts w:cs="Arial"/>
          <w:szCs w:val="22"/>
        </w:rPr>
        <w:t>Accessi Ordinari</w:t>
      </w:r>
      <w:r w:rsidR="00DB6CFA">
        <w:rPr>
          <w:rFonts w:cs="Arial"/>
          <w:szCs w:val="22"/>
        </w:rPr>
        <w:t>”</w:t>
      </w:r>
      <w:r w:rsidR="004800FD">
        <w:rPr>
          <w:rFonts w:cs="Arial"/>
          <w:szCs w:val="22"/>
        </w:rPr>
        <w:t>, come d</w:t>
      </w:r>
      <w:r w:rsidR="00E05E51" w:rsidRPr="000B7407">
        <w:rPr>
          <w:rFonts w:cs="Arial"/>
          <w:szCs w:val="22"/>
        </w:rPr>
        <w:t xml:space="preserve">i seguito </w:t>
      </w:r>
      <w:r w:rsidR="004800FD">
        <w:rPr>
          <w:rFonts w:cs="Arial"/>
          <w:szCs w:val="22"/>
        </w:rPr>
        <w:t>riportato</w:t>
      </w:r>
      <w:r w:rsidR="00E05E51" w:rsidRPr="000B7407">
        <w:rPr>
          <w:rFonts w:cs="Arial"/>
          <w:szCs w:val="22"/>
        </w:rPr>
        <w:t>:</w:t>
      </w:r>
    </w:p>
    <w:p w14:paraId="463DEF55" w14:textId="77777777" w:rsidR="004800FD" w:rsidRDefault="004800FD" w:rsidP="00E05E51">
      <w:pPr>
        <w:spacing w:after="120" w:line="240" w:lineRule="auto"/>
        <w:rPr>
          <w:rFonts w:cs="Arial"/>
          <w:szCs w:val="22"/>
        </w:rPr>
      </w:pPr>
    </w:p>
    <w:p w14:paraId="7E0CF65D" w14:textId="4C53951D" w:rsidR="00C33443" w:rsidRDefault="745B1C3D" w:rsidP="00E05E51">
      <w:pPr>
        <w:spacing w:after="120" w:line="240" w:lineRule="auto"/>
        <w:rPr>
          <w:rFonts w:cs="Arial"/>
          <w:szCs w:val="22"/>
        </w:rPr>
      </w:pPr>
      <w:r>
        <w:rPr>
          <w:noProof/>
        </w:rPr>
        <w:drawing>
          <wp:inline distT="0" distB="0" distL="0" distR="0" wp14:anchorId="3D8C4A88" wp14:editId="4EE442E3">
            <wp:extent cx="6120130" cy="3389630"/>
            <wp:effectExtent l="0" t="0" r="0" b="1270"/>
            <wp:docPr id="351701545" name="Immagine 1" descr="Immagine che contiene testo, schermata, software, numero&#10;&#10;Il contenuto generato dall'IA potrebbe non essere corret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1"/>
                    <pic:cNvPicPr/>
                  </pic:nvPicPr>
                  <pic:blipFill>
                    <a:blip r:embed="rId139" cstate="print">
                      <a:extLst>
                        <a:ext uri="{28A0092B-C50C-407E-A947-70E740481C1C}">
                          <a14:useLocalDpi xmlns:a14="http://schemas.microsoft.com/office/drawing/2010/main" val="0"/>
                        </a:ext>
                      </a:extLst>
                    </a:blip>
                    <a:stretch>
                      <a:fillRect/>
                    </a:stretch>
                  </pic:blipFill>
                  <pic:spPr>
                    <a:xfrm>
                      <a:off x="0" y="0"/>
                      <a:ext cx="6120130" cy="3389630"/>
                    </a:xfrm>
                    <a:prstGeom prst="rect">
                      <a:avLst/>
                    </a:prstGeom>
                  </pic:spPr>
                </pic:pic>
              </a:graphicData>
            </a:graphic>
          </wp:inline>
        </w:drawing>
      </w:r>
    </w:p>
    <w:p w14:paraId="04DA73CC" w14:textId="5F7E3982" w:rsidR="00B054D3" w:rsidRPr="000B7407" w:rsidRDefault="00B054D3" w:rsidP="00B054D3">
      <w:pPr>
        <w:rPr>
          <w:rFonts w:cs="Arial"/>
          <w:szCs w:val="22"/>
        </w:rPr>
      </w:pPr>
      <w:r w:rsidRPr="000B7407">
        <w:rPr>
          <w:rFonts w:cs="Arial"/>
          <w:szCs w:val="22"/>
        </w:rPr>
        <w:t>L’utente profilato potrà:</w:t>
      </w:r>
    </w:p>
    <w:p w14:paraId="4B991CEB" w14:textId="49192307" w:rsidR="00B054D3" w:rsidRPr="000B7407" w:rsidRDefault="00B054D3" w:rsidP="0026688A">
      <w:pPr>
        <w:pStyle w:val="ListParagraph"/>
        <w:numPr>
          <w:ilvl w:val="0"/>
          <w:numId w:val="17"/>
        </w:numPr>
        <w:ind w:left="284" w:hanging="284"/>
        <w:rPr>
          <w:rFonts w:cs="Arial"/>
          <w:szCs w:val="22"/>
        </w:rPr>
      </w:pPr>
      <w:r w:rsidRPr="000B7407">
        <w:rPr>
          <w:rFonts w:cs="Arial"/>
          <w:szCs w:val="22"/>
        </w:rPr>
        <w:t xml:space="preserve">Visualizzare una tabella contenente l’elenco degli assistiti </w:t>
      </w:r>
      <w:r w:rsidR="00466425">
        <w:rPr>
          <w:rFonts w:cs="Arial"/>
          <w:szCs w:val="22"/>
        </w:rPr>
        <w:t>presi in carico dal</w:t>
      </w:r>
      <w:r w:rsidRPr="000B7407">
        <w:rPr>
          <w:rFonts w:cs="Arial"/>
          <w:szCs w:val="22"/>
        </w:rPr>
        <w:t xml:space="preserve">l’U.O. Per ciascun assistito, la tabella visualizzerà in </w:t>
      </w:r>
      <w:r w:rsidR="00334AA3">
        <w:rPr>
          <w:rFonts w:cs="Arial"/>
          <w:szCs w:val="22"/>
        </w:rPr>
        <w:t>riga</w:t>
      </w:r>
      <w:r w:rsidRPr="000B7407">
        <w:rPr>
          <w:rFonts w:cs="Arial"/>
          <w:szCs w:val="22"/>
        </w:rPr>
        <w:t xml:space="preserve"> le informazioni essenziali identificative, quali: </w:t>
      </w:r>
    </w:p>
    <w:p w14:paraId="4BF74BF8" w14:textId="4F7C837A" w:rsidR="00B054D3" w:rsidRPr="000B7407" w:rsidRDefault="00493657" w:rsidP="0026688A">
      <w:pPr>
        <w:pStyle w:val="ListParagraph"/>
        <w:numPr>
          <w:ilvl w:val="1"/>
          <w:numId w:val="17"/>
        </w:numPr>
        <w:ind w:left="851" w:hanging="284"/>
        <w:rPr>
          <w:rFonts w:cs="Arial"/>
          <w:i/>
          <w:iCs/>
          <w:szCs w:val="22"/>
        </w:rPr>
      </w:pPr>
      <w:r>
        <w:rPr>
          <w:rFonts w:cs="Arial"/>
          <w:i/>
          <w:iCs/>
          <w:szCs w:val="22"/>
        </w:rPr>
        <w:t>N° accesso</w:t>
      </w:r>
      <w:r w:rsidR="00B054D3">
        <w:rPr>
          <w:rFonts w:cs="Arial"/>
          <w:i/>
          <w:iCs/>
          <w:szCs w:val="22"/>
        </w:rPr>
        <w:t>;</w:t>
      </w:r>
    </w:p>
    <w:p w14:paraId="692A58CF" w14:textId="648FDF37" w:rsidR="00B054D3" w:rsidRPr="000B7407" w:rsidRDefault="00493657" w:rsidP="0026688A">
      <w:pPr>
        <w:pStyle w:val="ListParagraph"/>
        <w:numPr>
          <w:ilvl w:val="1"/>
          <w:numId w:val="17"/>
        </w:numPr>
        <w:ind w:left="851" w:hanging="284"/>
        <w:rPr>
          <w:rFonts w:cs="Arial"/>
          <w:i/>
          <w:iCs/>
          <w:szCs w:val="22"/>
        </w:rPr>
      </w:pPr>
      <w:r>
        <w:rPr>
          <w:rFonts w:cs="Arial"/>
          <w:i/>
          <w:iCs/>
          <w:szCs w:val="22"/>
        </w:rPr>
        <w:t>Nome e c</w:t>
      </w:r>
      <w:r w:rsidR="00B054D3" w:rsidRPr="000B7407">
        <w:rPr>
          <w:rFonts w:cs="Arial"/>
          <w:i/>
          <w:iCs/>
          <w:szCs w:val="22"/>
        </w:rPr>
        <w:t>ognome</w:t>
      </w:r>
      <w:r>
        <w:rPr>
          <w:rFonts w:cs="Arial"/>
          <w:i/>
          <w:iCs/>
          <w:szCs w:val="22"/>
        </w:rPr>
        <w:t xml:space="preserve"> dell’assistito, con annesso Codice Fiscale e data di nascita</w:t>
      </w:r>
      <w:r w:rsidR="00B054D3">
        <w:rPr>
          <w:rFonts w:cs="Arial"/>
          <w:i/>
          <w:iCs/>
          <w:szCs w:val="22"/>
        </w:rPr>
        <w:t>;</w:t>
      </w:r>
    </w:p>
    <w:p w14:paraId="189DF6BC" w14:textId="472161C7" w:rsidR="00B054D3" w:rsidRPr="000B7407" w:rsidRDefault="00493657" w:rsidP="0026688A">
      <w:pPr>
        <w:pStyle w:val="ListParagraph"/>
        <w:numPr>
          <w:ilvl w:val="1"/>
          <w:numId w:val="17"/>
        </w:numPr>
        <w:ind w:left="851" w:hanging="284"/>
        <w:rPr>
          <w:rFonts w:cs="Arial"/>
          <w:i/>
          <w:iCs/>
          <w:szCs w:val="22"/>
        </w:rPr>
      </w:pPr>
      <w:r>
        <w:rPr>
          <w:rFonts w:cs="Arial"/>
          <w:i/>
          <w:iCs/>
          <w:szCs w:val="22"/>
        </w:rPr>
        <w:t>U.O. di riferimento</w:t>
      </w:r>
      <w:r w:rsidR="00B054D3">
        <w:rPr>
          <w:rFonts w:cs="Arial"/>
          <w:i/>
          <w:iCs/>
          <w:szCs w:val="22"/>
        </w:rPr>
        <w:t>;</w:t>
      </w:r>
    </w:p>
    <w:p w14:paraId="55FED7A3" w14:textId="77777777" w:rsidR="00493657" w:rsidRDefault="00493657" w:rsidP="0026688A">
      <w:pPr>
        <w:pStyle w:val="ListParagraph"/>
        <w:numPr>
          <w:ilvl w:val="1"/>
          <w:numId w:val="17"/>
        </w:numPr>
        <w:ind w:left="851" w:hanging="284"/>
        <w:rPr>
          <w:rFonts w:cs="Arial"/>
          <w:i/>
          <w:iCs/>
          <w:szCs w:val="22"/>
        </w:rPr>
      </w:pPr>
      <w:r>
        <w:rPr>
          <w:rFonts w:cs="Arial"/>
          <w:i/>
          <w:iCs/>
          <w:szCs w:val="22"/>
        </w:rPr>
        <w:t>Ambito territoriale di residenza storica;</w:t>
      </w:r>
    </w:p>
    <w:p w14:paraId="27CAD823" w14:textId="34E1A0A9" w:rsidR="00D712BB" w:rsidRDefault="00493657" w:rsidP="0026688A">
      <w:pPr>
        <w:pStyle w:val="ListParagraph"/>
        <w:numPr>
          <w:ilvl w:val="1"/>
          <w:numId w:val="17"/>
        </w:numPr>
        <w:ind w:left="851" w:hanging="284"/>
        <w:rPr>
          <w:rFonts w:cs="Arial"/>
          <w:i/>
          <w:iCs/>
          <w:szCs w:val="22"/>
        </w:rPr>
      </w:pPr>
      <w:r>
        <w:rPr>
          <w:rFonts w:cs="Arial"/>
          <w:i/>
          <w:iCs/>
          <w:szCs w:val="22"/>
        </w:rPr>
        <w:t>Step</w:t>
      </w:r>
      <w:r w:rsidR="00CA29FA">
        <w:rPr>
          <w:rFonts w:cs="Arial"/>
          <w:i/>
          <w:iCs/>
          <w:szCs w:val="22"/>
        </w:rPr>
        <w:t xml:space="preserve"> in cui si trova l’assistito;</w:t>
      </w:r>
    </w:p>
    <w:p w14:paraId="2ECA4D2F" w14:textId="36A99D0B" w:rsidR="00D712BB" w:rsidRDefault="00D712BB" w:rsidP="0026688A">
      <w:pPr>
        <w:pStyle w:val="ListParagraph"/>
        <w:numPr>
          <w:ilvl w:val="1"/>
          <w:numId w:val="17"/>
        </w:numPr>
        <w:ind w:left="851" w:hanging="284"/>
        <w:rPr>
          <w:rFonts w:cs="Arial"/>
          <w:i/>
          <w:iCs/>
          <w:szCs w:val="22"/>
        </w:rPr>
      </w:pPr>
      <w:r>
        <w:rPr>
          <w:rFonts w:cs="Arial"/>
          <w:i/>
          <w:iCs/>
          <w:szCs w:val="22"/>
        </w:rPr>
        <w:t>Note</w:t>
      </w:r>
      <w:r w:rsidR="000A51EB">
        <w:rPr>
          <w:rFonts w:cs="Arial"/>
          <w:i/>
          <w:iCs/>
          <w:szCs w:val="22"/>
        </w:rPr>
        <w:t>, come per esempio:</w:t>
      </w:r>
      <w:r w:rsidR="00741F4F">
        <w:rPr>
          <w:rFonts w:cs="Arial"/>
          <w:i/>
          <w:iCs/>
          <w:szCs w:val="22"/>
        </w:rPr>
        <w:t xml:space="preserve"> l</w:t>
      </w:r>
      <w:r w:rsidR="00741F4F" w:rsidRPr="00741F4F">
        <w:rPr>
          <w:rFonts w:cs="Arial"/>
          <w:i/>
          <w:iCs/>
          <w:szCs w:val="22"/>
        </w:rPr>
        <w:t>'accesso è stato preso in carico da una struttura</w:t>
      </w:r>
      <w:r w:rsidR="000A51EB">
        <w:rPr>
          <w:rFonts w:cs="Arial"/>
          <w:i/>
          <w:iCs/>
          <w:szCs w:val="22"/>
        </w:rPr>
        <w:t>;</w:t>
      </w:r>
    </w:p>
    <w:p w14:paraId="7F0F5599" w14:textId="294A3BFD" w:rsidR="00B054D3" w:rsidRPr="000B7407" w:rsidRDefault="00D712BB" w:rsidP="0026688A">
      <w:pPr>
        <w:pStyle w:val="ListParagraph"/>
        <w:numPr>
          <w:ilvl w:val="1"/>
          <w:numId w:val="17"/>
        </w:numPr>
        <w:ind w:left="851" w:hanging="284"/>
        <w:rPr>
          <w:rFonts w:cs="Arial"/>
          <w:i/>
          <w:iCs/>
          <w:szCs w:val="22"/>
        </w:rPr>
      </w:pPr>
      <w:r>
        <w:rPr>
          <w:rFonts w:cs="Arial"/>
          <w:i/>
          <w:iCs/>
          <w:szCs w:val="22"/>
        </w:rPr>
        <w:t>Priorità</w:t>
      </w:r>
      <w:r w:rsidR="009D4607">
        <w:rPr>
          <w:rFonts w:cs="Arial"/>
          <w:i/>
          <w:iCs/>
          <w:szCs w:val="22"/>
        </w:rPr>
        <w:t xml:space="preserve">: </w:t>
      </w:r>
      <w:r w:rsidR="009D4607" w:rsidRPr="00B679C8">
        <w:rPr>
          <w:rFonts w:cs="Arial"/>
          <w:i/>
          <w:iCs/>
          <w:szCs w:val="22"/>
        </w:rPr>
        <w:t>ore percorse dall’apertura dell’accesso</w:t>
      </w:r>
      <w:r w:rsidR="00B054D3">
        <w:rPr>
          <w:rFonts w:cs="Arial"/>
          <w:i/>
          <w:iCs/>
          <w:szCs w:val="22"/>
        </w:rPr>
        <w:t>.</w:t>
      </w:r>
    </w:p>
    <w:p w14:paraId="0A53BD7B" w14:textId="6ED28796" w:rsidR="00B054D3" w:rsidRPr="000B7407" w:rsidRDefault="00B054D3" w:rsidP="00B054D3">
      <w:pPr>
        <w:rPr>
          <w:rFonts w:cs="Arial"/>
          <w:i/>
        </w:rPr>
      </w:pPr>
      <w:r w:rsidRPr="4D8AF567">
        <w:rPr>
          <w:rFonts w:cs="Arial"/>
        </w:rPr>
        <w:t xml:space="preserve">Inoltre, nell’ultima colonna, in corrispondenza di ciascun assistito, è previsto il pulsante </w:t>
      </w:r>
      <w:r w:rsidR="00BB4AF9" w:rsidRPr="4D8AF567">
        <w:rPr>
          <w:rFonts w:cs="Arial"/>
          <w:i/>
        </w:rPr>
        <w:t>Apri accesso</w:t>
      </w:r>
      <w:r w:rsidR="1E374B59">
        <w:rPr>
          <w:noProof/>
        </w:rPr>
        <w:drawing>
          <wp:inline distT="0" distB="0" distL="0" distR="0" wp14:anchorId="3A25A1B3" wp14:editId="2FD75261">
            <wp:extent cx="186690" cy="190839"/>
            <wp:effectExtent l="0" t="0" r="3810" b="0"/>
            <wp:docPr id="1238811152" name="Immagine 1238811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1238811152"/>
                    <pic:cNvPicPr/>
                  </pic:nvPicPr>
                  <pic:blipFill>
                    <a:blip r:embed="rId38">
                      <a:extLst>
                        <a:ext uri="{28A0092B-C50C-407E-A947-70E740481C1C}">
                          <a14:useLocalDpi xmlns:a14="http://schemas.microsoft.com/office/drawing/2010/main" val="0"/>
                        </a:ext>
                      </a:extLst>
                    </a:blip>
                    <a:stretch>
                      <a:fillRect/>
                    </a:stretch>
                  </pic:blipFill>
                  <pic:spPr>
                    <a:xfrm>
                      <a:off x="0" y="0"/>
                      <a:ext cx="186690" cy="190839"/>
                    </a:xfrm>
                    <a:prstGeom prst="rect">
                      <a:avLst/>
                    </a:prstGeom>
                  </pic:spPr>
                </pic:pic>
              </a:graphicData>
            </a:graphic>
          </wp:inline>
        </w:drawing>
      </w:r>
      <w:r w:rsidRPr="4D8AF567">
        <w:rPr>
          <w:rFonts w:cs="Arial"/>
        </w:rPr>
        <w:t xml:space="preserve"> per accedere direttamente </w:t>
      </w:r>
      <w:r w:rsidR="00BB4AF9" w:rsidRPr="4D8AF567">
        <w:rPr>
          <w:rFonts w:cs="Arial"/>
        </w:rPr>
        <w:t>al contenuto</w:t>
      </w:r>
      <w:r w:rsidRPr="4D8AF567">
        <w:rPr>
          <w:rFonts w:cs="Arial"/>
        </w:rPr>
        <w:t xml:space="preserve"> della cartella clinica dell’assistito</w:t>
      </w:r>
      <w:r w:rsidR="0698952B" w:rsidRPr="4D8AF567">
        <w:rPr>
          <w:rFonts w:cs="Arial"/>
        </w:rPr>
        <w:t>; i</w:t>
      </w:r>
      <w:r w:rsidR="1E374B59" w:rsidRPr="4D8AF567">
        <w:rPr>
          <w:rFonts w:cs="Arial"/>
        </w:rPr>
        <w:t>nvece</w:t>
      </w:r>
      <w:r w:rsidRPr="4D8AF567">
        <w:rPr>
          <w:rFonts w:cs="Arial"/>
        </w:rPr>
        <w:t xml:space="preserve">, in alto nella tabella, l’utente avrà la possibilità di: </w:t>
      </w:r>
    </w:p>
    <w:p w14:paraId="7C4347E7" w14:textId="77777777" w:rsidR="00670BC9" w:rsidRDefault="00B054D3" w:rsidP="0026688A">
      <w:pPr>
        <w:pStyle w:val="ListParagraph"/>
        <w:numPr>
          <w:ilvl w:val="0"/>
          <w:numId w:val="13"/>
        </w:numPr>
        <w:spacing w:after="120" w:line="240" w:lineRule="auto"/>
        <w:rPr>
          <w:rFonts w:cs="Arial"/>
          <w:szCs w:val="22"/>
        </w:rPr>
      </w:pPr>
      <w:r w:rsidRPr="000B7407">
        <w:rPr>
          <w:rFonts w:cs="Arial"/>
          <w:szCs w:val="22"/>
        </w:rPr>
        <w:t>Ricercare un</w:t>
      </w:r>
      <w:r w:rsidR="004D12CF">
        <w:rPr>
          <w:rFonts w:cs="Arial"/>
          <w:szCs w:val="22"/>
        </w:rPr>
        <w:t xml:space="preserve"> percorso</w:t>
      </w:r>
      <w:r w:rsidRPr="000B7407">
        <w:rPr>
          <w:rFonts w:cs="Arial"/>
          <w:szCs w:val="22"/>
        </w:rPr>
        <w:t xml:space="preserve"> </w:t>
      </w:r>
      <w:r w:rsidR="004D3565">
        <w:rPr>
          <w:rFonts w:cs="Arial"/>
          <w:szCs w:val="22"/>
        </w:rPr>
        <w:t>trasmesso d</w:t>
      </w:r>
      <w:r w:rsidR="00A87CB0">
        <w:rPr>
          <w:rFonts w:cs="Arial"/>
          <w:szCs w:val="22"/>
        </w:rPr>
        <w:t xml:space="preserve">a COT e </w:t>
      </w:r>
      <w:r w:rsidR="00A87CB0" w:rsidRPr="00A87CB0">
        <w:rPr>
          <w:rFonts w:cs="Arial"/>
          <w:szCs w:val="22"/>
        </w:rPr>
        <w:t xml:space="preserve">per il quale sia presente la scheda di Accettazione nel sistema, utilizzando i filtri disponibili: i campi da compilare nella riga </w:t>
      </w:r>
      <w:r w:rsidR="00062243">
        <w:rPr>
          <w:rFonts w:cs="Arial"/>
          <w:szCs w:val="22"/>
        </w:rPr>
        <w:t>“</w:t>
      </w:r>
      <w:r w:rsidR="00A87CB0" w:rsidRPr="00A87CB0">
        <w:rPr>
          <w:rFonts w:cs="Arial"/>
          <w:szCs w:val="22"/>
        </w:rPr>
        <w:t>Assistito</w:t>
      </w:r>
      <w:r w:rsidR="00062243">
        <w:rPr>
          <w:rFonts w:cs="Arial"/>
          <w:szCs w:val="22"/>
        </w:rPr>
        <w:t>”</w:t>
      </w:r>
      <w:r w:rsidR="00A87CB0" w:rsidRPr="00A87CB0">
        <w:rPr>
          <w:rFonts w:cs="Arial"/>
          <w:szCs w:val="22"/>
        </w:rPr>
        <w:t xml:space="preserve"> e </w:t>
      </w:r>
      <w:r w:rsidR="00062243">
        <w:rPr>
          <w:rFonts w:cs="Arial"/>
          <w:szCs w:val="22"/>
        </w:rPr>
        <w:t>“</w:t>
      </w:r>
      <w:r w:rsidR="00A87CB0" w:rsidRPr="00A87CB0">
        <w:rPr>
          <w:rFonts w:cs="Arial"/>
          <w:szCs w:val="22"/>
        </w:rPr>
        <w:t>U.O.</w:t>
      </w:r>
      <w:r w:rsidR="00062243">
        <w:rPr>
          <w:rFonts w:cs="Arial"/>
          <w:szCs w:val="22"/>
        </w:rPr>
        <w:t>”</w:t>
      </w:r>
      <w:r w:rsidR="00A87CB0" w:rsidRPr="00A87CB0">
        <w:rPr>
          <w:rFonts w:cs="Arial"/>
          <w:szCs w:val="22"/>
        </w:rPr>
        <w:t xml:space="preserve">, oltre ai menu a tendina </w:t>
      </w:r>
      <w:r w:rsidR="00062243">
        <w:rPr>
          <w:rFonts w:cs="Arial"/>
          <w:szCs w:val="22"/>
        </w:rPr>
        <w:t>“</w:t>
      </w:r>
      <w:r w:rsidR="00A87CB0" w:rsidRPr="00A87CB0">
        <w:rPr>
          <w:rFonts w:cs="Arial"/>
          <w:szCs w:val="22"/>
        </w:rPr>
        <w:t>Step</w:t>
      </w:r>
      <w:r w:rsidR="00062243">
        <w:rPr>
          <w:rFonts w:cs="Arial"/>
          <w:szCs w:val="22"/>
        </w:rPr>
        <w:t>”</w:t>
      </w:r>
      <w:r w:rsidR="00A87CB0" w:rsidRPr="00A87CB0">
        <w:rPr>
          <w:rFonts w:cs="Arial"/>
          <w:szCs w:val="22"/>
        </w:rPr>
        <w:t xml:space="preserve"> e </w:t>
      </w:r>
      <w:r w:rsidR="00062243">
        <w:rPr>
          <w:rFonts w:cs="Arial"/>
          <w:szCs w:val="22"/>
        </w:rPr>
        <w:t>“</w:t>
      </w:r>
      <w:r w:rsidR="00A87CB0" w:rsidRPr="00A87CB0">
        <w:rPr>
          <w:rFonts w:cs="Arial"/>
          <w:szCs w:val="22"/>
        </w:rPr>
        <w:t>Ordina accessi per</w:t>
      </w:r>
      <w:r w:rsidR="00062243">
        <w:rPr>
          <w:rFonts w:cs="Arial"/>
          <w:szCs w:val="22"/>
        </w:rPr>
        <w:t>”</w:t>
      </w:r>
      <w:r w:rsidR="00A87CB0" w:rsidRPr="00A87CB0">
        <w:rPr>
          <w:rFonts w:cs="Arial"/>
          <w:szCs w:val="22"/>
        </w:rPr>
        <w:t>. Questi strumenti consentono di individuare uno o più assistiti in base ai criteri selezionati</w:t>
      </w:r>
      <w:r w:rsidRPr="000B7407">
        <w:rPr>
          <w:rFonts w:cs="Arial"/>
          <w:szCs w:val="22"/>
        </w:rPr>
        <w:t xml:space="preserve">. Per resettare la ricerca condotta, sarà sufficiente cliccare il pulsante </w:t>
      </w:r>
      <w:r w:rsidRPr="000B7407">
        <w:rPr>
          <w:rFonts w:cs="Arial"/>
          <w:noProof/>
          <w:color w:val="2B579A"/>
          <w:szCs w:val="22"/>
          <w:shd w:val="clear" w:color="auto" w:fill="E6E6E6"/>
        </w:rPr>
        <w:drawing>
          <wp:inline distT="0" distB="0" distL="0" distR="0" wp14:anchorId="0AD7F11E" wp14:editId="1949B75C">
            <wp:extent cx="588396" cy="186464"/>
            <wp:effectExtent l="0" t="0" r="2540" b="4445"/>
            <wp:docPr id="1933358942" name="Immagine 19333589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610910" cy="193599"/>
                    </a:xfrm>
                    <a:prstGeom prst="rect">
                      <a:avLst/>
                    </a:prstGeom>
                  </pic:spPr>
                </pic:pic>
              </a:graphicData>
            </a:graphic>
          </wp:inline>
        </w:drawing>
      </w:r>
      <w:r>
        <w:rPr>
          <w:rFonts w:cs="Arial"/>
          <w:szCs w:val="22"/>
        </w:rPr>
        <w:t>;</w:t>
      </w:r>
    </w:p>
    <w:p w14:paraId="15B2BBC7" w14:textId="5F167996" w:rsidR="00B054D3" w:rsidRPr="00670BC9" w:rsidRDefault="00B054D3" w:rsidP="0026688A">
      <w:pPr>
        <w:pStyle w:val="ListParagraph"/>
        <w:numPr>
          <w:ilvl w:val="0"/>
          <w:numId w:val="13"/>
        </w:numPr>
        <w:spacing w:after="120" w:line="240" w:lineRule="auto"/>
        <w:rPr>
          <w:rFonts w:cs="Arial"/>
          <w:szCs w:val="22"/>
        </w:rPr>
      </w:pPr>
      <w:r w:rsidRPr="00670BC9">
        <w:rPr>
          <w:rFonts w:cs="Arial"/>
          <w:szCs w:val="22"/>
        </w:rPr>
        <w:t xml:space="preserve">Esportare l’elenco degli assistiti in formato </w:t>
      </w:r>
      <w:proofErr w:type="spellStart"/>
      <w:r w:rsidRPr="00670BC9">
        <w:rPr>
          <w:rFonts w:cs="Arial"/>
          <w:szCs w:val="22"/>
        </w:rPr>
        <w:t>excel</w:t>
      </w:r>
      <w:proofErr w:type="spellEnd"/>
      <w:r w:rsidRPr="00670BC9">
        <w:rPr>
          <w:rFonts w:cs="Arial"/>
          <w:szCs w:val="22"/>
        </w:rPr>
        <w:t xml:space="preserve">, tramite apposita funzionalità </w:t>
      </w:r>
      <w:r w:rsidRPr="000B7407">
        <w:rPr>
          <w:noProof/>
          <w:color w:val="2B579A"/>
          <w:shd w:val="clear" w:color="auto" w:fill="E6E6E6"/>
        </w:rPr>
        <w:drawing>
          <wp:inline distT="0" distB="0" distL="0" distR="0" wp14:anchorId="4D5B72C7" wp14:editId="484F2797">
            <wp:extent cx="188595" cy="193195"/>
            <wp:effectExtent l="0" t="0" r="1905" b="0"/>
            <wp:docPr id="218793113" name="Immagine 218793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srcRect l="52326" t="8696"/>
                    <a:stretch/>
                  </pic:blipFill>
                  <pic:spPr bwMode="auto">
                    <a:xfrm>
                      <a:off x="0" y="0"/>
                      <a:ext cx="215704" cy="220965"/>
                    </a:xfrm>
                    <a:prstGeom prst="rect">
                      <a:avLst/>
                    </a:prstGeom>
                    <a:ln>
                      <a:noFill/>
                    </a:ln>
                    <a:extLst>
                      <a:ext uri="{53640926-AAD7-44D8-BBD7-CCE9431645EC}">
                        <a14:shadowObscured xmlns:a14="http://schemas.microsoft.com/office/drawing/2010/main"/>
                      </a:ext>
                    </a:extLst>
                  </pic:spPr>
                </pic:pic>
              </a:graphicData>
            </a:graphic>
          </wp:inline>
        </w:drawing>
      </w:r>
      <w:r w:rsidRPr="00670BC9">
        <w:rPr>
          <w:rFonts w:cs="Arial"/>
          <w:szCs w:val="22"/>
        </w:rPr>
        <w:t xml:space="preserve"> </w:t>
      </w:r>
      <w:r w:rsidRPr="00670BC9">
        <w:rPr>
          <w:rFonts w:cs="Arial"/>
          <w:i/>
          <w:iCs/>
          <w:szCs w:val="22"/>
        </w:rPr>
        <w:t>Esporta elenco</w:t>
      </w:r>
      <w:r w:rsidRPr="00670BC9">
        <w:rPr>
          <w:rFonts w:cs="Arial"/>
          <w:szCs w:val="22"/>
        </w:rPr>
        <w:t>.</w:t>
      </w:r>
    </w:p>
    <w:p w14:paraId="51DC4534" w14:textId="77777777" w:rsidR="00881428" w:rsidRDefault="0007028F" w:rsidP="00316919">
      <w:pPr>
        <w:rPr>
          <w:rFonts w:cs="Arial"/>
          <w:szCs w:val="22"/>
        </w:rPr>
      </w:pPr>
      <w:r>
        <w:br/>
      </w:r>
    </w:p>
    <w:p w14:paraId="6FDCD44A" w14:textId="798DD975" w:rsidR="00A901C0" w:rsidRDefault="009346EA" w:rsidP="00316919">
      <w:pPr>
        <w:rPr>
          <w:rFonts w:cs="Arial"/>
          <w:szCs w:val="22"/>
        </w:rPr>
      </w:pPr>
      <w:r>
        <w:rPr>
          <w:rFonts w:cs="Arial"/>
          <w:szCs w:val="22"/>
        </w:rPr>
        <w:t>Entrando nel dettaglio della cartella</w:t>
      </w:r>
      <w:r w:rsidR="00252278">
        <w:rPr>
          <w:rFonts w:cs="Arial"/>
          <w:szCs w:val="22"/>
        </w:rPr>
        <w:t xml:space="preserve"> </w:t>
      </w:r>
      <w:r w:rsidR="00252278" w:rsidRPr="000B7407">
        <w:rPr>
          <w:rFonts w:cs="Arial"/>
          <w:noProof/>
          <w:color w:val="2B579A"/>
          <w:szCs w:val="22"/>
          <w:shd w:val="clear" w:color="auto" w:fill="E6E6E6"/>
        </w:rPr>
        <w:drawing>
          <wp:inline distT="0" distB="0" distL="0" distR="0" wp14:anchorId="7EEBA5CD" wp14:editId="31449D9D">
            <wp:extent cx="186690" cy="190839"/>
            <wp:effectExtent l="0" t="0" r="3810" b="0"/>
            <wp:docPr id="1094524765" name="Immagine 10945247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198083" cy="202485"/>
                    </a:xfrm>
                    <a:prstGeom prst="rect">
                      <a:avLst/>
                    </a:prstGeom>
                  </pic:spPr>
                </pic:pic>
              </a:graphicData>
            </a:graphic>
          </wp:inline>
        </w:drawing>
      </w:r>
      <w:r w:rsidR="00252278">
        <w:rPr>
          <w:rFonts w:cs="Arial"/>
          <w:szCs w:val="22"/>
        </w:rPr>
        <w:t xml:space="preserve"> </w:t>
      </w:r>
      <w:r w:rsidR="0007028F" w:rsidRPr="000B7407">
        <w:rPr>
          <w:rFonts w:cs="Arial"/>
          <w:szCs w:val="22"/>
        </w:rPr>
        <w:t xml:space="preserve">l’utente profilato potrà </w:t>
      </w:r>
      <w:r w:rsidR="00DA016A">
        <w:rPr>
          <w:rFonts w:cs="Arial"/>
          <w:szCs w:val="22"/>
        </w:rPr>
        <w:t>visualizzare la Scheda Accesso</w:t>
      </w:r>
      <w:r w:rsidR="00A00105">
        <w:rPr>
          <w:rFonts w:cs="Arial"/>
          <w:szCs w:val="22"/>
        </w:rPr>
        <w:t xml:space="preserve"> </w:t>
      </w:r>
      <w:r w:rsidR="00DA016A">
        <w:rPr>
          <w:rFonts w:cs="Arial"/>
          <w:szCs w:val="22"/>
        </w:rPr>
        <w:t>trasmessa da COT</w:t>
      </w:r>
      <w:r w:rsidR="00447905">
        <w:rPr>
          <w:rFonts w:cs="Arial"/>
          <w:szCs w:val="22"/>
        </w:rPr>
        <w:t xml:space="preserve">, </w:t>
      </w:r>
      <w:r w:rsidR="000206D2" w:rsidRPr="000206D2">
        <w:rPr>
          <w:rFonts w:cs="Arial"/>
          <w:szCs w:val="22"/>
        </w:rPr>
        <w:t>composta da campi precompilati in automatico e disponibili unicamente in modalità</w:t>
      </w:r>
      <w:r w:rsidR="000206D2">
        <w:rPr>
          <w:rFonts w:cs="Arial"/>
          <w:szCs w:val="22"/>
        </w:rPr>
        <w:t xml:space="preserve"> </w:t>
      </w:r>
      <w:r w:rsidR="000206D2" w:rsidRPr="000206D2">
        <w:rPr>
          <w:rFonts w:cs="Arial"/>
          <w:szCs w:val="22"/>
        </w:rPr>
        <w:t>di sola lettura.</w:t>
      </w:r>
      <w:r w:rsidR="00A901C0">
        <w:rPr>
          <w:rFonts w:cs="Arial"/>
          <w:szCs w:val="22"/>
        </w:rPr>
        <w:t xml:space="preserve"> </w:t>
      </w:r>
    </w:p>
    <w:p w14:paraId="260349FB" w14:textId="2D32A8BF" w:rsidR="00A00105" w:rsidRDefault="000206D2" w:rsidP="00316919">
      <w:pPr>
        <w:rPr>
          <w:rFonts w:cs="Arial"/>
          <w:szCs w:val="22"/>
        </w:rPr>
      </w:pPr>
      <w:r w:rsidRPr="000206D2">
        <w:rPr>
          <w:rFonts w:cs="Arial"/>
          <w:szCs w:val="22"/>
        </w:rPr>
        <w:t xml:space="preserve">All’interno della scheda, sarà possibile consultare le principali informazioni relative all’assistito, al percorso attivato e all’unità operativa </w:t>
      </w:r>
      <w:r w:rsidR="008E6800">
        <w:rPr>
          <w:rFonts w:cs="Arial"/>
          <w:szCs w:val="22"/>
        </w:rPr>
        <w:t xml:space="preserve">e operatore COT </w:t>
      </w:r>
      <w:r w:rsidRPr="000206D2">
        <w:rPr>
          <w:rFonts w:cs="Arial"/>
          <w:szCs w:val="22"/>
        </w:rPr>
        <w:t>coinvolt</w:t>
      </w:r>
      <w:r w:rsidR="008E6800">
        <w:rPr>
          <w:rFonts w:cs="Arial"/>
          <w:szCs w:val="22"/>
        </w:rPr>
        <w:t>i</w:t>
      </w:r>
      <w:r w:rsidRPr="000206D2">
        <w:rPr>
          <w:rFonts w:cs="Arial"/>
          <w:szCs w:val="22"/>
        </w:rPr>
        <w:t>, senza possibilità di modifica da parte dell’utente</w:t>
      </w:r>
      <w:r w:rsidR="00CD06D6">
        <w:rPr>
          <w:rFonts w:cs="Arial"/>
          <w:szCs w:val="22"/>
        </w:rPr>
        <w:t>.</w:t>
      </w:r>
    </w:p>
    <w:p w14:paraId="0A7BD84E" w14:textId="4066013A" w:rsidR="00FF31C9" w:rsidRDefault="00FF31C9" w:rsidP="00316919">
      <w:pPr>
        <w:rPr>
          <w:rFonts w:cs="Arial"/>
          <w:szCs w:val="22"/>
        </w:rPr>
      </w:pPr>
      <w:r>
        <w:rPr>
          <w:rFonts w:cs="Arial"/>
          <w:szCs w:val="22"/>
        </w:rPr>
        <w:t>Le informazioni immediatamente visibili saranno:</w:t>
      </w:r>
    </w:p>
    <w:p w14:paraId="42E260DA" w14:textId="77777777" w:rsidR="00FF31C9" w:rsidRDefault="00FF31C9" w:rsidP="00316919">
      <w:pPr>
        <w:rPr>
          <w:rFonts w:cs="Arial"/>
          <w:szCs w:val="22"/>
        </w:rPr>
      </w:pPr>
    </w:p>
    <w:p w14:paraId="761D145E" w14:textId="77777777" w:rsidR="00BF7CFB" w:rsidRPr="000B7407" w:rsidRDefault="00BF7CFB" w:rsidP="0026688A">
      <w:pPr>
        <w:pStyle w:val="ListParagraph"/>
        <w:numPr>
          <w:ilvl w:val="0"/>
          <w:numId w:val="19"/>
        </w:numPr>
        <w:spacing w:after="120" w:line="240" w:lineRule="auto"/>
        <w:ind w:left="284" w:hanging="284"/>
        <w:contextualSpacing w:val="0"/>
        <w:rPr>
          <w:rFonts w:cs="Arial"/>
          <w:szCs w:val="22"/>
        </w:rPr>
      </w:pPr>
      <w:r w:rsidRPr="000B7407">
        <w:rPr>
          <w:rFonts w:cs="Arial"/>
          <w:i/>
          <w:iCs/>
          <w:szCs w:val="22"/>
        </w:rPr>
        <w:t>Dati generali di accesso</w:t>
      </w:r>
      <w:r>
        <w:rPr>
          <w:rFonts w:cs="Arial"/>
          <w:i/>
          <w:iCs/>
          <w:szCs w:val="22"/>
        </w:rPr>
        <w:t>;</w:t>
      </w:r>
    </w:p>
    <w:p w14:paraId="54A3510F" w14:textId="44AEB9A0" w:rsidR="00BF7CFB" w:rsidRPr="000B7407" w:rsidRDefault="00BF7CFB" w:rsidP="0026688A">
      <w:pPr>
        <w:pStyle w:val="ListParagraph"/>
        <w:numPr>
          <w:ilvl w:val="0"/>
          <w:numId w:val="19"/>
        </w:numPr>
        <w:spacing w:after="120" w:line="240" w:lineRule="auto"/>
        <w:ind w:left="284" w:hanging="284"/>
        <w:contextualSpacing w:val="0"/>
        <w:rPr>
          <w:rFonts w:cs="Arial"/>
          <w:szCs w:val="22"/>
        </w:rPr>
      </w:pPr>
      <w:r w:rsidRPr="000B7407">
        <w:rPr>
          <w:rFonts w:cs="Arial"/>
          <w:i/>
          <w:iCs/>
          <w:szCs w:val="22"/>
        </w:rPr>
        <w:t xml:space="preserve">Eventuale persona indicata di tutela giuridica, </w:t>
      </w:r>
      <w:r w:rsidRPr="000B7407">
        <w:rPr>
          <w:rFonts w:cs="Arial"/>
          <w:szCs w:val="22"/>
        </w:rPr>
        <w:t>dove specifica</w:t>
      </w:r>
      <w:r w:rsidR="000F5701">
        <w:rPr>
          <w:rFonts w:cs="Arial"/>
          <w:szCs w:val="22"/>
        </w:rPr>
        <w:t>to</w:t>
      </w:r>
      <w:r w:rsidRPr="000B7407">
        <w:rPr>
          <w:rFonts w:cs="Arial"/>
          <w:szCs w:val="22"/>
        </w:rPr>
        <w:t xml:space="preserve"> eventualmente nome, cognome e telefono della persona incaricata di tutela giuridica;</w:t>
      </w:r>
    </w:p>
    <w:p w14:paraId="1869907B" w14:textId="18FE9504" w:rsidR="00BF7CFB" w:rsidRPr="000B7407" w:rsidRDefault="00BF7CFB" w:rsidP="0026688A">
      <w:pPr>
        <w:pStyle w:val="ListParagraph"/>
        <w:numPr>
          <w:ilvl w:val="0"/>
          <w:numId w:val="19"/>
        </w:numPr>
        <w:spacing w:after="120" w:line="240" w:lineRule="auto"/>
        <w:ind w:left="284" w:hanging="284"/>
        <w:contextualSpacing w:val="0"/>
        <w:rPr>
          <w:rFonts w:cs="Arial"/>
          <w:szCs w:val="22"/>
        </w:rPr>
      </w:pPr>
      <w:r w:rsidRPr="000B7407">
        <w:rPr>
          <w:rFonts w:cs="Arial"/>
          <w:i/>
          <w:iCs/>
          <w:szCs w:val="22"/>
        </w:rPr>
        <w:t>Eventuale altro contatto</w:t>
      </w:r>
      <w:r w:rsidR="000F5701">
        <w:rPr>
          <w:rFonts w:cs="Arial"/>
          <w:i/>
          <w:iCs/>
          <w:szCs w:val="22"/>
        </w:rPr>
        <w:t xml:space="preserve">, </w:t>
      </w:r>
      <w:r w:rsidRPr="000B7407">
        <w:rPr>
          <w:rFonts w:cs="Arial"/>
          <w:szCs w:val="22"/>
        </w:rPr>
        <w:t>dove specifica</w:t>
      </w:r>
      <w:r w:rsidR="000F5701">
        <w:rPr>
          <w:rFonts w:cs="Arial"/>
          <w:szCs w:val="22"/>
        </w:rPr>
        <w:t>to</w:t>
      </w:r>
      <w:r w:rsidRPr="000B7407">
        <w:rPr>
          <w:rFonts w:cs="Arial"/>
          <w:szCs w:val="22"/>
        </w:rPr>
        <w:t xml:space="preserve"> eventualmente nome, cognome e telefono di un ulteriore contatto;</w:t>
      </w:r>
    </w:p>
    <w:p w14:paraId="24D884F8" w14:textId="6AA00687" w:rsidR="00BF7CFB" w:rsidRPr="000B7407" w:rsidRDefault="00BF7CFB" w:rsidP="0026688A">
      <w:pPr>
        <w:pStyle w:val="ListParagraph"/>
        <w:numPr>
          <w:ilvl w:val="0"/>
          <w:numId w:val="19"/>
        </w:numPr>
        <w:spacing w:after="120" w:line="240" w:lineRule="auto"/>
        <w:ind w:left="284" w:hanging="284"/>
        <w:contextualSpacing w:val="0"/>
        <w:rPr>
          <w:rFonts w:cs="Arial"/>
          <w:szCs w:val="22"/>
        </w:rPr>
      </w:pPr>
      <w:r w:rsidRPr="000B7407">
        <w:rPr>
          <w:rFonts w:cs="Arial"/>
          <w:i/>
          <w:iCs/>
          <w:szCs w:val="22"/>
        </w:rPr>
        <w:t xml:space="preserve">Bisogno di protesi e/o ausili, </w:t>
      </w:r>
      <w:r w:rsidRPr="000B7407">
        <w:rPr>
          <w:rFonts w:cs="Arial"/>
          <w:szCs w:val="22"/>
        </w:rPr>
        <w:t>dove specifica</w:t>
      </w:r>
      <w:r w:rsidR="000F5701">
        <w:rPr>
          <w:rFonts w:cs="Arial"/>
          <w:szCs w:val="22"/>
        </w:rPr>
        <w:t>to</w:t>
      </w:r>
      <w:r w:rsidRPr="000B7407">
        <w:rPr>
          <w:rFonts w:cs="Arial"/>
          <w:szCs w:val="22"/>
        </w:rPr>
        <w:t xml:space="preserve"> il bisogno e la richiesta mediante le codifiche previste da Allegato 5 e Allegato 2 (ausili monouso) del DPCM del 12/01/2017</w:t>
      </w:r>
      <w:r>
        <w:rPr>
          <w:rFonts w:cs="Arial"/>
          <w:szCs w:val="22"/>
        </w:rPr>
        <w:t>.</w:t>
      </w:r>
    </w:p>
    <w:p w14:paraId="2171E01C" w14:textId="77777777" w:rsidR="00BF7CFB" w:rsidRPr="000B7407" w:rsidRDefault="00BF7CFB" w:rsidP="00BF7CFB">
      <w:pPr>
        <w:spacing w:after="120" w:line="240" w:lineRule="auto"/>
        <w:rPr>
          <w:rFonts w:cs="Arial"/>
          <w:szCs w:val="22"/>
        </w:rPr>
      </w:pPr>
      <w:r w:rsidRPr="000B7407">
        <w:rPr>
          <w:rFonts w:cs="Arial"/>
          <w:szCs w:val="22"/>
        </w:rPr>
        <w:t>Di seguito una schermata di esempio:</w:t>
      </w:r>
    </w:p>
    <w:p w14:paraId="7FF85D37" w14:textId="77777777" w:rsidR="00BF7CFB" w:rsidRDefault="00BF7CFB" w:rsidP="00316919">
      <w:pPr>
        <w:rPr>
          <w:rFonts w:cs="Arial"/>
          <w:szCs w:val="22"/>
        </w:rPr>
      </w:pPr>
    </w:p>
    <w:p w14:paraId="5C085DA1" w14:textId="676898B5" w:rsidR="73BA0F59" w:rsidRDefault="00DA016A" w:rsidP="73BA0F59">
      <w:pPr>
        <w:rPr>
          <w:rFonts w:cs="Arial"/>
        </w:rPr>
      </w:pPr>
      <w:r w:rsidRPr="257E366C">
        <w:rPr>
          <w:rFonts w:cs="Arial"/>
        </w:rPr>
        <w:t xml:space="preserve"> </w:t>
      </w:r>
      <w:r w:rsidR="00316919">
        <w:rPr>
          <w:noProof/>
        </w:rPr>
        <w:drawing>
          <wp:inline distT="0" distB="0" distL="0" distR="0" wp14:anchorId="33388494" wp14:editId="519A136E">
            <wp:extent cx="5994400" cy="7914996"/>
            <wp:effectExtent l="0" t="0" r="6350" b="0"/>
            <wp:docPr id="1136550739" name="Immagine 10" descr="Immagine che contiene testo, schermata, numero, software&#10;&#10;Il contenuto generato dall'IA potrebbe non essere corret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10"/>
                    <pic:cNvPicPr/>
                  </pic:nvPicPr>
                  <pic:blipFill>
                    <a:blip r:embed="rId140">
                      <a:extLst>
                        <a:ext uri="{28A0092B-C50C-407E-A947-70E740481C1C}">
                          <a14:useLocalDpi xmlns:a14="http://schemas.microsoft.com/office/drawing/2010/main" val="0"/>
                        </a:ext>
                      </a:extLst>
                    </a:blip>
                    <a:stretch>
                      <a:fillRect/>
                    </a:stretch>
                  </pic:blipFill>
                  <pic:spPr>
                    <a:xfrm>
                      <a:off x="0" y="0"/>
                      <a:ext cx="5994400" cy="7914996"/>
                    </a:xfrm>
                    <a:prstGeom prst="rect">
                      <a:avLst/>
                    </a:prstGeom>
                  </pic:spPr>
                </pic:pic>
              </a:graphicData>
            </a:graphic>
          </wp:inline>
        </w:drawing>
      </w:r>
    </w:p>
    <w:p w14:paraId="0E6C7B3E" w14:textId="678BE7DB" w:rsidR="005D4C5E" w:rsidRPr="000B7407" w:rsidRDefault="005D4C5E" w:rsidP="004C6E0C">
      <w:pPr>
        <w:pStyle w:val="Heading3"/>
        <w:numPr>
          <w:ilvl w:val="2"/>
          <w:numId w:val="66"/>
        </w:numPr>
        <w:rPr>
          <w:sz w:val="22"/>
        </w:rPr>
      </w:pPr>
      <w:bookmarkStart w:id="48" w:name="_Toc209456507"/>
      <w:r w:rsidRPr="000B7407">
        <w:rPr>
          <w:sz w:val="22"/>
        </w:rPr>
        <w:t>Descrizione del workflow dell’U.O.</w:t>
      </w:r>
      <w:r w:rsidR="00492D4F">
        <w:rPr>
          <w:sz w:val="22"/>
        </w:rPr>
        <w:t xml:space="preserve"> Accessi COT</w:t>
      </w:r>
      <w:bookmarkEnd w:id="48"/>
    </w:p>
    <w:p w14:paraId="72C0C460" w14:textId="77777777" w:rsidR="005D4C5E" w:rsidRPr="000B7407" w:rsidRDefault="005D4C5E" w:rsidP="005D4C5E">
      <w:pPr>
        <w:spacing w:after="120" w:line="240" w:lineRule="auto"/>
        <w:rPr>
          <w:rFonts w:cs="Arial"/>
          <w:szCs w:val="22"/>
        </w:rPr>
      </w:pPr>
      <w:r w:rsidRPr="000B7407">
        <w:rPr>
          <w:rFonts w:cs="Arial"/>
          <w:szCs w:val="22"/>
        </w:rPr>
        <w:t>Alla creazione di un accesso, il sistema mostrerà il workflow che contiene le fasi previste nel processo di lavoro delle U.O.:</w:t>
      </w:r>
    </w:p>
    <w:p w14:paraId="683A8252" w14:textId="77777777" w:rsidR="005D4C5E" w:rsidRPr="000B7407" w:rsidRDefault="005D4C5E" w:rsidP="0026688A">
      <w:pPr>
        <w:pStyle w:val="ListParagraph"/>
        <w:numPr>
          <w:ilvl w:val="0"/>
          <w:numId w:val="6"/>
        </w:numPr>
        <w:spacing w:after="120" w:line="240" w:lineRule="auto"/>
        <w:ind w:left="284" w:hanging="284"/>
        <w:contextualSpacing w:val="0"/>
        <w:rPr>
          <w:rFonts w:cs="Arial"/>
          <w:i/>
          <w:iCs/>
          <w:szCs w:val="22"/>
        </w:rPr>
      </w:pPr>
      <w:r w:rsidRPr="000B7407">
        <w:rPr>
          <w:rFonts w:cs="Arial"/>
          <w:i/>
          <w:iCs/>
          <w:szCs w:val="22"/>
        </w:rPr>
        <w:t>Accettazione</w:t>
      </w:r>
      <w:r>
        <w:rPr>
          <w:rFonts w:cs="Arial"/>
          <w:i/>
          <w:iCs/>
          <w:szCs w:val="22"/>
        </w:rPr>
        <w:t>;</w:t>
      </w:r>
    </w:p>
    <w:p w14:paraId="27A66FEA" w14:textId="77777777" w:rsidR="005D4C5E" w:rsidRPr="000B7407" w:rsidRDefault="005D4C5E" w:rsidP="0026688A">
      <w:pPr>
        <w:pStyle w:val="ListParagraph"/>
        <w:numPr>
          <w:ilvl w:val="0"/>
          <w:numId w:val="6"/>
        </w:numPr>
        <w:spacing w:after="120" w:line="240" w:lineRule="auto"/>
        <w:ind w:left="284" w:hanging="284"/>
        <w:contextualSpacing w:val="0"/>
        <w:rPr>
          <w:rFonts w:cs="Arial"/>
          <w:i/>
          <w:iCs/>
          <w:szCs w:val="22"/>
        </w:rPr>
      </w:pPr>
      <w:r w:rsidRPr="000B7407">
        <w:rPr>
          <w:rFonts w:cs="Arial"/>
          <w:i/>
          <w:iCs/>
          <w:szCs w:val="22"/>
        </w:rPr>
        <w:t>Valutazione U.V.M.M.</w:t>
      </w:r>
      <w:r>
        <w:rPr>
          <w:rFonts w:cs="Arial"/>
          <w:i/>
          <w:iCs/>
          <w:szCs w:val="22"/>
        </w:rPr>
        <w:t>;</w:t>
      </w:r>
    </w:p>
    <w:p w14:paraId="37201B9B" w14:textId="77777777" w:rsidR="005D4C5E" w:rsidRPr="000B7407" w:rsidRDefault="005D4C5E" w:rsidP="0026688A">
      <w:pPr>
        <w:pStyle w:val="ListParagraph"/>
        <w:numPr>
          <w:ilvl w:val="0"/>
          <w:numId w:val="6"/>
        </w:numPr>
        <w:spacing w:after="120" w:line="240" w:lineRule="auto"/>
        <w:ind w:left="284" w:hanging="284"/>
        <w:contextualSpacing w:val="0"/>
        <w:rPr>
          <w:rFonts w:cs="Arial"/>
          <w:i/>
          <w:iCs/>
          <w:szCs w:val="22"/>
        </w:rPr>
      </w:pPr>
      <w:r w:rsidRPr="000B7407">
        <w:rPr>
          <w:rFonts w:cs="Arial"/>
          <w:i/>
          <w:iCs/>
          <w:szCs w:val="22"/>
        </w:rPr>
        <w:t>PAI</w:t>
      </w:r>
      <w:r>
        <w:rPr>
          <w:rFonts w:cs="Arial"/>
          <w:i/>
          <w:iCs/>
          <w:szCs w:val="22"/>
        </w:rPr>
        <w:t>;</w:t>
      </w:r>
    </w:p>
    <w:p w14:paraId="65CFDA9B" w14:textId="77777777" w:rsidR="005D4C5E" w:rsidRPr="000B7407" w:rsidRDefault="005D4C5E" w:rsidP="0026688A">
      <w:pPr>
        <w:pStyle w:val="ListParagraph"/>
        <w:numPr>
          <w:ilvl w:val="0"/>
          <w:numId w:val="6"/>
        </w:numPr>
        <w:spacing w:after="120" w:line="240" w:lineRule="auto"/>
        <w:ind w:left="284" w:hanging="284"/>
        <w:contextualSpacing w:val="0"/>
        <w:rPr>
          <w:rFonts w:cs="Arial"/>
          <w:i/>
          <w:iCs/>
          <w:szCs w:val="22"/>
        </w:rPr>
      </w:pPr>
      <w:r w:rsidRPr="000B7407">
        <w:rPr>
          <w:rFonts w:cs="Arial"/>
          <w:i/>
          <w:iCs/>
          <w:szCs w:val="22"/>
        </w:rPr>
        <w:t>Accesso in Struttura</w:t>
      </w:r>
      <w:r>
        <w:rPr>
          <w:rFonts w:cs="Arial"/>
          <w:i/>
          <w:iCs/>
          <w:szCs w:val="22"/>
        </w:rPr>
        <w:t>;</w:t>
      </w:r>
    </w:p>
    <w:p w14:paraId="72024938" w14:textId="77777777" w:rsidR="005D4C5E" w:rsidRPr="000B7407" w:rsidRDefault="005D4C5E" w:rsidP="0026688A">
      <w:pPr>
        <w:pStyle w:val="ListParagraph"/>
        <w:numPr>
          <w:ilvl w:val="0"/>
          <w:numId w:val="6"/>
        </w:numPr>
        <w:spacing w:after="120" w:line="240" w:lineRule="auto"/>
        <w:ind w:left="284" w:hanging="284"/>
        <w:contextualSpacing w:val="0"/>
        <w:rPr>
          <w:rFonts w:cs="Arial"/>
          <w:i/>
          <w:iCs/>
          <w:szCs w:val="22"/>
        </w:rPr>
      </w:pPr>
      <w:r w:rsidRPr="000B7407">
        <w:rPr>
          <w:rFonts w:cs="Arial"/>
          <w:i/>
          <w:iCs/>
          <w:szCs w:val="22"/>
        </w:rPr>
        <w:t>Erogazione prestazioni</w:t>
      </w:r>
      <w:r>
        <w:rPr>
          <w:rFonts w:cs="Arial"/>
          <w:i/>
          <w:iCs/>
          <w:szCs w:val="22"/>
        </w:rPr>
        <w:t>;</w:t>
      </w:r>
    </w:p>
    <w:p w14:paraId="5CBFCC2C" w14:textId="77777777" w:rsidR="005D4C5E" w:rsidRPr="000B7407" w:rsidRDefault="005D4C5E" w:rsidP="0026688A">
      <w:pPr>
        <w:pStyle w:val="ListParagraph"/>
        <w:numPr>
          <w:ilvl w:val="0"/>
          <w:numId w:val="6"/>
        </w:numPr>
        <w:spacing w:after="120" w:line="240" w:lineRule="auto"/>
        <w:ind w:left="284" w:hanging="284"/>
        <w:contextualSpacing w:val="0"/>
        <w:rPr>
          <w:rFonts w:cs="Arial"/>
          <w:i/>
          <w:iCs/>
          <w:szCs w:val="22"/>
        </w:rPr>
      </w:pPr>
      <w:r w:rsidRPr="000B7407">
        <w:rPr>
          <w:rFonts w:cs="Arial"/>
          <w:i/>
          <w:iCs/>
          <w:szCs w:val="22"/>
        </w:rPr>
        <w:t>Chiusura</w:t>
      </w:r>
      <w:r>
        <w:rPr>
          <w:rFonts w:cs="Arial"/>
          <w:i/>
          <w:iCs/>
          <w:szCs w:val="22"/>
        </w:rPr>
        <w:t>.</w:t>
      </w:r>
    </w:p>
    <w:p w14:paraId="4508A44D" w14:textId="77777777" w:rsidR="005D4C5E" w:rsidRPr="000B7407" w:rsidRDefault="005D4C5E" w:rsidP="005D4C5E">
      <w:pPr>
        <w:spacing w:after="120" w:line="240" w:lineRule="auto"/>
        <w:rPr>
          <w:rFonts w:cs="Arial"/>
          <w:szCs w:val="22"/>
        </w:rPr>
      </w:pPr>
    </w:p>
    <w:p w14:paraId="77940286" w14:textId="2613F6BB" w:rsidR="005D4C5E" w:rsidRPr="000B7407" w:rsidRDefault="00266975" w:rsidP="005D4C5E">
      <w:pPr>
        <w:spacing w:after="120" w:line="240" w:lineRule="auto"/>
        <w:rPr>
          <w:rFonts w:cs="Arial"/>
          <w:szCs w:val="22"/>
        </w:rPr>
      </w:pPr>
      <w:r w:rsidRPr="00266975">
        <w:rPr>
          <w:rFonts w:cs="Arial"/>
          <w:noProof/>
          <w:color w:val="2B579A"/>
          <w:szCs w:val="22"/>
          <w:shd w:val="clear" w:color="auto" w:fill="E6E6E6"/>
        </w:rPr>
        <w:drawing>
          <wp:inline distT="0" distB="0" distL="0" distR="0" wp14:anchorId="6461295B" wp14:editId="00DFD5A6">
            <wp:extent cx="6120130" cy="678180"/>
            <wp:effectExtent l="0" t="0" r="0" b="7620"/>
            <wp:docPr id="1300437373"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0437373" name=""/>
                    <pic:cNvPicPr/>
                  </pic:nvPicPr>
                  <pic:blipFill>
                    <a:blip r:embed="rId141"/>
                    <a:stretch>
                      <a:fillRect/>
                    </a:stretch>
                  </pic:blipFill>
                  <pic:spPr>
                    <a:xfrm>
                      <a:off x="0" y="0"/>
                      <a:ext cx="6120130" cy="678180"/>
                    </a:xfrm>
                    <a:prstGeom prst="rect">
                      <a:avLst/>
                    </a:prstGeom>
                  </pic:spPr>
                </pic:pic>
              </a:graphicData>
            </a:graphic>
          </wp:inline>
        </w:drawing>
      </w:r>
    </w:p>
    <w:p w14:paraId="0431C5BF" w14:textId="77777777" w:rsidR="005D4C5E" w:rsidRPr="000B7407" w:rsidRDefault="005D4C5E" w:rsidP="005D4C5E">
      <w:pPr>
        <w:rPr>
          <w:rFonts w:cs="Arial"/>
          <w:szCs w:val="22"/>
        </w:rPr>
      </w:pPr>
    </w:p>
    <w:p w14:paraId="047BD5A1" w14:textId="77777777" w:rsidR="005D4C5E" w:rsidRPr="000B7407" w:rsidRDefault="005D4C5E" w:rsidP="005D4C5E">
      <w:pPr>
        <w:rPr>
          <w:rFonts w:cs="Arial"/>
          <w:szCs w:val="22"/>
        </w:rPr>
      </w:pPr>
      <w:r w:rsidRPr="000B7407">
        <w:rPr>
          <w:rFonts w:cs="Arial"/>
          <w:szCs w:val="22"/>
        </w:rPr>
        <w:t xml:space="preserve">Prima di poter passare alla fase successiva, l’utente dovrà compilare e validare le informazioni obbligatorie della fase corrente. Per modificare/integrare informazioni di uno step precedente, l’utente dovrà invalidare la fase corrente mediante l’apposito pulsante </w:t>
      </w:r>
      <w:r w:rsidRPr="000B7407">
        <w:rPr>
          <w:rFonts w:cs="Arial"/>
          <w:noProof/>
          <w:szCs w:val="22"/>
        </w:rPr>
        <w:t>“Annulla e torna allo step precedente”</w:t>
      </w:r>
      <w:r w:rsidRPr="000B7407">
        <w:rPr>
          <w:rFonts w:cs="Arial"/>
          <w:szCs w:val="22"/>
        </w:rPr>
        <w:t xml:space="preserve"> così da tornare indietro nel flusso. L’invalidazione non sarà più possibile dalla fase di “Accesso in Struttura” in poi.</w:t>
      </w:r>
    </w:p>
    <w:p w14:paraId="1DBF3F88" w14:textId="77777777" w:rsidR="005D4C5E" w:rsidRDefault="005D4C5E" w:rsidP="005D4C5E">
      <w:pPr>
        <w:rPr>
          <w:rFonts w:cs="Arial"/>
          <w:szCs w:val="22"/>
        </w:rPr>
      </w:pPr>
      <w:r w:rsidRPr="000B7407">
        <w:rPr>
          <w:rFonts w:cs="Arial"/>
          <w:szCs w:val="22"/>
        </w:rPr>
        <w:t xml:space="preserve">Per quanto concerne la visualizzazione (senza possibilità di modifica), l’utente potrà accedere in qualsiasi momento alle fasi del processo cliccando direttamente sui pulsanti che rappresentano gli </w:t>
      </w:r>
      <w:r w:rsidRPr="000B7407">
        <w:rPr>
          <w:rFonts w:cs="Arial"/>
          <w:i/>
          <w:iCs/>
          <w:szCs w:val="22"/>
        </w:rPr>
        <w:t>step</w:t>
      </w:r>
      <w:r w:rsidRPr="000B7407">
        <w:rPr>
          <w:rFonts w:cs="Arial"/>
          <w:szCs w:val="22"/>
        </w:rPr>
        <w:t xml:space="preserve"> del </w:t>
      </w:r>
      <w:r w:rsidRPr="000B7407">
        <w:rPr>
          <w:rFonts w:cs="Arial"/>
          <w:i/>
          <w:iCs/>
          <w:szCs w:val="22"/>
        </w:rPr>
        <w:t>workflow</w:t>
      </w:r>
      <w:r w:rsidRPr="000B7407">
        <w:rPr>
          <w:rFonts w:cs="Arial"/>
          <w:szCs w:val="22"/>
        </w:rPr>
        <w:t xml:space="preserve"> oppure tramite i pulsanti </w:t>
      </w:r>
      <w:r w:rsidRPr="000B7407">
        <w:rPr>
          <w:rFonts w:cs="Arial"/>
          <w:noProof/>
          <w:szCs w:val="22"/>
        </w:rPr>
        <w:t>“Indietro”</w:t>
      </w:r>
      <w:r w:rsidRPr="000B7407">
        <w:rPr>
          <w:rFonts w:cs="Arial"/>
          <w:szCs w:val="22"/>
        </w:rPr>
        <w:t xml:space="preserve"> e </w:t>
      </w:r>
      <w:r w:rsidRPr="000B7407">
        <w:rPr>
          <w:rFonts w:cs="Arial"/>
          <w:noProof/>
          <w:szCs w:val="22"/>
        </w:rPr>
        <w:t xml:space="preserve">“Avanti” </w:t>
      </w:r>
      <w:r w:rsidRPr="000B7407">
        <w:rPr>
          <w:rFonts w:cs="Arial"/>
          <w:szCs w:val="22"/>
        </w:rPr>
        <w:t xml:space="preserve">presenti a piè di pagina. </w:t>
      </w:r>
    </w:p>
    <w:p w14:paraId="644EC251" w14:textId="77777777" w:rsidR="00492D4F" w:rsidRDefault="00492D4F" w:rsidP="005D4C5E">
      <w:pPr>
        <w:rPr>
          <w:rFonts w:cs="Arial"/>
          <w:szCs w:val="22"/>
        </w:rPr>
      </w:pPr>
    </w:p>
    <w:p w14:paraId="5A937CDB" w14:textId="77777777" w:rsidR="00492D4F" w:rsidRPr="000B7407" w:rsidRDefault="00492D4F" w:rsidP="005D4C5E">
      <w:pPr>
        <w:rPr>
          <w:rFonts w:cs="Arial"/>
          <w:szCs w:val="22"/>
        </w:rPr>
      </w:pPr>
    </w:p>
    <w:p w14:paraId="4CF5072B" w14:textId="49137A48" w:rsidR="005D4C5E" w:rsidRPr="000B7407" w:rsidRDefault="005D4C5E" w:rsidP="004C6E0C">
      <w:pPr>
        <w:pStyle w:val="Heading3"/>
        <w:numPr>
          <w:ilvl w:val="2"/>
          <w:numId w:val="66"/>
        </w:numPr>
        <w:rPr>
          <w:sz w:val="22"/>
        </w:rPr>
      </w:pPr>
      <w:bookmarkStart w:id="49" w:name="_Toc209456508"/>
      <w:r w:rsidRPr="000B7407">
        <w:rPr>
          <w:sz w:val="22"/>
        </w:rPr>
        <w:t>Fase “Accettazione”</w:t>
      </w:r>
      <w:bookmarkEnd w:id="49"/>
    </w:p>
    <w:p w14:paraId="6F20D063" w14:textId="77777777" w:rsidR="005D4C5E" w:rsidRPr="000B7407" w:rsidRDefault="005D4C5E" w:rsidP="005D4C5E">
      <w:pPr>
        <w:spacing w:after="120" w:line="240" w:lineRule="auto"/>
        <w:rPr>
          <w:rFonts w:cs="Arial"/>
          <w:szCs w:val="22"/>
        </w:rPr>
      </w:pPr>
      <w:r w:rsidRPr="000B7407">
        <w:rPr>
          <w:rFonts w:cs="Arial"/>
          <w:szCs w:val="22"/>
        </w:rPr>
        <w:t>La fase di “Accettazione” rappresenta la prima fase dell’accesso assistenziale all’interno delle U.O., in cui si raccolgono le prime informazioni di contatto e cliniche dell’assistito e viene gestita la valutazione del bisogno dell’assistito, finalizzata all’eventuale presa in carico per bisogno assistenziale sociosanitario.</w:t>
      </w:r>
    </w:p>
    <w:p w14:paraId="58E76903" w14:textId="17ABF736" w:rsidR="005D4C5E" w:rsidRPr="000B7407" w:rsidRDefault="005D4C5E" w:rsidP="005D4C5E">
      <w:pPr>
        <w:spacing w:after="120" w:line="240" w:lineRule="auto"/>
        <w:rPr>
          <w:rFonts w:cs="Arial"/>
          <w:szCs w:val="22"/>
        </w:rPr>
      </w:pPr>
      <w:r w:rsidRPr="000B7407">
        <w:rPr>
          <w:rFonts w:cs="Arial"/>
          <w:szCs w:val="22"/>
        </w:rPr>
        <w:t>La presente fase si compone dell</w:t>
      </w:r>
      <w:r w:rsidR="00F3707E">
        <w:rPr>
          <w:rFonts w:cs="Arial"/>
          <w:szCs w:val="22"/>
        </w:rPr>
        <w:t>e</w:t>
      </w:r>
      <w:r w:rsidRPr="000B7407">
        <w:rPr>
          <w:rFonts w:cs="Arial"/>
          <w:szCs w:val="22"/>
        </w:rPr>
        <w:t xml:space="preserve"> seguent</w:t>
      </w:r>
      <w:r w:rsidR="00F3707E">
        <w:rPr>
          <w:rFonts w:cs="Arial"/>
          <w:szCs w:val="22"/>
        </w:rPr>
        <w:t xml:space="preserve">i </w:t>
      </w:r>
      <w:r w:rsidRPr="000B7407">
        <w:rPr>
          <w:rFonts w:cs="Arial"/>
          <w:szCs w:val="22"/>
        </w:rPr>
        <w:t>sched</w:t>
      </w:r>
      <w:r w:rsidR="00F3707E">
        <w:rPr>
          <w:rFonts w:cs="Arial"/>
          <w:szCs w:val="22"/>
        </w:rPr>
        <w:t>e</w:t>
      </w:r>
      <w:r w:rsidRPr="000B7407">
        <w:rPr>
          <w:rFonts w:cs="Arial"/>
          <w:szCs w:val="22"/>
        </w:rPr>
        <w:t xml:space="preserve"> gestibil</w:t>
      </w:r>
      <w:r w:rsidR="00F3707E">
        <w:rPr>
          <w:rFonts w:cs="Arial"/>
          <w:szCs w:val="22"/>
        </w:rPr>
        <w:t>i</w:t>
      </w:r>
      <w:r w:rsidRPr="000B7407">
        <w:rPr>
          <w:rFonts w:cs="Arial"/>
          <w:szCs w:val="22"/>
        </w:rPr>
        <w:t xml:space="preserve"> dall’utente profilato: </w:t>
      </w:r>
    </w:p>
    <w:p w14:paraId="40B48C74" w14:textId="77777777" w:rsidR="005D4C5E" w:rsidRDefault="005D4C5E" w:rsidP="0026688A">
      <w:pPr>
        <w:pStyle w:val="ListParagraph"/>
        <w:numPr>
          <w:ilvl w:val="0"/>
          <w:numId w:val="7"/>
        </w:numPr>
        <w:spacing w:after="120" w:line="240" w:lineRule="auto"/>
        <w:ind w:left="284" w:hanging="284"/>
        <w:contextualSpacing w:val="0"/>
        <w:rPr>
          <w:rFonts w:cs="Arial"/>
          <w:i/>
          <w:iCs/>
          <w:szCs w:val="22"/>
        </w:rPr>
      </w:pPr>
      <w:r w:rsidRPr="000B7407">
        <w:rPr>
          <w:rFonts w:cs="Arial"/>
          <w:i/>
          <w:iCs/>
          <w:szCs w:val="22"/>
        </w:rPr>
        <w:t>“Scheda accesso”</w:t>
      </w:r>
    </w:p>
    <w:p w14:paraId="4DAFC824" w14:textId="59A20BEC" w:rsidR="00726F53" w:rsidRDefault="00726F53" w:rsidP="0026688A">
      <w:pPr>
        <w:pStyle w:val="ListParagraph"/>
        <w:numPr>
          <w:ilvl w:val="0"/>
          <w:numId w:val="7"/>
        </w:numPr>
        <w:spacing w:after="120" w:line="240" w:lineRule="auto"/>
        <w:ind w:left="284" w:hanging="284"/>
        <w:contextualSpacing w:val="0"/>
        <w:rPr>
          <w:rFonts w:cs="Arial"/>
          <w:i/>
          <w:iCs/>
          <w:szCs w:val="22"/>
        </w:rPr>
      </w:pPr>
      <w:r>
        <w:rPr>
          <w:rFonts w:cs="Arial"/>
          <w:i/>
          <w:iCs/>
          <w:szCs w:val="22"/>
        </w:rPr>
        <w:t>“Presa in carico”</w:t>
      </w:r>
    </w:p>
    <w:p w14:paraId="5BEB0E68" w14:textId="77777777" w:rsidR="00726F53" w:rsidRDefault="00726F53" w:rsidP="00726F53">
      <w:pPr>
        <w:spacing w:after="120" w:line="240" w:lineRule="auto"/>
        <w:rPr>
          <w:rFonts w:cs="Arial"/>
          <w:i/>
          <w:iCs/>
          <w:szCs w:val="22"/>
        </w:rPr>
      </w:pPr>
    </w:p>
    <w:p w14:paraId="0090C93B" w14:textId="4A62A498" w:rsidR="00AB4CAC" w:rsidRDefault="00F3707E" w:rsidP="00AB4CAC">
      <w:pPr>
        <w:spacing w:after="120" w:line="240" w:lineRule="auto"/>
        <w:rPr>
          <w:rFonts w:cs="Arial"/>
          <w:szCs w:val="22"/>
        </w:rPr>
      </w:pPr>
      <w:r>
        <w:rPr>
          <w:rFonts w:cs="Arial"/>
          <w:szCs w:val="22"/>
        </w:rPr>
        <w:t xml:space="preserve">L’utente visualizzerà la </w:t>
      </w:r>
      <w:r w:rsidR="00F362B0">
        <w:rPr>
          <w:rFonts w:cs="Arial"/>
          <w:szCs w:val="22"/>
        </w:rPr>
        <w:t>scheda “Presa in carico”</w:t>
      </w:r>
      <w:r w:rsidR="00AB4CAC" w:rsidRPr="000B7407">
        <w:rPr>
          <w:rFonts w:cs="Arial"/>
          <w:szCs w:val="22"/>
        </w:rPr>
        <w:t xml:space="preserve">, </w:t>
      </w:r>
      <w:r w:rsidR="004A6076">
        <w:rPr>
          <w:rFonts w:cs="Arial"/>
          <w:szCs w:val="22"/>
        </w:rPr>
        <w:t>la cui compilazione tramite il pulsante</w:t>
      </w:r>
      <w:r w:rsidR="00AB4CAC" w:rsidRPr="000B7407">
        <w:rPr>
          <w:rFonts w:cs="Arial"/>
          <w:szCs w:val="22"/>
        </w:rPr>
        <w:t xml:space="preserve"> </w:t>
      </w:r>
      <w:r w:rsidR="00AB4CAC" w:rsidRPr="000B7407">
        <w:rPr>
          <w:rFonts w:cs="Arial"/>
          <w:noProof/>
          <w:color w:val="2B579A"/>
          <w:szCs w:val="22"/>
          <w:shd w:val="clear" w:color="auto" w:fill="E6E6E6"/>
        </w:rPr>
        <w:drawing>
          <wp:inline distT="0" distB="0" distL="0" distR="0" wp14:anchorId="4D848F4F" wp14:editId="717AB059">
            <wp:extent cx="429371" cy="178873"/>
            <wp:effectExtent l="0" t="0" r="0" b="0"/>
            <wp:docPr id="4784572" name="Immagine 4784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2"/>
                    <a:srcRect t="9274"/>
                    <a:stretch/>
                  </pic:blipFill>
                  <pic:spPr bwMode="auto">
                    <a:xfrm>
                      <a:off x="0" y="0"/>
                      <a:ext cx="455780" cy="189875"/>
                    </a:xfrm>
                    <a:prstGeom prst="rect">
                      <a:avLst/>
                    </a:prstGeom>
                    <a:ln>
                      <a:noFill/>
                    </a:ln>
                    <a:extLst>
                      <a:ext uri="{53640926-AAD7-44D8-BBD7-CCE9431645EC}">
                        <a14:shadowObscured xmlns:a14="http://schemas.microsoft.com/office/drawing/2010/main"/>
                      </a:ext>
                    </a:extLst>
                  </pic:spPr>
                </pic:pic>
              </a:graphicData>
            </a:graphic>
          </wp:inline>
        </w:drawing>
      </w:r>
      <w:r w:rsidR="0071345B">
        <w:rPr>
          <w:rFonts w:cs="Arial"/>
          <w:szCs w:val="22"/>
        </w:rPr>
        <w:t xml:space="preserve"> sarà </w:t>
      </w:r>
      <w:r w:rsidR="004A6076" w:rsidRPr="000B7407">
        <w:rPr>
          <w:rFonts w:cs="Arial"/>
          <w:szCs w:val="22"/>
        </w:rPr>
        <w:t>funzionale all’accesso alla fase susseguente</w:t>
      </w:r>
      <w:r w:rsidR="0071345B">
        <w:rPr>
          <w:rFonts w:cs="Arial"/>
          <w:szCs w:val="22"/>
        </w:rPr>
        <w:t xml:space="preserve">, denominata </w:t>
      </w:r>
      <w:r w:rsidR="004A6076" w:rsidRPr="000B7407">
        <w:rPr>
          <w:rFonts w:cs="Arial"/>
          <w:szCs w:val="22"/>
        </w:rPr>
        <w:t>“Valutazione U.V.M.M.”</w:t>
      </w:r>
    </w:p>
    <w:p w14:paraId="6B7B9F07" w14:textId="77777777" w:rsidR="00AB4CAC" w:rsidRDefault="00AB4CAC" w:rsidP="00726F53">
      <w:pPr>
        <w:spacing w:after="120" w:line="240" w:lineRule="auto"/>
        <w:rPr>
          <w:rFonts w:cs="Arial"/>
          <w:i/>
          <w:iCs/>
          <w:szCs w:val="22"/>
        </w:rPr>
      </w:pPr>
    </w:p>
    <w:p w14:paraId="63F41682" w14:textId="537435E5" w:rsidR="00726F53" w:rsidRPr="00726F53" w:rsidRDefault="00726F53" w:rsidP="00726F53">
      <w:pPr>
        <w:spacing w:after="120" w:line="240" w:lineRule="auto"/>
        <w:rPr>
          <w:rFonts w:cs="Arial"/>
          <w:i/>
          <w:iCs/>
          <w:szCs w:val="22"/>
        </w:rPr>
      </w:pPr>
    </w:p>
    <w:p w14:paraId="697D1B59" w14:textId="77777777" w:rsidR="005D4C5E" w:rsidRPr="000B7407" w:rsidRDefault="005D4C5E" w:rsidP="005D4C5E">
      <w:pPr>
        <w:spacing w:after="120" w:line="240" w:lineRule="auto"/>
        <w:rPr>
          <w:rFonts w:cs="Arial"/>
          <w:szCs w:val="22"/>
        </w:rPr>
      </w:pPr>
    </w:p>
    <w:p w14:paraId="447EF2DE" w14:textId="77777777" w:rsidR="00D85B51" w:rsidRPr="000B7407" w:rsidRDefault="00D85B51" w:rsidP="00E45397">
      <w:pPr>
        <w:spacing w:after="120" w:line="240" w:lineRule="auto"/>
        <w:rPr>
          <w:rFonts w:cs="Arial"/>
          <w:szCs w:val="22"/>
        </w:rPr>
      </w:pPr>
    </w:p>
    <w:p w14:paraId="3C047381" w14:textId="77777777" w:rsidR="00E45397" w:rsidRPr="000B7407" w:rsidRDefault="00E45397" w:rsidP="00E45397">
      <w:pPr>
        <w:spacing w:after="120" w:line="240" w:lineRule="auto"/>
        <w:jc w:val="center"/>
        <w:rPr>
          <w:rFonts w:cs="Arial"/>
          <w:szCs w:val="22"/>
        </w:rPr>
      </w:pPr>
      <w:r w:rsidRPr="000B7407">
        <w:rPr>
          <w:rFonts w:cs="Arial"/>
          <w:noProof/>
          <w:color w:val="2B579A"/>
          <w:szCs w:val="22"/>
          <w:shd w:val="clear" w:color="auto" w:fill="E6E6E6"/>
        </w:rPr>
        <w:drawing>
          <wp:inline distT="0" distB="0" distL="0" distR="0" wp14:anchorId="56D9FEB5" wp14:editId="040D59AC">
            <wp:extent cx="6120130" cy="3005455"/>
            <wp:effectExtent l="19050" t="19050" r="13970" b="23495"/>
            <wp:docPr id="194312018" name="Immagine 18" descr="Immagine che contiene testo, schermata, numero, software&#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1294483" name="Immagine 18" descr="Immagine che contiene testo, schermata, numero, software&#10;&#10;Descrizione generata automaticamente"/>
                    <pic:cNvPicPr/>
                  </pic:nvPicPr>
                  <pic:blipFill>
                    <a:blip r:embed="rId143" cstate="print">
                      <a:extLst>
                        <a:ext uri="{28A0092B-C50C-407E-A947-70E740481C1C}">
                          <a14:useLocalDpi xmlns:a14="http://schemas.microsoft.com/office/drawing/2010/main" val="0"/>
                        </a:ext>
                      </a:extLst>
                    </a:blip>
                    <a:stretch>
                      <a:fillRect/>
                    </a:stretch>
                  </pic:blipFill>
                  <pic:spPr>
                    <a:xfrm>
                      <a:off x="0" y="0"/>
                      <a:ext cx="6120130" cy="3005455"/>
                    </a:xfrm>
                    <a:prstGeom prst="rect">
                      <a:avLst/>
                    </a:prstGeom>
                    <a:ln>
                      <a:solidFill>
                        <a:schemeClr val="tx1"/>
                      </a:solidFill>
                    </a:ln>
                  </pic:spPr>
                </pic:pic>
              </a:graphicData>
            </a:graphic>
          </wp:inline>
        </w:drawing>
      </w:r>
    </w:p>
    <w:p w14:paraId="5A0228C8" w14:textId="77777777" w:rsidR="009C66B1" w:rsidRDefault="009C66B1" w:rsidP="00E45397">
      <w:pPr>
        <w:spacing w:after="120" w:line="240" w:lineRule="auto"/>
        <w:rPr>
          <w:rFonts w:cs="Arial"/>
          <w:szCs w:val="22"/>
        </w:rPr>
      </w:pPr>
    </w:p>
    <w:p w14:paraId="11CFFD20" w14:textId="2C4479D2" w:rsidR="00E45397" w:rsidRPr="000B7407" w:rsidRDefault="00E45397" w:rsidP="00E45397">
      <w:pPr>
        <w:spacing w:after="120" w:line="240" w:lineRule="auto"/>
        <w:rPr>
          <w:rFonts w:cs="Arial"/>
          <w:szCs w:val="22"/>
        </w:rPr>
      </w:pPr>
      <w:r w:rsidRPr="000B7407">
        <w:rPr>
          <w:rFonts w:cs="Arial"/>
          <w:szCs w:val="22"/>
        </w:rPr>
        <w:t xml:space="preserve">Effettuato l’accesso nella scheda “Presa in carico”, l’utente potrà selezionare l’area di bisogno e l’esito circa l’assunzione in cura.  </w:t>
      </w:r>
    </w:p>
    <w:p w14:paraId="732E5F42" w14:textId="77777777" w:rsidR="00E45397" w:rsidRPr="000B7407" w:rsidRDefault="00E45397" w:rsidP="0026688A">
      <w:pPr>
        <w:pStyle w:val="ListParagraph"/>
        <w:numPr>
          <w:ilvl w:val="0"/>
          <w:numId w:val="25"/>
        </w:numPr>
        <w:spacing w:after="120" w:line="240" w:lineRule="auto"/>
        <w:rPr>
          <w:rFonts w:cs="Arial"/>
          <w:szCs w:val="22"/>
        </w:rPr>
      </w:pPr>
      <w:r w:rsidRPr="000B7407">
        <w:rPr>
          <w:rFonts w:cs="Arial"/>
          <w:szCs w:val="22"/>
        </w:rPr>
        <w:t xml:space="preserve">Nel caso in cui intenda assumere in cura l’assistito, l’utente dovrà selezionare la voce “Presa in carico” nel campo “Esito assunzione in cura”. </w:t>
      </w:r>
    </w:p>
    <w:p w14:paraId="55094E60" w14:textId="77777777" w:rsidR="00E45397" w:rsidRPr="000B7407" w:rsidRDefault="00E45397" w:rsidP="00E45397">
      <w:pPr>
        <w:pStyle w:val="ListParagraph"/>
        <w:spacing w:after="120" w:line="240" w:lineRule="auto"/>
        <w:rPr>
          <w:rFonts w:cs="Arial"/>
          <w:szCs w:val="22"/>
        </w:rPr>
      </w:pPr>
    </w:p>
    <w:p w14:paraId="6110AC30" w14:textId="77777777" w:rsidR="00E45397" w:rsidRPr="000B7407" w:rsidRDefault="00E45397" w:rsidP="00E45397">
      <w:pPr>
        <w:pStyle w:val="ListParagraph"/>
        <w:spacing w:after="120" w:line="240" w:lineRule="auto"/>
        <w:rPr>
          <w:rFonts w:cs="Arial"/>
          <w:szCs w:val="22"/>
        </w:rPr>
      </w:pPr>
      <w:r w:rsidRPr="000B7407">
        <w:rPr>
          <w:rFonts w:cs="Arial"/>
          <w:noProof/>
          <w:color w:val="2B579A"/>
          <w:szCs w:val="22"/>
          <w:shd w:val="clear" w:color="auto" w:fill="E6E6E6"/>
        </w:rPr>
        <w:drawing>
          <wp:inline distT="0" distB="0" distL="0" distR="0" wp14:anchorId="0F35CEE3" wp14:editId="4BE9415A">
            <wp:extent cx="5706501" cy="1659610"/>
            <wp:effectExtent l="19050" t="19050" r="8890" b="17145"/>
            <wp:docPr id="553636271" name="Immagine 553636271" descr="Immagine che contiene testo, schermata, linea&#10;&#10;Il contenuto generato dall'IA potrebbe non essere corret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3636271" name="Immagine 553636271" descr="Immagine che contiene testo, schermata, linea&#10;&#10;Il contenuto generato dall'IA potrebbe non essere corretto."/>
                    <pic:cNvPicPr/>
                  </pic:nvPicPr>
                  <pic:blipFill>
                    <a:blip r:embed="rId144"/>
                    <a:stretch>
                      <a:fillRect/>
                    </a:stretch>
                  </pic:blipFill>
                  <pic:spPr>
                    <a:xfrm>
                      <a:off x="0" y="0"/>
                      <a:ext cx="5728543" cy="1666020"/>
                    </a:xfrm>
                    <a:prstGeom prst="rect">
                      <a:avLst/>
                    </a:prstGeom>
                    <a:ln w="6350">
                      <a:solidFill>
                        <a:schemeClr val="tx1"/>
                      </a:solidFill>
                    </a:ln>
                  </pic:spPr>
                </pic:pic>
              </a:graphicData>
            </a:graphic>
          </wp:inline>
        </w:drawing>
      </w:r>
    </w:p>
    <w:p w14:paraId="57AA9C2E" w14:textId="77777777" w:rsidR="00E45397" w:rsidRPr="000B7407" w:rsidRDefault="00E45397" w:rsidP="00E45397">
      <w:pPr>
        <w:pStyle w:val="ListParagraph"/>
        <w:rPr>
          <w:rFonts w:cs="Arial"/>
          <w:szCs w:val="22"/>
        </w:rPr>
      </w:pPr>
    </w:p>
    <w:p w14:paraId="47367C62" w14:textId="77777777" w:rsidR="00E45397" w:rsidRPr="000B7407" w:rsidRDefault="00E45397" w:rsidP="0026688A">
      <w:pPr>
        <w:pStyle w:val="ListParagraph"/>
        <w:numPr>
          <w:ilvl w:val="0"/>
          <w:numId w:val="25"/>
        </w:numPr>
        <w:spacing w:after="120" w:line="240" w:lineRule="auto"/>
        <w:rPr>
          <w:rFonts w:cs="Arial"/>
          <w:szCs w:val="22"/>
        </w:rPr>
      </w:pPr>
      <w:r w:rsidRPr="000B7407">
        <w:rPr>
          <w:rFonts w:cs="Arial"/>
          <w:szCs w:val="22"/>
        </w:rPr>
        <w:t xml:space="preserve">In caso contrario, se l’assistito non risulta idoneo ad un percorso assistenziale sociosanitario previsto dal SIGARS, l’utente dovrà selezionare la voce “Non presa in carico” e la data di chiusura del percorso. </w:t>
      </w:r>
    </w:p>
    <w:p w14:paraId="104E961E" w14:textId="77777777" w:rsidR="00E45397" w:rsidRPr="000B7407" w:rsidRDefault="00E45397" w:rsidP="00E45397">
      <w:pPr>
        <w:pStyle w:val="ListParagraph"/>
        <w:spacing w:after="120" w:line="240" w:lineRule="auto"/>
        <w:rPr>
          <w:rFonts w:cs="Arial"/>
          <w:szCs w:val="22"/>
        </w:rPr>
      </w:pPr>
    </w:p>
    <w:p w14:paraId="31E1C08F" w14:textId="77777777" w:rsidR="00E45397" w:rsidRPr="000B7407" w:rsidRDefault="00E45397" w:rsidP="00E45397">
      <w:pPr>
        <w:pStyle w:val="ListParagraph"/>
        <w:spacing w:after="120" w:line="240" w:lineRule="auto"/>
        <w:rPr>
          <w:rFonts w:cs="Arial"/>
          <w:szCs w:val="22"/>
        </w:rPr>
      </w:pPr>
      <w:r w:rsidRPr="000B7407">
        <w:rPr>
          <w:rFonts w:cs="Arial"/>
          <w:noProof/>
          <w:color w:val="2B579A"/>
          <w:szCs w:val="22"/>
          <w:shd w:val="clear" w:color="auto" w:fill="E6E6E6"/>
        </w:rPr>
        <w:drawing>
          <wp:inline distT="0" distB="0" distL="0" distR="0" wp14:anchorId="4A234022" wp14:editId="45602634">
            <wp:extent cx="5647690" cy="1598558"/>
            <wp:effectExtent l="19050" t="19050" r="10160" b="20955"/>
            <wp:docPr id="532906497" name="Immagine 532906497" descr="Immagine che contiene test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Immagine 70" descr="Immagine che contiene testo&#10;&#10;Descrizione generata automaticamente"/>
                    <pic:cNvPicPr/>
                  </pic:nvPicPr>
                  <pic:blipFill>
                    <a:blip r:embed="rId145"/>
                    <a:stretch>
                      <a:fillRect/>
                    </a:stretch>
                  </pic:blipFill>
                  <pic:spPr>
                    <a:xfrm>
                      <a:off x="0" y="0"/>
                      <a:ext cx="5662167" cy="1602656"/>
                    </a:xfrm>
                    <a:prstGeom prst="rect">
                      <a:avLst/>
                    </a:prstGeom>
                    <a:ln w="6350">
                      <a:solidFill>
                        <a:schemeClr val="tx1"/>
                      </a:solidFill>
                    </a:ln>
                  </pic:spPr>
                </pic:pic>
              </a:graphicData>
            </a:graphic>
          </wp:inline>
        </w:drawing>
      </w:r>
    </w:p>
    <w:p w14:paraId="3CA5089D" w14:textId="77777777" w:rsidR="00E45397" w:rsidRPr="000B7407" w:rsidRDefault="00E45397" w:rsidP="00E45397">
      <w:pPr>
        <w:pStyle w:val="ListParagraph"/>
        <w:spacing w:after="120" w:line="240" w:lineRule="auto"/>
        <w:rPr>
          <w:rFonts w:cs="Arial"/>
          <w:szCs w:val="22"/>
        </w:rPr>
      </w:pPr>
    </w:p>
    <w:p w14:paraId="224840A2" w14:textId="77777777" w:rsidR="00E45397" w:rsidRPr="000B7407" w:rsidRDefault="00E45397" w:rsidP="00E45397">
      <w:pPr>
        <w:spacing w:after="120" w:line="240" w:lineRule="auto"/>
        <w:rPr>
          <w:rFonts w:cs="Arial"/>
          <w:szCs w:val="22"/>
        </w:rPr>
      </w:pPr>
      <w:r w:rsidRPr="000B7407">
        <w:rPr>
          <w:rFonts w:cs="Arial"/>
          <w:szCs w:val="22"/>
        </w:rPr>
        <w:t>In entrambi i casi, sarà possibile eventualmente aggiungere nella scheda delle note nell’apposito campo a testo libero.</w:t>
      </w:r>
    </w:p>
    <w:p w14:paraId="48E45946" w14:textId="77777777" w:rsidR="00E45397" w:rsidRDefault="00E45397" w:rsidP="00E45397">
      <w:pPr>
        <w:rPr>
          <w:rFonts w:cs="Arial"/>
          <w:szCs w:val="22"/>
        </w:rPr>
      </w:pPr>
      <w:r w:rsidRPr="000B7407">
        <w:rPr>
          <w:rFonts w:cs="Arial"/>
          <w:szCs w:val="22"/>
        </w:rPr>
        <w:t xml:space="preserve">Solo dopo aver valorizzato i campi obbligatori, ovvero quelli contrassegnati da apposito asterisco, si potrà procedere al salvataggio dei dati inseriti, cliccando il pulsante </w:t>
      </w:r>
      <w:r w:rsidRPr="000B7407">
        <w:rPr>
          <w:rFonts w:cs="Arial"/>
          <w:noProof/>
          <w:color w:val="2B579A"/>
          <w:szCs w:val="22"/>
          <w:shd w:val="clear" w:color="auto" w:fill="E6E6E6"/>
        </w:rPr>
        <w:drawing>
          <wp:inline distT="0" distB="0" distL="0" distR="0" wp14:anchorId="14A6682B" wp14:editId="4EF6F3D7">
            <wp:extent cx="333375" cy="201295"/>
            <wp:effectExtent l="0" t="0" r="9525" b="8255"/>
            <wp:docPr id="1249474009" name="Immagine 1249474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754291953"/>
                    <pic:cNvPicPr/>
                  </pic:nvPicPr>
                  <pic:blipFill>
                    <a:blip r:embed="rId45">
                      <a:extLst>
                        <a:ext uri="{28A0092B-C50C-407E-A947-70E740481C1C}">
                          <a14:useLocalDpi xmlns:a14="http://schemas.microsoft.com/office/drawing/2010/main" val="0"/>
                        </a:ext>
                      </a:extLst>
                    </a:blip>
                    <a:srcRect l="95663"/>
                    <a:stretch>
                      <a:fillRect/>
                    </a:stretch>
                  </pic:blipFill>
                  <pic:spPr>
                    <a:xfrm>
                      <a:off x="0" y="0"/>
                      <a:ext cx="333375" cy="201295"/>
                    </a:xfrm>
                    <a:prstGeom prst="rect">
                      <a:avLst/>
                    </a:prstGeom>
                  </pic:spPr>
                </pic:pic>
              </a:graphicData>
            </a:graphic>
          </wp:inline>
        </w:drawing>
      </w:r>
      <w:r w:rsidRPr="000B7407">
        <w:rPr>
          <w:rFonts w:cs="Arial"/>
          <w:szCs w:val="22"/>
        </w:rPr>
        <w:t xml:space="preserve"> per consolidare, e successivamente  </w:t>
      </w:r>
      <w:r w:rsidRPr="000B7407">
        <w:rPr>
          <w:rFonts w:cs="Arial"/>
          <w:noProof/>
          <w:color w:val="2B579A"/>
          <w:szCs w:val="22"/>
          <w:shd w:val="clear" w:color="auto" w:fill="E6E6E6"/>
        </w:rPr>
        <w:drawing>
          <wp:inline distT="0" distB="0" distL="0" distR="0" wp14:anchorId="72F55E1D" wp14:editId="4A2864AA">
            <wp:extent cx="410845" cy="201295"/>
            <wp:effectExtent l="0" t="0" r="8255" b="8255"/>
            <wp:docPr id="1761229917" name="Immagine 17612299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754291954"/>
                    <pic:cNvPicPr/>
                  </pic:nvPicPr>
                  <pic:blipFill>
                    <a:blip r:embed="rId45">
                      <a:extLst>
                        <a:ext uri="{28A0092B-C50C-407E-A947-70E740481C1C}">
                          <a14:useLocalDpi xmlns:a14="http://schemas.microsoft.com/office/drawing/2010/main" val="0"/>
                        </a:ext>
                      </a:extLst>
                    </a:blip>
                    <a:srcRect r="94397"/>
                    <a:stretch>
                      <a:fillRect/>
                    </a:stretch>
                  </pic:blipFill>
                  <pic:spPr>
                    <a:xfrm>
                      <a:off x="0" y="0"/>
                      <a:ext cx="410845" cy="201295"/>
                    </a:xfrm>
                    <a:prstGeom prst="rect">
                      <a:avLst/>
                    </a:prstGeom>
                  </pic:spPr>
                </pic:pic>
              </a:graphicData>
            </a:graphic>
          </wp:inline>
        </w:drawing>
      </w:r>
      <w:r w:rsidRPr="000B7407">
        <w:rPr>
          <w:rFonts w:cs="Arial"/>
          <w:szCs w:val="22"/>
        </w:rPr>
        <w:t xml:space="preserve"> per tornare alla schermata precedente.</w:t>
      </w:r>
    </w:p>
    <w:p w14:paraId="325887AA" w14:textId="77777777" w:rsidR="003E3571" w:rsidRDefault="003E3571" w:rsidP="00E45397">
      <w:pPr>
        <w:rPr>
          <w:rFonts w:cs="Arial"/>
          <w:szCs w:val="22"/>
        </w:rPr>
      </w:pPr>
    </w:p>
    <w:p w14:paraId="40D77010" w14:textId="77777777" w:rsidR="003E3571" w:rsidRDefault="003E3571" w:rsidP="00E45397">
      <w:pPr>
        <w:rPr>
          <w:rFonts w:cs="Arial"/>
          <w:szCs w:val="22"/>
        </w:rPr>
      </w:pPr>
    </w:p>
    <w:p w14:paraId="3742E979" w14:textId="77777777" w:rsidR="003E3571" w:rsidRPr="000B7407" w:rsidRDefault="003E3571" w:rsidP="00E45397">
      <w:pPr>
        <w:rPr>
          <w:rFonts w:cs="Arial"/>
          <w:szCs w:val="22"/>
        </w:rPr>
      </w:pPr>
    </w:p>
    <w:p w14:paraId="7C20EC69" w14:textId="48895AF5" w:rsidR="00E45397" w:rsidRPr="000B7407" w:rsidRDefault="00E45397" w:rsidP="004C6E0C">
      <w:pPr>
        <w:pStyle w:val="Heading3"/>
        <w:numPr>
          <w:ilvl w:val="2"/>
          <w:numId w:val="66"/>
        </w:numPr>
      </w:pPr>
      <w:bookmarkStart w:id="50" w:name="_Toc209456509"/>
      <w:r w:rsidRPr="000B7407">
        <w:t>Validazione della fase “Accettazione”</w:t>
      </w:r>
      <w:bookmarkEnd w:id="50"/>
      <w:r w:rsidRPr="000B7407">
        <w:t xml:space="preserve"> </w:t>
      </w:r>
    </w:p>
    <w:p w14:paraId="161A68EA" w14:textId="77777777" w:rsidR="00E45397" w:rsidRPr="000B7407" w:rsidRDefault="00E45397" w:rsidP="00E45397">
      <w:pPr>
        <w:spacing w:after="120" w:line="240" w:lineRule="auto"/>
        <w:rPr>
          <w:rFonts w:cs="Arial"/>
          <w:szCs w:val="22"/>
        </w:rPr>
      </w:pPr>
      <w:r w:rsidRPr="000B7407">
        <w:rPr>
          <w:rFonts w:cs="Arial"/>
          <w:szCs w:val="22"/>
        </w:rPr>
        <w:t xml:space="preserve">Nella pagina di riepilogo della fase “Accettazione”, si possono verificare due distinte casistiche di seguito elencate. </w:t>
      </w:r>
    </w:p>
    <w:p w14:paraId="0E379AB9" w14:textId="77777777" w:rsidR="00E45397" w:rsidRPr="000B7407" w:rsidRDefault="00E45397" w:rsidP="00E45397">
      <w:pPr>
        <w:spacing w:after="120" w:line="240" w:lineRule="auto"/>
        <w:rPr>
          <w:rFonts w:cs="Arial"/>
          <w:szCs w:val="22"/>
        </w:rPr>
      </w:pPr>
      <w:r w:rsidRPr="000B7407">
        <w:rPr>
          <w:rFonts w:cs="Arial"/>
          <w:noProof/>
          <w:color w:val="2B579A"/>
          <w:szCs w:val="22"/>
          <w:shd w:val="clear" w:color="auto" w:fill="E6E6E6"/>
        </w:rPr>
        <w:drawing>
          <wp:inline distT="0" distB="0" distL="0" distR="0" wp14:anchorId="7EFFF9E7" wp14:editId="3D2305DC">
            <wp:extent cx="6120130" cy="3005455"/>
            <wp:effectExtent l="19050" t="19050" r="13970" b="23495"/>
            <wp:docPr id="1649418844" name="Immagine 18" descr="Immagine che contiene testo, schermata, numero, software&#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1294483" name="Immagine 18" descr="Immagine che contiene testo, schermata, numero, software&#10;&#10;Descrizione generata automaticamente"/>
                    <pic:cNvPicPr/>
                  </pic:nvPicPr>
                  <pic:blipFill>
                    <a:blip r:embed="rId143" cstate="print">
                      <a:extLst>
                        <a:ext uri="{28A0092B-C50C-407E-A947-70E740481C1C}">
                          <a14:useLocalDpi xmlns:a14="http://schemas.microsoft.com/office/drawing/2010/main" val="0"/>
                        </a:ext>
                      </a:extLst>
                    </a:blip>
                    <a:stretch>
                      <a:fillRect/>
                    </a:stretch>
                  </pic:blipFill>
                  <pic:spPr>
                    <a:xfrm>
                      <a:off x="0" y="0"/>
                      <a:ext cx="6120130" cy="3005455"/>
                    </a:xfrm>
                    <a:prstGeom prst="rect">
                      <a:avLst/>
                    </a:prstGeom>
                    <a:ln>
                      <a:solidFill>
                        <a:schemeClr val="tx1"/>
                      </a:solidFill>
                    </a:ln>
                  </pic:spPr>
                </pic:pic>
              </a:graphicData>
            </a:graphic>
          </wp:inline>
        </w:drawing>
      </w:r>
    </w:p>
    <w:p w14:paraId="06376A27" w14:textId="77777777" w:rsidR="00E45397" w:rsidRPr="000B7407" w:rsidRDefault="00E45397" w:rsidP="00E45397">
      <w:pPr>
        <w:spacing w:after="120" w:line="240" w:lineRule="auto"/>
        <w:rPr>
          <w:rFonts w:cs="Arial"/>
          <w:szCs w:val="22"/>
        </w:rPr>
      </w:pPr>
    </w:p>
    <w:p w14:paraId="16EFFD76" w14:textId="77777777" w:rsidR="00E45397" w:rsidRPr="000B7407" w:rsidRDefault="00E45397" w:rsidP="0026688A">
      <w:pPr>
        <w:pStyle w:val="ListParagraph"/>
        <w:numPr>
          <w:ilvl w:val="0"/>
          <w:numId w:val="34"/>
        </w:numPr>
        <w:spacing w:after="120" w:line="240" w:lineRule="auto"/>
        <w:rPr>
          <w:rFonts w:cs="Arial"/>
          <w:szCs w:val="22"/>
        </w:rPr>
      </w:pPr>
      <w:r w:rsidRPr="000B7407">
        <w:rPr>
          <w:rFonts w:cs="Arial"/>
          <w:szCs w:val="22"/>
        </w:rPr>
        <w:t xml:space="preserve">Se l’utente ha scelto di prendere in carico l’assistito tramite apposito campo della scheda “Presa in carico” </w:t>
      </w:r>
      <w:r w:rsidRPr="000B7407">
        <w:rPr>
          <w:rFonts w:cs="Arial"/>
          <w:i/>
          <w:iCs/>
          <w:szCs w:val="22"/>
        </w:rPr>
        <w:t>(Paragrafo 8.2.4.2),</w:t>
      </w:r>
      <w:r w:rsidRPr="000B7407">
        <w:rPr>
          <w:rFonts w:cs="Arial"/>
          <w:szCs w:val="22"/>
        </w:rPr>
        <w:t xml:space="preserve"> per proseguire nel workflow, l’utente potrà cliccare il pulsante in basso alla pagina </w:t>
      </w:r>
      <w:r w:rsidRPr="000B7407">
        <w:rPr>
          <w:rFonts w:cs="Arial"/>
          <w:noProof/>
          <w:szCs w:val="22"/>
        </w:rPr>
        <w:t>“Valida e Prosegui”</w:t>
      </w:r>
      <w:r w:rsidRPr="000B7407">
        <w:rPr>
          <w:rFonts w:cs="Arial"/>
          <w:szCs w:val="22"/>
        </w:rPr>
        <w:t>. Al clic del pulsante, il sistema mostrerà un messaggio di conferma.</w:t>
      </w:r>
    </w:p>
    <w:p w14:paraId="0FDB608D" w14:textId="77777777" w:rsidR="00E45397" w:rsidRPr="000B7407" w:rsidRDefault="00E45397" w:rsidP="00E45397">
      <w:pPr>
        <w:pStyle w:val="ListParagraph"/>
        <w:spacing w:after="120" w:line="240" w:lineRule="auto"/>
        <w:ind w:left="360"/>
        <w:rPr>
          <w:rFonts w:cs="Arial"/>
          <w:szCs w:val="22"/>
        </w:rPr>
      </w:pPr>
      <w:r w:rsidRPr="000B7407">
        <w:rPr>
          <w:rFonts w:cs="Arial"/>
          <w:szCs w:val="22"/>
        </w:rPr>
        <w:t xml:space="preserve">Cliccando sul pulsante </w:t>
      </w:r>
      <w:r w:rsidRPr="000B7407">
        <w:rPr>
          <w:rFonts w:cs="Arial"/>
          <w:noProof/>
          <w:color w:val="2B579A"/>
          <w:szCs w:val="22"/>
          <w:shd w:val="clear" w:color="auto" w:fill="E6E6E6"/>
        </w:rPr>
        <w:drawing>
          <wp:inline distT="0" distB="0" distL="0" distR="0" wp14:anchorId="03A494FA" wp14:editId="4E7CF808">
            <wp:extent cx="332713" cy="212372"/>
            <wp:effectExtent l="0" t="0" r="0" b="0"/>
            <wp:docPr id="857387172" name="Immagine 857387172" descr="Immagine che contiene Carattere, testo, simbolo, Rettangolo&#10;&#10;Il contenuto generato dall'IA potrebbe non essere corret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7387172" name="Immagine 857387172" descr="Immagine che contiene Carattere, testo, simbolo, Rettangolo&#10;&#10;Il contenuto generato dall'IA potrebbe non essere corretto."/>
                    <pic:cNvPicPr/>
                  </pic:nvPicPr>
                  <pic:blipFill rotWithShape="1">
                    <a:blip r:embed="rId74"/>
                    <a:srcRect l="51215" t="-7" b="-1"/>
                    <a:stretch/>
                  </pic:blipFill>
                  <pic:spPr bwMode="auto">
                    <a:xfrm>
                      <a:off x="0" y="0"/>
                      <a:ext cx="342098" cy="218363"/>
                    </a:xfrm>
                    <a:prstGeom prst="rect">
                      <a:avLst/>
                    </a:prstGeom>
                    <a:ln>
                      <a:noFill/>
                    </a:ln>
                    <a:extLst>
                      <a:ext uri="{53640926-AAD7-44D8-BBD7-CCE9431645EC}">
                        <a14:shadowObscured xmlns:a14="http://schemas.microsoft.com/office/drawing/2010/main"/>
                      </a:ext>
                    </a:extLst>
                  </pic:spPr>
                </pic:pic>
              </a:graphicData>
            </a:graphic>
          </wp:inline>
        </w:drawing>
      </w:r>
      <w:r w:rsidRPr="000B7407">
        <w:rPr>
          <w:rFonts w:cs="Arial"/>
          <w:szCs w:val="22"/>
        </w:rPr>
        <w:t xml:space="preserve">, si verificheranno i seguenti casi: </w:t>
      </w:r>
    </w:p>
    <w:p w14:paraId="6E13BC0A" w14:textId="77777777" w:rsidR="00E45397" w:rsidRPr="000B7407" w:rsidRDefault="00E45397" w:rsidP="00E45397">
      <w:pPr>
        <w:pStyle w:val="ListParagraph"/>
        <w:spacing w:after="120" w:line="240" w:lineRule="auto"/>
        <w:ind w:left="360"/>
        <w:rPr>
          <w:rFonts w:cs="Arial"/>
          <w:szCs w:val="22"/>
        </w:rPr>
      </w:pPr>
    </w:p>
    <w:p w14:paraId="0621BC07" w14:textId="77777777" w:rsidR="00E45397" w:rsidRPr="000B7407" w:rsidRDefault="00E45397" w:rsidP="0026688A">
      <w:pPr>
        <w:pStyle w:val="ListParagraph"/>
        <w:numPr>
          <w:ilvl w:val="0"/>
          <w:numId w:val="35"/>
        </w:numPr>
        <w:spacing w:after="120" w:line="240" w:lineRule="auto"/>
        <w:rPr>
          <w:rFonts w:cs="Arial"/>
          <w:szCs w:val="22"/>
        </w:rPr>
      </w:pPr>
      <w:r w:rsidRPr="000B7407">
        <w:rPr>
          <w:rFonts w:cs="Arial"/>
          <w:szCs w:val="22"/>
        </w:rPr>
        <w:t>Se le schede della fase “Accettazione” sono state correttamente compilate, lo stato dell’accesso passerà da “Accettazione” a “Valutazione UVMM” e l’utente verrà indirizzato direttamente alla fase successiva</w:t>
      </w:r>
      <w:r>
        <w:rPr>
          <w:rFonts w:cs="Arial"/>
          <w:szCs w:val="22"/>
        </w:rPr>
        <w:t>;</w:t>
      </w:r>
      <w:r w:rsidRPr="000B7407">
        <w:rPr>
          <w:rFonts w:cs="Arial"/>
          <w:szCs w:val="22"/>
        </w:rPr>
        <w:t xml:space="preserve"> </w:t>
      </w:r>
    </w:p>
    <w:p w14:paraId="57371DB3" w14:textId="77777777" w:rsidR="00E45397" w:rsidRPr="000B7407" w:rsidRDefault="00E45397" w:rsidP="0026688A">
      <w:pPr>
        <w:pStyle w:val="ListParagraph"/>
        <w:numPr>
          <w:ilvl w:val="0"/>
          <w:numId w:val="35"/>
        </w:numPr>
        <w:spacing w:after="120" w:line="240" w:lineRule="auto"/>
        <w:rPr>
          <w:rFonts w:cs="Arial"/>
          <w:szCs w:val="22"/>
        </w:rPr>
      </w:pPr>
      <w:r w:rsidRPr="000B7407">
        <w:rPr>
          <w:rFonts w:cs="Arial"/>
          <w:szCs w:val="22"/>
        </w:rPr>
        <w:t xml:space="preserve">Se l’utente non ha completato la compilazione delle schede presenti nella fase corrispondente, il sistema genera un messaggio di errore che avverte l’utente del mancato inserimento delle informazioni da registrare e non permette di proseguire nel </w:t>
      </w:r>
      <w:r w:rsidRPr="000B7407">
        <w:rPr>
          <w:rFonts w:cs="Arial"/>
          <w:i/>
          <w:iCs/>
          <w:szCs w:val="22"/>
        </w:rPr>
        <w:t>workflow</w:t>
      </w:r>
      <w:r w:rsidRPr="000B7407">
        <w:rPr>
          <w:rFonts w:cs="Arial"/>
          <w:szCs w:val="22"/>
        </w:rPr>
        <w:t xml:space="preserve">. </w:t>
      </w:r>
    </w:p>
    <w:p w14:paraId="787B4EF7" w14:textId="77777777" w:rsidR="00E45397" w:rsidRPr="000B7407" w:rsidRDefault="00E45397" w:rsidP="00E45397">
      <w:pPr>
        <w:pStyle w:val="ListParagraph"/>
        <w:spacing w:after="120" w:line="240" w:lineRule="auto"/>
        <w:ind w:left="360"/>
        <w:rPr>
          <w:rFonts w:cs="Arial"/>
          <w:szCs w:val="22"/>
        </w:rPr>
      </w:pPr>
    </w:p>
    <w:p w14:paraId="2D914BFF" w14:textId="77777777" w:rsidR="00E45397" w:rsidRPr="000B7407" w:rsidRDefault="00E45397" w:rsidP="0026688A">
      <w:pPr>
        <w:pStyle w:val="ListParagraph"/>
        <w:numPr>
          <w:ilvl w:val="0"/>
          <w:numId w:val="34"/>
        </w:numPr>
        <w:rPr>
          <w:rFonts w:cs="Arial"/>
          <w:szCs w:val="22"/>
        </w:rPr>
      </w:pPr>
      <w:r w:rsidRPr="000B7407">
        <w:rPr>
          <w:rFonts w:cs="Arial"/>
          <w:szCs w:val="22"/>
        </w:rPr>
        <w:t xml:space="preserve">Se l’utente ha scelto di non prendere in carico l’assistito tramite apposito campo della scheda “Esito assunzione in cura” </w:t>
      </w:r>
      <w:r w:rsidRPr="000B7407">
        <w:rPr>
          <w:rFonts w:cs="Arial"/>
          <w:i/>
          <w:iCs/>
          <w:szCs w:val="22"/>
        </w:rPr>
        <w:t xml:space="preserve">(Paragrafo 8.2.4.2), al click del pulsante </w:t>
      </w:r>
      <w:r w:rsidRPr="000B7407">
        <w:rPr>
          <w:rFonts w:cs="Arial"/>
          <w:noProof/>
          <w:szCs w:val="22"/>
        </w:rPr>
        <w:t>“Valida e Prosegui”</w:t>
      </w:r>
      <w:r w:rsidRPr="000B7407">
        <w:rPr>
          <w:rFonts w:cs="Arial"/>
          <w:szCs w:val="22"/>
        </w:rPr>
        <w:t>, il sistema mostrerà un pop-up che chiede conferma dell’operazione. Dopo la conferma, mediante apposito pop-up, l’accesso dell’assistito risulterà “Invalidato”, passerà in stato “Chiuso” e non sarà più possibile apportare modifiche. Quindi, il sistema reindirizzerà l’utente alla pagina della cartella dell’assistito, dove tale Accesso sarà presente nella tabella di riepilogo degli Accessi associati all’assistito. Di seguito uno screen di esempio:</w:t>
      </w:r>
    </w:p>
    <w:p w14:paraId="3A1D4FA0" w14:textId="77777777" w:rsidR="00E45397" w:rsidRPr="000B7407" w:rsidRDefault="00E45397" w:rsidP="00E45397">
      <w:pPr>
        <w:pStyle w:val="ListParagraph"/>
        <w:ind w:left="360"/>
        <w:rPr>
          <w:rFonts w:cs="Arial"/>
          <w:szCs w:val="22"/>
        </w:rPr>
      </w:pPr>
    </w:p>
    <w:p w14:paraId="11848CBD" w14:textId="77777777" w:rsidR="00E45397" w:rsidRPr="000B7407" w:rsidRDefault="301448F4" w:rsidP="00E45397">
      <w:pPr>
        <w:pStyle w:val="ListParagraph"/>
        <w:ind w:left="360"/>
        <w:rPr>
          <w:rFonts w:cs="Arial"/>
          <w:szCs w:val="22"/>
        </w:rPr>
      </w:pPr>
      <w:r>
        <w:rPr>
          <w:noProof/>
        </w:rPr>
        <w:drawing>
          <wp:inline distT="0" distB="0" distL="0" distR="0" wp14:anchorId="3A233319" wp14:editId="5F850BE4">
            <wp:extent cx="6120130" cy="3005455"/>
            <wp:effectExtent l="19050" t="19050" r="13970" b="23495"/>
            <wp:docPr id="1656924252" name="Immagine 54" descr="Immagine che contiene testo, schermata, software, Pagina Web&#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54"/>
                    <pic:cNvPicPr/>
                  </pic:nvPicPr>
                  <pic:blipFill>
                    <a:blip r:embed="rId146">
                      <a:extLst>
                        <a:ext uri="{28A0092B-C50C-407E-A947-70E740481C1C}">
                          <a14:useLocalDpi xmlns:a14="http://schemas.microsoft.com/office/drawing/2010/main" val="0"/>
                        </a:ext>
                      </a:extLst>
                    </a:blip>
                    <a:stretch>
                      <a:fillRect/>
                    </a:stretch>
                  </pic:blipFill>
                  <pic:spPr>
                    <a:xfrm>
                      <a:off x="0" y="0"/>
                      <a:ext cx="6120130" cy="3005455"/>
                    </a:xfrm>
                    <a:prstGeom prst="rect">
                      <a:avLst/>
                    </a:prstGeom>
                    <a:ln>
                      <a:solidFill>
                        <a:schemeClr val="tx1"/>
                      </a:solidFill>
                    </a:ln>
                  </pic:spPr>
                </pic:pic>
              </a:graphicData>
            </a:graphic>
          </wp:inline>
        </w:drawing>
      </w:r>
    </w:p>
    <w:p w14:paraId="06BDF60B" w14:textId="1C5E502C" w:rsidR="00E45397" w:rsidRPr="000B7407" w:rsidRDefault="00E45397" w:rsidP="00E45397">
      <w:pPr>
        <w:pStyle w:val="ListParagraph"/>
        <w:ind w:left="360"/>
        <w:rPr>
          <w:rFonts w:cs="Arial"/>
          <w:szCs w:val="22"/>
        </w:rPr>
      </w:pPr>
      <w:r w:rsidRPr="000B7407">
        <w:rPr>
          <w:rFonts w:cs="Arial"/>
          <w:szCs w:val="22"/>
        </w:rPr>
        <w:t xml:space="preserve">Dopo la conferma, mediante apposito pop-up, l’accesso dell’assistito risulterà “Invalidato”, passerà in stato “Chiuso” e non sarà più possibile apportare modifiche. </w:t>
      </w:r>
    </w:p>
    <w:p w14:paraId="4094A6C3" w14:textId="77777777" w:rsidR="00E45397" w:rsidRPr="000B7407" w:rsidRDefault="00E45397" w:rsidP="00E45397">
      <w:pPr>
        <w:rPr>
          <w:rFonts w:cs="Arial"/>
          <w:szCs w:val="22"/>
        </w:rPr>
      </w:pPr>
    </w:p>
    <w:p w14:paraId="21CE6B79" w14:textId="77777777" w:rsidR="00E45397" w:rsidRPr="000B7407" w:rsidRDefault="00E45397" w:rsidP="00E45397">
      <w:pPr>
        <w:spacing w:after="120" w:line="240" w:lineRule="auto"/>
        <w:rPr>
          <w:rFonts w:cs="Arial"/>
          <w:szCs w:val="22"/>
        </w:rPr>
      </w:pPr>
      <w:r w:rsidRPr="000B7407">
        <w:rPr>
          <w:rFonts w:cs="Arial"/>
          <w:szCs w:val="22"/>
        </w:rPr>
        <w:t xml:space="preserve">Se invece nella pagina di riepilogo della fase “Accettazione”, l’utente sceglie di invalidare lo step tramite apposito pulsante </w:t>
      </w:r>
      <w:r w:rsidRPr="000B7407">
        <w:rPr>
          <w:rFonts w:cs="Arial"/>
          <w:noProof/>
          <w:color w:val="2B579A"/>
          <w:szCs w:val="22"/>
          <w:shd w:val="clear" w:color="auto" w:fill="E6E6E6"/>
        </w:rPr>
        <w:drawing>
          <wp:inline distT="0" distB="0" distL="0" distR="0" wp14:anchorId="157ED901" wp14:editId="3E57C0D2">
            <wp:extent cx="696351" cy="190282"/>
            <wp:effectExtent l="0" t="0" r="0" b="635"/>
            <wp:docPr id="962114118" name="Immagine 962114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a:stretch>
                      <a:fillRect/>
                    </a:stretch>
                  </pic:blipFill>
                  <pic:spPr>
                    <a:xfrm>
                      <a:off x="0" y="0"/>
                      <a:ext cx="713160" cy="194875"/>
                    </a:xfrm>
                    <a:prstGeom prst="rect">
                      <a:avLst/>
                    </a:prstGeom>
                  </pic:spPr>
                </pic:pic>
              </a:graphicData>
            </a:graphic>
          </wp:inline>
        </w:drawing>
      </w:r>
      <w:r w:rsidRPr="000B7407">
        <w:rPr>
          <w:rFonts w:cs="Arial"/>
          <w:szCs w:val="22"/>
        </w:rPr>
        <w:t>, il sistema mostra un pop-up che avverte l’utente della natura irreversibile dell’azione e chiede di inserire la data di chiusura e poi la conferma della scelta.</w:t>
      </w:r>
    </w:p>
    <w:p w14:paraId="06FDB243" w14:textId="77777777" w:rsidR="00E45397" w:rsidRPr="000B7407" w:rsidRDefault="00E45397" w:rsidP="00E45397">
      <w:pPr>
        <w:pStyle w:val="ListParagraph"/>
        <w:spacing w:after="120" w:line="240" w:lineRule="auto"/>
        <w:ind w:left="360"/>
        <w:rPr>
          <w:rFonts w:cs="Arial"/>
          <w:szCs w:val="22"/>
        </w:rPr>
      </w:pPr>
    </w:p>
    <w:p w14:paraId="4DAC7BBF" w14:textId="77777777" w:rsidR="00E45397" w:rsidRPr="000B7407" w:rsidRDefault="00E45397" w:rsidP="00E45397">
      <w:pPr>
        <w:pStyle w:val="ListParagraph"/>
        <w:spacing w:after="120" w:line="240" w:lineRule="auto"/>
        <w:ind w:left="360"/>
        <w:jc w:val="center"/>
        <w:rPr>
          <w:rFonts w:cs="Arial"/>
          <w:szCs w:val="22"/>
        </w:rPr>
      </w:pPr>
      <w:r w:rsidRPr="000B7407">
        <w:rPr>
          <w:rFonts w:cs="Arial"/>
          <w:noProof/>
          <w:color w:val="2B579A"/>
          <w:szCs w:val="22"/>
          <w:shd w:val="clear" w:color="auto" w:fill="E6E6E6"/>
        </w:rPr>
        <w:drawing>
          <wp:inline distT="0" distB="0" distL="0" distR="0" wp14:anchorId="478D20BD" wp14:editId="0C2DD472">
            <wp:extent cx="3574586" cy="1814713"/>
            <wp:effectExtent l="19050" t="19050" r="26035" b="14605"/>
            <wp:docPr id="1566721808" name="Immagine 1566721808" descr="Immagine che contiene test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Immagine 55" descr="Immagine che contiene testo&#10;&#10;Descrizione generata automaticamente"/>
                    <pic:cNvPicPr/>
                  </pic:nvPicPr>
                  <pic:blipFill>
                    <a:blip r:embed="rId148"/>
                    <a:stretch>
                      <a:fillRect/>
                    </a:stretch>
                  </pic:blipFill>
                  <pic:spPr>
                    <a:xfrm>
                      <a:off x="0" y="0"/>
                      <a:ext cx="3590410" cy="1822746"/>
                    </a:xfrm>
                    <a:prstGeom prst="rect">
                      <a:avLst/>
                    </a:prstGeom>
                    <a:ln w="6350">
                      <a:solidFill>
                        <a:schemeClr val="tx1"/>
                      </a:solidFill>
                    </a:ln>
                  </pic:spPr>
                </pic:pic>
              </a:graphicData>
            </a:graphic>
          </wp:inline>
        </w:drawing>
      </w:r>
    </w:p>
    <w:p w14:paraId="6D142C32" w14:textId="77777777" w:rsidR="00E45397" w:rsidRPr="000B7407" w:rsidRDefault="00E45397" w:rsidP="00E45397">
      <w:pPr>
        <w:pStyle w:val="ListParagraph"/>
        <w:spacing w:after="120" w:line="240" w:lineRule="auto"/>
        <w:ind w:left="360"/>
        <w:rPr>
          <w:rFonts w:cs="Arial"/>
          <w:szCs w:val="22"/>
        </w:rPr>
      </w:pPr>
    </w:p>
    <w:p w14:paraId="39F063E3" w14:textId="77777777" w:rsidR="00E45397" w:rsidRPr="000B7407" w:rsidRDefault="00E45397" w:rsidP="00E45397">
      <w:pPr>
        <w:pStyle w:val="ListParagraph"/>
        <w:spacing w:after="120" w:line="240" w:lineRule="auto"/>
        <w:ind w:left="360"/>
        <w:rPr>
          <w:rFonts w:cs="Arial"/>
          <w:szCs w:val="22"/>
        </w:rPr>
      </w:pPr>
      <w:r w:rsidRPr="000B7407">
        <w:rPr>
          <w:rFonts w:cs="Arial"/>
          <w:szCs w:val="22"/>
        </w:rPr>
        <w:t xml:space="preserve">A seguito della conferma, il sistema elimina le informazioni inserite nelle schede della fase “Accettazione”, procede alla chiusura dell’Accesso dell’assistito e reindirizza l’utente alla pagina della cartella dell’assistito, dove l’Accesso risulterà “Invalidato” e in stato “Chiuso”. </w:t>
      </w:r>
    </w:p>
    <w:p w14:paraId="5634E0B1" w14:textId="77777777" w:rsidR="00E45397" w:rsidRPr="000B7407" w:rsidRDefault="00E45397" w:rsidP="00E45397">
      <w:pPr>
        <w:pStyle w:val="ListParagraph"/>
        <w:spacing w:after="120" w:line="240" w:lineRule="auto"/>
        <w:ind w:left="360"/>
        <w:rPr>
          <w:rFonts w:cs="Arial"/>
          <w:szCs w:val="22"/>
        </w:rPr>
      </w:pPr>
      <w:r w:rsidRPr="000B7407">
        <w:rPr>
          <w:rFonts w:cs="Arial"/>
          <w:szCs w:val="22"/>
        </w:rPr>
        <w:t xml:space="preserve">Invece, cliccando il pulsante </w:t>
      </w:r>
      <w:r w:rsidRPr="000B7407">
        <w:rPr>
          <w:rFonts w:cs="Arial"/>
          <w:noProof/>
          <w:color w:val="2B579A"/>
          <w:szCs w:val="22"/>
          <w:shd w:val="clear" w:color="auto" w:fill="E6E6E6"/>
        </w:rPr>
        <w:drawing>
          <wp:inline distT="0" distB="0" distL="0" distR="0" wp14:anchorId="553BCE76" wp14:editId="726C75C8">
            <wp:extent cx="429065" cy="210710"/>
            <wp:effectExtent l="0" t="0" r="0" b="0"/>
            <wp:docPr id="40712547" name="Immagine 40712547" descr="Immagine che contiene test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Immagine 55" descr="Immagine che contiene testo&#10;&#10;Descrizione generata automaticamente"/>
                    <pic:cNvPicPr/>
                  </pic:nvPicPr>
                  <pic:blipFill rotWithShape="1">
                    <a:blip r:embed="rId148"/>
                    <a:srcRect l="2420" t="78456" r="82776" b="7223"/>
                    <a:stretch/>
                  </pic:blipFill>
                  <pic:spPr bwMode="auto">
                    <a:xfrm>
                      <a:off x="0" y="0"/>
                      <a:ext cx="439727" cy="215946"/>
                    </a:xfrm>
                    <a:prstGeom prst="rect">
                      <a:avLst/>
                    </a:prstGeom>
                    <a:ln w="6350" cap="flat" cmpd="sng" algn="ctr">
                      <a:no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r w:rsidRPr="000B7407">
        <w:rPr>
          <w:rFonts w:cs="Arial"/>
          <w:szCs w:val="22"/>
        </w:rPr>
        <w:t xml:space="preserve">, torna alla pagina di riepilogo senza confermare l’azione. </w:t>
      </w:r>
    </w:p>
    <w:p w14:paraId="2BCB7C80" w14:textId="5F13F0E4" w:rsidR="00E45397" w:rsidRPr="000B7407" w:rsidRDefault="00E45397" w:rsidP="00E45397">
      <w:pPr>
        <w:rPr>
          <w:rFonts w:cs="Arial"/>
        </w:rPr>
      </w:pPr>
    </w:p>
    <w:p w14:paraId="3873F4F2" w14:textId="77777777" w:rsidR="00E45397" w:rsidRPr="000B7407" w:rsidRDefault="00E45397" w:rsidP="00E45397">
      <w:pPr>
        <w:rPr>
          <w:rFonts w:cs="Arial"/>
          <w:szCs w:val="22"/>
        </w:rPr>
      </w:pPr>
    </w:p>
    <w:p w14:paraId="5388B577" w14:textId="038D52B0" w:rsidR="00E45397" w:rsidRPr="000B7407" w:rsidRDefault="00E45397" w:rsidP="004C6E0C">
      <w:pPr>
        <w:pStyle w:val="Heading3"/>
        <w:numPr>
          <w:ilvl w:val="2"/>
          <w:numId w:val="66"/>
        </w:numPr>
        <w:rPr>
          <w:sz w:val="22"/>
        </w:rPr>
      </w:pPr>
      <w:bookmarkStart w:id="51" w:name="_Toc209456510"/>
      <w:r w:rsidRPr="000B7407">
        <w:rPr>
          <w:sz w:val="22"/>
        </w:rPr>
        <w:t>Fase “Valutazione U.V.M.M.”</w:t>
      </w:r>
      <w:bookmarkEnd w:id="51"/>
    </w:p>
    <w:p w14:paraId="3EA66FFF" w14:textId="77777777" w:rsidR="00E45397" w:rsidRPr="000B7407" w:rsidRDefault="00E45397" w:rsidP="00E45397">
      <w:pPr>
        <w:spacing w:after="120" w:line="240" w:lineRule="auto"/>
        <w:rPr>
          <w:rFonts w:cs="Arial"/>
          <w:szCs w:val="22"/>
        </w:rPr>
      </w:pPr>
      <w:r w:rsidRPr="000B7407">
        <w:rPr>
          <w:rFonts w:cs="Arial"/>
          <w:szCs w:val="22"/>
        </w:rPr>
        <w:t xml:space="preserve">La fase di “Valutazione U.V.M.M.” è la seconda fase dedicata alla gestione e acquisizione delle informazioni in merito alle valutazioni dell’Unità di Valutazione Multidimensionale e Multidisciplinare presso l’U.O. di riferimento. </w:t>
      </w:r>
    </w:p>
    <w:p w14:paraId="12235458" w14:textId="77777777" w:rsidR="00E45397" w:rsidRPr="000B7407" w:rsidRDefault="00E45397" w:rsidP="00E45397">
      <w:pPr>
        <w:autoSpaceDE/>
        <w:autoSpaceDN/>
        <w:adjustRightInd/>
        <w:spacing w:before="120"/>
        <w:rPr>
          <w:rFonts w:cs="Arial"/>
          <w:bCs/>
          <w:szCs w:val="22"/>
        </w:rPr>
      </w:pPr>
      <w:r w:rsidRPr="000B7407">
        <w:rPr>
          <w:rFonts w:cs="Arial"/>
          <w:szCs w:val="22"/>
        </w:rPr>
        <w:t>All’interno della schermata saranno presenti le seguenti schede:</w:t>
      </w:r>
    </w:p>
    <w:p w14:paraId="70676B1D" w14:textId="77777777" w:rsidR="00E45397" w:rsidRPr="000B7407" w:rsidRDefault="00E45397" w:rsidP="0026688A">
      <w:pPr>
        <w:pStyle w:val="ListParagraph"/>
        <w:numPr>
          <w:ilvl w:val="0"/>
          <w:numId w:val="20"/>
        </w:numPr>
        <w:autoSpaceDE/>
        <w:autoSpaceDN/>
        <w:adjustRightInd/>
        <w:spacing w:before="120"/>
        <w:rPr>
          <w:rFonts w:cs="Arial"/>
          <w:b/>
          <w:bCs/>
          <w:szCs w:val="22"/>
        </w:rPr>
      </w:pPr>
      <w:r w:rsidRPr="000B7407">
        <w:rPr>
          <w:rFonts w:cs="Arial"/>
          <w:b/>
          <w:bCs/>
          <w:szCs w:val="22"/>
        </w:rPr>
        <w:t xml:space="preserve">Storico dell’assistito, </w:t>
      </w:r>
      <w:r w:rsidRPr="000B7407">
        <w:rPr>
          <w:rFonts w:cs="Arial"/>
          <w:szCs w:val="22"/>
        </w:rPr>
        <w:t>contenente le informazioni di anamnesi dell’assistito</w:t>
      </w:r>
      <w:r>
        <w:rPr>
          <w:rFonts w:cs="Arial"/>
          <w:szCs w:val="22"/>
        </w:rPr>
        <w:t>;</w:t>
      </w:r>
    </w:p>
    <w:p w14:paraId="4A852BC0" w14:textId="77777777" w:rsidR="00E45397" w:rsidRPr="000B7407" w:rsidRDefault="00E45397" w:rsidP="0026688A">
      <w:pPr>
        <w:pStyle w:val="ListParagraph"/>
        <w:numPr>
          <w:ilvl w:val="0"/>
          <w:numId w:val="20"/>
        </w:numPr>
        <w:autoSpaceDE/>
        <w:autoSpaceDN/>
        <w:adjustRightInd/>
        <w:spacing w:before="120"/>
        <w:rPr>
          <w:rFonts w:cs="Arial"/>
          <w:szCs w:val="22"/>
        </w:rPr>
      </w:pPr>
      <w:r w:rsidRPr="000B7407">
        <w:rPr>
          <w:rFonts w:cs="Arial"/>
          <w:b/>
          <w:bCs/>
          <w:szCs w:val="22"/>
        </w:rPr>
        <w:t xml:space="preserve">Scheda di valutazione, </w:t>
      </w:r>
      <w:r w:rsidRPr="000B7407">
        <w:rPr>
          <w:rFonts w:cs="Arial"/>
          <w:szCs w:val="22"/>
        </w:rPr>
        <w:t>che</w:t>
      </w:r>
      <w:r w:rsidRPr="000B7407">
        <w:rPr>
          <w:rFonts w:cs="Arial"/>
          <w:b/>
          <w:bCs/>
          <w:szCs w:val="22"/>
        </w:rPr>
        <w:t xml:space="preserve"> </w:t>
      </w:r>
      <w:r w:rsidRPr="000B7407">
        <w:rPr>
          <w:rFonts w:cs="Arial"/>
          <w:szCs w:val="22"/>
        </w:rPr>
        <w:t>sarà destinata a contenere le informazioni utili a definire l’équipe ed una prima ipotesi di diagnosi tramite una serie di campi di tipo valutativo</w:t>
      </w:r>
      <w:r>
        <w:rPr>
          <w:rFonts w:cs="Arial"/>
          <w:szCs w:val="22"/>
        </w:rPr>
        <w:t>;</w:t>
      </w:r>
      <w:r w:rsidRPr="000B7407">
        <w:rPr>
          <w:rFonts w:cs="Arial"/>
          <w:szCs w:val="22"/>
        </w:rPr>
        <w:t xml:space="preserve"> </w:t>
      </w:r>
    </w:p>
    <w:p w14:paraId="71EC3419" w14:textId="77777777" w:rsidR="00E45397" w:rsidRPr="000B7407" w:rsidRDefault="00E45397" w:rsidP="0026688A">
      <w:pPr>
        <w:pStyle w:val="ListParagraph"/>
        <w:numPr>
          <w:ilvl w:val="0"/>
          <w:numId w:val="20"/>
        </w:numPr>
        <w:autoSpaceDE/>
        <w:autoSpaceDN/>
        <w:adjustRightInd/>
        <w:spacing w:before="120"/>
        <w:rPr>
          <w:rFonts w:cs="Arial"/>
          <w:b/>
          <w:bCs/>
          <w:szCs w:val="22"/>
        </w:rPr>
      </w:pPr>
      <w:r w:rsidRPr="000B7407">
        <w:rPr>
          <w:rFonts w:cs="Arial"/>
          <w:b/>
          <w:bCs/>
          <w:szCs w:val="22"/>
        </w:rPr>
        <w:t xml:space="preserve">Schede professionali, </w:t>
      </w:r>
      <w:r w:rsidRPr="000B7407">
        <w:rPr>
          <w:rFonts w:cs="Arial"/>
          <w:szCs w:val="22"/>
        </w:rPr>
        <w:t>sezione contenente</w:t>
      </w:r>
      <w:r w:rsidRPr="000B7407">
        <w:rPr>
          <w:rFonts w:cs="Arial"/>
          <w:b/>
          <w:bCs/>
          <w:szCs w:val="22"/>
        </w:rPr>
        <w:t xml:space="preserve"> </w:t>
      </w:r>
      <w:r w:rsidRPr="000B7407">
        <w:rPr>
          <w:rFonts w:cs="Arial"/>
          <w:szCs w:val="22"/>
        </w:rPr>
        <w:t xml:space="preserve">le eventuali valutazioni professionali dei membri dell’Unità di Valutazione Multidimensionale e Multidisciplinare. </w:t>
      </w:r>
    </w:p>
    <w:p w14:paraId="0D978AA3" w14:textId="77777777" w:rsidR="00E45397" w:rsidRPr="000B7407" w:rsidRDefault="00E45397" w:rsidP="00E45397">
      <w:pPr>
        <w:autoSpaceDE/>
        <w:autoSpaceDN/>
        <w:adjustRightInd/>
        <w:spacing w:before="120"/>
        <w:rPr>
          <w:rFonts w:cs="Arial"/>
          <w:szCs w:val="22"/>
        </w:rPr>
      </w:pPr>
    </w:p>
    <w:p w14:paraId="09AE43E5" w14:textId="77777777" w:rsidR="00E45397" w:rsidRPr="000B7407" w:rsidRDefault="301448F4" w:rsidP="00E45397">
      <w:pPr>
        <w:autoSpaceDE/>
        <w:autoSpaceDN/>
        <w:adjustRightInd/>
        <w:spacing w:before="120"/>
        <w:rPr>
          <w:rFonts w:cs="Arial"/>
          <w:szCs w:val="22"/>
        </w:rPr>
      </w:pPr>
      <w:r>
        <w:rPr>
          <w:noProof/>
        </w:rPr>
        <w:drawing>
          <wp:inline distT="0" distB="0" distL="0" distR="0" wp14:anchorId="45EF6F98" wp14:editId="4036F8AF">
            <wp:extent cx="6120130" cy="3005455"/>
            <wp:effectExtent l="19050" t="19050" r="13970" b="23495"/>
            <wp:docPr id="601789576" name="Immagine 20" descr="Immagine che contiene testo, schermata, Carattere, numer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20"/>
                    <pic:cNvPicPr/>
                  </pic:nvPicPr>
                  <pic:blipFill>
                    <a:blip r:embed="rId149">
                      <a:extLst>
                        <a:ext uri="{28A0092B-C50C-407E-A947-70E740481C1C}">
                          <a14:useLocalDpi xmlns:a14="http://schemas.microsoft.com/office/drawing/2010/main" val="0"/>
                        </a:ext>
                      </a:extLst>
                    </a:blip>
                    <a:stretch>
                      <a:fillRect/>
                    </a:stretch>
                  </pic:blipFill>
                  <pic:spPr>
                    <a:xfrm>
                      <a:off x="0" y="0"/>
                      <a:ext cx="6120130" cy="3005455"/>
                    </a:xfrm>
                    <a:prstGeom prst="rect">
                      <a:avLst/>
                    </a:prstGeom>
                    <a:ln>
                      <a:solidFill>
                        <a:schemeClr val="tx1"/>
                      </a:solidFill>
                    </a:ln>
                  </pic:spPr>
                </pic:pic>
              </a:graphicData>
            </a:graphic>
          </wp:inline>
        </w:drawing>
      </w:r>
    </w:p>
    <w:p w14:paraId="32593519" w14:textId="77777777" w:rsidR="00E45397" w:rsidRPr="000B7407" w:rsidRDefault="00E45397" w:rsidP="00E45397">
      <w:pPr>
        <w:autoSpaceDE/>
        <w:autoSpaceDN/>
        <w:adjustRightInd/>
        <w:spacing w:before="120"/>
        <w:rPr>
          <w:rFonts w:cs="Arial"/>
          <w:szCs w:val="22"/>
        </w:rPr>
      </w:pPr>
      <w:r w:rsidRPr="000B7407">
        <w:rPr>
          <w:rFonts w:cs="Arial"/>
          <w:szCs w:val="22"/>
        </w:rPr>
        <w:t>Di seguito si riportano nel dettaglio le descrizioni delle schede previste nella fase “Valutazione U.V.M.M.”</w:t>
      </w:r>
    </w:p>
    <w:p w14:paraId="2356D461" w14:textId="77777777" w:rsidR="00E45397" w:rsidRPr="000B7407" w:rsidRDefault="00E45397" w:rsidP="00E45397">
      <w:pPr>
        <w:autoSpaceDE/>
        <w:autoSpaceDN/>
        <w:adjustRightInd/>
        <w:spacing w:before="120"/>
        <w:rPr>
          <w:rFonts w:cs="Arial"/>
          <w:szCs w:val="22"/>
        </w:rPr>
      </w:pPr>
    </w:p>
    <w:p w14:paraId="551E4DFA" w14:textId="1678CF0E" w:rsidR="00E45397" w:rsidRPr="000B7407" w:rsidRDefault="00037B51" w:rsidP="00037B51">
      <w:pPr>
        <w:pStyle w:val="Heading3"/>
        <w:numPr>
          <w:ilvl w:val="0"/>
          <w:numId w:val="0"/>
        </w:numPr>
      </w:pPr>
      <w:bookmarkStart w:id="52" w:name="_Toc201828073"/>
      <w:bookmarkStart w:id="53" w:name="_Toc209456511"/>
      <w:r>
        <w:t xml:space="preserve">8.1.4.1 </w:t>
      </w:r>
      <w:r w:rsidR="00E45397" w:rsidRPr="000B7407">
        <w:t>Scheda “Storico assistito”</w:t>
      </w:r>
      <w:bookmarkEnd w:id="52"/>
      <w:bookmarkEnd w:id="53"/>
    </w:p>
    <w:p w14:paraId="06A24744" w14:textId="77777777" w:rsidR="00E45397" w:rsidRPr="000B7407" w:rsidRDefault="00E45397" w:rsidP="00E45397">
      <w:pPr>
        <w:autoSpaceDE/>
        <w:autoSpaceDN/>
        <w:adjustRightInd/>
        <w:spacing w:before="120"/>
        <w:rPr>
          <w:rFonts w:cs="Arial"/>
          <w:szCs w:val="22"/>
        </w:rPr>
      </w:pPr>
      <w:r w:rsidRPr="000B7407">
        <w:rPr>
          <w:rFonts w:cs="Arial"/>
          <w:szCs w:val="22"/>
        </w:rPr>
        <w:t xml:space="preserve">Nella fase di Valutazione U.V.M.M., l’utente potrà accedere all’interno alla scheda “Storico assistito” tramite il pulsante </w:t>
      </w:r>
      <w:r w:rsidRPr="000B7407">
        <w:rPr>
          <w:rFonts w:cs="Arial"/>
          <w:noProof/>
          <w:color w:val="2B579A"/>
          <w:szCs w:val="22"/>
          <w:shd w:val="clear" w:color="auto" w:fill="E6E6E6"/>
        </w:rPr>
        <w:drawing>
          <wp:inline distT="0" distB="0" distL="0" distR="0" wp14:anchorId="3F4DBB54" wp14:editId="241864E7">
            <wp:extent cx="429371" cy="178873"/>
            <wp:effectExtent l="0" t="0" r="0" b="0"/>
            <wp:docPr id="1689471687" name="Immagine 16894716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2"/>
                    <a:srcRect t="9274"/>
                    <a:stretch/>
                  </pic:blipFill>
                  <pic:spPr bwMode="auto">
                    <a:xfrm>
                      <a:off x="0" y="0"/>
                      <a:ext cx="455780" cy="189875"/>
                    </a:xfrm>
                    <a:prstGeom prst="rect">
                      <a:avLst/>
                    </a:prstGeom>
                    <a:ln>
                      <a:noFill/>
                    </a:ln>
                    <a:extLst>
                      <a:ext uri="{53640926-AAD7-44D8-BBD7-CCE9431645EC}">
                        <a14:shadowObscured xmlns:a14="http://schemas.microsoft.com/office/drawing/2010/main"/>
                      </a:ext>
                    </a:extLst>
                  </pic:spPr>
                </pic:pic>
              </a:graphicData>
            </a:graphic>
          </wp:inline>
        </w:drawing>
      </w:r>
      <w:r w:rsidRPr="000B7407">
        <w:rPr>
          <w:rFonts w:cs="Arial"/>
          <w:szCs w:val="22"/>
        </w:rPr>
        <w:t xml:space="preserve"> ed inserire informazioni in merito all’ Anamnesi “Personale fisiologica” e “Patologica remota”. La compilazione della scheda è facoltativa e quindi non obbligatoria alla continuazione del workflow. </w:t>
      </w:r>
    </w:p>
    <w:p w14:paraId="1A94AE35" w14:textId="77777777" w:rsidR="00E45397" w:rsidRPr="000B7407" w:rsidRDefault="00E45397" w:rsidP="00E45397">
      <w:pPr>
        <w:spacing w:after="120" w:line="240" w:lineRule="auto"/>
        <w:rPr>
          <w:rFonts w:cs="Arial"/>
          <w:szCs w:val="22"/>
        </w:rPr>
      </w:pPr>
      <w:r w:rsidRPr="000B7407">
        <w:rPr>
          <w:rFonts w:cs="Arial"/>
          <w:szCs w:val="22"/>
        </w:rPr>
        <w:t xml:space="preserve">Solo dopo aver valorizzato i campi obbligatori, ovvero quelli contrassegnati da apposito asterisco, si potrà procedere al salvataggio dei dati inseriti, cliccando il pulsante </w:t>
      </w:r>
      <w:r w:rsidRPr="000B7407">
        <w:rPr>
          <w:rFonts w:cs="Arial"/>
          <w:noProof/>
          <w:color w:val="2B579A"/>
          <w:szCs w:val="22"/>
          <w:shd w:val="clear" w:color="auto" w:fill="E6E6E6"/>
        </w:rPr>
        <w:drawing>
          <wp:inline distT="0" distB="0" distL="0" distR="0" wp14:anchorId="56E3AE29" wp14:editId="779D363B">
            <wp:extent cx="333375" cy="201295"/>
            <wp:effectExtent l="0" t="0" r="9525" b="8255"/>
            <wp:docPr id="451764723" name="Immagine 4517647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754291960"/>
                    <pic:cNvPicPr/>
                  </pic:nvPicPr>
                  <pic:blipFill>
                    <a:blip r:embed="rId45">
                      <a:extLst>
                        <a:ext uri="{28A0092B-C50C-407E-A947-70E740481C1C}">
                          <a14:useLocalDpi xmlns:a14="http://schemas.microsoft.com/office/drawing/2010/main" val="0"/>
                        </a:ext>
                      </a:extLst>
                    </a:blip>
                    <a:srcRect l="95663"/>
                    <a:stretch>
                      <a:fillRect/>
                    </a:stretch>
                  </pic:blipFill>
                  <pic:spPr>
                    <a:xfrm>
                      <a:off x="0" y="0"/>
                      <a:ext cx="333375" cy="201295"/>
                    </a:xfrm>
                    <a:prstGeom prst="rect">
                      <a:avLst/>
                    </a:prstGeom>
                  </pic:spPr>
                </pic:pic>
              </a:graphicData>
            </a:graphic>
          </wp:inline>
        </w:drawing>
      </w:r>
      <w:r w:rsidRPr="000B7407">
        <w:rPr>
          <w:rFonts w:cs="Arial"/>
          <w:szCs w:val="22"/>
        </w:rPr>
        <w:t xml:space="preserve"> per consolidare, e successivamente  </w:t>
      </w:r>
      <w:r w:rsidRPr="000B7407">
        <w:rPr>
          <w:rFonts w:cs="Arial"/>
          <w:noProof/>
          <w:color w:val="2B579A"/>
          <w:szCs w:val="22"/>
          <w:shd w:val="clear" w:color="auto" w:fill="E6E6E6"/>
        </w:rPr>
        <w:drawing>
          <wp:inline distT="0" distB="0" distL="0" distR="0" wp14:anchorId="65365F61" wp14:editId="7012FCFE">
            <wp:extent cx="413385" cy="198755"/>
            <wp:effectExtent l="0" t="0" r="5715" b="0"/>
            <wp:docPr id="229847472" name="Immagine 229847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754291961"/>
                    <pic:cNvPicPr/>
                  </pic:nvPicPr>
                  <pic:blipFill>
                    <a:blip r:embed="rId45" cstate="print">
                      <a:extLst>
                        <a:ext uri="{28A0092B-C50C-407E-A947-70E740481C1C}">
                          <a14:useLocalDpi xmlns:a14="http://schemas.microsoft.com/office/drawing/2010/main" val="0"/>
                        </a:ext>
                      </a:extLst>
                    </a:blip>
                    <a:srcRect r="94397"/>
                    <a:stretch>
                      <a:fillRect/>
                    </a:stretch>
                  </pic:blipFill>
                  <pic:spPr>
                    <a:xfrm>
                      <a:off x="0" y="0"/>
                      <a:ext cx="413385" cy="198755"/>
                    </a:xfrm>
                    <a:prstGeom prst="rect">
                      <a:avLst/>
                    </a:prstGeom>
                  </pic:spPr>
                </pic:pic>
              </a:graphicData>
            </a:graphic>
          </wp:inline>
        </w:drawing>
      </w:r>
      <w:r w:rsidRPr="000B7407">
        <w:rPr>
          <w:rFonts w:cs="Arial"/>
          <w:szCs w:val="22"/>
        </w:rPr>
        <w:t xml:space="preserve"> per tornare alla schermata precedente.</w:t>
      </w:r>
    </w:p>
    <w:p w14:paraId="54EBEB10" w14:textId="77777777" w:rsidR="00E45397" w:rsidRPr="000B7407" w:rsidRDefault="00E45397" w:rsidP="00E45397">
      <w:pPr>
        <w:spacing w:after="120" w:line="240" w:lineRule="auto"/>
        <w:rPr>
          <w:rFonts w:cs="Arial"/>
          <w:szCs w:val="22"/>
        </w:rPr>
      </w:pPr>
      <w:r w:rsidRPr="000B7407">
        <w:rPr>
          <w:rFonts w:cs="Arial"/>
          <w:szCs w:val="22"/>
        </w:rPr>
        <w:t xml:space="preserve">Di seguito una schermata di esempio: </w:t>
      </w:r>
    </w:p>
    <w:p w14:paraId="79A5AD69" w14:textId="77777777" w:rsidR="00E45397" w:rsidRPr="000B7407" w:rsidRDefault="00E45397" w:rsidP="00E45397">
      <w:pPr>
        <w:spacing w:after="120" w:line="240" w:lineRule="auto"/>
        <w:rPr>
          <w:rFonts w:cs="Arial"/>
          <w:szCs w:val="22"/>
        </w:rPr>
      </w:pPr>
    </w:p>
    <w:p w14:paraId="63FA84DC" w14:textId="77777777" w:rsidR="00E45397" w:rsidRPr="000B7407" w:rsidRDefault="00E45397" w:rsidP="00E45397">
      <w:pPr>
        <w:spacing w:after="120" w:line="240" w:lineRule="auto"/>
        <w:rPr>
          <w:rFonts w:cs="Arial"/>
          <w:szCs w:val="22"/>
        </w:rPr>
      </w:pPr>
      <w:r w:rsidRPr="000B7407">
        <w:rPr>
          <w:rFonts w:cs="Arial"/>
          <w:noProof/>
          <w:color w:val="2B579A"/>
          <w:szCs w:val="22"/>
          <w:shd w:val="clear" w:color="auto" w:fill="E6E6E6"/>
        </w:rPr>
        <w:drawing>
          <wp:inline distT="0" distB="0" distL="0" distR="0" wp14:anchorId="06622713" wp14:editId="7E81A77D">
            <wp:extent cx="6120130" cy="3188335"/>
            <wp:effectExtent l="19050" t="19050" r="13970" b="12065"/>
            <wp:docPr id="441318698" name="Immagine 55" descr="Immagine che contiene testo, schermata, software, numer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8803715" name="Immagine 55" descr="Immagine che contiene testo, schermata, software, numero&#10;&#10;Descrizione generata automaticamente"/>
                    <pic:cNvPicPr/>
                  </pic:nvPicPr>
                  <pic:blipFill>
                    <a:blip r:embed="rId150" cstate="print">
                      <a:extLst>
                        <a:ext uri="{28A0092B-C50C-407E-A947-70E740481C1C}">
                          <a14:useLocalDpi xmlns:a14="http://schemas.microsoft.com/office/drawing/2010/main" val="0"/>
                        </a:ext>
                      </a:extLst>
                    </a:blip>
                    <a:stretch>
                      <a:fillRect/>
                    </a:stretch>
                  </pic:blipFill>
                  <pic:spPr>
                    <a:xfrm>
                      <a:off x="0" y="0"/>
                      <a:ext cx="6120130" cy="3188335"/>
                    </a:xfrm>
                    <a:prstGeom prst="rect">
                      <a:avLst/>
                    </a:prstGeom>
                    <a:ln>
                      <a:solidFill>
                        <a:schemeClr val="tx1"/>
                      </a:solidFill>
                    </a:ln>
                  </pic:spPr>
                </pic:pic>
              </a:graphicData>
            </a:graphic>
          </wp:inline>
        </w:drawing>
      </w:r>
    </w:p>
    <w:p w14:paraId="5C42EC5A" w14:textId="77777777" w:rsidR="00E45397" w:rsidRDefault="00E45397" w:rsidP="00E45397">
      <w:pPr>
        <w:spacing w:after="120" w:line="240" w:lineRule="auto"/>
        <w:rPr>
          <w:rFonts w:cs="Arial"/>
          <w:szCs w:val="22"/>
        </w:rPr>
      </w:pPr>
    </w:p>
    <w:p w14:paraId="11864788" w14:textId="77777777" w:rsidR="005A405B" w:rsidRPr="000B7407" w:rsidRDefault="005A405B" w:rsidP="00E45397">
      <w:pPr>
        <w:spacing w:after="120" w:line="240" w:lineRule="auto"/>
        <w:rPr>
          <w:rFonts w:cs="Arial"/>
          <w:szCs w:val="22"/>
        </w:rPr>
      </w:pPr>
    </w:p>
    <w:p w14:paraId="0E720EDE" w14:textId="49315F5D" w:rsidR="00E45397" w:rsidRPr="000B7407" w:rsidRDefault="00037B51" w:rsidP="00037B51">
      <w:pPr>
        <w:pStyle w:val="Heading3"/>
        <w:numPr>
          <w:ilvl w:val="0"/>
          <w:numId w:val="0"/>
        </w:numPr>
      </w:pPr>
      <w:bookmarkStart w:id="54" w:name="_Toc201828074"/>
      <w:bookmarkStart w:id="55" w:name="_Toc209456512"/>
      <w:r>
        <w:t xml:space="preserve">8.1.4.2 </w:t>
      </w:r>
      <w:r w:rsidR="00E45397" w:rsidRPr="000B7407">
        <w:t>Scheda “Scheda di valutazione”</w:t>
      </w:r>
      <w:bookmarkEnd w:id="54"/>
      <w:bookmarkEnd w:id="55"/>
    </w:p>
    <w:p w14:paraId="48B109C7" w14:textId="77777777" w:rsidR="00E45397" w:rsidRPr="000B7407" w:rsidRDefault="00E45397" w:rsidP="00E45397">
      <w:pPr>
        <w:autoSpaceDE/>
        <w:autoSpaceDN/>
        <w:adjustRightInd/>
        <w:spacing w:before="120"/>
        <w:rPr>
          <w:rFonts w:cs="Arial"/>
          <w:szCs w:val="22"/>
        </w:rPr>
      </w:pPr>
      <w:r w:rsidRPr="000B7407">
        <w:rPr>
          <w:rFonts w:cs="Arial"/>
          <w:szCs w:val="22"/>
        </w:rPr>
        <w:t xml:space="preserve">Sempre all’interno della fase Valutazione U.V.M.M., l’utente potrà accedere alla “Scheda di valutazione” tramite il pulsante </w:t>
      </w:r>
      <w:r w:rsidRPr="000B7407">
        <w:rPr>
          <w:rFonts w:cs="Arial"/>
          <w:noProof/>
          <w:color w:val="2B579A"/>
          <w:szCs w:val="22"/>
          <w:shd w:val="clear" w:color="auto" w:fill="E6E6E6"/>
        </w:rPr>
        <w:drawing>
          <wp:inline distT="0" distB="0" distL="0" distR="0" wp14:anchorId="550DB90F" wp14:editId="0A815D6D">
            <wp:extent cx="429371" cy="178873"/>
            <wp:effectExtent l="0" t="0" r="0" b="0"/>
            <wp:docPr id="1889775142" name="Immagine 1889775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2"/>
                    <a:srcRect t="9274"/>
                    <a:stretch/>
                  </pic:blipFill>
                  <pic:spPr bwMode="auto">
                    <a:xfrm>
                      <a:off x="0" y="0"/>
                      <a:ext cx="455780" cy="189875"/>
                    </a:xfrm>
                    <a:prstGeom prst="rect">
                      <a:avLst/>
                    </a:prstGeom>
                    <a:ln>
                      <a:noFill/>
                    </a:ln>
                    <a:extLst>
                      <a:ext uri="{53640926-AAD7-44D8-BBD7-CCE9431645EC}">
                        <a14:shadowObscured xmlns:a14="http://schemas.microsoft.com/office/drawing/2010/main"/>
                      </a:ext>
                    </a:extLst>
                  </pic:spPr>
                </pic:pic>
              </a:graphicData>
            </a:graphic>
          </wp:inline>
        </w:drawing>
      </w:r>
      <w:r w:rsidRPr="000B7407">
        <w:rPr>
          <w:rFonts w:cs="Arial"/>
          <w:szCs w:val="22"/>
        </w:rPr>
        <w:t xml:space="preserve">. </w:t>
      </w:r>
    </w:p>
    <w:p w14:paraId="4AD0FACC" w14:textId="77777777" w:rsidR="00E45397" w:rsidRPr="000B7407" w:rsidRDefault="00E45397" w:rsidP="00E45397">
      <w:pPr>
        <w:autoSpaceDE/>
        <w:autoSpaceDN/>
        <w:adjustRightInd/>
        <w:spacing w:before="120"/>
        <w:rPr>
          <w:rFonts w:cs="Arial"/>
          <w:bCs/>
          <w:szCs w:val="22"/>
        </w:rPr>
      </w:pPr>
      <w:r w:rsidRPr="000B7407">
        <w:rPr>
          <w:rFonts w:cs="Arial"/>
          <w:szCs w:val="22"/>
        </w:rPr>
        <w:t>All’interno della schermata, sarà necessario compilare le seguenti sezioni:</w:t>
      </w:r>
    </w:p>
    <w:p w14:paraId="4E324657" w14:textId="77777777" w:rsidR="00E45397" w:rsidRPr="000B7407" w:rsidRDefault="00E45397" w:rsidP="0026688A">
      <w:pPr>
        <w:pStyle w:val="ListParagraph"/>
        <w:numPr>
          <w:ilvl w:val="0"/>
          <w:numId w:val="20"/>
        </w:numPr>
        <w:autoSpaceDE/>
        <w:autoSpaceDN/>
        <w:adjustRightInd/>
        <w:spacing w:before="120"/>
        <w:rPr>
          <w:rFonts w:cs="Arial"/>
          <w:szCs w:val="22"/>
        </w:rPr>
      </w:pPr>
      <w:r w:rsidRPr="000B7407">
        <w:rPr>
          <w:rFonts w:cs="Arial"/>
          <w:b/>
          <w:bCs/>
          <w:szCs w:val="22"/>
        </w:rPr>
        <w:t>U.V.M.M.</w:t>
      </w:r>
      <w:r w:rsidRPr="000B7407">
        <w:rPr>
          <w:rFonts w:cs="Arial"/>
          <w:szCs w:val="22"/>
        </w:rPr>
        <w:t xml:space="preserve">: tabella riepilogativa da compilare con le figure professionali componenti dell’Unità di Valutazione Multidimensionale e Multidisciplinare mediante il pulsante </w:t>
      </w:r>
      <w:r w:rsidRPr="000B7407">
        <w:rPr>
          <w:rFonts w:cs="Arial"/>
          <w:noProof/>
          <w:color w:val="2B579A"/>
          <w:szCs w:val="22"/>
          <w:shd w:val="clear" w:color="auto" w:fill="E6E6E6"/>
        </w:rPr>
        <w:drawing>
          <wp:inline distT="0" distB="0" distL="0" distR="0" wp14:anchorId="1FE9E46F" wp14:editId="33697750">
            <wp:extent cx="1035050" cy="194310"/>
            <wp:effectExtent l="0" t="0" r="0" b="0"/>
            <wp:docPr id="1889788074" name="Immagine 18897880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217108" name=""/>
                    <pic:cNvPicPr/>
                  </pic:nvPicPr>
                  <pic:blipFill>
                    <a:blip r:embed="rId151" cstate="print">
                      <a:extLst>
                        <a:ext uri="{28A0092B-C50C-407E-A947-70E740481C1C}">
                          <a14:useLocalDpi xmlns:a14="http://schemas.microsoft.com/office/drawing/2010/main" val="0"/>
                        </a:ext>
                      </a:extLst>
                    </a:blip>
                    <a:stretch>
                      <a:fillRect/>
                    </a:stretch>
                  </pic:blipFill>
                  <pic:spPr>
                    <a:xfrm>
                      <a:off x="0" y="0"/>
                      <a:ext cx="1035050" cy="194310"/>
                    </a:xfrm>
                    <a:prstGeom prst="rect">
                      <a:avLst/>
                    </a:prstGeom>
                  </pic:spPr>
                </pic:pic>
              </a:graphicData>
            </a:graphic>
          </wp:inline>
        </w:drawing>
      </w:r>
      <w:r w:rsidRPr="000B7407">
        <w:rPr>
          <w:rFonts w:cs="Arial"/>
          <w:szCs w:val="22"/>
        </w:rPr>
        <w:t xml:space="preserve">, che rimanderà ad un pop-up in cui selezionare l’ente di riferimento dell’operatore che si intende inserire in U.V.M.M. (UO oppure Comune/Ambito), la figura professionale ed eventualmente il nominativo. Cliccando il pulsante </w:t>
      </w:r>
      <w:r w:rsidRPr="000B7407">
        <w:rPr>
          <w:rFonts w:cs="Arial"/>
          <w:noProof/>
          <w:color w:val="2B579A"/>
          <w:szCs w:val="22"/>
          <w:shd w:val="clear" w:color="auto" w:fill="E6E6E6"/>
        </w:rPr>
        <w:drawing>
          <wp:inline distT="0" distB="0" distL="0" distR="0" wp14:anchorId="2912DC02" wp14:editId="538EEFCC">
            <wp:extent cx="341630" cy="190275"/>
            <wp:effectExtent l="0" t="0" r="1270" b="635"/>
            <wp:docPr id="1228777963" name="Immagine 12287779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1361390" name=""/>
                    <pic:cNvPicPr/>
                  </pic:nvPicPr>
                  <pic:blipFill>
                    <a:blip r:embed="rId152"/>
                    <a:stretch>
                      <a:fillRect/>
                    </a:stretch>
                  </pic:blipFill>
                  <pic:spPr>
                    <a:xfrm>
                      <a:off x="0" y="0"/>
                      <a:ext cx="364714" cy="203132"/>
                    </a:xfrm>
                    <a:prstGeom prst="rect">
                      <a:avLst/>
                    </a:prstGeom>
                  </pic:spPr>
                </pic:pic>
              </a:graphicData>
            </a:graphic>
          </wp:inline>
        </w:drawing>
      </w:r>
      <w:r w:rsidRPr="000B7407">
        <w:rPr>
          <w:rFonts w:cs="Arial"/>
          <w:szCs w:val="22"/>
        </w:rPr>
        <w:t>, il sistema restituisce gli operatori che rispondono ai criteri di ricerca selezionati, selezionabili al fine di inserirli nel team U.V.M.M. Dopo aver inserito gli operatori, è necessario cliccare pulsante di chiusura in alto al pop-up per tornare alla schermata della scheda di valutazione e visualizzare il team composto</w:t>
      </w:r>
      <w:r>
        <w:rPr>
          <w:rFonts w:cs="Arial"/>
          <w:szCs w:val="22"/>
        </w:rPr>
        <w:t>.</w:t>
      </w:r>
    </w:p>
    <w:p w14:paraId="79C15676" w14:textId="77777777" w:rsidR="00E45397" w:rsidRPr="000B7407" w:rsidRDefault="00E45397" w:rsidP="00E45397">
      <w:pPr>
        <w:pStyle w:val="ListParagraph"/>
        <w:autoSpaceDE/>
        <w:autoSpaceDN/>
        <w:adjustRightInd/>
        <w:spacing w:before="120"/>
        <w:ind w:left="360"/>
        <w:rPr>
          <w:rFonts w:cs="Arial"/>
          <w:szCs w:val="22"/>
        </w:rPr>
      </w:pPr>
      <w:r w:rsidRPr="000B7407">
        <w:rPr>
          <w:rFonts w:cs="Arial"/>
          <w:szCs w:val="22"/>
        </w:rPr>
        <w:t xml:space="preserve">Si precisa che in caso di inserimento di un operatore di un Comune/Ambito al team, sarà necessario specificare prima lo specifico Comune/Ambito di residenza storica dell’assistito, che risulterà competente per la parte di quota sociale del PAI a lui indirizzata. </w:t>
      </w:r>
    </w:p>
    <w:p w14:paraId="091EEB6D" w14:textId="77777777" w:rsidR="00E45397" w:rsidRPr="000B7407" w:rsidRDefault="00E45397" w:rsidP="00E45397">
      <w:pPr>
        <w:pStyle w:val="ListParagraph"/>
        <w:autoSpaceDE/>
        <w:autoSpaceDN/>
        <w:adjustRightInd/>
        <w:spacing w:before="120"/>
        <w:ind w:left="360"/>
        <w:rPr>
          <w:rFonts w:cs="Arial"/>
          <w:szCs w:val="22"/>
        </w:rPr>
      </w:pPr>
    </w:p>
    <w:p w14:paraId="023A6023" w14:textId="77777777" w:rsidR="00E45397" w:rsidRPr="000B7407" w:rsidRDefault="00E45397" w:rsidP="00E45397">
      <w:pPr>
        <w:pStyle w:val="ListParagraph"/>
        <w:autoSpaceDE/>
        <w:autoSpaceDN/>
        <w:adjustRightInd/>
        <w:spacing w:before="120"/>
        <w:ind w:left="360"/>
        <w:jc w:val="center"/>
        <w:rPr>
          <w:rFonts w:cs="Arial"/>
          <w:szCs w:val="22"/>
        </w:rPr>
      </w:pPr>
      <w:r w:rsidRPr="000B7407">
        <w:rPr>
          <w:rFonts w:cs="Arial"/>
          <w:noProof/>
          <w:color w:val="2B579A"/>
          <w:szCs w:val="22"/>
          <w:shd w:val="clear" w:color="auto" w:fill="E6E6E6"/>
        </w:rPr>
        <w:drawing>
          <wp:inline distT="0" distB="0" distL="0" distR="0" wp14:anchorId="2D92525B" wp14:editId="616E4074">
            <wp:extent cx="5097215" cy="1811655"/>
            <wp:effectExtent l="19050" t="19050" r="27305" b="17145"/>
            <wp:docPr id="1904137302" name="Immagine 1904137302" descr="Immagine che contiene testo, software, numero, linea&#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3845261" name="Immagine 1" descr="Immagine che contiene testo, software, numero, linea&#10;&#10;Descrizione generata automaticamente"/>
                    <pic:cNvPicPr/>
                  </pic:nvPicPr>
                  <pic:blipFill rotWithShape="1">
                    <a:blip r:embed="rId153"/>
                    <a:srcRect l="619" t="1722" r="1"/>
                    <a:stretch/>
                  </pic:blipFill>
                  <pic:spPr bwMode="auto">
                    <a:xfrm>
                      <a:off x="0" y="0"/>
                      <a:ext cx="5100735" cy="1812906"/>
                    </a:xfrm>
                    <a:prstGeom prst="rect">
                      <a:avLst/>
                    </a:prstGeom>
                    <a:ln w="0" cap="flat" cmpd="sng" algn="ctr">
                      <a:solidFill>
                        <a:schemeClr val="tx1">
                          <a:lumMod val="65000"/>
                          <a:lumOff val="35000"/>
                        </a:scheme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1486C049" w14:textId="77777777" w:rsidR="00E45397" w:rsidRPr="000B7407" w:rsidRDefault="00E45397" w:rsidP="00E45397">
      <w:pPr>
        <w:pStyle w:val="ListParagraph"/>
        <w:autoSpaceDE/>
        <w:autoSpaceDN/>
        <w:adjustRightInd/>
        <w:spacing w:before="120"/>
        <w:ind w:left="360"/>
        <w:rPr>
          <w:rFonts w:cs="Arial"/>
          <w:szCs w:val="22"/>
        </w:rPr>
      </w:pPr>
    </w:p>
    <w:p w14:paraId="108B7263" w14:textId="77777777" w:rsidR="00E45397" w:rsidRPr="000B7407" w:rsidRDefault="00E45397" w:rsidP="0026688A">
      <w:pPr>
        <w:pStyle w:val="ListParagraph"/>
        <w:numPr>
          <w:ilvl w:val="0"/>
          <w:numId w:val="20"/>
        </w:numPr>
        <w:autoSpaceDE/>
        <w:autoSpaceDN/>
        <w:adjustRightInd/>
        <w:spacing w:before="120" w:line="276" w:lineRule="auto"/>
        <w:rPr>
          <w:rFonts w:cs="Arial"/>
          <w:szCs w:val="22"/>
        </w:rPr>
      </w:pPr>
      <w:r w:rsidRPr="000B7407">
        <w:rPr>
          <w:rFonts w:cs="Arial"/>
          <w:szCs w:val="22"/>
        </w:rPr>
        <w:t xml:space="preserve">Inoltre, nella tabella U.V.M.M., l’utente dovrà indicare, tra i componenti del team (di cui almeno uno del Comune/Ambito di riferimento), chi ricopre la figura del </w:t>
      </w:r>
      <w:r w:rsidRPr="000B7407">
        <w:rPr>
          <w:rFonts w:cs="Arial"/>
          <w:b/>
          <w:bCs/>
          <w:szCs w:val="22"/>
        </w:rPr>
        <w:t>Referente U.V.M.M.</w:t>
      </w:r>
      <w:r w:rsidRPr="000B7407">
        <w:rPr>
          <w:rFonts w:cs="Arial"/>
          <w:szCs w:val="22"/>
        </w:rPr>
        <w:t xml:space="preserve"> (Case manager) tramite apposito flag. Tramite i pulsanti della colonna “Azione”, sarà possibile eliminare eventualmente un membro del team</w:t>
      </w:r>
      <w:r>
        <w:rPr>
          <w:rFonts w:cs="Arial"/>
          <w:szCs w:val="22"/>
        </w:rPr>
        <w:t>;</w:t>
      </w:r>
    </w:p>
    <w:p w14:paraId="50AFFD7B" w14:textId="77777777" w:rsidR="00E45397" w:rsidRPr="000B7407" w:rsidRDefault="00E45397" w:rsidP="0026688A">
      <w:pPr>
        <w:pStyle w:val="ListParagraph"/>
        <w:numPr>
          <w:ilvl w:val="0"/>
          <w:numId w:val="20"/>
        </w:numPr>
        <w:autoSpaceDE/>
        <w:autoSpaceDN/>
        <w:adjustRightInd/>
        <w:spacing w:before="120" w:line="276" w:lineRule="auto"/>
        <w:rPr>
          <w:rFonts w:cs="Arial"/>
          <w:szCs w:val="22"/>
        </w:rPr>
      </w:pPr>
      <w:r w:rsidRPr="000B7407">
        <w:rPr>
          <w:rFonts w:cs="Arial"/>
          <w:b/>
          <w:bCs/>
          <w:szCs w:val="22"/>
        </w:rPr>
        <w:t xml:space="preserve">Medico di base: </w:t>
      </w:r>
      <w:r w:rsidRPr="000B7407">
        <w:rPr>
          <w:rFonts w:cs="Arial"/>
          <w:szCs w:val="22"/>
        </w:rPr>
        <w:t>campo precompilato con il nome e cognome del medico di base dell’assistito, come da scheda anagrafica dell’assistito</w:t>
      </w:r>
      <w:r>
        <w:rPr>
          <w:rFonts w:cs="Arial"/>
          <w:szCs w:val="22"/>
        </w:rPr>
        <w:t>;</w:t>
      </w:r>
      <w:r w:rsidRPr="000B7407">
        <w:rPr>
          <w:rFonts w:cs="Arial"/>
          <w:b/>
          <w:bCs/>
          <w:szCs w:val="22"/>
        </w:rPr>
        <w:t xml:space="preserve"> </w:t>
      </w:r>
    </w:p>
    <w:p w14:paraId="0A9C3666" w14:textId="58C75C7C" w:rsidR="00E45397" w:rsidRPr="000B7407" w:rsidRDefault="00E45397" w:rsidP="0026688A">
      <w:pPr>
        <w:numPr>
          <w:ilvl w:val="0"/>
          <w:numId w:val="20"/>
        </w:numPr>
        <w:autoSpaceDE/>
        <w:adjustRightInd/>
        <w:spacing w:before="120" w:line="256" w:lineRule="auto"/>
        <w:rPr>
          <w:rFonts w:cs="Arial"/>
          <w:szCs w:val="22"/>
        </w:rPr>
      </w:pPr>
      <w:r w:rsidRPr="000B7407">
        <w:rPr>
          <w:rFonts w:cs="Arial"/>
          <w:b/>
          <w:bCs/>
          <w:szCs w:val="22"/>
        </w:rPr>
        <w:t xml:space="preserve">Informazioni di valutazione: </w:t>
      </w:r>
      <w:r w:rsidRPr="000B7407">
        <w:rPr>
          <w:rFonts w:cs="Arial"/>
          <w:szCs w:val="22"/>
        </w:rPr>
        <w:t>campi in cui l’utente potrà inserire una serie di informazioni propedeutiche alla valutazione del bisogno dell’assistito e al grado di fragilità, ipotizzando anche la diagnosi ICD9 prevalente</w:t>
      </w:r>
      <w:r w:rsidR="00E770F7">
        <w:rPr>
          <w:rFonts w:cs="Arial"/>
          <w:szCs w:val="22"/>
        </w:rPr>
        <w:t xml:space="preserve">. In tale sezione, la “Modalità di Accesso”, </w:t>
      </w:r>
      <w:r w:rsidR="000B1A87">
        <w:rPr>
          <w:rFonts w:cs="Arial"/>
          <w:szCs w:val="22"/>
        </w:rPr>
        <w:t>“</w:t>
      </w:r>
      <w:r w:rsidR="00E770F7">
        <w:rPr>
          <w:rFonts w:cs="Arial"/>
          <w:szCs w:val="22"/>
        </w:rPr>
        <w:t>Ti</w:t>
      </w:r>
      <w:r w:rsidR="000B1A87">
        <w:rPr>
          <w:rFonts w:cs="Arial"/>
          <w:szCs w:val="22"/>
        </w:rPr>
        <w:t>po Accesso”</w:t>
      </w:r>
      <w:r w:rsidR="00BB45DB">
        <w:rPr>
          <w:rFonts w:cs="Arial"/>
          <w:szCs w:val="22"/>
        </w:rPr>
        <w:t xml:space="preserve">, </w:t>
      </w:r>
      <w:r w:rsidR="000B1A87">
        <w:rPr>
          <w:rFonts w:cs="Arial"/>
          <w:szCs w:val="22"/>
        </w:rPr>
        <w:t>“Data inizio valutazione iniziale</w:t>
      </w:r>
      <w:r w:rsidR="00BB45DB">
        <w:rPr>
          <w:rFonts w:cs="Arial"/>
          <w:szCs w:val="22"/>
        </w:rPr>
        <w:t>”</w:t>
      </w:r>
      <w:r w:rsidR="000B1A87">
        <w:rPr>
          <w:rFonts w:cs="Arial"/>
          <w:szCs w:val="22"/>
        </w:rPr>
        <w:t xml:space="preserve"> e </w:t>
      </w:r>
      <w:r w:rsidR="00BB45DB">
        <w:rPr>
          <w:rFonts w:cs="Arial"/>
          <w:szCs w:val="22"/>
        </w:rPr>
        <w:t>“D</w:t>
      </w:r>
      <w:r w:rsidR="000B1A87">
        <w:rPr>
          <w:rFonts w:cs="Arial"/>
          <w:szCs w:val="22"/>
        </w:rPr>
        <w:t>ata fine valutazione iniziale</w:t>
      </w:r>
      <w:r w:rsidR="00BB45DB">
        <w:rPr>
          <w:rFonts w:cs="Arial"/>
          <w:szCs w:val="22"/>
        </w:rPr>
        <w:t>”</w:t>
      </w:r>
      <w:r w:rsidR="000B1A87">
        <w:rPr>
          <w:rFonts w:cs="Arial"/>
          <w:szCs w:val="22"/>
        </w:rPr>
        <w:t>, rappresentano campi precompilati e trasmessi da COT.</w:t>
      </w:r>
    </w:p>
    <w:p w14:paraId="03747A0E" w14:textId="77777777" w:rsidR="003A5F31" w:rsidRDefault="003A5F31" w:rsidP="00E45397">
      <w:pPr>
        <w:autoSpaceDE/>
        <w:adjustRightInd/>
        <w:spacing w:before="120"/>
        <w:rPr>
          <w:rFonts w:cs="Arial"/>
          <w:szCs w:val="22"/>
        </w:rPr>
      </w:pPr>
    </w:p>
    <w:p w14:paraId="25DF8AF3" w14:textId="2DDFF2DB" w:rsidR="00E45397" w:rsidRDefault="00E45397" w:rsidP="00E45397">
      <w:pPr>
        <w:autoSpaceDE/>
        <w:adjustRightInd/>
        <w:spacing w:before="120"/>
        <w:rPr>
          <w:rFonts w:cs="Arial"/>
          <w:szCs w:val="22"/>
        </w:rPr>
      </w:pPr>
      <w:r w:rsidRPr="000B7407">
        <w:rPr>
          <w:rFonts w:cs="Arial"/>
          <w:szCs w:val="22"/>
        </w:rPr>
        <w:t>Di seguito una schermata di esempio:</w:t>
      </w:r>
    </w:p>
    <w:p w14:paraId="2C7FC6CA" w14:textId="7B9B1F55" w:rsidR="0006009E" w:rsidRPr="0006009E" w:rsidRDefault="0006009E" w:rsidP="0006009E">
      <w:pPr>
        <w:autoSpaceDE/>
        <w:adjustRightInd/>
        <w:spacing w:before="120"/>
        <w:rPr>
          <w:rFonts w:cs="Arial"/>
          <w:szCs w:val="22"/>
        </w:rPr>
      </w:pPr>
      <w:r w:rsidRPr="0006009E">
        <w:rPr>
          <w:rFonts w:cs="Arial"/>
          <w:noProof/>
          <w:szCs w:val="22"/>
        </w:rPr>
        <w:drawing>
          <wp:inline distT="0" distB="0" distL="0" distR="0" wp14:anchorId="41AD32B9" wp14:editId="36FF5B18">
            <wp:extent cx="5371465" cy="9072245"/>
            <wp:effectExtent l="0" t="0" r="635" b="0"/>
            <wp:docPr id="455690701" name="Immagine 14" descr="Immagine che contiene testo, schermata, software, Pagina Web&#10;&#10;Il contenuto generato dall'IA potrebbe non essere corret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5690701" name="Immagine 14" descr="Immagine che contiene testo, schermata, software, Pagina Web&#10;&#10;Il contenuto generato dall'IA potrebbe non essere corretto."/>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5371465" cy="9072245"/>
                    </a:xfrm>
                    <a:prstGeom prst="rect">
                      <a:avLst/>
                    </a:prstGeom>
                    <a:noFill/>
                    <a:ln>
                      <a:noFill/>
                    </a:ln>
                  </pic:spPr>
                </pic:pic>
              </a:graphicData>
            </a:graphic>
          </wp:inline>
        </w:drawing>
      </w:r>
    </w:p>
    <w:p w14:paraId="2564718C" w14:textId="77777777" w:rsidR="0006009E" w:rsidRPr="000B7407" w:rsidRDefault="0006009E" w:rsidP="00E45397">
      <w:pPr>
        <w:autoSpaceDE/>
        <w:adjustRightInd/>
        <w:spacing w:before="120"/>
        <w:rPr>
          <w:rFonts w:cs="Arial"/>
          <w:szCs w:val="22"/>
        </w:rPr>
      </w:pPr>
    </w:p>
    <w:p w14:paraId="0BE23FFB" w14:textId="77777777" w:rsidR="00E45397" w:rsidRPr="000B7407" w:rsidRDefault="00E45397" w:rsidP="00E45397">
      <w:pPr>
        <w:autoSpaceDE/>
        <w:adjustRightInd/>
        <w:spacing w:before="120"/>
        <w:rPr>
          <w:rFonts w:cs="Arial"/>
          <w:szCs w:val="22"/>
        </w:rPr>
        <w:sectPr w:rsidR="00E45397" w:rsidRPr="000B7407" w:rsidSect="00E45397">
          <w:type w:val="continuous"/>
          <w:pgSz w:w="11906" w:h="16838"/>
          <w:pgMar w:top="1134" w:right="1134" w:bottom="1417" w:left="1134" w:header="708" w:footer="708" w:gutter="0"/>
          <w:cols w:space="708"/>
          <w:docGrid w:linePitch="360"/>
        </w:sectPr>
      </w:pPr>
    </w:p>
    <w:p w14:paraId="277A5AE8" w14:textId="46F5E2AA" w:rsidR="00E45397" w:rsidRDefault="00E45397" w:rsidP="4D8AF567">
      <w:pPr>
        <w:rPr>
          <w:rFonts w:cs="Arial"/>
        </w:rPr>
        <w:sectPr w:rsidR="00E45397" w:rsidSect="00E45397">
          <w:type w:val="continuous"/>
          <w:pgSz w:w="11906" w:h="16838"/>
          <w:pgMar w:top="1134" w:right="1134" w:bottom="1417" w:left="1134" w:header="708" w:footer="708" w:gutter="0"/>
          <w:cols w:space="708"/>
          <w:docGrid w:linePitch="360"/>
        </w:sectPr>
      </w:pPr>
    </w:p>
    <w:p w14:paraId="755F32FA" w14:textId="0FB196CC" w:rsidR="00E45397" w:rsidRPr="000B7407" w:rsidRDefault="00E45397" w:rsidP="00E45397">
      <w:pPr>
        <w:autoSpaceDE/>
        <w:adjustRightInd/>
        <w:spacing w:before="120"/>
        <w:rPr>
          <w:rFonts w:cs="Arial"/>
        </w:rPr>
      </w:pPr>
      <w:r w:rsidRPr="4D8AF567">
        <w:rPr>
          <w:rFonts w:cs="Arial"/>
        </w:rPr>
        <w:t>In caso in cui si tratti di un percorso con area di bisogno “Disabili</w:t>
      </w:r>
      <w:r w:rsidR="301448F4" w:rsidRPr="4D8AF567">
        <w:rPr>
          <w:rFonts w:cs="Arial"/>
        </w:rPr>
        <w:t>”</w:t>
      </w:r>
      <w:r w:rsidR="034F7C38" w:rsidRPr="4D8AF567">
        <w:rPr>
          <w:rFonts w:cs="Arial"/>
        </w:rPr>
        <w:t>,</w:t>
      </w:r>
      <w:r w:rsidRPr="4D8AF567">
        <w:rPr>
          <w:rFonts w:cs="Arial"/>
        </w:rPr>
        <w:t xml:space="preserve"> al termine della scheda Valutazione U.V.M.M sarà necessario compilare le schede di disabilità</w:t>
      </w:r>
      <w:r w:rsidR="6E777561" w:rsidRPr="4D8AF567">
        <w:rPr>
          <w:rFonts w:cs="Arial"/>
        </w:rPr>
        <w:t>.</w:t>
      </w:r>
    </w:p>
    <w:p w14:paraId="60339F5F" w14:textId="77777777" w:rsidR="00E45397" w:rsidRPr="000B7407" w:rsidRDefault="00E45397" w:rsidP="00E45397">
      <w:pPr>
        <w:autoSpaceDE/>
        <w:adjustRightInd/>
        <w:spacing w:before="120"/>
        <w:rPr>
          <w:rFonts w:cs="Arial"/>
          <w:szCs w:val="22"/>
        </w:rPr>
      </w:pPr>
      <w:r w:rsidRPr="000B7407">
        <w:rPr>
          <w:rFonts w:cs="Arial"/>
          <w:szCs w:val="22"/>
        </w:rPr>
        <w:t xml:space="preserve">Solo dopo aver valorizzato i campi obbligatori, ovvero quelli contrassegnati da apposito asterisco, si potrà procedere al salvataggio dei dati inseriti, cliccando il pulsante  </w:t>
      </w:r>
      <w:r w:rsidRPr="000B7407">
        <w:rPr>
          <w:rFonts w:cs="Arial"/>
          <w:noProof/>
          <w:color w:val="2B579A"/>
          <w:szCs w:val="22"/>
          <w:shd w:val="clear" w:color="auto" w:fill="E6E6E6"/>
        </w:rPr>
        <w:drawing>
          <wp:inline distT="0" distB="0" distL="0" distR="0" wp14:anchorId="00A75CA9" wp14:editId="2F9A60BD">
            <wp:extent cx="333375" cy="201295"/>
            <wp:effectExtent l="0" t="0" r="9525" b="8255"/>
            <wp:docPr id="2085459827" name="Immagine 20854598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754291970"/>
                    <pic:cNvPicPr/>
                  </pic:nvPicPr>
                  <pic:blipFill>
                    <a:blip r:embed="rId45">
                      <a:extLst>
                        <a:ext uri="{28A0092B-C50C-407E-A947-70E740481C1C}">
                          <a14:useLocalDpi xmlns:a14="http://schemas.microsoft.com/office/drawing/2010/main" val="0"/>
                        </a:ext>
                      </a:extLst>
                    </a:blip>
                    <a:srcRect l="95663"/>
                    <a:stretch>
                      <a:fillRect/>
                    </a:stretch>
                  </pic:blipFill>
                  <pic:spPr>
                    <a:xfrm>
                      <a:off x="0" y="0"/>
                      <a:ext cx="333375" cy="201295"/>
                    </a:xfrm>
                    <a:prstGeom prst="rect">
                      <a:avLst/>
                    </a:prstGeom>
                  </pic:spPr>
                </pic:pic>
              </a:graphicData>
            </a:graphic>
          </wp:inline>
        </w:drawing>
      </w:r>
      <w:r w:rsidRPr="000B7407">
        <w:rPr>
          <w:rFonts w:cs="Arial"/>
          <w:szCs w:val="22"/>
        </w:rPr>
        <w:t xml:space="preserve"> per consolidare, e successivamente </w:t>
      </w:r>
      <w:r w:rsidRPr="000B7407">
        <w:rPr>
          <w:rFonts w:cs="Arial"/>
          <w:noProof/>
          <w:color w:val="2B579A"/>
          <w:szCs w:val="22"/>
          <w:shd w:val="clear" w:color="auto" w:fill="E6E6E6"/>
        </w:rPr>
        <w:drawing>
          <wp:inline distT="0" distB="0" distL="0" distR="0" wp14:anchorId="507E05FB" wp14:editId="0DB852EE">
            <wp:extent cx="410845" cy="201295"/>
            <wp:effectExtent l="0" t="0" r="8255" b="8255"/>
            <wp:docPr id="1322042536" name="Immagine 1322042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754291971"/>
                    <pic:cNvPicPr/>
                  </pic:nvPicPr>
                  <pic:blipFill>
                    <a:blip r:embed="rId45">
                      <a:extLst>
                        <a:ext uri="{28A0092B-C50C-407E-A947-70E740481C1C}">
                          <a14:useLocalDpi xmlns:a14="http://schemas.microsoft.com/office/drawing/2010/main" val="0"/>
                        </a:ext>
                      </a:extLst>
                    </a:blip>
                    <a:srcRect r="94397"/>
                    <a:stretch>
                      <a:fillRect/>
                    </a:stretch>
                  </pic:blipFill>
                  <pic:spPr>
                    <a:xfrm>
                      <a:off x="0" y="0"/>
                      <a:ext cx="410845" cy="201295"/>
                    </a:xfrm>
                    <a:prstGeom prst="rect">
                      <a:avLst/>
                    </a:prstGeom>
                  </pic:spPr>
                </pic:pic>
              </a:graphicData>
            </a:graphic>
          </wp:inline>
        </w:drawing>
      </w:r>
      <w:r w:rsidRPr="000B7407">
        <w:rPr>
          <w:rFonts w:cs="Arial"/>
          <w:szCs w:val="22"/>
        </w:rPr>
        <w:t xml:space="preserve"> per tornare alla schermata precedente. Le informazioni restano modificabili fino alla validazione della fase di lavoro.</w:t>
      </w:r>
    </w:p>
    <w:p w14:paraId="3775F7C6" w14:textId="77777777" w:rsidR="00E45397" w:rsidRDefault="00E45397" w:rsidP="00E45397">
      <w:pPr>
        <w:autoSpaceDE/>
        <w:adjustRightInd/>
        <w:spacing w:before="120"/>
        <w:rPr>
          <w:rFonts w:cs="Arial"/>
          <w:szCs w:val="22"/>
        </w:rPr>
      </w:pPr>
      <w:r w:rsidRPr="000B7407">
        <w:rPr>
          <w:rFonts w:cs="Arial"/>
          <w:szCs w:val="22"/>
        </w:rPr>
        <w:t xml:space="preserve">In seguito, per modificare le informazioni precedentemente registrate nella scheda, sarà sufficiente cliccare il pulsante </w:t>
      </w:r>
      <w:r w:rsidRPr="000B7407">
        <w:rPr>
          <w:rFonts w:cs="Arial"/>
          <w:noProof/>
          <w:color w:val="2B579A"/>
          <w:szCs w:val="22"/>
          <w:shd w:val="clear" w:color="auto" w:fill="E6E6E6"/>
        </w:rPr>
        <w:drawing>
          <wp:inline distT="0" distB="0" distL="0" distR="0" wp14:anchorId="73521D12" wp14:editId="3032269D">
            <wp:extent cx="413468" cy="179640"/>
            <wp:effectExtent l="0" t="0" r="5715" b="0"/>
            <wp:docPr id="985576713" name="Immagine 9855767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5"/>
                    <a:srcRect l="2435" t="7105"/>
                    <a:stretch/>
                  </pic:blipFill>
                  <pic:spPr bwMode="auto">
                    <a:xfrm>
                      <a:off x="0" y="0"/>
                      <a:ext cx="439065" cy="190761"/>
                    </a:xfrm>
                    <a:prstGeom prst="rect">
                      <a:avLst/>
                    </a:prstGeom>
                    <a:ln>
                      <a:noFill/>
                    </a:ln>
                    <a:extLst>
                      <a:ext uri="{53640926-AAD7-44D8-BBD7-CCE9431645EC}">
                        <a14:shadowObscured xmlns:a14="http://schemas.microsoft.com/office/drawing/2010/main"/>
                      </a:ext>
                    </a:extLst>
                  </pic:spPr>
                </pic:pic>
              </a:graphicData>
            </a:graphic>
          </wp:inline>
        </w:drawing>
      </w:r>
      <w:r w:rsidRPr="000B7407">
        <w:rPr>
          <w:rFonts w:cs="Arial"/>
          <w:szCs w:val="22"/>
        </w:rPr>
        <w:t>, posto in corrispondenza del nome della scheda.</w:t>
      </w:r>
    </w:p>
    <w:p w14:paraId="4C53BD8F" w14:textId="77777777" w:rsidR="003A5F31" w:rsidRDefault="003A5F31" w:rsidP="00E45397">
      <w:pPr>
        <w:autoSpaceDE/>
        <w:adjustRightInd/>
        <w:spacing w:before="120"/>
        <w:rPr>
          <w:rFonts w:cs="Arial"/>
          <w:szCs w:val="22"/>
        </w:rPr>
      </w:pPr>
    </w:p>
    <w:p w14:paraId="30A58A4A" w14:textId="77777777" w:rsidR="003A5F31" w:rsidRPr="000B7407" w:rsidRDefault="003A5F31" w:rsidP="003A5F31">
      <w:pPr>
        <w:spacing w:after="120" w:line="240" w:lineRule="auto"/>
        <w:rPr>
          <w:rFonts w:cs="Arial"/>
          <w:szCs w:val="22"/>
        </w:rPr>
      </w:pPr>
      <w:r w:rsidRPr="000B7407">
        <w:rPr>
          <w:rFonts w:cs="Arial"/>
          <w:szCs w:val="22"/>
        </w:rPr>
        <w:t xml:space="preserve">Inoltre, l’utente avrà la possibilità di allegare eventuali documenti clinici e amministrativi alla scheda cliccando il pulsante </w:t>
      </w:r>
      <w:r w:rsidRPr="000B7407">
        <w:rPr>
          <w:rFonts w:cs="Arial"/>
          <w:noProof/>
          <w:color w:val="2B579A"/>
          <w:szCs w:val="22"/>
          <w:shd w:val="clear" w:color="auto" w:fill="E6E6E6"/>
        </w:rPr>
        <w:drawing>
          <wp:inline distT="0" distB="0" distL="0" distR="0" wp14:anchorId="7B46B820" wp14:editId="6312A52D">
            <wp:extent cx="588396" cy="195395"/>
            <wp:effectExtent l="0" t="0" r="2540" b="0"/>
            <wp:docPr id="651527400" name="Immagine 651527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a:srcRect t="4707" b="-1"/>
                    <a:stretch/>
                  </pic:blipFill>
                  <pic:spPr bwMode="auto">
                    <a:xfrm>
                      <a:off x="0" y="0"/>
                      <a:ext cx="600735" cy="199492"/>
                    </a:xfrm>
                    <a:prstGeom prst="rect">
                      <a:avLst/>
                    </a:prstGeom>
                    <a:ln>
                      <a:noFill/>
                    </a:ln>
                    <a:extLst>
                      <a:ext uri="{53640926-AAD7-44D8-BBD7-CCE9431645EC}">
                        <a14:shadowObscured xmlns:a14="http://schemas.microsoft.com/office/drawing/2010/main"/>
                      </a:ext>
                    </a:extLst>
                  </pic:spPr>
                </pic:pic>
              </a:graphicData>
            </a:graphic>
          </wp:inline>
        </w:drawing>
      </w:r>
      <w:r w:rsidRPr="000B7407">
        <w:rPr>
          <w:rFonts w:cs="Arial"/>
          <w:szCs w:val="22"/>
        </w:rPr>
        <w:t xml:space="preserve">, scegliendo il file e caricandolo tramite apposito pulsante </w:t>
      </w:r>
      <w:r w:rsidRPr="000B7407">
        <w:rPr>
          <w:rFonts w:cs="Arial"/>
          <w:noProof/>
          <w:color w:val="2B579A"/>
          <w:szCs w:val="22"/>
          <w:shd w:val="clear" w:color="auto" w:fill="E6E6E6"/>
        </w:rPr>
        <w:drawing>
          <wp:inline distT="0" distB="0" distL="0" distR="0" wp14:anchorId="5D578B6F" wp14:editId="028D043C">
            <wp:extent cx="187493" cy="191659"/>
            <wp:effectExtent l="0" t="1905" r="1270" b="1270"/>
            <wp:docPr id="34104395" name="Immagine 34104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rot="16200000">
                      <a:off x="0" y="0"/>
                      <a:ext cx="191810" cy="196072"/>
                    </a:xfrm>
                    <a:prstGeom prst="rect">
                      <a:avLst/>
                    </a:prstGeom>
                  </pic:spPr>
                </pic:pic>
              </a:graphicData>
            </a:graphic>
          </wp:inline>
        </w:drawing>
      </w:r>
      <w:r w:rsidRPr="000B7407">
        <w:rPr>
          <w:rFonts w:cs="Arial"/>
          <w:szCs w:val="22"/>
        </w:rPr>
        <w:t xml:space="preserve">. L’allegato verrà mostrato in tabella e in corrispondenza della riga sarà possibile eliminare </w:t>
      </w:r>
      <w:r w:rsidRPr="000B7407">
        <w:rPr>
          <w:rFonts w:cs="Arial"/>
          <w:noProof/>
          <w:color w:val="2B579A"/>
          <w:szCs w:val="22"/>
          <w:shd w:val="clear" w:color="auto" w:fill="E6E6E6"/>
        </w:rPr>
        <w:drawing>
          <wp:inline distT="0" distB="0" distL="0" distR="0" wp14:anchorId="76E81C47" wp14:editId="4191CFA0">
            <wp:extent cx="224790" cy="228600"/>
            <wp:effectExtent l="0" t="0" r="3810" b="0"/>
            <wp:docPr id="355509641" name="Immagine 3555096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27685" cy="231544"/>
                    </a:xfrm>
                    <a:prstGeom prst="rect">
                      <a:avLst/>
                    </a:prstGeom>
                    <a:noFill/>
                    <a:ln>
                      <a:noFill/>
                    </a:ln>
                  </pic:spPr>
                </pic:pic>
              </a:graphicData>
            </a:graphic>
          </wp:inline>
        </w:drawing>
      </w:r>
      <w:r w:rsidRPr="000B7407">
        <w:rPr>
          <w:rFonts w:cs="Arial"/>
          <w:szCs w:val="22"/>
        </w:rPr>
        <w:t xml:space="preserve"> e/o scaricare </w:t>
      </w:r>
      <w:r w:rsidRPr="000B7407">
        <w:rPr>
          <w:rFonts w:cs="Arial"/>
          <w:noProof/>
          <w:color w:val="2B579A"/>
          <w:szCs w:val="22"/>
          <w:shd w:val="clear" w:color="auto" w:fill="E6E6E6"/>
        </w:rPr>
        <w:drawing>
          <wp:inline distT="0" distB="0" distL="0" distR="0" wp14:anchorId="11D6F309" wp14:editId="7E3665CD">
            <wp:extent cx="188595" cy="193195"/>
            <wp:effectExtent l="0" t="0" r="1905" b="0"/>
            <wp:docPr id="220827039" name="Immagine 220827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srcRect l="52326" t="8696"/>
                    <a:stretch/>
                  </pic:blipFill>
                  <pic:spPr bwMode="auto">
                    <a:xfrm>
                      <a:off x="0" y="0"/>
                      <a:ext cx="215704" cy="220965"/>
                    </a:xfrm>
                    <a:prstGeom prst="rect">
                      <a:avLst/>
                    </a:prstGeom>
                    <a:ln>
                      <a:noFill/>
                    </a:ln>
                    <a:extLst>
                      <a:ext uri="{53640926-AAD7-44D8-BBD7-CCE9431645EC}">
                        <a14:shadowObscured xmlns:a14="http://schemas.microsoft.com/office/drawing/2010/main"/>
                      </a:ext>
                    </a:extLst>
                  </pic:spPr>
                </pic:pic>
              </a:graphicData>
            </a:graphic>
          </wp:inline>
        </w:drawing>
      </w:r>
      <w:r w:rsidRPr="000B7407">
        <w:rPr>
          <w:rFonts w:cs="Arial"/>
          <w:szCs w:val="22"/>
        </w:rPr>
        <w:t xml:space="preserve"> il documento precedentemente allegato. </w:t>
      </w:r>
    </w:p>
    <w:p w14:paraId="59B6F69F" w14:textId="77777777" w:rsidR="003A5F31" w:rsidRPr="000B7407" w:rsidRDefault="003A5F31" w:rsidP="003A5F31">
      <w:pPr>
        <w:spacing w:after="120" w:line="240" w:lineRule="auto"/>
        <w:rPr>
          <w:rFonts w:cs="Arial"/>
          <w:szCs w:val="22"/>
        </w:rPr>
      </w:pPr>
    </w:p>
    <w:p w14:paraId="5B202560" w14:textId="77777777" w:rsidR="003A5F31" w:rsidRPr="000B7407" w:rsidRDefault="003A5F31" w:rsidP="003A5F31">
      <w:pPr>
        <w:spacing w:after="120" w:line="240" w:lineRule="auto"/>
        <w:rPr>
          <w:rFonts w:cs="Arial"/>
          <w:szCs w:val="22"/>
        </w:rPr>
      </w:pPr>
      <w:r w:rsidRPr="4D8AF567">
        <w:rPr>
          <w:rFonts w:cs="Arial"/>
        </w:rPr>
        <w:t xml:space="preserve">In seguito, per modificare le informazioni precedentemente registrate nella scheda, sarà sufficiente cliccare il pulsante </w:t>
      </w:r>
      <w:r w:rsidRPr="000B7407">
        <w:rPr>
          <w:rFonts w:cs="Arial"/>
          <w:noProof/>
          <w:color w:val="2B579A"/>
          <w:szCs w:val="22"/>
          <w:shd w:val="clear" w:color="auto" w:fill="E6E6E6"/>
        </w:rPr>
        <w:drawing>
          <wp:inline distT="0" distB="0" distL="0" distR="0" wp14:anchorId="07EC58E5" wp14:editId="111B0091">
            <wp:extent cx="413468" cy="179640"/>
            <wp:effectExtent l="0" t="0" r="5715" b="0"/>
            <wp:docPr id="1635150222" name="Immagine 1635150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5"/>
                    <a:srcRect l="2435" t="7105"/>
                    <a:stretch/>
                  </pic:blipFill>
                  <pic:spPr bwMode="auto">
                    <a:xfrm>
                      <a:off x="0" y="0"/>
                      <a:ext cx="439065" cy="190761"/>
                    </a:xfrm>
                    <a:prstGeom prst="rect">
                      <a:avLst/>
                    </a:prstGeom>
                    <a:ln>
                      <a:noFill/>
                    </a:ln>
                    <a:extLst>
                      <a:ext uri="{53640926-AAD7-44D8-BBD7-CCE9431645EC}">
                        <a14:shadowObscured xmlns:a14="http://schemas.microsoft.com/office/drawing/2010/main"/>
                      </a:ext>
                    </a:extLst>
                  </pic:spPr>
                </pic:pic>
              </a:graphicData>
            </a:graphic>
          </wp:inline>
        </w:drawing>
      </w:r>
      <w:r w:rsidRPr="4D8AF567">
        <w:rPr>
          <w:rFonts w:cs="Arial"/>
        </w:rPr>
        <w:t xml:space="preserve">, posto in corrispondenza del nome della scheda nella pagina di riepilogo della fase. </w:t>
      </w:r>
    </w:p>
    <w:p w14:paraId="595F2DDE" w14:textId="77777777" w:rsidR="003A5F31" w:rsidRPr="00006FC8" w:rsidRDefault="003A5F31" w:rsidP="00E45397">
      <w:pPr>
        <w:autoSpaceDE/>
        <w:adjustRightInd/>
        <w:spacing w:before="120"/>
        <w:rPr>
          <w:rFonts w:cs="Arial"/>
          <w:bCs/>
          <w:szCs w:val="22"/>
        </w:rPr>
      </w:pPr>
    </w:p>
    <w:p w14:paraId="43AF2EDC" w14:textId="77777777" w:rsidR="00E45397" w:rsidRPr="000B7407" w:rsidRDefault="00E45397" w:rsidP="00E45397">
      <w:pPr>
        <w:rPr>
          <w:rFonts w:cs="Arial"/>
          <w:szCs w:val="22"/>
          <w:highlight w:val="red"/>
        </w:rPr>
      </w:pPr>
    </w:p>
    <w:p w14:paraId="32A59626" w14:textId="6D7A5A4C" w:rsidR="00E45397" w:rsidRPr="000B7407" w:rsidRDefault="00037B51" w:rsidP="00037B51">
      <w:pPr>
        <w:pStyle w:val="Heading3"/>
        <w:numPr>
          <w:ilvl w:val="0"/>
          <w:numId w:val="0"/>
        </w:numPr>
      </w:pPr>
      <w:bookmarkStart w:id="56" w:name="_Toc201828075"/>
      <w:bookmarkStart w:id="57" w:name="_Toc209456513"/>
      <w:r>
        <w:t xml:space="preserve">8.1.4.3 </w:t>
      </w:r>
      <w:r w:rsidR="00E45397" w:rsidRPr="000B7407">
        <w:t>Scheda “Schede professionali”</w:t>
      </w:r>
      <w:bookmarkEnd w:id="56"/>
      <w:bookmarkEnd w:id="57"/>
      <w:r w:rsidR="00E45397" w:rsidRPr="000B7407">
        <w:t xml:space="preserve">  </w:t>
      </w:r>
    </w:p>
    <w:p w14:paraId="157DFCAF" w14:textId="77777777" w:rsidR="00E45397" w:rsidRPr="000B7407" w:rsidRDefault="00E45397" w:rsidP="00E45397">
      <w:pPr>
        <w:autoSpaceDE/>
        <w:autoSpaceDN/>
        <w:adjustRightInd/>
        <w:spacing w:before="120"/>
        <w:rPr>
          <w:rFonts w:cs="Arial"/>
          <w:szCs w:val="22"/>
        </w:rPr>
      </w:pPr>
      <w:r w:rsidRPr="000B7407">
        <w:rPr>
          <w:rFonts w:cs="Arial"/>
          <w:szCs w:val="22"/>
        </w:rPr>
        <w:t>Una volta confermata l’équipe multidisciplinare nella “Scheda di valutazione”, il sistema mostrerà, all’interno della schermata di “Valutazione U.V.M.M.”, la sezione dal nome “Schede professionali”, contenente le eventuali valutazioni professionali dei membri del team U.V.M.M.</w:t>
      </w:r>
    </w:p>
    <w:p w14:paraId="1D5386FD" w14:textId="64567F8D" w:rsidR="00E45397" w:rsidRPr="000B7407" w:rsidRDefault="00E45397" w:rsidP="00E45397">
      <w:pPr>
        <w:spacing w:after="120" w:line="240" w:lineRule="auto"/>
        <w:rPr>
          <w:rFonts w:cs="Arial"/>
        </w:rPr>
      </w:pPr>
      <w:r w:rsidRPr="4D8AF567">
        <w:rPr>
          <w:rFonts w:cs="Arial"/>
        </w:rPr>
        <w:t xml:space="preserve">L’utente membro del team potrà accadere alla scheda mediante il pulsante </w:t>
      </w:r>
      <w:r w:rsidRPr="000B7407">
        <w:rPr>
          <w:rFonts w:cs="Arial"/>
          <w:noProof/>
          <w:color w:val="2B579A"/>
          <w:szCs w:val="22"/>
          <w:shd w:val="clear" w:color="auto" w:fill="E6E6E6"/>
        </w:rPr>
        <w:drawing>
          <wp:inline distT="0" distB="0" distL="0" distR="0" wp14:anchorId="0F001E3E" wp14:editId="1294F5C3">
            <wp:extent cx="429371" cy="178873"/>
            <wp:effectExtent l="0" t="0" r="0" b="0"/>
            <wp:docPr id="916529684" name="Immagine 9165296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2"/>
                    <a:srcRect t="9274"/>
                    <a:stretch/>
                  </pic:blipFill>
                  <pic:spPr bwMode="auto">
                    <a:xfrm>
                      <a:off x="0" y="0"/>
                      <a:ext cx="455780" cy="189875"/>
                    </a:xfrm>
                    <a:prstGeom prst="rect">
                      <a:avLst/>
                    </a:prstGeom>
                    <a:ln>
                      <a:noFill/>
                    </a:ln>
                    <a:extLst>
                      <a:ext uri="{53640926-AAD7-44D8-BBD7-CCE9431645EC}">
                        <a14:shadowObscured xmlns:a14="http://schemas.microsoft.com/office/drawing/2010/main"/>
                      </a:ext>
                    </a:extLst>
                  </pic:spPr>
                </pic:pic>
              </a:graphicData>
            </a:graphic>
          </wp:inline>
        </w:drawing>
      </w:r>
      <w:r w:rsidRPr="4D8AF567">
        <w:rPr>
          <w:rFonts w:cs="Arial"/>
        </w:rPr>
        <w:t xml:space="preserve"> e poi, selezionando il proprio nome nell’apposito campo in alto nella pagina, potrà visualizzare la diagnosi prevalente (</w:t>
      </w:r>
      <w:r w:rsidRPr="4D8AF567">
        <w:rPr>
          <w:rFonts w:cs="Arial"/>
          <w:i/>
        </w:rPr>
        <w:t xml:space="preserve">Paragrafo </w:t>
      </w:r>
      <w:r w:rsidR="12C032B0" w:rsidRPr="4D8AF567">
        <w:rPr>
          <w:rFonts w:cs="Arial"/>
          <w:i/>
          <w:iCs/>
        </w:rPr>
        <w:t>9</w:t>
      </w:r>
      <w:r w:rsidRPr="4D8AF567">
        <w:rPr>
          <w:rFonts w:cs="Arial"/>
          <w:i/>
        </w:rPr>
        <w:t>.3.5</w:t>
      </w:r>
      <w:r w:rsidR="301448F4" w:rsidRPr="4D8AF567">
        <w:rPr>
          <w:rFonts w:cs="Arial"/>
          <w:i/>
          <w:iCs/>
        </w:rPr>
        <w:t>.</w:t>
      </w:r>
      <w:r w:rsidR="301448F4" w:rsidRPr="4D8AF567">
        <w:rPr>
          <w:rFonts w:cs="Arial"/>
        </w:rPr>
        <w:t>)</w:t>
      </w:r>
      <w:r w:rsidRPr="4D8AF567">
        <w:rPr>
          <w:rFonts w:cs="Arial"/>
        </w:rPr>
        <w:t xml:space="preserve"> ed eventualmente inserire delle osservazioni cliniche ed informazioni sul colloquio e gli strumenti utilizzati.</w:t>
      </w:r>
    </w:p>
    <w:p w14:paraId="286E6157" w14:textId="77777777" w:rsidR="00E45397" w:rsidRDefault="00E45397" w:rsidP="00E45397">
      <w:pPr>
        <w:autoSpaceDE/>
        <w:adjustRightInd/>
        <w:spacing w:before="120"/>
        <w:rPr>
          <w:rFonts w:cs="Arial"/>
          <w:szCs w:val="22"/>
        </w:rPr>
      </w:pPr>
      <w:r w:rsidRPr="000B7407">
        <w:rPr>
          <w:rFonts w:cs="Arial"/>
          <w:szCs w:val="22"/>
        </w:rPr>
        <w:t>Di seguito una schermata di esempio:</w:t>
      </w:r>
    </w:p>
    <w:p w14:paraId="21DFC944" w14:textId="77777777" w:rsidR="006F4F52" w:rsidRPr="000B7407" w:rsidRDefault="006F4F52" w:rsidP="00E45397">
      <w:pPr>
        <w:autoSpaceDE/>
        <w:adjustRightInd/>
        <w:spacing w:before="120"/>
        <w:rPr>
          <w:rFonts w:cs="Arial"/>
          <w:szCs w:val="22"/>
        </w:rPr>
      </w:pPr>
    </w:p>
    <w:p w14:paraId="2D9920BF" w14:textId="77777777" w:rsidR="00E45397" w:rsidRPr="000B7407" w:rsidRDefault="00E45397" w:rsidP="00E45397">
      <w:pPr>
        <w:spacing w:after="120" w:line="240" w:lineRule="auto"/>
        <w:rPr>
          <w:rFonts w:cs="Arial"/>
          <w:szCs w:val="22"/>
        </w:rPr>
      </w:pPr>
    </w:p>
    <w:p w14:paraId="668A0691" w14:textId="0D7EC291" w:rsidR="00E45397" w:rsidRPr="000B7407" w:rsidRDefault="00E45397" w:rsidP="00E45397">
      <w:pPr>
        <w:spacing w:after="120" w:line="240" w:lineRule="auto"/>
        <w:rPr>
          <w:rFonts w:cs="Arial"/>
          <w:szCs w:val="22"/>
        </w:rPr>
      </w:pPr>
    </w:p>
    <w:p w14:paraId="582AD7F1" w14:textId="77777777" w:rsidR="00E45397" w:rsidRPr="000B7407" w:rsidRDefault="00E45397" w:rsidP="00E45397">
      <w:pPr>
        <w:spacing w:after="120" w:line="240" w:lineRule="auto"/>
        <w:rPr>
          <w:rFonts w:cs="Arial"/>
          <w:szCs w:val="22"/>
        </w:rPr>
      </w:pPr>
      <w:r w:rsidRPr="000B7407">
        <w:rPr>
          <w:rFonts w:cs="Arial"/>
          <w:noProof/>
          <w:color w:val="2B579A"/>
          <w:szCs w:val="22"/>
          <w:shd w:val="clear" w:color="auto" w:fill="E6E6E6"/>
        </w:rPr>
        <w:drawing>
          <wp:inline distT="0" distB="0" distL="0" distR="0" wp14:anchorId="7EDBEFCD" wp14:editId="2B4418AF">
            <wp:extent cx="6120130" cy="4707890"/>
            <wp:effectExtent l="19050" t="19050" r="13970" b="16510"/>
            <wp:docPr id="1704233764" name="Immagine 1704233764" descr="Immagine che contiene testo, schermata, numero, software&#10;&#10;Il contenuto generato dall'IA potrebbe non essere corret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4233764" name="Immagine 1704233764" descr="Immagine che contiene testo, schermata, numero, software&#10;&#10;Il contenuto generato dall'IA potrebbe non essere corretto."/>
                    <pic:cNvPicPr/>
                  </pic:nvPicPr>
                  <pic:blipFill>
                    <a:blip r:embed="rId156"/>
                    <a:stretch>
                      <a:fillRect/>
                    </a:stretch>
                  </pic:blipFill>
                  <pic:spPr>
                    <a:xfrm>
                      <a:off x="0" y="0"/>
                      <a:ext cx="6120130" cy="4707890"/>
                    </a:xfrm>
                    <a:prstGeom prst="rect">
                      <a:avLst/>
                    </a:prstGeom>
                    <a:ln w="6350">
                      <a:solidFill>
                        <a:sysClr val="windowText" lastClr="000000"/>
                      </a:solidFill>
                    </a:ln>
                  </pic:spPr>
                </pic:pic>
              </a:graphicData>
            </a:graphic>
          </wp:inline>
        </w:drawing>
      </w:r>
    </w:p>
    <w:p w14:paraId="7EAB2EA2" w14:textId="77777777" w:rsidR="00E45397" w:rsidRPr="000B7407" w:rsidRDefault="00E45397" w:rsidP="00E45397">
      <w:pPr>
        <w:spacing w:after="120" w:line="240" w:lineRule="auto"/>
        <w:rPr>
          <w:rFonts w:cs="Arial"/>
          <w:szCs w:val="22"/>
        </w:rPr>
      </w:pPr>
    </w:p>
    <w:p w14:paraId="0829073F" w14:textId="77777777" w:rsidR="00E45397" w:rsidRPr="000B7407" w:rsidRDefault="00E45397" w:rsidP="00E45397">
      <w:pPr>
        <w:autoSpaceDE/>
        <w:adjustRightInd/>
        <w:spacing w:before="120"/>
        <w:rPr>
          <w:rFonts w:cs="Arial"/>
          <w:szCs w:val="22"/>
        </w:rPr>
      </w:pPr>
      <w:r w:rsidRPr="000B7407">
        <w:rPr>
          <w:rFonts w:cs="Arial"/>
          <w:szCs w:val="22"/>
        </w:rPr>
        <w:t xml:space="preserve">Solo dopo aver valorizzato i campi obbligatori, ovvero quelli contrassegnati da apposito asterisco, si potrà procedere al salvataggio dei dati inseriti, cliccando il pulsante  </w:t>
      </w:r>
      <w:r w:rsidRPr="000B7407">
        <w:rPr>
          <w:rFonts w:cs="Arial"/>
          <w:noProof/>
          <w:color w:val="2B579A"/>
          <w:szCs w:val="22"/>
          <w:shd w:val="clear" w:color="auto" w:fill="E6E6E6"/>
        </w:rPr>
        <w:drawing>
          <wp:inline distT="0" distB="0" distL="0" distR="0" wp14:anchorId="43DBCDC3" wp14:editId="627190FF">
            <wp:extent cx="333375" cy="201295"/>
            <wp:effectExtent l="0" t="0" r="9525" b="8255"/>
            <wp:docPr id="1665063918" name="Immagine 16650639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754291974"/>
                    <pic:cNvPicPr/>
                  </pic:nvPicPr>
                  <pic:blipFill>
                    <a:blip r:embed="rId45">
                      <a:extLst>
                        <a:ext uri="{28A0092B-C50C-407E-A947-70E740481C1C}">
                          <a14:useLocalDpi xmlns:a14="http://schemas.microsoft.com/office/drawing/2010/main" val="0"/>
                        </a:ext>
                      </a:extLst>
                    </a:blip>
                    <a:srcRect l="95663"/>
                    <a:stretch>
                      <a:fillRect/>
                    </a:stretch>
                  </pic:blipFill>
                  <pic:spPr>
                    <a:xfrm>
                      <a:off x="0" y="0"/>
                      <a:ext cx="333375" cy="201295"/>
                    </a:xfrm>
                    <a:prstGeom prst="rect">
                      <a:avLst/>
                    </a:prstGeom>
                  </pic:spPr>
                </pic:pic>
              </a:graphicData>
            </a:graphic>
          </wp:inline>
        </w:drawing>
      </w:r>
      <w:r w:rsidRPr="000B7407">
        <w:rPr>
          <w:rFonts w:cs="Arial"/>
          <w:szCs w:val="22"/>
        </w:rPr>
        <w:t xml:space="preserve"> per consolidare, e successivamente </w:t>
      </w:r>
      <w:r w:rsidRPr="000B7407">
        <w:rPr>
          <w:rFonts w:cs="Arial"/>
          <w:noProof/>
          <w:color w:val="2B579A"/>
          <w:szCs w:val="22"/>
          <w:shd w:val="clear" w:color="auto" w:fill="E6E6E6"/>
        </w:rPr>
        <w:drawing>
          <wp:inline distT="0" distB="0" distL="0" distR="0" wp14:anchorId="39D47AB4" wp14:editId="27740CBB">
            <wp:extent cx="410845" cy="201295"/>
            <wp:effectExtent l="0" t="0" r="8255" b="8255"/>
            <wp:docPr id="1195996450" name="Immagine 1195996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754291975"/>
                    <pic:cNvPicPr/>
                  </pic:nvPicPr>
                  <pic:blipFill>
                    <a:blip r:embed="rId45">
                      <a:extLst>
                        <a:ext uri="{28A0092B-C50C-407E-A947-70E740481C1C}">
                          <a14:useLocalDpi xmlns:a14="http://schemas.microsoft.com/office/drawing/2010/main" val="0"/>
                        </a:ext>
                      </a:extLst>
                    </a:blip>
                    <a:srcRect r="94397"/>
                    <a:stretch>
                      <a:fillRect/>
                    </a:stretch>
                  </pic:blipFill>
                  <pic:spPr>
                    <a:xfrm>
                      <a:off x="0" y="0"/>
                      <a:ext cx="410845" cy="201295"/>
                    </a:xfrm>
                    <a:prstGeom prst="rect">
                      <a:avLst/>
                    </a:prstGeom>
                  </pic:spPr>
                </pic:pic>
              </a:graphicData>
            </a:graphic>
          </wp:inline>
        </w:drawing>
      </w:r>
      <w:r w:rsidRPr="000B7407">
        <w:rPr>
          <w:rFonts w:cs="Arial"/>
          <w:szCs w:val="22"/>
        </w:rPr>
        <w:t xml:space="preserve"> per tornare alla schermata precedente. Le informazioni restano modificabili fino alla validazione della fase di lavoro.</w:t>
      </w:r>
    </w:p>
    <w:p w14:paraId="2907C23F" w14:textId="77777777" w:rsidR="00E45397" w:rsidRDefault="00E45397" w:rsidP="00E45397">
      <w:pPr>
        <w:autoSpaceDE/>
        <w:adjustRightInd/>
        <w:spacing w:before="120"/>
        <w:rPr>
          <w:rFonts w:cs="Arial"/>
          <w:bCs/>
          <w:szCs w:val="22"/>
        </w:rPr>
      </w:pPr>
      <w:r w:rsidRPr="000B7407">
        <w:rPr>
          <w:rFonts w:cs="Arial"/>
          <w:bCs/>
          <w:szCs w:val="22"/>
        </w:rPr>
        <w:t xml:space="preserve">Gli altri componenti del team avranno la possibilità di accedere in sola modalità di visualizzazione nelle schede professionali altrui, scegliendo, nel campo “Seleziona operatore” all’interno della pagina, il nominativo di interesse. </w:t>
      </w:r>
    </w:p>
    <w:p w14:paraId="29B3B3DE" w14:textId="77777777" w:rsidR="00E45397" w:rsidRPr="000B7407" w:rsidRDefault="00E45397" w:rsidP="00E45397">
      <w:pPr>
        <w:rPr>
          <w:rFonts w:cs="Arial"/>
          <w:szCs w:val="22"/>
        </w:rPr>
      </w:pPr>
    </w:p>
    <w:p w14:paraId="6E082257" w14:textId="5F76B43D" w:rsidR="00E45397" w:rsidRPr="000B7407" w:rsidRDefault="00E45397" w:rsidP="004C6E0C">
      <w:pPr>
        <w:pStyle w:val="Heading3"/>
        <w:numPr>
          <w:ilvl w:val="2"/>
          <w:numId w:val="66"/>
        </w:numPr>
      </w:pPr>
      <w:bookmarkStart w:id="58" w:name="_Toc209456514"/>
      <w:r w:rsidRPr="000B7407">
        <w:t>Validazione della fase “Valutazione U.V.M.M.”</w:t>
      </w:r>
      <w:bookmarkEnd w:id="58"/>
      <w:r w:rsidRPr="000B7407">
        <w:t xml:space="preserve"> </w:t>
      </w:r>
    </w:p>
    <w:p w14:paraId="491A4383" w14:textId="77777777" w:rsidR="00E45397" w:rsidRPr="000B7407" w:rsidRDefault="00E45397" w:rsidP="00E45397">
      <w:pPr>
        <w:rPr>
          <w:rFonts w:cs="Arial"/>
          <w:szCs w:val="22"/>
          <w:highlight w:val="red"/>
        </w:rPr>
      </w:pPr>
    </w:p>
    <w:p w14:paraId="0F9CE59D" w14:textId="77777777" w:rsidR="00E45397" w:rsidRPr="000B7407" w:rsidRDefault="00E45397" w:rsidP="00E45397">
      <w:pPr>
        <w:spacing w:after="120" w:line="240" w:lineRule="auto"/>
        <w:rPr>
          <w:rFonts w:cs="Arial"/>
          <w:szCs w:val="22"/>
        </w:rPr>
      </w:pPr>
      <w:r w:rsidRPr="000B7407">
        <w:rPr>
          <w:rFonts w:cs="Arial"/>
          <w:szCs w:val="22"/>
        </w:rPr>
        <w:t xml:space="preserve">Nella pagina di riepilogo della fase “Valutazione U.V.M.M.”, per proseguire nel </w:t>
      </w:r>
      <w:r w:rsidRPr="000B7407">
        <w:rPr>
          <w:rFonts w:cs="Arial"/>
          <w:i/>
          <w:iCs/>
          <w:szCs w:val="22"/>
        </w:rPr>
        <w:t>workflow</w:t>
      </w:r>
      <w:r w:rsidRPr="000B7407">
        <w:rPr>
          <w:rFonts w:cs="Arial"/>
          <w:szCs w:val="22"/>
        </w:rPr>
        <w:t xml:space="preserve">, l’utente potrà cliccare il pulsante </w:t>
      </w:r>
      <w:r w:rsidRPr="000B7407">
        <w:rPr>
          <w:rFonts w:cs="Arial"/>
          <w:noProof/>
          <w:color w:val="2B579A"/>
          <w:szCs w:val="22"/>
          <w:shd w:val="clear" w:color="auto" w:fill="E6E6E6"/>
        </w:rPr>
        <w:drawing>
          <wp:inline distT="0" distB="0" distL="0" distR="0" wp14:anchorId="2A192466" wp14:editId="219614F4">
            <wp:extent cx="689317" cy="187271"/>
            <wp:effectExtent l="0" t="0" r="0" b="3810"/>
            <wp:docPr id="1305505948" name="Immagine 13055059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7"/>
                    <a:stretch>
                      <a:fillRect/>
                    </a:stretch>
                  </pic:blipFill>
                  <pic:spPr>
                    <a:xfrm>
                      <a:off x="0" y="0"/>
                      <a:ext cx="704345" cy="191354"/>
                    </a:xfrm>
                    <a:prstGeom prst="rect">
                      <a:avLst/>
                    </a:prstGeom>
                  </pic:spPr>
                </pic:pic>
              </a:graphicData>
            </a:graphic>
          </wp:inline>
        </w:drawing>
      </w:r>
      <w:r w:rsidRPr="000B7407">
        <w:rPr>
          <w:rFonts w:cs="Arial"/>
          <w:szCs w:val="22"/>
        </w:rPr>
        <w:t xml:space="preserve">. Al clic del pulsante, il sistema mostrerà un messaggio di conferma. </w:t>
      </w:r>
    </w:p>
    <w:p w14:paraId="11217687" w14:textId="77777777" w:rsidR="00E45397" w:rsidRPr="000B7407" w:rsidRDefault="00E45397" w:rsidP="00E45397">
      <w:pPr>
        <w:spacing w:after="120" w:line="240" w:lineRule="auto"/>
        <w:rPr>
          <w:rFonts w:cs="Arial"/>
          <w:szCs w:val="22"/>
        </w:rPr>
      </w:pPr>
      <w:r w:rsidRPr="000B7407">
        <w:rPr>
          <w:rFonts w:cs="Arial"/>
          <w:szCs w:val="22"/>
        </w:rPr>
        <w:t xml:space="preserve">Cliccando sul pulsante </w:t>
      </w:r>
      <w:r w:rsidRPr="000B7407">
        <w:rPr>
          <w:rFonts w:cs="Arial"/>
          <w:noProof/>
          <w:color w:val="2B579A"/>
          <w:szCs w:val="22"/>
          <w:shd w:val="clear" w:color="auto" w:fill="E6E6E6"/>
        </w:rPr>
        <w:drawing>
          <wp:inline distT="0" distB="0" distL="0" distR="0" wp14:anchorId="15AE9B73" wp14:editId="6E73B9E1">
            <wp:extent cx="332713" cy="212372"/>
            <wp:effectExtent l="0" t="0" r="0" b="0"/>
            <wp:docPr id="1775442425" name="Immagine 1775442425" descr="Immagine che contiene Carattere, testo, simbolo, Rettangolo&#10;&#10;Il contenuto generato dall'IA potrebbe non essere corret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5442425" name="Immagine 1775442425" descr="Immagine che contiene Carattere, testo, simbolo, Rettangolo&#10;&#10;Il contenuto generato dall'IA potrebbe non essere corretto."/>
                    <pic:cNvPicPr/>
                  </pic:nvPicPr>
                  <pic:blipFill rotWithShape="1">
                    <a:blip r:embed="rId74"/>
                    <a:srcRect l="51215" t="-7" b="-1"/>
                    <a:stretch/>
                  </pic:blipFill>
                  <pic:spPr bwMode="auto">
                    <a:xfrm>
                      <a:off x="0" y="0"/>
                      <a:ext cx="342098" cy="218363"/>
                    </a:xfrm>
                    <a:prstGeom prst="rect">
                      <a:avLst/>
                    </a:prstGeom>
                    <a:ln>
                      <a:noFill/>
                    </a:ln>
                    <a:extLst>
                      <a:ext uri="{53640926-AAD7-44D8-BBD7-CCE9431645EC}">
                        <a14:shadowObscured xmlns:a14="http://schemas.microsoft.com/office/drawing/2010/main"/>
                      </a:ext>
                    </a:extLst>
                  </pic:spPr>
                </pic:pic>
              </a:graphicData>
            </a:graphic>
          </wp:inline>
        </w:drawing>
      </w:r>
      <w:r w:rsidRPr="000B7407">
        <w:rPr>
          <w:rFonts w:cs="Arial"/>
          <w:szCs w:val="22"/>
        </w:rPr>
        <w:t xml:space="preserve">, si verificheranno i seguenti casi: </w:t>
      </w:r>
    </w:p>
    <w:p w14:paraId="4BCCDF40" w14:textId="77777777" w:rsidR="00E45397" w:rsidRPr="000B7407" w:rsidRDefault="00E45397" w:rsidP="0026688A">
      <w:pPr>
        <w:pStyle w:val="ListParagraph"/>
        <w:numPr>
          <w:ilvl w:val="0"/>
          <w:numId w:val="27"/>
        </w:numPr>
        <w:spacing w:after="120" w:line="240" w:lineRule="auto"/>
        <w:rPr>
          <w:rFonts w:cs="Arial"/>
          <w:szCs w:val="22"/>
        </w:rPr>
      </w:pPr>
      <w:r w:rsidRPr="000B7407">
        <w:rPr>
          <w:rFonts w:cs="Arial"/>
          <w:szCs w:val="22"/>
        </w:rPr>
        <w:t>Se la scheda “Prima valutazione” è stata correttamente compilata, lo stato dell’accesso passerà da “Valutazione U.V.M.M.” a “PAI” e l’utente verrà indirizzato direttamente alla schermata di riepilogo della fase successiva</w:t>
      </w:r>
      <w:r>
        <w:rPr>
          <w:rFonts w:cs="Arial"/>
          <w:szCs w:val="22"/>
        </w:rPr>
        <w:t>;</w:t>
      </w:r>
      <w:r w:rsidRPr="000B7407">
        <w:rPr>
          <w:rFonts w:cs="Arial"/>
          <w:szCs w:val="22"/>
        </w:rPr>
        <w:t xml:space="preserve"> </w:t>
      </w:r>
    </w:p>
    <w:p w14:paraId="0D9D7BA9" w14:textId="77777777" w:rsidR="00E45397" w:rsidRPr="000B7407" w:rsidRDefault="00E45397" w:rsidP="0026688A">
      <w:pPr>
        <w:pStyle w:val="ListParagraph"/>
        <w:numPr>
          <w:ilvl w:val="0"/>
          <w:numId w:val="27"/>
        </w:numPr>
        <w:spacing w:after="120" w:line="240" w:lineRule="auto"/>
        <w:rPr>
          <w:rFonts w:cs="Arial"/>
          <w:szCs w:val="22"/>
        </w:rPr>
      </w:pPr>
      <w:r w:rsidRPr="000B7407">
        <w:rPr>
          <w:rFonts w:cs="Arial"/>
          <w:szCs w:val="22"/>
        </w:rPr>
        <w:t xml:space="preserve">Se l’utente non ha completato la compilazione della “Scheda di valutazione”, il sistema genera un messaggio di errore che avverte l’utente del mancato inserimento delle informazioni da registrare e non permette di proseguire nel </w:t>
      </w:r>
      <w:r w:rsidRPr="000B7407">
        <w:rPr>
          <w:rFonts w:cs="Arial"/>
          <w:i/>
          <w:iCs/>
          <w:szCs w:val="22"/>
        </w:rPr>
        <w:t>workflow</w:t>
      </w:r>
      <w:r w:rsidRPr="000B7407">
        <w:rPr>
          <w:rFonts w:cs="Arial"/>
          <w:szCs w:val="22"/>
        </w:rPr>
        <w:t xml:space="preserve">. </w:t>
      </w:r>
    </w:p>
    <w:p w14:paraId="6D9DBAF7" w14:textId="77777777" w:rsidR="00E45397" w:rsidRPr="000B7407" w:rsidRDefault="00E45397" w:rsidP="00E45397">
      <w:pPr>
        <w:rPr>
          <w:rFonts w:cs="Arial"/>
          <w:szCs w:val="22"/>
        </w:rPr>
      </w:pPr>
    </w:p>
    <w:p w14:paraId="571A74E3" w14:textId="77777777" w:rsidR="00E45397" w:rsidRPr="000B7407" w:rsidRDefault="00E45397" w:rsidP="00E45397">
      <w:pPr>
        <w:rPr>
          <w:rFonts w:cs="Arial"/>
          <w:szCs w:val="22"/>
        </w:rPr>
      </w:pPr>
      <w:r w:rsidRPr="000B7407">
        <w:rPr>
          <w:rFonts w:cs="Arial"/>
          <w:szCs w:val="22"/>
        </w:rPr>
        <w:t xml:space="preserve">Dopo la validazione, l’utente verrà indirizzato direttamente alla fase successiva “PAI” e potrà accedere alle schede precedentemente compilate nella fase “Valutazione U.V.M.M.” in sola modalità di visualizzazione, ovvero senza la possibilità di modificare le informazioni presenti a sistema. </w:t>
      </w:r>
    </w:p>
    <w:p w14:paraId="2D031CAE" w14:textId="77777777" w:rsidR="00E45397" w:rsidRPr="000B7407" w:rsidRDefault="00E45397" w:rsidP="00E45397">
      <w:pPr>
        <w:rPr>
          <w:rFonts w:cs="Arial"/>
          <w:szCs w:val="22"/>
        </w:rPr>
      </w:pPr>
    </w:p>
    <w:p w14:paraId="6B700E7C" w14:textId="77777777" w:rsidR="00E45397" w:rsidRPr="000B7407" w:rsidRDefault="00E45397" w:rsidP="00E45397">
      <w:pPr>
        <w:rPr>
          <w:rFonts w:cs="Arial"/>
          <w:szCs w:val="22"/>
        </w:rPr>
      </w:pPr>
      <w:r w:rsidRPr="000B7407">
        <w:rPr>
          <w:rFonts w:cs="Arial"/>
          <w:szCs w:val="22"/>
        </w:rPr>
        <w:t xml:space="preserve">Se invece, nella pagina di riepilogo della fase “Valutazione U.V.M.M.”, l’utente sceglie di invalidare lo step tramite apposito pulsante </w:t>
      </w:r>
      <w:r w:rsidRPr="000B7407">
        <w:rPr>
          <w:rFonts w:cs="Arial"/>
          <w:noProof/>
          <w:color w:val="2B579A"/>
          <w:szCs w:val="22"/>
          <w:shd w:val="clear" w:color="auto" w:fill="E6E6E6"/>
        </w:rPr>
        <w:drawing>
          <wp:inline distT="0" distB="0" distL="0" distR="0" wp14:anchorId="7DB44A37" wp14:editId="08902881">
            <wp:extent cx="1392701" cy="198957"/>
            <wp:effectExtent l="0" t="0" r="0" b="0"/>
            <wp:docPr id="713735766" name="Immagine 7137357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8"/>
                    <a:stretch>
                      <a:fillRect/>
                    </a:stretch>
                  </pic:blipFill>
                  <pic:spPr>
                    <a:xfrm>
                      <a:off x="0" y="0"/>
                      <a:ext cx="1409378" cy="201339"/>
                    </a:xfrm>
                    <a:prstGeom prst="rect">
                      <a:avLst/>
                    </a:prstGeom>
                  </pic:spPr>
                </pic:pic>
              </a:graphicData>
            </a:graphic>
          </wp:inline>
        </w:drawing>
      </w:r>
      <w:r w:rsidRPr="000B7407">
        <w:rPr>
          <w:rFonts w:cs="Arial"/>
          <w:szCs w:val="22"/>
        </w:rPr>
        <w:t>, il sistema mostra un pop-up che chiede conferma della scelta.</w:t>
      </w:r>
    </w:p>
    <w:p w14:paraId="44E88BA1" w14:textId="77777777" w:rsidR="00E45397" w:rsidRDefault="00E45397" w:rsidP="00E45397">
      <w:pPr>
        <w:rPr>
          <w:rFonts w:cs="Arial"/>
          <w:szCs w:val="22"/>
        </w:rPr>
      </w:pPr>
      <w:r w:rsidRPr="000B7407">
        <w:rPr>
          <w:rFonts w:cs="Arial"/>
          <w:szCs w:val="22"/>
        </w:rPr>
        <w:t xml:space="preserve"> Se l’utente conferma la scelta cliccando il pulsante </w:t>
      </w:r>
      <w:r w:rsidRPr="000B7407">
        <w:rPr>
          <w:rFonts w:cs="Arial"/>
          <w:noProof/>
          <w:color w:val="2B579A"/>
          <w:szCs w:val="22"/>
          <w:shd w:val="clear" w:color="auto" w:fill="E6E6E6"/>
        </w:rPr>
        <w:drawing>
          <wp:inline distT="0" distB="0" distL="0" distR="0" wp14:anchorId="1D6E8E8B" wp14:editId="68AED171">
            <wp:extent cx="332713" cy="212372"/>
            <wp:effectExtent l="0" t="0" r="0" b="0"/>
            <wp:docPr id="1281724291" name="Immagine 1281724291" descr="Immagine che contiene Carattere, testo, simbolo, Rettangolo&#10;&#10;Il contenuto generato dall'IA potrebbe non essere corret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1724291" name="Immagine 1281724291" descr="Immagine che contiene Carattere, testo, simbolo, Rettangolo&#10;&#10;Il contenuto generato dall'IA potrebbe non essere corretto."/>
                    <pic:cNvPicPr/>
                  </pic:nvPicPr>
                  <pic:blipFill rotWithShape="1">
                    <a:blip r:embed="rId74"/>
                    <a:srcRect l="51215" t="-7" b="-1"/>
                    <a:stretch/>
                  </pic:blipFill>
                  <pic:spPr bwMode="auto">
                    <a:xfrm>
                      <a:off x="0" y="0"/>
                      <a:ext cx="342098" cy="218363"/>
                    </a:xfrm>
                    <a:prstGeom prst="rect">
                      <a:avLst/>
                    </a:prstGeom>
                    <a:ln>
                      <a:noFill/>
                    </a:ln>
                    <a:extLst>
                      <a:ext uri="{53640926-AAD7-44D8-BBD7-CCE9431645EC}">
                        <a14:shadowObscured xmlns:a14="http://schemas.microsoft.com/office/drawing/2010/main"/>
                      </a:ext>
                    </a:extLst>
                  </pic:spPr>
                </pic:pic>
              </a:graphicData>
            </a:graphic>
          </wp:inline>
        </w:drawing>
      </w:r>
      <w:r w:rsidRPr="000B7407">
        <w:rPr>
          <w:rFonts w:cs="Arial"/>
          <w:szCs w:val="22"/>
        </w:rPr>
        <w:t>, il sistema elimina le informazioni inserite nelle schede della fase “Valutazione U.V.M.M.”, lo stato dell’accesso passerà da “Valutazione U.V.M.M.” a “PAI” e l’utente verrà indirizzato direttamente alla schermata di riepilogo della fase precedente.</w:t>
      </w:r>
    </w:p>
    <w:p w14:paraId="112BD438" w14:textId="77777777" w:rsidR="00D94565" w:rsidRPr="000B7407" w:rsidRDefault="00D94565" w:rsidP="00E45397">
      <w:pPr>
        <w:rPr>
          <w:rFonts w:cs="Arial"/>
          <w:szCs w:val="22"/>
        </w:rPr>
      </w:pPr>
    </w:p>
    <w:p w14:paraId="28417E93" w14:textId="22ABE375" w:rsidR="00E45397" w:rsidRPr="000B7407" w:rsidRDefault="00E45397" w:rsidP="004C6E0C">
      <w:pPr>
        <w:pStyle w:val="Heading3"/>
        <w:numPr>
          <w:ilvl w:val="2"/>
          <w:numId w:val="66"/>
        </w:numPr>
        <w:rPr>
          <w:sz w:val="22"/>
        </w:rPr>
      </w:pPr>
      <w:bookmarkStart w:id="59" w:name="_Toc209456515"/>
      <w:r w:rsidRPr="000B7407">
        <w:rPr>
          <w:sz w:val="22"/>
        </w:rPr>
        <w:t>Fase “PAI”</w:t>
      </w:r>
      <w:bookmarkEnd w:id="59"/>
    </w:p>
    <w:p w14:paraId="73A19422" w14:textId="77777777" w:rsidR="00E45397" w:rsidRPr="000B7407" w:rsidRDefault="00E45397" w:rsidP="00E45397">
      <w:pPr>
        <w:autoSpaceDE/>
        <w:autoSpaceDN/>
        <w:adjustRightInd/>
        <w:spacing w:before="120"/>
        <w:rPr>
          <w:rFonts w:cs="Arial"/>
          <w:szCs w:val="22"/>
        </w:rPr>
      </w:pPr>
      <w:r w:rsidRPr="000B7407">
        <w:rPr>
          <w:rFonts w:cs="Arial"/>
          <w:szCs w:val="22"/>
        </w:rPr>
        <w:t>La fase “PAI” è dedicata alla compilazione del Piano Assistenziali Individualizzato rispetto al bisogno diagnosticato all’assistito e documentato tramite le apposite schede previste dal sistema.</w:t>
      </w:r>
    </w:p>
    <w:p w14:paraId="18BCC82D" w14:textId="77777777" w:rsidR="00E45397" w:rsidRPr="000B7407" w:rsidRDefault="00E45397" w:rsidP="00E45397">
      <w:pPr>
        <w:autoSpaceDE/>
        <w:autoSpaceDN/>
        <w:adjustRightInd/>
        <w:spacing w:before="120"/>
        <w:rPr>
          <w:rFonts w:cs="Arial"/>
          <w:bCs/>
          <w:szCs w:val="22"/>
        </w:rPr>
      </w:pPr>
      <w:r w:rsidRPr="000B7407">
        <w:rPr>
          <w:rFonts w:cs="Arial"/>
          <w:szCs w:val="22"/>
        </w:rPr>
        <w:t>All’interno della schermata saranno presenti le seguenti schede:</w:t>
      </w:r>
    </w:p>
    <w:p w14:paraId="1D582883" w14:textId="77777777" w:rsidR="00E45397" w:rsidRPr="000B7407" w:rsidRDefault="00E45397" w:rsidP="0026688A">
      <w:pPr>
        <w:pStyle w:val="ListParagraph"/>
        <w:numPr>
          <w:ilvl w:val="0"/>
          <w:numId w:val="20"/>
        </w:numPr>
        <w:autoSpaceDE/>
        <w:autoSpaceDN/>
        <w:adjustRightInd/>
        <w:spacing w:before="120"/>
        <w:rPr>
          <w:rFonts w:cs="Arial"/>
          <w:b/>
          <w:bCs/>
          <w:szCs w:val="22"/>
        </w:rPr>
      </w:pPr>
      <w:r w:rsidRPr="000B7407">
        <w:rPr>
          <w:rFonts w:cs="Arial"/>
          <w:b/>
          <w:bCs/>
          <w:szCs w:val="22"/>
        </w:rPr>
        <w:t xml:space="preserve">PAI – Piano Assistenziale Individualizzato: </w:t>
      </w:r>
      <w:r w:rsidRPr="000B7407">
        <w:rPr>
          <w:rFonts w:cs="Arial"/>
          <w:szCs w:val="22"/>
        </w:rPr>
        <w:t>sezione nella quale è possibile compilare il Piano Assistenziali Individualizzato in tutte le sue componenti</w:t>
      </w:r>
      <w:r>
        <w:rPr>
          <w:rFonts w:cs="Arial"/>
          <w:szCs w:val="22"/>
        </w:rPr>
        <w:t>;</w:t>
      </w:r>
      <w:r w:rsidRPr="000B7407">
        <w:rPr>
          <w:rFonts w:cs="Arial"/>
          <w:szCs w:val="22"/>
        </w:rPr>
        <w:t xml:space="preserve"> </w:t>
      </w:r>
    </w:p>
    <w:p w14:paraId="5A16EBFA" w14:textId="77777777" w:rsidR="00E45397" w:rsidRPr="000B7407" w:rsidRDefault="00E45397" w:rsidP="0026688A">
      <w:pPr>
        <w:pStyle w:val="ListParagraph"/>
        <w:numPr>
          <w:ilvl w:val="0"/>
          <w:numId w:val="20"/>
        </w:numPr>
        <w:autoSpaceDE/>
        <w:autoSpaceDN/>
        <w:adjustRightInd/>
        <w:spacing w:before="120"/>
        <w:rPr>
          <w:rFonts w:cs="Arial"/>
          <w:szCs w:val="22"/>
        </w:rPr>
      </w:pPr>
      <w:r w:rsidRPr="000B7407">
        <w:rPr>
          <w:rFonts w:cs="Arial"/>
          <w:b/>
          <w:bCs/>
          <w:szCs w:val="22"/>
        </w:rPr>
        <w:t xml:space="preserve">Approvazione PAI: </w:t>
      </w:r>
      <w:r w:rsidRPr="000B7407">
        <w:rPr>
          <w:rFonts w:cs="Arial"/>
          <w:szCs w:val="22"/>
        </w:rPr>
        <w:t xml:space="preserve">sezione che si presenta solo in seguito alla compilazione ed al salvataggio della scheda “PAI”. Essa conterrà i dati riepilogativi del Piano e consentirà agli utenti preposti dell’U.O. e del Comune/Ambito di validare o meno il programma.  </w:t>
      </w:r>
    </w:p>
    <w:p w14:paraId="3C67AD1D" w14:textId="77777777" w:rsidR="00E45397" w:rsidRPr="000B7407" w:rsidRDefault="00E45397" w:rsidP="00E45397">
      <w:pPr>
        <w:rPr>
          <w:rFonts w:cs="Arial"/>
          <w:szCs w:val="22"/>
        </w:rPr>
      </w:pPr>
    </w:p>
    <w:p w14:paraId="7068FC76" w14:textId="77777777" w:rsidR="00E45397" w:rsidRPr="000B7407" w:rsidRDefault="00E45397" w:rsidP="00E45397">
      <w:pPr>
        <w:rPr>
          <w:rFonts w:cs="Arial"/>
          <w:szCs w:val="22"/>
        </w:rPr>
      </w:pPr>
      <w:r w:rsidRPr="000B7407">
        <w:rPr>
          <w:rFonts w:cs="Arial"/>
          <w:szCs w:val="22"/>
        </w:rPr>
        <w:t>Di seguito si riportano nel dettaglio le descrizioni delle schede previste nella fase “PAI”.</w:t>
      </w:r>
    </w:p>
    <w:p w14:paraId="06AA2D49" w14:textId="77777777" w:rsidR="00E45397" w:rsidRPr="000B7407" w:rsidRDefault="00E45397" w:rsidP="00E45397">
      <w:pPr>
        <w:rPr>
          <w:rFonts w:cs="Arial"/>
          <w:szCs w:val="22"/>
        </w:rPr>
      </w:pPr>
    </w:p>
    <w:p w14:paraId="49980B15" w14:textId="77777777" w:rsidR="00E45397" w:rsidRPr="000B7407" w:rsidRDefault="00E45397" w:rsidP="00E45397">
      <w:pPr>
        <w:rPr>
          <w:rFonts w:cs="Arial"/>
          <w:szCs w:val="22"/>
        </w:rPr>
      </w:pPr>
      <w:r w:rsidRPr="000B7407">
        <w:rPr>
          <w:rFonts w:cs="Arial"/>
          <w:noProof/>
          <w:color w:val="2B579A"/>
          <w:szCs w:val="22"/>
          <w:shd w:val="clear" w:color="auto" w:fill="E6E6E6"/>
        </w:rPr>
        <w:drawing>
          <wp:inline distT="0" distB="0" distL="0" distR="0" wp14:anchorId="1F832ECF" wp14:editId="06A78070">
            <wp:extent cx="6120130" cy="3005455"/>
            <wp:effectExtent l="19050" t="19050" r="13970" b="23495"/>
            <wp:docPr id="1084301789" name="Immagine 23" descr="Immagine che contiene testo, schermata, Carattere, software&#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6545963" name="Immagine 23" descr="Immagine che contiene testo, schermata, Carattere, software&#10;&#10;Descrizione generata automaticamente"/>
                    <pic:cNvPicPr/>
                  </pic:nvPicPr>
                  <pic:blipFill>
                    <a:blip r:embed="rId159" cstate="print">
                      <a:extLst>
                        <a:ext uri="{28A0092B-C50C-407E-A947-70E740481C1C}">
                          <a14:useLocalDpi xmlns:a14="http://schemas.microsoft.com/office/drawing/2010/main" val="0"/>
                        </a:ext>
                      </a:extLst>
                    </a:blip>
                    <a:stretch>
                      <a:fillRect/>
                    </a:stretch>
                  </pic:blipFill>
                  <pic:spPr>
                    <a:xfrm>
                      <a:off x="0" y="0"/>
                      <a:ext cx="6120130" cy="3005455"/>
                    </a:xfrm>
                    <a:prstGeom prst="rect">
                      <a:avLst/>
                    </a:prstGeom>
                    <a:ln>
                      <a:solidFill>
                        <a:schemeClr val="tx1"/>
                      </a:solidFill>
                    </a:ln>
                  </pic:spPr>
                </pic:pic>
              </a:graphicData>
            </a:graphic>
          </wp:inline>
        </w:drawing>
      </w:r>
    </w:p>
    <w:p w14:paraId="68EDFBFE" w14:textId="77777777" w:rsidR="00E45397" w:rsidRPr="000B7407" w:rsidRDefault="00E45397" w:rsidP="00E45397">
      <w:pPr>
        <w:rPr>
          <w:rFonts w:cs="Arial"/>
          <w:szCs w:val="22"/>
        </w:rPr>
      </w:pPr>
    </w:p>
    <w:p w14:paraId="0CE93789" w14:textId="77777777" w:rsidR="00E45397" w:rsidRPr="000B7407" w:rsidRDefault="00E45397" w:rsidP="00E45397">
      <w:pPr>
        <w:rPr>
          <w:rFonts w:cs="Arial"/>
          <w:szCs w:val="22"/>
        </w:rPr>
      </w:pPr>
    </w:p>
    <w:p w14:paraId="6A044AB3" w14:textId="17986196" w:rsidR="00E45397" w:rsidRPr="000B7407" w:rsidRDefault="00037B51" w:rsidP="00037B51">
      <w:pPr>
        <w:pStyle w:val="Heading3"/>
        <w:numPr>
          <w:ilvl w:val="0"/>
          <w:numId w:val="0"/>
        </w:numPr>
      </w:pPr>
      <w:bookmarkStart w:id="60" w:name="_Toc201828078"/>
      <w:bookmarkStart w:id="61" w:name="_Toc209456516"/>
      <w:r>
        <w:t xml:space="preserve">8.1.6.1 </w:t>
      </w:r>
      <w:r w:rsidR="00E45397" w:rsidRPr="000B7407">
        <w:t>Scheda “PAI – Piano Assistenziale Individualizzato”</w:t>
      </w:r>
      <w:bookmarkEnd w:id="60"/>
      <w:bookmarkEnd w:id="61"/>
    </w:p>
    <w:p w14:paraId="41B29D41" w14:textId="77777777" w:rsidR="00E45397" w:rsidRPr="000B7407" w:rsidRDefault="00E45397" w:rsidP="00E45397">
      <w:pPr>
        <w:autoSpaceDE/>
        <w:autoSpaceDN/>
        <w:adjustRightInd/>
        <w:spacing w:before="120"/>
        <w:rPr>
          <w:rFonts w:cs="Arial"/>
          <w:b/>
          <w:bCs/>
          <w:szCs w:val="22"/>
        </w:rPr>
      </w:pPr>
      <w:r w:rsidRPr="000B7407">
        <w:rPr>
          <w:rFonts w:cs="Arial"/>
          <w:szCs w:val="22"/>
        </w:rPr>
        <w:t xml:space="preserve">L’utente abilitato potrà accedere all’interno della scheda “PAI” tramite il pulsante </w:t>
      </w:r>
      <w:r w:rsidRPr="000B7407">
        <w:rPr>
          <w:rFonts w:cs="Arial"/>
          <w:noProof/>
          <w:color w:val="2B579A"/>
          <w:szCs w:val="22"/>
          <w:shd w:val="clear" w:color="auto" w:fill="E6E6E6"/>
        </w:rPr>
        <w:drawing>
          <wp:inline distT="0" distB="0" distL="0" distR="0" wp14:anchorId="62F6F5DE" wp14:editId="374333CB">
            <wp:extent cx="429371" cy="178873"/>
            <wp:effectExtent l="0" t="0" r="0" b="0"/>
            <wp:docPr id="875586774" name="Immagine 8755867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2"/>
                    <a:srcRect t="9274"/>
                    <a:stretch/>
                  </pic:blipFill>
                  <pic:spPr bwMode="auto">
                    <a:xfrm>
                      <a:off x="0" y="0"/>
                      <a:ext cx="455780" cy="189875"/>
                    </a:xfrm>
                    <a:prstGeom prst="rect">
                      <a:avLst/>
                    </a:prstGeom>
                    <a:ln>
                      <a:noFill/>
                    </a:ln>
                    <a:extLst>
                      <a:ext uri="{53640926-AAD7-44D8-BBD7-CCE9431645EC}">
                        <a14:shadowObscured xmlns:a14="http://schemas.microsoft.com/office/drawing/2010/main"/>
                      </a:ext>
                    </a:extLst>
                  </pic:spPr>
                </pic:pic>
              </a:graphicData>
            </a:graphic>
          </wp:inline>
        </w:drawing>
      </w:r>
      <w:r w:rsidRPr="000B7407">
        <w:rPr>
          <w:rFonts w:cs="Arial"/>
          <w:szCs w:val="22"/>
        </w:rPr>
        <w:t>.</w:t>
      </w:r>
    </w:p>
    <w:p w14:paraId="7C47937D" w14:textId="77777777" w:rsidR="00E45397" w:rsidRPr="000B7407" w:rsidRDefault="00E45397" w:rsidP="00E45397">
      <w:pPr>
        <w:autoSpaceDE/>
        <w:autoSpaceDN/>
        <w:adjustRightInd/>
        <w:spacing w:before="120"/>
        <w:rPr>
          <w:rFonts w:cs="Arial"/>
          <w:szCs w:val="22"/>
        </w:rPr>
      </w:pPr>
      <w:r w:rsidRPr="000B7407">
        <w:rPr>
          <w:rFonts w:cs="Arial"/>
          <w:szCs w:val="22"/>
        </w:rPr>
        <w:t>Il sistema aprirà la schermata di compilazione del PAI, in cui l’utente, navigando i vari tab presenti in alto nella schermata, potrà visualizzare le seguenti sezioni informative:</w:t>
      </w:r>
    </w:p>
    <w:p w14:paraId="60F20A2F" w14:textId="77777777" w:rsidR="00E45397" w:rsidRPr="000B7407" w:rsidRDefault="00E45397" w:rsidP="0026688A">
      <w:pPr>
        <w:pStyle w:val="ListParagraph"/>
        <w:numPr>
          <w:ilvl w:val="0"/>
          <w:numId w:val="26"/>
        </w:numPr>
        <w:autoSpaceDE/>
        <w:autoSpaceDN/>
        <w:adjustRightInd/>
        <w:spacing w:before="120" w:after="120" w:line="240" w:lineRule="auto"/>
        <w:ind w:left="284"/>
        <w:rPr>
          <w:rFonts w:cs="Arial"/>
          <w:szCs w:val="22"/>
        </w:rPr>
      </w:pPr>
      <w:r w:rsidRPr="000B7407">
        <w:rPr>
          <w:rFonts w:cs="Arial"/>
          <w:b/>
          <w:bCs/>
          <w:szCs w:val="22"/>
        </w:rPr>
        <w:t>Dati Assistito</w:t>
      </w:r>
      <w:r w:rsidRPr="000B7407">
        <w:rPr>
          <w:rFonts w:cs="Arial"/>
          <w:szCs w:val="22"/>
        </w:rPr>
        <w:t>,</w:t>
      </w:r>
      <w:r w:rsidRPr="000B7407">
        <w:rPr>
          <w:rFonts w:cs="Arial"/>
          <w:b/>
          <w:bCs/>
          <w:szCs w:val="22"/>
        </w:rPr>
        <w:t xml:space="preserve"> </w:t>
      </w:r>
      <w:r w:rsidRPr="000B7407">
        <w:rPr>
          <w:rFonts w:cs="Arial"/>
          <w:szCs w:val="22"/>
        </w:rPr>
        <w:t>sezione di sola visualizzazione contenente dati anagrafici e sanitari compilati in automatico perché già inseriti, o acquisiti dall’Anagrafica Sinfonia, precedentemente durante la registrazione dell’anagrafica dell’assistito sul SIGARS (</w:t>
      </w:r>
      <w:r w:rsidRPr="000B7407">
        <w:rPr>
          <w:rFonts w:cs="Arial"/>
          <w:i/>
          <w:iCs/>
          <w:szCs w:val="22"/>
        </w:rPr>
        <w:t>Paragrafo 8.1</w:t>
      </w:r>
      <w:r w:rsidRPr="000B7407">
        <w:rPr>
          <w:rFonts w:cs="Arial"/>
          <w:szCs w:val="22"/>
        </w:rPr>
        <w:t xml:space="preserve">). </w:t>
      </w:r>
    </w:p>
    <w:p w14:paraId="407D9CF1" w14:textId="77777777" w:rsidR="00E45397" w:rsidRPr="000B7407" w:rsidRDefault="00E45397" w:rsidP="00E45397">
      <w:pPr>
        <w:pStyle w:val="ListParagraph"/>
        <w:autoSpaceDE/>
        <w:autoSpaceDN/>
        <w:adjustRightInd/>
        <w:spacing w:before="120" w:after="120" w:line="240" w:lineRule="auto"/>
        <w:ind w:left="284"/>
        <w:rPr>
          <w:rFonts w:cs="Arial"/>
          <w:szCs w:val="22"/>
        </w:rPr>
      </w:pPr>
    </w:p>
    <w:p w14:paraId="2DFAAAA9" w14:textId="77777777" w:rsidR="00E45397" w:rsidRPr="000B7407" w:rsidRDefault="00E45397" w:rsidP="00E45397">
      <w:pPr>
        <w:pStyle w:val="ListParagraph"/>
        <w:autoSpaceDE/>
        <w:autoSpaceDN/>
        <w:adjustRightInd/>
        <w:spacing w:before="120" w:after="120" w:line="240" w:lineRule="auto"/>
        <w:ind w:left="284"/>
        <w:rPr>
          <w:rFonts w:cs="Arial"/>
          <w:szCs w:val="22"/>
        </w:rPr>
      </w:pPr>
      <w:r w:rsidRPr="000B7407">
        <w:rPr>
          <w:rFonts w:cs="Arial"/>
          <w:noProof/>
          <w:color w:val="2B579A"/>
          <w:szCs w:val="22"/>
          <w:shd w:val="clear" w:color="auto" w:fill="E6E6E6"/>
        </w:rPr>
        <w:drawing>
          <wp:inline distT="0" distB="0" distL="0" distR="0" wp14:anchorId="2826CD09" wp14:editId="7394A763">
            <wp:extent cx="6120130" cy="4934585"/>
            <wp:effectExtent l="19050" t="19050" r="13970" b="18415"/>
            <wp:docPr id="1923053264" name="Immagine 57" descr="Immagine che contiene testo, schermata, numero, software&#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326444" name="Immagine 57" descr="Immagine che contiene testo, schermata, numero, software&#10;&#10;Descrizione generata automaticamente"/>
                    <pic:cNvPicPr/>
                  </pic:nvPicPr>
                  <pic:blipFill>
                    <a:blip r:embed="rId160" cstate="print">
                      <a:extLst>
                        <a:ext uri="{28A0092B-C50C-407E-A947-70E740481C1C}">
                          <a14:useLocalDpi xmlns:a14="http://schemas.microsoft.com/office/drawing/2010/main" val="0"/>
                        </a:ext>
                      </a:extLst>
                    </a:blip>
                    <a:stretch>
                      <a:fillRect/>
                    </a:stretch>
                  </pic:blipFill>
                  <pic:spPr>
                    <a:xfrm>
                      <a:off x="0" y="0"/>
                      <a:ext cx="6120130" cy="4934585"/>
                    </a:xfrm>
                    <a:prstGeom prst="rect">
                      <a:avLst/>
                    </a:prstGeom>
                    <a:ln>
                      <a:solidFill>
                        <a:schemeClr val="tx1"/>
                      </a:solidFill>
                    </a:ln>
                  </pic:spPr>
                </pic:pic>
              </a:graphicData>
            </a:graphic>
          </wp:inline>
        </w:drawing>
      </w:r>
    </w:p>
    <w:p w14:paraId="0471D876" w14:textId="77777777" w:rsidR="00E45397" w:rsidRPr="000B7407" w:rsidRDefault="00E45397" w:rsidP="00E45397">
      <w:pPr>
        <w:pStyle w:val="ListParagraph"/>
        <w:autoSpaceDE/>
        <w:autoSpaceDN/>
        <w:adjustRightInd/>
        <w:spacing w:before="120" w:after="120" w:line="240" w:lineRule="auto"/>
        <w:ind w:left="284"/>
        <w:rPr>
          <w:rFonts w:cs="Arial"/>
          <w:szCs w:val="22"/>
        </w:rPr>
      </w:pPr>
    </w:p>
    <w:p w14:paraId="1E89C9C9" w14:textId="77777777" w:rsidR="00E45397" w:rsidRPr="000B7407" w:rsidRDefault="00E45397" w:rsidP="0026688A">
      <w:pPr>
        <w:pStyle w:val="ListParagraph"/>
        <w:numPr>
          <w:ilvl w:val="0"/>
          <w:numId w:val="20"/>
        </w:numPr>
        <w:autoSpaceDE/>
        <w:autoSpaceDN/>
        <w:adjustRightInd/>
        <w:spacing w:before="120"/>
        <w:ind w:left="284" w:hanging="284"/>
        <w:rPr>
          <w:rFonts w:eastAsiaTheme="minorEastAsia" w:cs="Arial"/>
          <w:b/>
          <w:bCs/>
          <w:szCs w:val="22"/>
        </w:rPr>
      </w:pPr>
      <w:r w:rsidRPr="000B7407">
        <w:rPr>
          <w:rFonts w:cs="Arial"/>
          <w:b/>
          <w:bCs/>
          <w:szCs w:val="22"/>
        </w:rPr>
        <w:t>U.V.M.M.</w:t>
      </w:r>
      <w:r w:rsidRPr="000B7407">
        <w:rPr>
          <w:rFonts w:cs="Arial"/>
          <w:szCs w:val="22"/>
        </w:rPr>
        <w:t>, sezione informativa di sola visualizzazione contenente informazioni compilate in automatico, poiché inserite precedentemente nella fase “Valutazione U.V.M.M.” (</w:t>
      </w:r>
      <w:r w:rsidRPr="000B7407">
        <w:rPr>
          <w:rFonts w:cs="Arial"/>
          <w:i/>
          <w:iCs/>
          <w:szCs w:val="22"/>
        </w:rPr>
        <w:t>Paragrafo 8.3.5),</w:t>
      </w:r>
      <w:r w:rsidRPr="000B7407">
        <w:rPr>
          <w:rFonts w:cs="Arial"/>
          <w:szCs w:val="22"/>
        </w:rPr>
        <w:t xml:space="preserve"> in merito al: </w:t>
      </w:r>
    </w:p>
    <w:p w14:paraId="270EF039" w14:textId="77777777" w:rsidR="00E45397" w:rsidRPr="000B7407" w:rsidRDefault="00E45397" w:rsidP="0026688A">
      <w:pPr>
        <w:pStyle w:val="ListParagraph"/>
        <w:numPr>
          <w:ilvl w:val="1"/>
          <w:numId w:val="20"/>
        </w:numPr>
        <w:ind w:left="567" w:hanging="283"/>
        <w:rPr>
          <w:rFonts w:eastAsiaTheme="minorEastAsia" w:cs="Arial"/>
          <w:i/>
          <w:iCs/>
          <w:szCs w:val="22"/>
        </w:rPr>
      </w:pPr>
      <w:r w:rsidRPr="000B7407">
        <w:rPr>
          <w:rFonts w:cs="Arial"/>
          <w:i/>
          <w:iCs/>
          <w:szCs w:val="22"/>
        </w:rPr>
        <w:t>Referente U.V.M.M. (Case manager)</w:t>
      </w:r>
      <w:r>
        <w:rPr>
          <w:rFonts w:cs="Arial"/>
          <w:i/>
          <w:iCs/>
          <w:szCs w:val="22"/>
        </w:rPr>
        <w:t>;</w:t>
      </w:r>
    </w:p>
    <w:p w14:paraId="03228A23" w14:textId="77777777" w:rsidR="00E45397" w:rsidRPr="000B7407" w:rsidRDefault="00E45397" w:rsidP="0026688A">
      <w:pPr>
        <w:pStyle w:val="ListParagraph"/>
        <w:numPr>
          <w:ilvl w:val="1"/>
          <w:numId w:val="20"/>
        </w:numPr>
        <w:autoSpaceDE/>
        <w:autoSpaceDN/>
        <w:adjustRightInd/>
        <w:spacing w:before="120"/>
        <w:ind w:left="567" w:hanging="283"/>
        <w:rPr>
          <w:rFonts w:eastAsiaTheme="minorEastAsia" w:cs="Arial"/>
          <w:i/>
          <w:iCs/>
          <w:szCs w:val="22"/>
        </w:rPr>
      </w:pPr>
      <w:r w:rsidRPr="000B7407">
        <w:rPr>
          <w:rFonts w:cs="Arial"/>
          <w:i/>
          <w:iCs/>
          <w:szCs w:val="22"/>
        </w:rPr>
        <w:t>Componenti U.V.M.M.</w:t>
      </w:r>
      <w:r>
        <w:rPr>
          <w:rFonts w:cs="Arial"/>
          <w:i/>
          <w:iCs/>
          <w:szCs w:val="22"/>
        </w:rPr>
        <w:t>;</w:t>
      </w:r>
    </w:p>
    <w:p w14:paraId="5F1A0282" w14:textId="77777777" w:rsidR="00E45397" w:rsidRPr="000B7407" w:rsidRDefault="00E45397" w:rsidP="0026688A">
      <w:pPr>
        <w:pStyle w:val="ListParagraph"/>
        <w:numPr>
          <w:ilvl w:val="1"/>
          <w:numId w:val="20"/>
        </w:numPr>
        <w:autoSpaceDE/>
        <w:autoSpaceDN/>
        <w:adjustRightInd/>
        <w:spacing w:before="120"/>
        <w:ind w:left="567" w:hanging="283"/>
        <w:rPr>
          <w:rFonts w:cs="Arial"/>
          <w:szCs w:val="22"/>
        </w:rPr>
      </w:pPr>
      <w:r w:rsidRPr="000B7407">
        <w:rPr>
          <w:rFonts w:cs="Arial"/>
          <w:i/>
          <w:iCs/>
          <w:szCs w:val="22"/>
        </w:rPr>
        <w:t>Medico di Medicina generale dell’assistito</w:t>
      </w:r>
      <w:r>
        <w:rPr>
          <w:rFonts w:cs="Arial"/>
          <w:i/>
          <w:iCs/>
          <w:szCs w:val="22"/>
        </w:rPr>
        <w:t>.</w:t>
      </w:r>
    </w:p>
    <w:p w14:paraId="03DF0C00" w14:textId="77777777" w:rsidR="00E45397" w:rsidRPr="000B7407" w:rsidRDefault="00E45397" w:rsidP="00E45397">
      <w:pPr>
        <w:autoSpaceDE/>
        <w:autoSpaceDN/>
        <w:adjustRightInd/>
        <w:spacing w:before="120"/>
        <w:ind w:left="284"/>
        <w:rPr>
          <w:rFonts w:cs="Arial"/>
          <w:szCs w:val="22"/>
        </w:rPr>
      </w:pPr>
      <w:r w:rsidRPr="000B7407">
        <w:rPr>
          <w:rFonts w:cs="Arial"/>
          <w:noProof/>
          <w:color w:val="2B579A"/>
          <w:szCs w:val="22"/>
          <w:shd w:val="clear" w:color="auto" w:fill="E6E6E6"/>
        </w:rPr>
        <w:drawing>
          <wp:inline distT="0" distB="0" distL="0" distR="0" wp14:anchorId="28E667FE" wp14:editId="2A304BD3">
            <wp:extent cx="6120130" cy="4559935"/>
            <wp:effectExtent l="19050" t="19050" r="13970" b="12065"/>
            <wp:docPr id="163616051" name="Immagine 58" descr="Immagine che contiene testo, schermata, numero, Carattere&#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0429349" name="Immagine 58" descr="Immagine che contiene testo, schermata, numero, Carattere&#10;&#10;Descrizione generata automaticamente"/>
                    <pic:cNvPicPr/>
                  </pic:nvPicPr>
                  <pic:blipFill>
                    <a:blip r:embed="rId161" cstate="print">
                      <a:extLst>
                        <a:ext uri="{28A0092B-C50C-407E-A947-70E740481C1C}">
                          <a14:useLocalDpi xmlns:a14="http://schemas.microsoft.com/office/drawing/2010/main" val="0"/>
                        </a:ext>
                      </a:extLst>
                    </a:blip>
                    <a:stretch>
                      <a:fillRect/>
                    </a:stretch>
                  </pic:blipFill>
                  <pic:spPr>
                    <a:xfrm>
                      <a:off x="0" y="0"/>
                      <a:ext cx="6120130" cy="4559935"/>
                    </a:xfrm>
                    <a:prstGeom prst="rect">
                      <a:avLst/>
                    </a:prstGeom>
                    <a:ln>
                      <a:solidFill>
                        <a:schemeClr val="tx1"/>
                      </a:solidFill>
                    </a:ln>
                  </pic:spPr>
                </pic:pic>
              </a:graphicData>
            </a:graphic>
          </wp:inline>
        </w:drawing>
      </w:r>
    </w:p>
    <w:p w14:paraId="1EDC0D28" w14:textId="77777777" w:rsidR="00E45397" w:rsidRPr="000B7407" w:rsidRDefault="00E45397" w:rsidP="00E45397">
      <w:pPr>
        <w:pStyle w:val="ListParagraph"/>
        <w:autoSpaceDE/>
        <w:autoSpaceDN/>
        <w:adjustRightInd/>
        <w:spacing w:before="120"/>
        <w:ind w:left="567"/>
        <w:rPr>
          <w:rFonts w:cs="Arial"/>
          <w:szCs w:val="22"/>
        </w:rPr>
      </w:pPr>
    </w:p>
    <w:p w14:paraId="7AF170FF" w14:textId="77777777" w:rsidR="00E45397" w:rsidRPr="000B7407" w:rsidRDefault="00E45397" w:rsidP="0026688A">
      <w:pPr>
        <w:pStyle w:val="ListParagraph"/>
        <w:numPr>
          <w:ilvl w:val="0"/>
          <w:numId w:val="20"/>
        </w:numPr>
        <w:autoSpaceDE/>
        <w:autoSpaceDN/>
        <w:adjustRightInd/>
        <w:spacing w:before="120"/>
        <w:rPr>
          <w:rFonts w:cs="Arial"/>
          <w:b/>
          <w:bCs/>
          <w:szCs w:val="22"/>
        </w:rPr>
      </w:pPr>
      <w:r w:rsidRPr="000B7407">
        <w:rPr>
          <w:rFonts w:cs="Arial"/>
          <w:b/>
          <w:bCs/>
          <w:szCs w:val="22"/>
        </w:rPr>
        <w:t xml:space="preserve">Diagnosi, </w:t>
      </w:r>
      <w:r w:rsidRPr="000B7407">
        <w:rPr>
          <w:rFonts w:cs="Arial"/>
          <w:szCs w:val="22"/>
        </w:rPr>
        <w:t>scheda che permette la visualizzazione delle informazioni di valutazione del bisogno e del livello di fragilità, inserite precedentemente nella “Scheda di Valutazione” (</w:t>
      </w:r>
      <w:r w:rsidRPr="000B7407">
        <w:rPr>
          <w:rFonts w:cs="Arial"/>
          <w:i/>
          <w:iCs/>
          <w:szCs w:val="22"/>
        </w:rPr>
        <w:t>Paragrafo 8.3.5.2</w:t>
      </w:r>
      <w:r w:rsidRPr="000B7407">
        <w:rPr>
          <w:rFonts w:cs="Arial"/>
          <w:szCs w:val="22"/>
        </w:rPr>
        <w:t>.) e la registrazione della diagnosi ICD9 prevalente ed eventuali altre patologie concomitanti.</w:t>
      </w:r>
      <w:r w:rsidRPr="000B7407">
        <w:rPr>
          <w:rFonts w:cs="Arial"/>
          <w:b/>
          <w:bCs/>
          <w:szCs w:val="22"/>
        </w:rPr>
        <w:t xml:space="preserve"> </w:t>
      </w:r>
    </w:p>
    <w:p w14:paraId="1B88F30E" w14:textId="77777777" w:rsidR="00E45397" w:rsidRPr="000B7407" w:rsidRDefault="00E45397" w:rsidP="00E45397">
      <w:pPr>
        <w:pStyle w:val="ListParagraph"/>
        <w:autoSpaceDE/>
        <w:autoSpaceDN/>
        <w:adjustRightInd/>
        <w:spacing w:before="120"/>
        <w:ind w:left="360"/>
        <w:rPr>
          <w:rFonts w:cs="Arial"/>
          <w:szCs w:val="22"/>
        </w:rPr>
      </w:pPr>
      <w:r w:rsidRPr="000B7407">
        <w:rPr>
          <w:rFonts w:cs="Arial"/>
          <w:szCs w:val="22"/>
        </w:rPr>
        <w:t xml:space="preserve">Solo dopo aver valorizzato i campi obbligatori, ovvero quelli contrassegnati da apposito asterisco, si potrà procedere al salvataggio dei dati inseriti, cliccando il pulsante </w:t>
      </w:r>
      <w:r w:rsidRPr="000B7407">
        <w:rPr>
          <w:rFonts w:cs="Arial"/>
          <w:noProof/>
          <w:color w:val="2B579A"/>
          <w:szCs w:val="22"/>
          <w:shd w:val="clear" w:color="auto" w:fill="E6E6E6"/>
        </w:rPr>
        <w:drawing>
          <wp:inline distT="0" distB="0" distL="0" distR="0" wp14:anchorId="19D99B3F" wp14:editId="4C257F33">
            <wp:extent cx="333375" cy="201295"/>
            <wp:effectExtent l="0" t="0" r="9525" b="8255"/>
            <wp:docPr id="292404053" name="Immagine 292404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754291760"/>
                    <pic:cNvPicPr>
                      <a:picLocks noChangeAspect="1" noChangeArrowheads="1"/>
                    </pic:cNvPicPr>
                  </pic:nvPicPr>
                  <pic:blipFill>
                    <a:blip r:embed="rId45">
                      <a:extLst>
                        <a:ext uri="{28A0092B-C50C-407E-A947-70E740481C1C}">
                          <a14:useLocalDpi xmlns:a14="http://schemas.microsoft.com/office/drawing/2010/main" val="0"/>
                        </a:ext>
                      </a:extLst>
                    </a:blip>
                    <a:srcRect l="95663"/>
                    <a:stretch>
                      <a:fillRect/>
                    </a:stretch>
                  </pic:blipFill>
                  <pic:spPr bwMode="auto">
                    <a:xfrm>
                      <a:off x="0" y="0"/>
                      <a:ext cx="333375" cy="201295"/>
                    </a:xfrm>
                    <a:prstGeom prst="rect">
                      <a:avLst/>
                    </a:prstGeom>
                    <a:noFill/>
                    <a:ln>
                      <a:noFill/>
                    </a:ln>
                  </pic:spPr>
                </pic:pic>
              </a:graphicData>
            </a:graphic>
          </wp:inline>
        </w:drawing>
      </w:r>
      <w:r w:rsidRPr="000B7407">
        <w:rPr>
          <w:rFonts w:cs="Arial"/>
          <w:szCs w:val="22"/>
        </w:rPr>
        <w:t xml:space="preserve"> per consolidare le informazioni e passare al tab seguente.</w:t>
      </w:r>
    </w:p>
    <w:p w14:paraId="6FE122D8" w14:textId="77777777" w:rsidR="00E45397" w:rsidRPr="000B7407" w:rsidRDefault="00E45397" w:rsidP="00E45397">
      <w:pPr>
        <w:pStyle w:val="ListParagraph"/>
        <w:autoSpaceDE/>
        <w:autoSpaceDN/>
        <w:adjustRightInd/>
        <w:spacing w:before="120"/>
        <w:ind w:left="360"/>
        <w:rPr>
          <w:rFonts w:cs="Arial"/>
          <w:szCs w:val="22"/>
        </w:rPr>
      </w:pPr>
    </w:p>
    <w:p w14:paraId="2B02B29A" w14:textId="77777777" w:rsidR="00E45397" w:rsidRPr="000B7407" w:rsidRDefault="00E45397" w:rsidP="00E45397">
      <w:pPr>
        <w:pStyle w:val="ListParagraph"/>
        <w:autoSpaceDE/>
        <w:autoSpaceDN/>
        <w:adjustRightInd/>
        <w:spacing w:before="120"/>
        <w:ind w:left="360"/>
        <w:rPr>
          <w:rFonts w:cs="Arial"/>
          <w:szCs w:val="22"/>
        </w:rPr>
      </w:pPr>
      <w:r w:rsidRPr="000B7407">
        <w:rPr>
          <w:rFonts w:cs="Arial"/>
          <w:noProof/>
          <w:color w:val="2B579A"/>
          <w:szCs w:val="22"/>
          <w:shd w:val="clear" w:color="auto" w:fill="E6E6E6"/>
        </w:rPr>
        <w:drawing>
          <wp:inline distT="0" distB="0" distL="0" distR="0" wp14:anchorId="558DB406" wp14:editId="3840249E">
            <wp:extent cx="6120130" cy="4704080"/>
            <wp:effectExtent l="19050" t="19050" r="13970" b="20320"/>
            <wp:docPr id="1241396570" name="Immagine 59" descr="Immagine che contiene testo, schermata, software, numer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6299839" name="Immagine 59" descr="Immagine che contiene testo, schermata, software, numero&#10;&#10;Descrizione generata automaticamente"/>
                    <pic:cNvPicPr/>
                  </pic:nvPicPr>
                  <pic:blipFill>
                    <a:blip r:embed="rId162" cstate="print">
                      <a:extLst>
                        <a:ext uri="{28A0092B-C50C-407E-A947-70E740481C1C}">
                          <a14:useLocalDpi xmlns:a14="http://schemas.microsoft.com/office/drawing/2010/main" val="0"/>
                        </a:ext>
                      </a:extLst>
                    </a:blip>
                    <a:stretch>
                      <a:fillRect/>
                    </a:stretch>
                  </pic:blipFill>
                  <pic:spPr>
                    <a:xfrm>
                      <a:off x="0" y="0"/>
                      <a:ext cx="6120130" cy="4704080"/>
                    </a:xfrm>
                    <a:prstGeom prst="rect">
                      <a:avLst/>
                    </a:prstGeom>
                    <a:ln>
                      <a:solidFill>
                        <a:schemeClr val="tx1"/>
                      </a:solidFill>
                    </a:ln>
                  </pic:spPr>
                </pic:pic>
              </a:graphicData>
            </a:graphic>
          </wp:inline>
        </w:drawing>
      </w:r>
    </w:p>
    <w:p w14:paraId="218A9AC9" w14:textId="77777777" w:rsidR="00E45397" w:rsidRPr="000B7407" w:rsidRDefault="00E45397" w:rsidP="00E45397">
      <w:pPr>
        <w:pStyle w:val="ListParagraph"/>
        <w:autoSpaceDE/>
        <w:autoSpaceDN/>
        <w:adjustRightInd/>
        <w:spacing w:before="120" w:line="276" w:lineRule="auto"/>
        <w:ind w:left="284"/>
        <w:rPr>
          <w:rFonts w:cs="Arial"/>
          <w:szCs w:val="22"/>
        </w:rPr>
      </w:pPr>
    </w:p>
    <w:p w14:paraId="5D60C684" w14:textId="77777777" w:rsidR="00E45397" w:rsidRPr="000B7407" w:rsidRDefault="00E45397" w:rsidP="0026688A">
      <w:pPr>
        <w:pStyle w:val="ListParagraph"/>
        <w:numPr>
          <w:ilvl w:val="0"/>
          <w:numId w:val="20"/>
        </w:numPr>
        <w:autoSpaceDE/>
        <w:autoSpaceDN/>
        <w:adjustRightInd/>
        <w:spacing w:before="120" w:line="276" w:lineRule="auto"/>
        <w:ind w:left="284" w:hanging="284"/>
        <w:rPr>
          <w:rFonts w:cs="Arial"/>
          <w:szCs w:val="22"/>
        </w:rPr>
      </w:pPr>
      <w:r w:rsidRPr="000B7407">
        <w:rPr>
          <w:rFonts w:cs="Arial"/>
          <w:b/>
          <w:bCs/>
          <w:szCs w:val="22"/>
        </w:rPr>
        <w:t xml:space="preserve">Programma, </w:t>
      </w:r>
      <w:r w:rsidRPr="000B7407">
        <w:rPr>
          <w:rFonts w:cs="Arial"/>
          <w:szCs w:val="22"/>
        </w:rPr>
        <w:t>ultima sezione del PAI da compilare con informazioni in merito a:</w:t>
      </w:r>
    </w:p>
    <w:p w14:paraId="64ACAA51" w14:textId="77777777" w:rsidR="00E45397" w:rsidRPr="000B7407" w:rsidRDefault="00E45397" w:rsidP="0026688A">
      <w:pPr>
        <w:pStyle w:val="ListParagraph"/>
        <w:numPr>
          <w:ilvl w:val="1"/>
          <w:numId w:val="20"/>
        </w:numPr>
        <w:autoSpaceDE/>
        <w:autoSpaceDN/>
        <w:adjustRightInd/>
        <w:spacing w:before="120" w:line="276" w:lineRule="auto"/>
        <w:ind w:left="567" w:hanging="283"/>
        <w:rPr>
          <w:rFonts w:cs="Arial"/>
          <w:szCs w:val="22"/>
        </w:rPr>
      </w:pPr>
      <w:r w:rsidRPr="000B7407">
        <w:rPr>
          <w:rFonts w:cs="Arial"/>
          <w:i/>
          <w:iCs/>
          <w:szCs w:val="22"/>
        </w:rPr>
        <w:t>N° PAI</w:t>
      </w:r>
      <w:r w:rsidRPr="000B7407">
        <w:rPr>
          <w:rFonts w:cs="Arial"/>
          <w:szCs w:val="22"/>
        </w:rPr>
        <w:t>, dato progressivo generato automaticamente dal sistema</w:t>
      </w:r>
      <w:r>
        <w:rPr>
          <w:rFonts w:cs="Arial"/>
          <w:szCs w:val="22"/>
        </w:rPr>
        <w:t>;</w:t>
      </w:r>
    </w:p>
    <w:p w14:paraId="4F0EC2A3" w14:textId="77777777" w:rsidR="00E45397" w:rsidRPr="000B7407" w:rsidRDefault="00E45397" w:rsidP="0026688A">
      <w:pPr>
        <w:pStyle w:val="ListParagraph"/>
        <w:numPr>
          <w:ilvl w:val="1"/>
          <w:numId w:val="20"/>
        </w:numPr>
        <w:autoSpaceDE/>
        <w:autoSpaceDN/>
        <w:adjustRightInd/>
        <w:spacing w:before="120"/>
        <w:ind w:left="567" w:hanging="283"/>
        <w:rPr>
          <w:rFonts w:cs="Arial"/>
          <w:szCs w:val="22"/>
        </w:rPr>
      </w:pPr>
      <w:r w:rsidRPr="000B7407">
        <w:rPr>
          <w:rFonts w:cs="Arial"/>
          <w:i/>
          <w:iCs/>
          <w:szCs w:val="22"/>
        </w:rPr>
        <w:t>Data stesura PAI</w:t>
      </w:r>
      <w:r w:rsidRPr="000B7407">
        <w:rPr>
          <w:rFonts w:cs="Arial"/>
          <w:szCs w:val="22"/>
        </w:rPr>
        <w:t>, compilata automaticamente dal sistema in base al giorno di stesura del PAI</w:t>
      </w:r>
      <w:r>
        <w:rPr>
          <w:rFonts w:cs="Arial"/>
          <w:szCs w:val="22"/>
        </w:rPr>
        <w:t>;</w:t>
      </w:r>
    </w:p>
    <w:p w14:paraId="044DBF8F" w14:textId="77777777" w:rsidR="00E45397" w:rsidRPr="000B7407" w:rsidRDefault="00E45397" w:rsidP="0026688A">
      <w:pPr>
        <w:pStyle w:val="ListParagraph"/>
        <w:numPr>
          <w:ilvl w:val="1"/>
          <w:numId w:val="20"/>
        </w:numPr>
        <w:autoSpaceDE/>
        <w:autoSpaceDN/>
        <w:adjustRightInd/>
        <w:spacing w:before="120"/>
        <w:ind w:left="567" w:hanging="283"/>
        <w:rPr>
          <w:rFonts w:cs="Arial"/>
          <w:szCs w:val="22"/>
        </w:rPr>
      </w:pPr>
      <w:r w:rsidRPr="000B7407">
        <w:rPr>
          <w:rFonts w:cs="Arial"/>
          <w:i/>
          <w:iCs/>
          <w:szCs w:val="22"/>
        </w:rPr>
        <w:t>Data rivalutazione prevista</w:t>
      </w:r>
      <w:r w:rsidRPr="000B7407">
        <w:rPr>
          <w:rFonts w:cs="Arial"/>
          <w:szCs w:val="22"/>
        </w:rPr>
        <w:t xml:space="preserve">, da compilare con l’eventuale prossima data di rivalutazione del piano, senza che ciò influenzi effettivamente l’eventuale rivalutazione. </w:t>
      </w:r>
    </w:p>
    <w:p w14:paraId="35BA8A58" w14:textId="77777777" w:rsidR="00E45397" w:rsidRPr="000B7407" w:rsidRDefault="00E45397" w:rsidP="00E45397">
      <w:pPr>
        <w:pStyle w:val="ListParagraph"/>
        <w:autoSpaceDE/>
        <w:autoSpaceDN/>
        <w:adjustRightInd/>
        <w:spacing w:before="120"/>
        <w:ind w:left="567"/>
        <w:rPr>
          <w:rFonts w:cs="Arial"/>
          <w:szCs w:val="22"/>
        </w:rPr>
      </w:pPr>
      <w:r w:rsidRPr="000B7407">
        <w:rPr>
          <w:rFonts w:cs="Arial"/>
          <w:szCs w:val="22"/>
        </w:rPr>
        <w:t xml:space="preserve">Solo dopo aver inserito i campi obbligatori, l’utente potrà cliccare sul pulsante </w:t>
      </w:r>
      <w:r w:rsidRPr="000B7407">
        <w:rPr>
          <w:rFonts w:cs="Arial"/>
          <w:noProof/>
          <w:color w:val="2B579A"/>
          <w:szCs w:val="22"/>
          <w:shd w:val="clear" w:color="auto" w:fill="E6E6E6"/>
        </w:rPr>
        <w:drawing>
          <wp:inline distT="0" distB="0" distL="0" distR="0" wp14:anchorId="0FC9A475" wp14:editId="45B6D4ED">
            <wp:extent cx="333375" cy="201295"/>
            <wp:effectExtent l="0" t="0" r="9525" b="8255"/>
            <wp:docPr id="1283572507" name="Immagine 1283572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754291760"/>
                    <pic:cNvPicPr>
                      <a:picLocks noChangeAspect="1" noChangeArrowheads="1"/>
                    </pic:cNvPicPr>
                  </pic:nvPicPr>
                  <pic:blipFill>
                    <a:blip r:embed="rId45">
                      <a:extLst>
                        <a:ext uri="{28A0092B-C50C-407E-A947-70E740481C1C}">
                          <a14:useLocalDpi xmlns:a14="http://schemas.microsoft.com/office/drawing/2010/main" val="0"/>
                        </a:ext>
                      </a:extLst>
                    </a:blip>
                    <a:srcRect l="95663"/>
                    <a:stretch>
                      <a:fillRect/>
                    </a:stretch>
                  </pic:blipFill>
                  <pic:spPr bwMode="auto">
                    <a:xfrm>
                      <a:off x="0" y="0"/>
                      <a:ext cx="333375" cy="201295"/>
                    </a:xfrm>
                    <a:prstGeom prst="rect">
                      <a:avLst/>
                    </a:prstGeom>
                    <a:noFill/>
                    <a:ln>
                      <a:noFill/>
                    </a:ln>
                  </pic:spPr>
                </pic:pic>
              </a:graphicData>
            </a:graphic>
          </wp:inline>
        </w:drawing>
      </w:r>
      <w:r w:rsidRPr="000B7407">
        <w:rPr>
          <w:rFonts w:cs="Arial"/>
          <w:szCs w:val="22"/>
        </w:rPr>
        <w:t xml:space="preserve"> e procedere all’inserimento di ulteriori informazioni.</w:t>
      </w:r>
    </w:p>
    <w:p w14:paraId="505A310D" w14:textId="77777777" w:rsidR="00E45397" w:rsidRPr="000B7407" w:rsidRDefault="00E45397" w:rsidP="0026688A">
      <w:pPr>
        <w:pStyle w:val="ListParagraph"/>
        <w:numPr>
          <w:ilvl w:val="1"/>
          <w:numId w:val="20"/>
        </w:numPr>
        <w:autoSpaceDE/>
        <w:autoSpaceDN/>
        <w:adjustRightInd/>
        <w:spacing w:before="120"/>
        <w:ind w:left="567" w:hanging="283"/>
        <w:rPr>
          <w:rFonts w:cs="Arial"/>
          <w:szCs w:val="22"/>
        </w:rPr>
      </w:pPr>
      <w:r w:rsidRPr="000B7407">
        <w:rPr>
          <w:rFonts w:cs="Arial"/>
          <w:i/>
          <w:iCs/>
          <w:szCs w:val="22"/>
        </w:rPr>
        <w:t>Programma</w:t>
      </w:r>
      <w:r w:rsidRPr="000B7407">
        <w:rPr>
          <w:rFonts w:cs="Arial"/>
          <w:b/>
          <w:bCs/>
          <w:szCs w:val="22"/>
        </w:rPr>
        <w:t xml:space="preserve">, </w:t>
      </w:r>
      <w:r w:rsidRPr="000B7407">
        <w:rPr>
          <w:rFonts w:cs="Arial"/>
          <w:szCs w:val="22"/>
        </w:rPr>
        <w:t xml:space="preserve">tabella in cui l’utente dovrà aggiungere la prestazione oggetto del PAI, tramite il pulsante </w:t>
      </w:r>
      <w:r w:rsidRPr="000B7407">
        <w:rPr>
          <w:rFonts w:cs="Arial"/>
          <w:noProof/>
          <w:szCs w:val="22"/>
        </w:rPr>
        <w:t>“Aggiungi programma”, inserendo le seguenti infornazioni</w:t>
      </w:r>
      <w:r w:rsidRPr="000B7407">
        <w:rPr>
          <w:rFonts w:cs="Arial"/>
          <w:b/>
          <w:bCs/>
          <w:szCs w:val="22"/>
        </w:rPr>
        <w:t xml:space="preserve">: </w:t>
      </w:r>
    </w:p>
    <w:p w14:paraId="2F18ACD2" w14:textId="77777777" w:rsidR="00E45397" w:rsidRPr="000B7407" w:rsidRDefault="00E45397" w:rsidP="0026688A">
      <w:pPr>
        <w:pStyle w:val="ListParagraph"/>
        <w:numPr>
          <w:ilvl w:val="1"/>
          <w:numId w:val="28"/>
        </w:numPr>
        <w:autoSpaceDE/>
        <w:autoSpaceDN/>
        <w:adjustRightInd/>
        <w:spacing w:before="120"/>
        <w:rPr>
          <w:rFonts w:cs="Arial"/>
          <w:szCs w:val="22"/>
        </w:rPr>
      </w:pPr>
      <w:r w:rsidRPr="000B7407">
        <w:rPr>
          <w:rFonts w:cs="Arial"/>
          <w:i/>
          <w:iCs/>
          <w:szCs w:val="22"/>
        </w:rPr>
        <w:t xml:space="preserve">Tipologia prestazione, </w:t>
      </w:r>
      <w:r w:rsidRPr="000B7407">
        <w:rPr>
          <w:rFonts w:cs="Arial"/>
          <w:szCs w:val="22"/>
        </w:rPr>
        <w:t>selezionando</w:t>
      </w:r>
      <w:r w:rsidRPr="000B7407">
        <w:rPr>
          <w:rFonts w:cs="Arial"/>
          <w:i/>
          <w:iCs/>
          <w:szCs w:val="22"/>
        </w:rPr>
        <w:t xml:space="preserve"> </w:t>
      </w:r>
      <w:r w:rsidRPr="000B7407">
        <w:rPr>
          <w:rFonts w:cs="Arial"/>
          <w:szCs w:val="22"/>
        </w:rPr>
        <w:t xml:space="preserve">una tra le prestazioni di assistenza sociosanitaria prevista del DGCR n. 531 del 30/11/2021;  </w:t>
      </w:r>
    </w:p>
    <w:p w14:paraId="60AAB9BF" w14:textId="77777777" w:rsidR="00E45397" w:rsidRPr="000B7407" w:rsidRDefault="00E45397" w:rsidP="0026688A">
      <w:pPr>
        <w:pStyle w:val="ListParagraph"/>
        <w:numPr>
          <w:ilvl w:val="1"/>
          <w:numId w:val="28"/>
        </w:numPr>
        <w:autoSpaceDE/>
        <w:autoSpaceDN/>
        <w:adjustRightInd/>
        <w:spacing w:before="120"/>
        <w:rPr>
          <w:rFonts w:cs="Arial"/>
          <w:i/>
          <w:iCs/>
          <w:szCs w:val="22"/>
        </w:rPr>
      </w:pPr>
      <w:r w:rsidRPr="000B7407">
        <w:rPr>
          <w:rFonts w:cs="Arial"/>
          <w:i/>
          <w:iCs/>
          <w:szCs w:val="22"/>
        </w:rPr>
        <w:t xml:space="preserve">Durata (in giorni solari); </w:t>
      </w:r>
    </w:p>
    <w:p w14:paraId="10A4BCD7" w14:textId="77777777" w:rsidR="00E45397" w:rsidRPr="000B7407" w:rsidRDefault="00E45397" w:rsidP="0026688A">
      <w:pPr>
        <w:pStyle w:val="ListParagraph"/>
        <w:numPr>
          <w:ilvl w:val="1"/>
          <w:numId w:val="28"/>
        </w:numPr>
        <w:autoSpaceDE/>
        <w:autoSpaceDN/>
        <w:adjustRightInd/>
        <w:spacing w:before="120"/>
        <w:rPr>
          <w:rFonts w:cs="Arial"/>
          <w:szCs w:val="22"/>
        </w:rPr>
      </w:pPr>
      <w:r w:rsidRPr="000B7407">
        <w:rPr>
          <w:rFonts w:cs="Arial"/>
          <w:i/>
          <w:iCs/>
          <w:szCs w:val="22"/>
        </w:rPr>
        <w:t xml:space="preserve">Frequenza settimanale, </w:t>
      </w:r>
      <w:r w:rsidRPr="000B7407">
        <w:rPr>
          <w:rFonts w:cs="Arial"/>
          <w:szCs w:val="22"/>
        </w:rPr>
        <w:t>compilata di default con il valore “7/7” se la prestazione è di tipo “residenziale”; “5/7” se la prestazione è di tipo “semiresidenziale”;</w:t>
      </w:r>
    </w:p>
    <w:p w14:paraId="1AED3F87" w14:textId="77777777" w:rsidR="00E45397" w:rsidRPr="000B7407" w:rsidRDefault="00E45397" w:rsidP="0026688A">
      <w:pPr>
        <w:pStyle w:val="ListParagraph"/>
        <w:numPr>
          <w:ilvl w:val="1"/>
          <w:numId w:val="28"/>
        </w:numPr>
        <w:autoSpaceDE/>
        <w:autoSpaceDN/>
        <w:adjustRightInd/>
        <w:spacing w:before="120"/>
        <w:rPr>
          <w:rFonts w:cs="Arial"/>
          <w:i/>
          <w:iCs/>
          <w:szCs w:val="22"/>
        </w:rPr>
      </w:pPr>
      <w:r w:rsidRPr="000B7407">
        <w:rPr>
          <w:rFonts w:cs="Arial"/>
          <w:i/>
          <w:iCs/>
          <w:szCs w:val="22"/>
        </w:rPr>
        <w:t xml:space="preserve">Tariffa (unitaria), </w:t>
      </w:r>
      <w:r w:rsidRPr="000B7407">
        <w:rPr>
          <w:rFonts w:cs="Arial"/>
          <w:szCs w:val="22"/>
        </w:rPr>
        <w:t>compilata in automatico dal sistema in base alla valorizzazione del campo “Tipologia prestazione” secondo l’indicazione del DGCR n. 531 del 30/11/2021;</w:t>
      </w:r>
    </w:p>
    <w:p w14:paraId="1AAAD318" w14:textId="77777777" w:rsidR="00E45397" w:rsidRPr="000B7407" w:rsidRDefault="00E45397" w:rsidP="0026688A">
      <w:pPr>
        <w:pStyle w:val="ListParagraph"/>
        <w:numPr>
          <w:ilvl w:val="1"/>
          <w:numId w:val="28"/>
        </w:numPr>
        <w:autoSpaceDE/>
        <w:autoSpaceDN/>
        <w:adjustRightInd/>
        <w:spacing w:before="120"/>
        <w:rPr>
          <w:rFonts w:cs="Arial"/>
          <w:i/>
          <w:iCs/>
          <w:szCs w:val="22"/>
        </w:rPr>
      </w:pPr>
      <w:r w:rsidRPr="000B7407">
        <w:rPr>
          <w:rFonts w:cs="Arial"/>
          <w:i/>
          <w:iCs/>
          <w:szCs w:val="22"/>
        </w:rPr>
        <w:t xml:space="preserve">Quota SSR (unitaria), </w:t>
      </w:r>
      <w:r w:rsidRPr="000B7407">
        <w:rPr>
          <w:rFonts w:cs="Arial"/>
          <w:szCs w:val="22"/>
        </w:rPr>
        <w:t>compilata in automatico dal sistema in base alla valorizzazione del campo “Tipologia prestazione” secondo l’indicazione del DGCR n. 533 del 30/11/2021;</w:t>
      </w:r>
    </w:p>
    <w:p w14:paraId="26710A46" w14:textId="70EBE545" w:rsidR="00E45397" w:rsidRPr="000B7407" w:rsidRDefault="00E45397" w:rsidP="0026688A">
      <w:pPr>
        <w:pStyle w:val="ListParagraph"/>
        <w:numPr>
          <w:ilvl w:val="1"/>
          <w:numId w:val="28"/>
        </w:numPr>
        <w:autoSpaceDE/>
        <w:autoSpaceDN/>
        <w:adjustRightInd/>
        <w:spacing w:before="120"/>
        <w:rPr>
          <w:rFonts w:cs="Arial"/>
          <w:i/>
          <w:iCs/>
          <w:szCs w:val="22"/>
        </w:rPr>
      </w:pPr>
      <w:r w:rsidRPr="000B7407">
        <w:rPr>
          <w:rFonts w:cs="Arial"/>
          <w:i/>
          <w:iCs/>
          <w:szCs w:val="22"/>
        </w:rPr>
        <w:t>Quota utente (unitaria)</w:t>
      </w:r>
      <w:r>
        <w:rPr>
          <w:rFonts w:cs="Arial"/>
          <w:szCs w:val="22"/>
        </w:rPr>
        <w:t>;</w:t>
      </w:r>
    </w:p>
    <w:p w14:paraId="59A3EF01" w14:textId="7D950799" w:rsidR="00E45397" w:rsidRPr="000B7407" w:rsidRDefault="00E45397" w:rsidP="0026688A">
      <w:pPr>
        <w:pStyle w:val="ListParagraph"/>
        <w:numPr>
          <w:ilvl w:val="1"/>
          <w:numId w:val="28"/>
        </w:numPr>
        <w:autoSpaceDE/>
        <w:autoSpaceDN/>
        <w:adjustRightInd/>
        <w:spacing w:before="120"/>
        <w:rPr>
          <w:rFonts w:cs="Arial"/>
          <w:i/>
          <w:iCs/>
          <w:szCs w:val="22"/>
        </w:rPr>
      </w:pPr>
      <w:r w:rsidRPr="000B7407">
        <w:rPr>
          <w:rFonts w:cs="Arial"/>
          <w:i/>
          <w:iCs/>
          <w:szCs w:val="22"/>
        </w:rPr>
        <w:t>Quota Comune/Ambito</w:t>
      </w:r>
      <w:r w:rsidRPr="000B7407">
        <w:rPr>
          <w:rFonts w:cs="Arial"/>
          <w:szCs w:val="22"/>
        </w:rPr>
        <w:t>.</w:t>
      </w:r>
    </w:p>
    <w:p w14:paraId="0114CF76" w14:textId="2B3FFF0E" w:rsidR="00E45397" w:rsidRPr="000B7407" w:rsidRDefault="00E45397" w:rsidP="00E45397">
      <w:pPr>
        <w:autoSpaceDE/>
        <w:autoSpaceDN/>
        <w:adjustRightInd/>
        <w:spacing w:before="120"/>
        <w:ind w:left="710"/>
        <w:rPr>
          <w:rFonts w:cs="Arial"/>
          <w:i/>
          <w:iCs/>
          <w:szCs w:val="22"/>
        </w:rPr>
      </w:pPr>
    </w:p>
    <w:p w14:paraId="16678A08" w14:textId="77777777" w:rsidR="00E45397" w:rsidRPr="000B7407" w:rsidRDefault="00E45397" w:rsidP="00E45397">
      <w:pPr>
        <w:autoSpaceDE/>
        <w:autoSpaceDN/>
        <w:adjustRightInd/>
        <w:spacing w:before="120"/>
        <w:rPr>
          <w:rFonts w:cs="Arial"/>
          <w:szCs w:val="22"/>
        </w:rPr>
      </w:pPr>
      <w:r w:rsidRPr="000B7407">
        <w:rPr>
          <w:rFonts w:cs="Arial"/>
          <w:szCs w:val="22"/>
        </w:rPr>
        <w:t xml:space="preserve">Dopo aver inserito i campi obbligatori, l’utente potrà cliccare sul pulsante </w:t>
      </w:r>
      <w:r w:rsidRPr="000B7407">
        <w:rPr>
          <w:rFonts w:cs="Arial"/>
          <w:noProof/>
          <w:color w:val="2B579A"/>
          <w:szCs w:val="22"/>
          <w:shd w:val="clear" w:color="auto" w:fill="E6E6E6"/>
        </w:rPr>
        <w:drawing>
          <wp:inline distT="0" distB="0" distL="0" distR="0" wp14:anchorId="0EC910E3" wp14:editId="52999DF8">
            <wp:extent cx="333375" cy="201295"/>
            <wp:effectExtent l="0" t="0" r="9525" b="8255"/>
            <wp:docPr id="1496379210" name="Immagine 1496379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754291760"/>
                    <pic:cNvPicPr>
                      <a:picLocks noChangeAspect="1" noChangeArrowheads="1"/>
                    </pic:cNvPicPr>
                  </pic:nvPicPr>
                  <pic:blipFill>
                    <a:blip r:embed="rId45">
                      <a:extLst>
                        <a:ext uri="{28A0092B-C50C-407E-A947-70E740481C1C}">
                          <a14:useLocalDpi xmlns:a14="http://schemas.microsoft.com/office/drawing/2010/main" val="0"/>
                        </a:ext>
                      </a:extLst>
                    </a:blip>
                    <a:srcRect l="95663"/>
                    <a:stretch>
                      <a:fillRect/>
                    </a:stretch>
                  </pic:blipFill>
                  <pic:spPr bwMode="auto">
                    <a:xfrm>
                      <a:off x="0" y="0"/>
                      <a:ext cx="333375" cy="201295"/>
                    </a:xfrm>
                    <a:prstGeom prst="rect">
                      <a:avLst/>
                    </a:prstGeom>
                    <a:noFill/>
                    <a:ln>
                      <a:noFill/>
                    </a:ln>
                  </pic:spPr>
                </pic:pic>
              </a:graphicData>
            </a:graphic>
          </wp:inline>
        </w:drawing>
      </w:r>
      <w:r w:rsidRPr="000B7407">
        <w:rPr>
          <w:rFonts w:cs="Arial"/>
          <w:szCs w:val="22"/>
        </w:rPr>
        <w:t xml:space="preserve">. Il sistema mostrerà le informazioni inserite all’interno della tabella e sarà possibile apportare modifiche mediante apposito pulsante </w:t>
      </w:r>
      <w:r w:rsidRPr="000B7407">
        <w:rPr>
          <w:rFonts w:cs="Arial"/>
          <w:noProof/>
          <w:color w:val="2B579A"/>
          <w:szCs w:val="22"/>
          <w:shd w:val="clear" w:color="auto" w:fill="E6E6E6"/>
        </w:rPr>
        <w:drawing>
          <wp:inline distT="0" distB="0" distL="0" distR="0" wp14:anchorId="6A4E1433" wp14:editId="5069D1F3">
            <wp:extent cx="984738" cy="196947"/>
            <wp:effectExtent l="0" t="0" r="6350" b="0"/>
            <wp:docPr id="696843159" name="Immagine 696843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3"/>
                    <a:stretch>
                      <a:fillRect/>
                    </a:stretch>
                  </pic:blipFill>
                  <pic:spPr>
                    <a:xfrm>
                      <a:off x="0" y="0"/>
                      <a:ext cx="1006291" cy="201258"/>
                    </a:xfrm>
                    <a:prstGeom prst="rect">
                      <a:avLst/>
                    </a:prstGeom>
                  </pic:spPr>
                </pic:pic>
              </a:graphicData>
            </a:graphic>
          </wp:inline>
        </w:drawing>
      </w:r>
      <w:r w:rsidRPr="000B7407">
        <w:rPr>
          <w:rFonts w:cs="Arial"/>
          <w:szCs w:val="22"/>
        </w:rPr>
        <w:t xml:space="preserve">. </w:t>
      </w:r>
    </w:p>
    <w:p w14:paraId="1D27162C" w14:textId="77777777" w:rsidR="00E45397" w:rsidRPr="000B7407" w:rsidRDefault="00E45397" w:rsidP="00E45397">
      <w:pPr>
        <w:autoSpaceDE/>
        <w:autoSpaceDN/>
        <w:adjustRightInd/>
        <w:spacing w:before="120"/>
        <w:rPr>
          <w:rFonts w:cs="Arial"/>
          <w:bCs/>
          <w:szCs w:val="22"/>
        </w:rPr>
      </w:pPr>
      <w:r w:rsidRPr="000B7407">
        <w:rPr>
          <w:rFonts w:cs="Arial"/>
          <w:bCs/>
          <w:szCs w:val="22"/>
        </w:rPr>
        <w:t xml:space="preserve">Dopo aver compilato e salvato le varie sezioni del PAI, a valle della validazione nell’apposita </w:t>
      </w:r>
      <w:proofErr w:type="spellStart"/>
      <w:r w:rsidRPr="000B7407">
        <w:rPr>
          <w:rFonts w:cs="Arial"/>
          <w:bCs/>
          <w:szCs w:val="22"/>
        </w:rPr>
        <w:t>scgeda</w:t>
      </w:r>
      <w:proofErr w:type="spellEnd"/>
      <w:r w:rsidRPr="000B7407">
        <w:rPr>
          <w:rFonts w:cs="Arial"/>
          <w:bCs/>
          <w:szCs w:val="22"/>
        </w:rPr>
        <w:t xml:space="preserve"> (Paragrafo 8.3.6.2), l’utente avrà la possibilità di stampare l’intero PAI mediante apposito pulsante </w:t>
      </w:r>
      <w:r w:rsidRPr="000B7407">
        <w:rPr>
          <w:rFonts w:cs="Arial"/>
          <w:bCs/>
          <w:noProof/>
          <w:color w:val="2B579A"/>
          <w:szCs w:val="22"/>
          <w:shd w:val="clear" w:color="auto" w:fill="E6E6E6"/>
        </w:rPr>
        <w:drawing>
          <wp:inline distT="0" distB="0" distL="0" distR="0" wp14:anchorId="06A846ED" wp14:editId="00B597F1">
            <wp:extent cx="548640" cy="203040"/>
            <wp:effectExtent l="0" t="0" r="3810" b="6985"/>
            <wp:docPr id="1981884035" name="Immagine 1981884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4"/>
                    <a:stretch>
                      <a:fillRect/>
                    </a:stretch>
                  </pic:blipFill>
                  <pic:spPr>
                    <a:xfrm>
                      <a:off x="0" y="0"/>
                      <a:ext cx="564132" cy="208773"/>
                    </a:xfrm>
                    <a:prstGeom prst="rect">
                      <a:avLst/>
                    </a:prstGeom>
                  </pic:spPr>
                </pic:pic>
              </a:graphicData>
            </a:graphic>
          </wp:inline>
        </w:drawing>
      </w:r>
      <w:r w:rsidRPr="000B7407">
        <w:rPr>
          <w:rFonts w:cs="Arial"/>
          <w:bCs/>
          <w:szCs w:val="22"/>
        </w:rPr>
        <w:t xml:space="preserve">. Infine, dovrà cliccare sul pulsante </w:t>
      </w:r>
      <w:r w:rsidRPr="000B7407">
        <w:rPr>
          <w:rFonts w:cs="Arial"/>
          <w:noProof/>
          <w:color w:val="2B579A"/>
          <w:szCs w:val="22"/>
          <w:shd w:val="clear" w:color="auto" w:fill="E6E6E6"/>
        </w:rPr>
        <w:drawing>
          <wp:inline distT="0" distB="0" distL="0" distR="0" wp14:anchorId="5192A19C" wp14:editId="0D132B1C">
            <wp:extent cx="413385" cy="198755"/>
            <wp:effectExtent l="0" t="0" r="5715" b="0"/>
            <wp:docPr id="365080835" name="Immagine 3650808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754291761"/>
                    <pic:cNvPicPr>
                      <a:picLocks noChangeAspect="1" noChangeArrowheads="1"/>
                    </pic:cNvPicPr>
                  </pic:nvPicPr>
                  <pic:blipFill>
                    <a:blip r:embed="rId45" cstate="print">
                      <a:extLst>
                        <a:ext uri="{28A0092B-C50C-407E-A947-70E740481C1C}">
                          <a14:useLocalDpi xmlns:a14="http://schemas.microsoft.com/office/drawing/2010/main" val="0"/>
                        </a:ext>
                      </a:extLst>
                    </a:blip>
                    <a:srcRect r="94397"/>
                    <a:stretch>
                      <a:fillRect/>
                    </a:stretch>
                  </pic:blipFill>
                  <pic:spPr bwMode="auto">
                    <a:xfrm>
                      <a:off x="0" y="0"/>
                      <a:ext cx="413385" cy="198755"/>
                    </a:xfrm>
                    <a:prstGeom prst="rect">
                      <a:avLst/>
                    </a:prstGeom>
                    <a:noFill/>
                    <a:ln>
                      <a:noFill/>
                    </a:ln>
                  </pic:spPr>
                </pic:pic>
              </a:graphicData>
            </a:graphic>
          </wp:inline>
        </w:drawing>
      </w:r>
      <w:r w:rsidRPr="000B7407">
        <w:rPr>
          <w:rFonts w:cs="Arial"/>
          <w:bCs/>
          <w:szCs w:val="22"/>
        </w:rPr>
        <w:t xml:space="preserve"> per tornare alla schermata di riepilogo.</w:t>
      </w:r>
    </w:p>
    <w:p w14:paraId="7F8A5CFA" w14:textId="77777777" w:rsidR="00E45397" w:rsidRDefault="00E45397" w:rsidP="00E45397">
      <w:pPr>
        <w:rPr>
          <w:rFonts w:cs="Arial"/>
        </w:rPr>
      </w:pPr>
      <w:r w:rsidRPr="257E366C">
        <w:rPr>
          <w:rFonts w:cs="Arial"/>
        </w:rPr>
        <w:t xml:space="preserve">Una volta completata la compilazione del PAI, l’utente potrà accedere, in modalità di modifica, alla scheda PAI, tramite apposito pulsante </w:t>
      </w:r>
      <w:r w:rsidRPr="000B7407">
        <w:rPr>
          <w:rFonts w:cs="Arial"/>
          <w:noProof/>
          <w:color w:val="2B579A"/>
          <w:szCs w:val="22"/>
          <w:shd w:val="clear" w:color="auto" w:fill="E6E6E6"/>
        </w:rPr>
        <w:drawing>
          <wp:inline distT="0" distB="0" distL="0" distR="0" wp14:anchorId="46FC5608" wp14:editId="597D4FC4">
            <wp:extent cx="413468" cy="179640"/>
            <wp:effectExtent l="0" t="0" r="5715" b="0"/>
            <wp:docPr id="433719586" name="Immagine 433719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5"/>
                    <a:srcRect l="2435" t="7105"/>
                    <a:stretch/>
                  </pic:blipFill>
                  <pic:spPr bwMode="auto">
                    <a:xfrm>
                      <a:off x="0" y="0"/>
                      <a:ext cx="439065" cy="190761"/>
                    </a:xfrm>
                    <a:prstGeom prst="rect">
                      <a:avLst/>
                    </a:prstGeom>
                    <a:ln>
                      <a:noFill/>
                    </a:ln>
                    <a:extLst>
                      <a:ext uri="{53640926-AAD7-44D8-BBD7-CCE9431645EC}">
                        <a14:shadowObscured xmlns:a14="http://schemas.microsoft.com/office/drawing/2010/main"/>
                      </a:ext>
                    </a:extLst>
                  </pic:spPr>
                </pic:pic>
              </a:graphicData>
            </a:graphic>
          </wp:inline>
        </w:drawing>
      </w:r>
      <w:r w:rsidRPr="257E366C">
        <w:rPr>
          <w:rFonts w:cs="Arial"/>
        </w:rPr>
        <w:t xml:space="preserve">. </w:t>
      </w:r>
    </w:p>
    <w:p w14:paraId="6B700CE4" w14:textId="77777777" w:rsidR="00F61350" w:rsidRDefault="00F61350" w:rsidP="00E45397">
      <w:pPr>
        <w:rPr>
          <w:rFonts w:cs="Arial"/>
          <w:szCs w:val="22"/>
        </w:rPr>
      </w:pPr>
    </w:p>
    <w:p w14:paraId="7A1DD3D9" w14:textId="77777777" w:rsidR="00E45397" w:rsidRPr="000B7407" w:rsidRDefault="00E45397" w:rsidP="00E45397">
      <w:pPr>
        <w:pStyle w:val="ListParagraph"/>
        <w:rPr>
          <w:rFonts w:cs="Arial"/>
          <w:szCs w:val="22"/>
        </w:rPr>
      </w:pPr>
    </w:p>
    <w:p w14:paraId="65551927" w14:textId="0500DF7F" w:rsidR="00E45397" w:rsidRPr="000B7407" w:rsidRDefault="00037B51" w:rsidP="00D5108E">
      <w:pPr>
        <w:pStyle w:val="Heading3"/>
        <w:numPr>
          <w:ilvl w:val="0"/>
          <w:numId w:val="0"/>
        </w:numPr>
      </w:pPr>
      <w:bookmarkStart w:id="62" w:name="_Toc201828079"/>
      <w:bookmarkStart w:id="63" w:name="_Toc209456517"/>
      <w:r>
        <w:t xml:space="preserve">8.1.6.2 </w:t>
      </w:r>
      <w:r w:rsidR="00E45397" w:rsidRPr="000B7407">
        <w:t>Scheda “Approvazione PAI”</w:t>
      </w:r>
      <w:bookmarkEnd w:id="62"/>
      <w:bookmarkEnd w:id="63"/>
    </w:p>
    <w:p w14:paraId="0CB2C79C" w14:textId="77777777" w:rsidR="00E45397" w:rsidRPr="000B7407" w:rsidRDefault="00E45397" w:rsidP="00E45397">
      <w:pPr>
        <w:rPr>
          <w:rFonts w:cs="Arial"/>
          <w:szCs w:val="22"/>
        </w:rPr>
      </w:pPr>
      <w:r w:rsidRPr="257E366C">
        <w:rPr>
          <w:rFonts w:cs="Arial"/>
        </w:rPr>
        <w:t>Una volta completata la compilazione del PAI (</w:t>
      </w:r>
      <w:r w:rsidRPr="257E366C">
        <w:rPr>
          <w:rFonts w:cs="Arial"/>
          <w:i/>
        </w:rPr>
        <w:t>Paragrafo 8.2.6.1</w:t>
      </w:r>
      <w:r w:rsidRPr="257E366C">
        <w:rPr>
          <w:rFonts w:cs="Arial"/>
        </w:rPr>
        <w:t xml:space="preserve">), a video comparirà la sezione “Approvazione PAI” e l’utente potrà accedervi per compilarla tramite il pulsante </w:t>
      </w:r>
      <w:r w:rsidRPr="000B7407">
        <w:rPr>
          <w:rFonts w:cs="Arial"/>
          <w:noProof/>
          <w:color w:val="2B579A"/>
          <w:szCs w:val="22"/>
          <w:shd w:val="clear" w:color="auto" w:fill="E6E6E6"/>
        </w:rPr>
        <w:drawing>
          <wp:inline distT="0" distB="0" distL="0" distR="0" wp14:anchorId="3769F5DC" wp14:editId="7709C2B9">
            <wp:extent cx="429371" cy="178873"/>
            <wp:effectExtent l="0" t="0" r="0" b="0"/>
            <wp:docPr id="930026827" name="Immagine 9300268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2"/>
                    <a:srcRect t="9274"/>
                    <a:stretch/>
                  </pic:blipFill>
                  <pic:spPr bwMode="auto">
                    <a:xfrm>
                      <a:off x="0" y="0"/>
                      <a:ext cx="455780" cy="189875"/>
                    </a:xfrm>
                    <a:prstGeom prst="rect">
                      <a:avLst/>
                    </a:prstGeom>
                    <a:ln>
                      <a:noFill/>
                    </a:ln>
                    <a:extLst>
                      <a:ext uri="{53640926-AAD7-44D8-BBD7-CCE9431645EC}">
                        <a14:shadowObscured xmlns:a14="http://schemas.microsoft.com/office/drawing/2010/main"/>
                      </a:ext>
                    </a:extLst>
                  </pic:spPr>
                </pic:pic>
              </a:graphicData>
            </a:graphic>
          </wp:inline>
        </w:drawing>
      </w:r>
      <w:r w:rsidRPr="257E366C">
        <w:rPr>
          <w:rFonts w:cs="Arial"/>
        </w:rPr>
        <w:t xml:space="preserve">. </w:t>
      </w:r>
    </w:p>
    <w:p w14:paraId="00B28AA0" w14:textId="2793E43D" w:rsidR="00045A91" w:rsidRPr="000B7407" w:rsidRDefault="00E45397" w:rsidP="00E45397">
      <w:pPr>
        <w:rPr>
          <w:rFonts w:cs="Arial"/>
        </w:rPr>
      </w:pPr>
      <w:r w:rsidRPr="257E366C">
        <w:rPr>
          <w:rFonts w:cs="Arial"/>
        </w:rPr>
        <w:t>Selezionando il pulsante, il sistema aprirà la schermata in cui saranno presenti alcune informazioni utili per ricapitolare quanto definito nel PAI per l’assistito preso in carico.</w:t>
      </w:r>
      <w:r w:rsidR="00045A91">
        <w:rPr>
          <w:noProof/>
        </w:rPr>
        <w:drawing>
          <wp:inline distT="0" distB="0" distL="0" distR="0" wp14:anchorId="4AC33C2A" wp14:editId="297D6A57">
            <wp:extent cx="5796280" cy="3228909"/>
            <wp:effectExtent l="0" t="0" r="0" b="635"/>
            <wp:docPr id="1068996204" name="Immagine 1" descr="Immagine che contiene testo, schermata, numero, software&#10;&#10;Il contenuto generato dall'IA potrebbe non essere corret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1"/>
                    <pic:cNvPicPr/>
                  </pic:nvPicPr>
                  <pic:blipFill>
                    <a:blip r:embed="rId165" cstate="print">
                      <a:extLst>
                        <a:ext uri="{28A0092B-C50C-407E-A947-70E740481C1C}">
                          <a14:useLocalDpi xmlns:a14="http://schemas.microsoft.com/office/drawing/2010/main" val="0"/>
                        </a:ext>
                      </a:extLst>
                    </a:blip>
                    <a:stretch>
                      <a:fillRect/>
                    </a:stretch>
                  </pic:blipFill>
                  <pic:spPr>
                    <a:xfrm>
                      <a:off x="0" y="0"/>
                      <a:ext cx="5796280" cy="3228909"/>
                    </a:xfrm>
                    <a:prstGeom prst="rect">
                      <a:avLst/>
                    </a:prstGeom>
                  </pic:spPr>
                </pic:pic>
              </a:graphicData>
            </a:graphic>
          </wp:inline>
        </w:drawing>
      </w:r>
    </w:p>
    <w:p w14:paraId="7A2D3042" w14:textId="48851350" w:rsidR="00E45397" w:rsidRPr="000B7407" w:rsidRDefault="00E45397" w:rsidP="00E45397">
      <w:pPr>
        <w:rPr>
          <w:rFonts w:cs="Arial"/>
          <w:szCs w:val="22"/>
        </w:rPr>
      </w:pPr>
    </w:p>
    <w:p w14:paraId="3407CF6D" w14:textId="7BD55CDE" w:rsidR="00BF3175" w:rsidRPr="00BF3175" w:rsidRDefault="00BF3175" w:rsidP="00BF3175">
      <w:pPr>
        <w:rPr>
          <w:rFonts w:cs="Arial"/>
          <w:szCs w:val="22"/>
        </w:rPr>
      </w:pPr>
      <w:r w:rsidRPr="00BF3175">
        <w:rPr>
          <w:rFonts w:cs="Arial"/>
          <w:noProof/>
          <w:szCs w:val="22"/>
        </w:rPr>
        <w:drawing>
          <wp:inline distT="0" distB="0" distL="0" distR="0" wp14:anchorId="49BEB3E2" wp14:editId="23B576D4">
            <wp:extent cx="6120130" cy="4460240"/>
            <wp:effectExtent l="0" t="0" r="0" b="0"/>
            <wp:docPr id="1420989508" name="Immagine 16" descr="Immagine che contiene testo, schermata, numero, software&#10;&#10;Il contenuto generato dall'IA potrebbe non essere corret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0989508" name="Immagine 16" descr="Immagine che contiene testo, schermata, numero, software&#10;&#10;Il contenuto generato dall'IA potrebbe non essere corretto."/>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6120130" cy="4460240"/>
                    </a:xfrm>
                    <a:prstGeom prst="rect">
                      <a:avLst/>
                    </a:prstGeom>
                    <a:noFill/>
                    <a:ln>
                      <a:noFill/>
                    </a:ln>
                  </pic:spPr>
                </pic:pic>
              </a:graphicData>
            </a:graphic>
          </wp:inline>
        </w:drawing>
      </w:r>
    </w:p>
    <w:p w14:paraId="32A15049" w14:textId="0A35F197" w:rsidR="00E45397" w:rsidRPr="000B7407" w:rsidRDefault="00E45397" w:rsidP="00E45397">
      <w:pPr>
        <w:rPr>
          <w:rFonts w:cs="Arial"/>
          <w:szCs w:val="22"/>
        </w:rPr>
      </w:pPr>
    </w:p>
    <w:p w14:paraId="7191C12E" w14:textId="77777777" w:rsidR="00E45397" w:rsidRPr="000B7407" w:rsidRDefault="00E45397" w:rsidP="00E45397">
      <w:pPr>
        <w:rPr>
          <w:rFonts w:cs="Arial"/>
          <w:bCs/>
          <w:szCs w:val="22"/>
        </w:rPr>
      </w:pPr>
    </w:p>
    <w:p w14:paraId="29C7EFFF" w14:textId="17315408" w:rsidR="00E45397" w:rsidRPr="000B7407" w:rsidRDefault="00E45397" w:rsidP="00E45397">
      <w:pPr>
        <w:autoSpaceDE/>
        <w:autoSpaceDN/>
        <w:adjustRightInd/>
        <w:spacing w:before="120"/>
        <w:rPr>
          <w:rFonts w:cs="Arial"/>
          <w:bCs/>
          <w:szCs w:val="22"/>
        </w:rPr>
      </w:pPr>
      <w:r w:rsidRPr="000B7407">
        <w:rPr>
          <w:rFonts w:cs="Arial"/>
          <w:bCs/>
          <w:szCs w:val="22"/>
        </w:rPr>
        <w:t>L’utente preposto dell’U.O.</w:t>
      </w:r>
      <w:r w:rsidR="00BF3175">
        <w:rPr>
          <w:rFonts w:cs="Arial"/>
          <w:bCs/>
          <w:szCs w:val="22"/>
        </w:rPr>
        <w:t xml:space="preserve"> </w:t>
      </w:r>
      <w:r w:rsidRPr="000B7407">
        <w:rPr>
          <w:rFonts w:cs="Arial"/>
          <w:bCs/>
          <w:szCs w:val="22"/>
        </w:rPr>
        <w:t>di riferimento dovr</w:t>
      </w:r>
      <w:r w:rsidR="00BF3175">
        <w:rPr>
          <w:rFonts w:cs="Arial"/>
          <w:bCs/>
          <w:szCs w:val="22"/>
        </w:rPr>
        <w:t>à</w:t>
      </w:r>
      <w:r w:rsidRPr="000B7407">
        <w:rPr>
          <w:rFonts w:cs="Arial"/>
          <w:bCs/>
          <w:szCs w:val="22"/>
        </w:rPr>
        <w:t xml:space="preserve"> procedere alla validazione tramite appositi pulsanti affinché l’Accesso possa proseguire secondo il workflow del SI.</w:t>
      </w:r>
    </w:p>
    <w:p w14:paraId="764EDB15" w14:textId="77777777" w:rsidR="00E45397" w:rsidRPr="000B7407" w:rsidRDefault="00E45397" w:rsidP="00E45397">
      <w:pPr>
        <w:autoSpaceDE/>
        <w:autoSpaceDN/>
        <w:adjustRightInd/>
        <w:spacing w:before="120"/>
        <w:rPr>
          <w:rFonts w:cs="Arial"/>
          <w:bCs/>
          <w:szCs w:val="22"/>
        </w:rPr>
      </w:pPr>
      <w:r w:rsidRPr="000B7407">
        <w:rPr>
          <w:rFonts w:cs="Arial"/>
          <w:bCs/>
          <w:szCs w:val="22"/>
        </w:rPr>
        <w:t xml:space="preserve">A seguito della validazione, sarà possibile tornare alla schermata di riepilogo della fase “PAI” cliccando sul pulsante </w:t>
      </w:r>
      <w:r w:rsidRPr="000B7407">
        <w:rPr>
          <w:rFonts w:cs="Arial"/>
          <w:noProof/>
          <w:color w:val="2B579A"/>
          <w:szCs w:val="22"/>
          <w:shd w:val="clear" w:color="auto" w:fill="E6E6E6"/>
        </w:rPr>
        <w:drawing>
          <wp:inline distT="0" distB="0" distL="0" distR="0" wp14:anchorId="064F1960" wp14:editId="12A989AB">
            <wp:extent cx="413385" cy="198755"/>
            <wp:effectExtent l="0" t="0" r="5715" b="0"/>
            <wp:docPr id="1380778825" name="Immagine 13807788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754291761"/>
                    <pic:cNvPicPr>
                      <a:picLocks noChangeAspect="1" noChangeArrowheads="1"/>
                    </pic:cNvPicPr>
                  </pic:nvPicPr>
                  <pic:blipFill>
                    <a:blip r:embed="rId45" cstate="print">
                      <a:extLst>
                        <a:ext uri="{28A0092B-C50C-407E-A947-70E740481C1C}">
                          <a14:useLocalDpi xmlns:a14="http://schemas.microsoft.com/office/drawing/2010/main" val="0"/>
                        </a:ext>
                      </a:extLst>
                    </a:blip>
                    <a:srcRect r="94397"/>
                    <a:stretch>
                      <a:fillRect/>
                    </a:stretch>
                  </pic:blipFill>
                  <pic:spPr bwMode="auto">
                    <a:xfrm>
                      <a:off x="0" y="0"/>
                      <a:ext cx="413385" cy="198755"/>
                    </a:xfrm>
                    <a:prstGeom prst="rect">
                      <a:avLst/>
                    </a:prstGeom>
                    <a:noFill/>
                    <a:ln>
                      <a:noFill/>
                    </a:ln>
                  </pic:spPr>
                </pic:pic>
              </a:graphicData>
            </a:graphic>
          </wp:inline>
        </w:drawing>
      </w:r>
      <w:r w:rsidRPr="000B7407">
        <w:rPr>
          <w:rFonts w:cs="Arial"/>
          <w:bCs/>
          <w:szCs w:val="22"/>
        </w:rPr>
        <w:t>.</w:t>
      </w:r>
    </w:p>
    <w:p w14:paraId="4A379F7A" w14:textId="2BE18849" w:rsidR="00E45397" w:rsidRPr="000B7407" w:rsidRDefault="00E45397" w:rsidP="00E45397">
      <w:pPr>
        <w:autoSpaceDE/>
        <w:autoSpaceDN/>
        <w:adjustRightInd/>
        <w:spacing w:before="120"/>
        <w:rPr>
          <w:rFonts w:cs="Arial"/>
          <w:bCs/>
          <w:szCs w:val="22"/>
        </w:rPr>
      </w:pPr>
      <w:r w:rsidRPr="000B7407">
        <w:rPr>
          <w:rFonts w:cs="Arial"/>
          <w:bCs/>
          <w:szCs w:val="22"/>
        </w:rPr>
        <w:t>Inoltre, a seguito dell’approvazione PAI a video comparir</w:t>
      </w:r>
      <w:r w:rsidR="00DF1808">
        <w:rPr>
          <w:rFonts w:cs="Arial"/>
          <w:bCs/>
          <w:szCs w:val="22"/>
        </w:rPr>
        <w:t>à</w:t>
      </w:r>
      <w:r w:rsidRPr="000B7407">
        <w:rPr>
          <w:rFonts w:cs="Arial"/>
          <w:bCs/>
          <w:szCs w:val="22"/>
        </w:rPr>
        <w:t xml:space="preserve"> i</w:t>
      </w:r>
      <w:r w:rsidR="00DF1808">
        <w:rPr>
          <w:rFonts w:cs="Arial"/>
          <w:bCs/>
          <w:szCs w:val="22"/>
        </w:rPr>
        <w:t>l</w:t>
      </w:r>
      <w:r w:rsidRPr="000B7407">
        <w:rPr>
          <w:rFonts w:cs="Arial"/>
          <w:bCs/>
          <w:szCs w:val="22"/>
        </w:rPr>
        <w:t xml:space="preserve"> nom</w:t>
      </w:r>
      <w:r w:rsidR="00DF1808">
        <w:rPr>
          <w:rFonts w:cs="Arial"/>
          <w:bCs/>
          <w:szCs w:val="22"/>
        </w:rPr>
        <w:t>e</w:t>
      </w:r>
      <w:r w:rsidRPr="000B7407">
        <w:rPr>
          <w:rFonts w:cs="Arial"/>
          <w:bCs/>
          <w:szCs w:val="22"/>
        </w:rPr>
        <w:t xml:space="preserve"> de</w:t>
      </w:r>
      <w:r w:rsidR="00DF1808">
        <w:rPr>
          <w:rFonts w:cs="Arial"/>
          <w:bCs/>
          <w:szCs w:val="22"/>
        </w:rPr>
        <w:t>ll’operatore dell’</w:t>
      </w:r>
      <w:r w:rsidRPr="000B7407">
        <w:rPr>
          <w:rFonts w:cs="Arial"/>
          <w:bCs/>
          <w:szCs w:val="22"/>
        </w:rPr>
        <w:t>U.</w:t>
      </w:r>
      <w:r w:rsidR="00DF1808">
        <w:rPr>
          <w:rFonts w:cs="Arial"/>
          <w:bCs/>
          <w:szCs w:val="22"/>
        </w:rPr>
        <w:t>O.</w:t>
      </w:r>
      <w:r w:rsidRPr="000B7407">
        <w:rPr>
          <w:rFonts w:cs="Arial"/>
          <w:bCs/>
          <w:szCs w:val="22"/>
        </w:rPr>
        <w:t xml:space="preserve"> che ha validato il PAI. </w:t>
      </w:r>
    </w:p>
    <w:p w14:paraId="52EDE60F" w14:textId="77777777" w:rsidR="00E45397" w:rsidRPr="000B7407" w:rsidRDefault="00E45397" w:rsidP="00E45397">
      <w:pPr>
        <w:autoSpaceDE/>
        <w:autoSpaceDN/>
        <w:adjustRightInd/>
        <w:spacing w:before="120"/>
        <w:rPr>
          <w:rFonts w:cs="Arial"/>
          <w:bCs/>
          <w:szCs w:val="22"/>
        </w:rPr>
      </w:pPr>
      <w:r w:rsidRPr="476FF225">
        <w:rPr>
          <w:rFonts w:cs="Arial"/>
        </w:rPr>
        <w:t xml:space="preserve">Di seguito un’immagine esplicativa. </w:t>
      </w:r>
    </w:p>
    <w:p w14:paraId="0B9FA605" w14:textId="77777777" w:rsidR="00E45397" w:rsidRDefault="00E45397" w:rsidP="00E45397">
      <w:pPr>
        <w:spacing w:before="120"/>
      </w:pPr>
    </w:p>
    <w:p w14:paraId="06B0B5C2" w14:textId="157F8735" w:rsidR="00E45397" w:rsidRDefault="005C690C" w:rsidP="00E45397">
      <w:pPr>
        <w:spacing w:before="120"/>
        <w:rPr>
          <w:rFonts w:cs="Arial"/>
        </w:rPr>
      </w:pPr>
      <w:r w:rsidRPr="005C690C">
        <w:rPr>
          <w:rFonts w:cs="Arial"/>
          <w:noProof/>
        </w:rPr>
        <w:drawing>
          <wp:inline distT="0" distB="0" distL="0" distR="0" wp14:anchorId="5872BF17" wp14:editId="5E938CF2">
            <wp:extent cx="6120130" cy="3411220"/>
            <wp:effectExtent l="0" t="0" r="0" b="0"/>
            <wp:docPr id="2047436887" name="Immagine 1" descr="Immagine che contiene testo, schermata, numero, Carattere&#10;&#10;Il contenuto generato dall'IA potrebbe non essere corret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7436887" name="Immagine 1" descr="Immagine che contiene testo, schermata, numero, Carattere&#10;&#10;Il contenuto generato dall'IA potrebbe non essere corretto."/>
                    <pic:cNvPicPr/>
                  </pic:nvPicPr>
                  <pic:blipFill>
                    <a:blip r:embed="rId167"/>
                    <a:stretch>
                      <a:fillRect/>
                    </a:stretch>
                  </pic:blipFill>
                  <pic:spPr>
                    <a:xfrm>
                      <a:off x="0" y="0"/>
                      <a:ext cx="6120130" cy="3411220"/>
                    </a:xfrm>
                    <a:prstGeom prst="rect">
                      <a:avLst/>
                    </a:prstGeom>
                  </pic:spPr>
                </pic:pic>
              </a:graphicData>
            </a:graphic>
          </wp:inline>
        </w:drawing>
      </w:r>
    </w:p>
    <w:p w14:paraId="19392BD1" w14:textId="77777777" w:rsidR="00920F02" w:rsidRDefault="00920F02" w:rsidP="00E45397">
      <w:pPr>
        <w:spacing w:before="120"/>
        <w:rPr>
          <w:rFonts w:cs="Arial"/>
        </w:rPr>
      </w:pPr>
    </w:p>
    <w:p w14:paraId="44397FD6" w14:textId="77777777" w:rsidR="00E45397" w:rsidRDefault="00E45397" w:rsidP="00E45397">
      <w:pPr>
        <w:rPr>
          <w:rFonts w:cs="Arial"/>
        </w:rPr>
      </w:pPr>
    </w:p>
    <w:p w14:paraId="6CE9FC99" w14:textId="53C4B282" w:rsidR="00E45397" w:rsidRDefault="00E45397" w:rsidP="0090117B">
      <w:pPr>
        <w:pStyle w:val="Heading3"/>
        <w:numPr>
          <w:ilvl w:val="2"/>
          <w:numId w:val="66"/>
        </w:numPr>
      </w:pPr>
      <w:bookmarkStart w:id="64" w:name="_Toc209456518"/>
      <w:r w:rsidRPr="000B7407">
        <w:t>Validazione della fase “PAI”</w:t>
      </w:r>
      <w:bookmarkEnd w:id="64"/>
    </w:p>
    <w:p w14:paraId="7B382125" w14:textId="77777777" w:rsidR="007F6FF5" w:rsidRPr="007F6FF5" w:rsidRDefault="007F6FF5" w:rsidP="007F6FF5"/>
    <w:p w14:paraId="678C5AD6" w14:textId="77777777" w:rsidR="00E45397" w:rsidRPr="000B7407" w:rsidRDefault="00E45397" w:rsidP="00E45397">
      <w:pPr>
        <w:spacing w:after="120" w:line="240" w:lineRule="auto"/>
        <w:rPr>
          <w:rFonts w:cs="Arial"/>
          <w:szCs w:val="22"/>
        </w:rPr>
      </w:pPr>
      <w:r w:rsidRPr="000B7407">
        <w:rPr>
          <w:rFonts w:cs="Arial"/>
          <w:szCs w:val="22"/>
        </w:rPr>
        <w:t xml:space="preserve">Nella pagina di riepilogo della fase “PAI”, per proseguire nel workflow, l’utente potrà cliccare il pulsante in basso alla pagina </w:t>
      </w:r>
      <w:r w:rsidRPr="000B7407">
        <w:rPr>
          <w:rFonts w:cs="Arial"/>
          <w:noProof/>
          <w:color w:val="2B579A"/>
          <w:szCs w:val="22"/>
          <w:shd w:val="clear" w:color="auto" w:fill="E6E6E6"/>
        </w:rPr>
        <w:drawing>
          <wp:inline distT="0" distB="0" distL="0" distR="0" wp14:anchorId="4C5F7556" wp14:editId="052531B9">
            <wp:extent cx="689317" cy="187271"/>
            <wp:effectExtent l="0" t="0" r="0" b="3810"/>
            <wp:docPr id="1047850031" name="Immagine 1047850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7"/>
                    <a:stretch>
                      <a:fillRect/>
                    </a:stretch>
                  </pic:blipFill>
                  <pic:spPr>
                    <a:xfrm>
                      <a:off x="0" y="0"/>
                      <a:ext cx="704345" cy="191354"/>
                    </a:xfrm>
                    <a:prstGeom prst="rect">
                      <a:avLst/>
                    </a:prstGeom>
                  </pic:spPr>
                </pic:pic>
              </a:graphicData>
            </a:graphic>
          </wp:inline>
        </w:drawing>
      </w:r>
      <w:r w:rsidRPr="000B7407">
        <w:rPr>
          <w:rFonts w:cs="Arial"/>
          <w:szCs w:val="22"/>
        </w:rPr>
        <w:t xml:space="preserve">. Al clic del pulsante, il sistema mostrerà un messaggio di conferma. </w:t>
      </w:r>
    </w:p>
    <w:p w14:paraId="0E85BB42" w14:textId="77777777" w:rsidR="00E45397" w:rsidRPr="000B7407" w:rsidRDefault="00E45397" w:rsidP="00E45397">
      <w:pPr>
        <w:spacing w:after="120" w:line="240" w:lineRule="auto"/>
        <w:rPr>
          <w:rFonts w:cs="Arial"/>
          <w:szCs w:val="22"/>
        </w:rPr>
      </w:pPr>
      <w:r w:rsidRPr="000B7407">
        <w:rPr>
          <w:rFonts w:cs="Arial"/>
          <w:szCs w:val="22"/>
        </w:rPr>
        <w:t xml:space="preserve">Cliccando sul pulsante </w:t>
      </w:r>
      <w:r w:rsidRPr="000B7407">
        <w:rPr>
          <w:rFonts w:cs="Arial"/>
          <w:noProof/>
          <w:color w:val="2B579A"/>
          <w:szCs w:val="22"/>
          <w:shd w:val="clear" w:color="auto" w:fill="E6E6E6"/>
        </w:rPr>
        <w:drawing>
          <wp:inline distT="0" distB="0" distL="0" distR="0" wp14:anchorId="7EF132A3" wp14:editId="11F7B53A">
            <wp:extent cx="332713" cy="212372"/>
            <wp:effectExtent l="0" t="0" r="0" b="0"/>
            <wp:docPr id="930601005" name="Immagine 930601005" descr="Immagine che contiene Carattere, testo, simbolo, Rettangolo&#10;&#10;Il contenuto generato dall'IA potrebbe non essere corret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0601005" name="Immagine 930601005" descr="Immagine che contiene Carattere, testo, simbolo, Rettangolo&#10;&#10;Il contenuto generato dall'IA potrebbe non essere corretto."/>
                    <pic:cNvPicPr/>
                  </pic:nvPicPr>
                  <pic:blipFill rotWithShape="1">
                    <a:blip r:embed="rId74"/>
                    <a:srcRect l="51215" t="-7" b="-1"/>
                    <a:stretch/>
                  </pic:blipFill>
                  <pic:spPr bwMode="auto">
                    <a:xfrm>
                      <a:off x="0" y="0"/>
                      <a:ext cx="342098" cy="218363"/>
                    </a:xfrm>
                    <a:prstGeom prst="rect">
                      <a:avLst/>
                    </a:prstGeom>
                    <a:ln>
                      <a:noFill/>
                    </a:ln>
                    <a:extLst>
                      <a:ext uri="{53640926-AAD7-44D8-BBD7-CCE9431645EC}">
                        <a14:shadowObscured xmlns:a14="http://schemas.microsoft.com/office/drawing/2010/main"/>
                      </a:ext>
                    </a:extLst>
                  </pic:spPr>
                </pic:pic>
              </a:graphicData>
            </a:graphic>
          </wp:inline>
        </w:drawing>
      </w:r>
      <w:r w:rsidRPr="000B7407">
        <w:rPr>
          <w:rFonts w:cs="Arial"/>
          <w:szCs w:val="22"/>
        </w:rPr>
        <w:t xml:space="preserve">, si verificheranno i seguenti casi: </w:t>
      </w:r>
    </w:p>
    <w:p w14:paraId="3B6D7B97" w14:textId="77777777" w:rsidR="00E45397" w:rsidRPr="000B7407" w:rsidRDefault="00E45397" w:rsidP="0026688A">
      <w:pPr>
        <w:pStyle w:val="ListParagraph"/>
        <w:numPr>
          <w:ilvl w:val="0"/>
          <w:numId w:val="27"/>
        </w:numPr>
        <w:spacing w:after="120" w:line="240" w:lineRule="auto"/>
        <w:rPr>
          <w:rFonts w:cs="Arial"/>
          <w:bCs/>
          <w:szCs w:val="22"/>
        </w:rPr>
      </w:pPr>
      <w:r w:rsidRPr="000B7407">
        <w:rPr>
          <w:rFonts w:cs="Arial"/>
          <w:szCs w:val="22"/>
        </w:rPr>
        <w:t xml:space="preserve">Se la scheda “PAI – Piano assistenziale individualizzato” della corrispondente fase risulta correttamente compilata. </w:t>
      </w:r>
    </w:p>
    <w:p w14:paraId="722B1490" w14:textId="77777777" w:rsidR="00E45397" w:rsidRPr="000B7407" w:rsidRDefault="00E45397" w:rsidP="00E45397">
      <w:pPr>
        <w:pStyle w:val="ListParagraph"/>
        <w:spacing w:after="120" w:line="240" w:lineRule="auto"/>
        <w:ind w:left="360"/>
        <w:rPr>
          <w:rFonts w:cs="Arial"/>
          <w:bCs/>
          <w:szCs w:val="22"/>
        </w:rPr>
      </w:pPr>
      <w:r w:rsidRPr="000B7407">
        <w:rPr>
          <w:rFonts w:cs="Arial"/>
          <w:szCs w:val="22"/>
        </w:rPr>
        <w:t xml:space="preserve">In tal caso, lo stato dell’accesso passerà da “PAI” a “Accesso in Struttura” e l’utente verrà indirizzato direttamente alla schermata di riepilogo della fase successiva. </w:t>
      </w:r>
    </w:p>
    <w:p w14:paraId="79C0C7CD" w14:textId="77777777" w:rsidR="00E45397" w:rsidRPr="000B7407" w:rsidRDefault="00E45397" w:rsidP="0026688A">
      <w:pPr>
        <w:pStyle w:val="ListParagraph"/>
        <w:numPr>
          <w:ilvl w:val="0"/>
          <w:numId w:val="27"/>
        </w:numPr>
        <w:spacing w:after="120" w:line="240" w:lineRule="auto"/>
        <w:rPr>
          <w:rFonts w:cs="Arial"/>
          <w:szCs w:val="22"/>
        </w:rPr>
      </w:pPr>
      <w:r w:rsidRPr="000B7407">
        <w:rPr>
          <w:rFonts w:cs="Arial"/>
          <w:szCs w:val="22"/>
        </w:rPr>
        <w:t xml:space="preserve">Se l’utente non ha completato in modo corretto l’inserimento delle informazioni nella scheda “PAI – Piano assistenziale individualizzato”, il sistema genererà un messaggio di errore che avverte l’utente del mancato inserimento delle informazioni da registrare e non permette di proseguire nel </w:t>
      </w:r>
      <w:r w:rsidRPr="000B7407">
        <w:rPr>
          <w:rFonts w:cs="Arial"/>
          <w:i/>
          <w:iCs/>
          <w:szCs w:val="22"/>
        </w:rPr>
        <w:t>workflow</w:t>
      </w:r>
      <w:r w:rsidRPr="000B7407">
        <w:rPr>
          <w:rFonts w:cs="Arial"/>
          <w:szCs w:val="22"/>
        </w:rPr>
        <w:t xml:space="preserve">. </w:t>
      </w:r>
    </w:p>
    <w:p w14:paraId="73BE0E76" w14:textId="77777777" w:rsidR="00E45397" w:rsidRPr="000B7407" w:rsidRDefault="00E45397" w:rsidP="00E45397">
      <w:pPr>
        <w:rPr>
          <w:rFonts w:cs="Arial"/>
          <w:szCs w:val="22"/>
        </w:rPr>
      </w:pPr>
      <w:r w:rsidRPr="000B7407">
        <w:rPr>
          <w:rFonts w:cs="Arial"/>
          <w:szCs w:val="22"/>
        </w:rPr>
        <w:t xml:space="preserve">Dopo la validazione, l’utente verrà indirizzato direttamente alla fase successiva “Accesso in Struttura” e potrà accedere alle schede precedentemente compilate nella fase “PAI” in sola modalità di visualizzazione, ovvero senza la possibilità di modificare le informazioni presenti a sistema. </w:t>
      </w:r>
    </w:p>
    <w:p w14:paraId="5D3DC2F8" w14:textId="77777777" w:rsidR="00E45397" w:rsidRPr="000B7407" w:rsidRDefault="00E45397" w:rsidP="00E45397">
      <w:pPr>
        <w:rPr>
          <w:rFonts w:cs="Arial"/>
          <w:szCs w:val="22"/>
        </w:rPr>
      </w:pPr>
      <w:r w:rsidRPr="000B7407">
        <w:rPr>
          <w:rFonts w:cs="Arial"/>
          <w:szCs w:val="22"/>
        </w:rPr>
        <w:t xml:space="preserve">Altrimenti, cliccando sul pulsante </w:t>
      </w:r>
      <w:r w:rsidRPr="000B7407">
        <w:rPr>
          <w:rFonts w:cs="Arial"/>
          <w:noProof/>
          <w:color w:val="2B579A"/>
          <w:szCs w:val="22"/>
          <w:shd w:val="clear" w:color="auto" w:fill="E6E6E6"/>
        </w:rPr>
        <w:drawing>
          <wp:inline distT="0" distB="0" distL="0" distR="0" wp14:anchorId="0F87288F" wp14:editId="66F029E4">
            <wp:extent cx="349857" cy="198782"/>
            <wp:effectExtent l="0" t="0" r="0" b="0"/>
            <wp:docPr id="180178212" name="Immagine 180178212" descr="Immagine che contiene Carattere, testo, simbolo, Rettangolo&#10;&#10;Il contenuto generato dall'IA potrebbe non essere corret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178212" name="Immagine 180178212" descr="Immagine che contiene Carattere, testo, simbolo, Rettangolo&#10;&#10;Il contenuto generato dall'IA potrebbe non essere corretto."/>
                    <pic:cNvPicPr/>
                  </pic:nvPicPr>
                  <pic:blipFill rotWithShape="1">
                    <a:blip r:embed="rId74"/>
                    <a:srcRect r="48789" b="6553"/>
                    <a:stretch/>
                  </pic:blipFill>
                  <pic:spPr bwMode="auto">
                    <a:xfrm>
                      <a:off x="0" y="0"/>
                      <a:ext cx="359103" cy="204036"/>
                    </a:xfrm>
                    <a:prstGeom prst="rect">
                      <a:avLst/>
                    </a:prstGeom>
                    <a:ln>
                      <a:noFill/>
                    </a:ln>
                    <a:extLst>
                      <a:ext uri="{53640926-AAD7-44D8-BBD7-CCE9431645EC}">
                        <a14:shadowObscured xmlns:a14="http://schemas.microsoft.com/office/drawing/2010/main"/>
                      </a:ext>
                    </a:extLst>
                  </pic:spPr>
                </pic:pic>
              </a:graphicData>
            </a:graphic>
          </wp:inline>
        </w:drawing>
      </w:r>
      <w:r w:rsidRPr="000B7407">
        <w:rPr>
          <w:rFonts w:cs="Arial"/>
          <w:szCs w:val="22"/>
        </w:rPr>
        <w:t>, tornerà alla schermata precedente senza salvare alcuna azione.</w:t>
      </w:r>
    </w:p>
    <w:p w14:paraId="256D98E9" w14:textId="77777777" w:rsidR="00E45397" w:rsidRPr="000B7407" w:rsidRDefault="00E45397" w:rsidP="00E45397">
      <w:pPr>
        <w:rPr>
          <w:rFonts w:cs="Arial"/>
          <w:szCs w:val="22"/>
        </w:rPr>
      </w:pPr>
    </w:p>
    <w:p w14:paraId="43A3D550" w14:textId="77777777" w:rsidR="00B84B2D" w:rsidRDefault="00E45397" w:rsidP="00E45397">
      <w:pPr>
        <w:rPr>
          <w:rFonts w:cs="Arial"/>
          <w:szCs w:val="22"/>
        </w:rPr>
      </w:pPr>
      <w:r w:rsidRPr="000B7407">
        <w:rPr>
          <w:rFonts w:cs="Arial"/>
          <w:szCs w:val="22"/>
        </w:rPr>
        <w:t xml:space="preserve">Se invece, nella pagina di riepilogo della fase “PAI”, l’utente sceglie di invalidare lo step tramite apposito pulsante </w:t>
      </w:r>
      <w:r w:rsidR="00DA51F7" w:rsidRPr="00DA51F7">
        <w:rPr>
          <w:rFonts w:cs="Arial"/>
          <w:noProof/>
          <w:szCs w:val="22"/>
        </w:rPr>
        <w:drawing>
          <wp:inline distT="0" distB="0" distL="0" distR="0" wp14:anchorId="50BB7A29" wp14:editId="2B441871">
            <wp:extent cx="1322364" cy="387264"/>
            <wp:effectExtent l="0" t="0" r="0" b="0"/>
            <wp:docPr id="1937305423" name="Immagine 1" descr="Immagine che contiene testo, Carattere, Elementi grafici, logo&#10;&#10;Il contenuto generato dall'IA potrebbe non essere corret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7305423" name="Immagine 1" descr="Immagine che contiene testo, Carattere, Elementi grafici, logo&#10;&#10;Il contenuto generato dall'IA potrebbe non essere corretto."/>
                    <pic:cNvPicPr/>
                  </pic:nvPicPr>
                  <pic:blipFill>
                    <a:blip r:embed="rId168"/>
                    <a:stretch>
                      <a:fillRect/>
                    </a:stretch>
                  </pic:blipFill>
                  <pic:spPr>
                    <a:xfrm>
                      <a:off x="0" y="0"/>
                      <a:ext cx="1424586" cy="417200"/>
                    </a:xfrm>
                    <a:prstGeom prst="rect">
                      <a:avLst/>
                    </a:prstGeom>
                  </pic:spPr>
                </pic:pic>
              </a:graphicData>
            </a:graphic>
          </wp:inline>
        </w:drawing>
      </w:r>
      <w:r w:rsidRPr="000B7407">
        <w:rPr>
          <w:rFonts w:cs="Arial"/>
          <w:szCs w:val="22"/>
        </w:rPr>
        <w:t xml:space="preserve">, il sistema mostra un pop-up che conferma della scelta. Se l’utente conferma la scelta cliccando il pulsante </w:t>
      </w:r>
      <w:r w:rsidRPr="000B7407">
        <w:rPr>
          <w:rFonts w:cs="Arial"/>
          <w:noProof/>
          <w:color w:val="2B579A"/>
          <w:szCs w:val="22"/>
          <w:shd w:val="clear" w:color="auto" w:fill="E6E6E6"/>
        </w:rPr>
        <w:drawing>
          <wp:inline distT="0" distB="0" distL="0" distR="0" wp14:anchorId="4A8C4BD1" wp14:editId="2683F608">
            <wp:extent cx="332713" cy="212372"/>
            <wp:effectExtent l="0" t="0" r="0" b="0"/>
            <wp:docPr id="1009100075" name="Immagine 1009100075" descr="Immagine che contiene Carattere, testo, simbolo, Rettangolo&#10;&#10;Il contenuto generato dall'IA potrebbe non essere corret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9100075" name="Immagine 1009100075" descr="Immagine che contiene Carattere, testo, simbolo, Rettangolo&#10;&#10;Il contenuto generato dall'IA potrebbe non essere corretto."/>
                    <pic:cNvPicPr/>
                  </pic:nvPicPr>
                  <pic:blipFill rotWithShape="1">
                    <a:blip r:embed="rId74"/>
                    <a:srcRect l="51215" t="-7" b="-1"/>
                    <a:stretch/>
                  </pic:blipFill>
                  <pic:spPr bwMode="auto">
                    <a:xfrm>
                      <a:off x="0" y="0"/>
                      <a:ext cx="342098" cy="218363"/>
                    </a:xfrm>
                    <a:prstGeom prst="rect">
                      <a:avLst/>
                    </a:prstGeom>
                    <a:ln>
                      <a:noFill/>
                    </a:ln>
                    <a:extLst>
                      <a:ext uri="{53640926-AAD7-44D8-BBD7-CCE9431645EC}">
                        <a14:shadowObscured xmlns:a14="http://schemas.microsoft.com/office/drawing/2010/main"/>
                      </a:ext>
                    </a:extLst>
                  </pic:spPr>
                </pic:pic>
              </a:graphicData>
            </a:graphic>
          </wp:inline>
        </w:drawing>
      </w:r>
      <w:r w:rsidRPr="000B7407">
        <w:rPr>
          <w:rFonts w:cs="Arial"/>
          <w:szCs w:val="22"/>
        </w:rPr>
        <w:t xml:space="preserve">, il sistema elimina le informazioni inserite nelle schede della fase “PAI”, lo stato dell’accesso tornerà da “PAI” a “Valutazione U.V.M.M.” e l’utente verrà indirizzato direttamente alla schermata di riepilogo della fase precedente. Altrimenti, cliccando sul pulsante </w:t>
      </w:r>
      <w:r w:rsidRPr="000B7407">
        <w:rPr>
          <w:rFonts w:cs="Arial"/>
          <w:noProof/>
          <w:color w:val="2B579A"/>
          <w:szCs w:val="22"/>
          <w:shd w:val="clear" w:color="auto" w:fill="E6E6E6"/>
        </w:rPr>
        <w:drawing>
          <wp:inline distT="0" distB="0" distL="0" distR="0" wp14:anchorId="1926527D" wp14:editId="2F826175">
            <wp:extent cx="349857" cy="198782"/>
            <wp:effectExtent l="0" t="0" r="0" b="0"/>
            <wp:docPr id="2070271077" name="Immagine 2070271077" descr="Immagine che contiene Carattere, testo, simbolo, Rettangolo&#10;&#10;Il contenuto generato dall'IA potrebbe non essere corret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0271077" name="Immagine 2070271077" descr="Immagine che contiene Carattere, testo, simbolo, Rettangolo&#10;&#10;Il contenuto generato dall'IA potrebbe non essere corretto."/>
                    <pic:cNvPicPr/>
                  </pic:nvPicPr>
                  <pic:blipFill rotWithShape="1">
                    <a:blip r:embed="rId74"/>
                    <a:srcRect r="48789" b="6553"/>
                    <a:stretch/>
                  </pic:blipFill>
                  <pic:spPr bwMode="auto">
                    <a:xfrm>
                      <a:off x="0" y="0"/>
                      <a:ext cx="359103" cy="204036"/>
                    </a:xfrm>
                    <a:prstGeom prst="rect">
                      <a:avLst/>
                    </a:prstGeom>
                    <a:ln>
                      <a:noFill/>
                    </a:ln>
                    <a:extLst>
                      <a:ext uri="{53640926-AAD7-44D8-BBD7-CCE9431645EC}">
                        <a14:shadowObscured xmlns:a14="http://schemas.microsoft.com/office/drawing/2010/main"/>
                      </a:ext>
                    </a:extLst>
                  </pic:spPr>
                </pic:pic>
              </a:graphicData>
            </a:graphic>
          </wp:inline>
        </w:drawing>
      </w:r>
      <w:r w:rsidRPr="000B7407">
        <w:rPr>
          <w:rFonts w:cs="Arial"/>
          <w:szCs w:val="22"/>
        </w:rPr>
        <w:t>, tornerà alla schermata precedente senza salvare alcuna azione.</w:t>
      </w:r>
    </w:p>
    <w:p w14:paraId="788FDCF0" w14:textId="525FE367" w:rsidR="00E45397" w:rsidRPr="000B7407" w:rsidRDefault="00E45397" w:rsidP="00E45397">
      <w:pPr>
        <w:rPr>
          <w:rFonts w:cs="Arial"/>
          <w:szCs w:val="22"/>
        </w:rPr>
      </w:pPr>
      <w:r w:rsidRPr="000B7407">
        <w:rPr>
          <w:rFonts w:cs="Arial"/>
          <w:szCs w:val="22"/>
        </w:rPr>
        <w:t xml:space="preserve"> </w:t>
      </w:r>
    </w:p>
    <w:p w14:paraId="421BC92A" w14:textId="793D5E41" w:rsidR="00E45397" w:rsidRPr="000B7407" w:rsidRDefault="00E45397" w:rsidP="0090117B">
      <w:pPr>
        <w:pStyle w:val="Heading3"/>
        <w:numPr>
          <w:ilvl w:val="2"/>
          <w:numId w:val="66"/>
        </w:numPr>
        <w:rPr>
          <w:sz w:val="22"/>
        </w:rPr>
      </w:pPr>
      <w:bookmarkStart w:id="65" w:name="_Toc209456519"/>
      <w:r w:rsidRPr="000B7407">
        <w:rPr>
          <w:sz w:val="22"/>
        </w:rPr>
        <w:t>Fase “Accesso in Struttura”</w:t>
      </w:r>
      <w:bookmarkEnd w:id="65"/>
    </w:p>
    <w:p w14:paraId="3F013257" w14:textId="77777777" w:rsidR="00E45397" w:rsidRPr="000B7407" w:rsidRDefault="00E45397" w:rsidP="00E45397">
      <w:pPr>
        <w:spacing w:after="120" w:line="240" w:lineRule="auto"/>
        <w:ind w:right="282"/>
        <w:rPr>
          <w:rFonts w:cs="Arial"/>
          <w:szCs w:val="22"/>
        </w:rPr>
      </w:pPr>
      <w:r w:rsidRPr="000B7407">
        <w:rPr>
          <w:rFonts w:cs="Arial"/>
          <w:szCs w:val="22"/>
        </w:rPr>
        <w:t xml:space="preserve">La fase “Accesso in Struttura” consente all’utente loggato U.O. di visionare le Strutture accreditate da suggerire al paziente e di venire a conoscenza della presa in carico da parte della Struttura scelta dal paziente per svolgere il trattamento assistenziale. </w:t>
      </w:r>
    </w:p>
    <w:p w14:paraId="2BF50488" w14:textId="77777777" w:rsidR="00E45397" w:rsidRPr="000B7407" w:rsidRDefault="00E45397" w:rsidP="00E45397">
      <w:pPr>
        <w:spacing w:after="120" w:line="240" w:lineRule="auto"/>
        <w:ind w:right="282"/>
        <w:rPr>
          <w:rFonts w:cs="Arial"/>
          <w:szCs w:val="22"/>
        </w:rPr>
      </w:pPr>
      <w:r w:rsidRPr="000B7407">
        <w:rPr>
          <w:rFonts w:cs="Arial"/>
          <w:szCs w:val="22"/>
        </w:rPr>
        <w:t>All’interno della sezione saranno presenti le seguenti schede:</w:t>
      </w:r>
    </w:p>
    <w:p w14:paraId="71BB8F79" w14:textId="77777777" w:rsidR="00E45397" w:rsidRPr="000B7407" w:rsidRDefault="00E45397" w:rsidP="0026688A">
      <w:pPr>
        <w:pStyle w:val="ListParagraph"/>
        <w:numPr>
          <w:ilvl w:val="0"/>
          <w:numId w:val="27"/>
        </w:numPr>
        <w:spacing w:after="120" w:line="240" w:lineRule="auto"/>
        <w:ind w:right="282"/>
        <w:rPr>
          <w:rFonts w:cs="Arial"/>
          <w:szCs w:val="22"/>
        </w:rPr>
      </w:pPr>
      <w:r w:rsidRPr="000B7407">
        <w:rPr>
          <w:rFonts w:cs="Arial"/>
          <w:b/>
          <w:bCs/>
          <w:szCs w:val="22"/>
        </w:rPr>
        <w:t xml:space="preserve">Elenco Strutture accreditate, </w:t>
      </w:r>
      <w:r w:rsidRPr="000B7407">
        <w:rPr>
          <w:rFonts w:cs="Arial"/>
          <w:szCs w:val="22"/>
        </w:rPr>
        <w:t>che consentirà all’utente profilato dell’U.O. di visualizzare l’elenco delle Strutture disponibili ad un’eventuale presa in carico dell’assistito in base ad una serie di requisiti</w:t>
      </w:r>
      <w:r>
        <w:rPr>
          <w:rFonts w:cs="Arial"/>
          <w:szCs w:val="22"/>
        </w:rPr>
        <w:t>;</w:t>
      </w:r>
    </w:p>
    <w:p w14:paraId="437C0C65" w14:textId="77777777" w:rsidR="00E45397" w:rsidRPr="000B7407" w:rsidRDefault="00E45397" w:rsidP="00E45397">
      <w:pPr>
        <w:pStyle w:val="ListParagraph"/>
        <w:spacing w:after="120" w:line="240" w:lineRule="auto"/>
        <w:ind w:left="644" w:right="282"/>
        <w:rPr>
          <w:rFonts w:cs="Arial"/>
          <w:szCs w:val="22"/>
        </w:rPr>
      </w:pPr>
    </w:p>
    <w:p w14:paraId="08F446DA" w14:textId="77777777" w:rsidR="00E45397" w:rsidRPr="000B7407" w:rsidRDefault="00E45397" w:rsidP="0026688A">
      <w:pPr>
        <w:pStyle w:val="ListParagraph"/>
        <w:numPr>
          <w:ilvl w:val="0"/>
          <w:numId w:val="27"/>
        </w:numPr>
        <w:spacing w:after="120" w:line="240" w:lineRule="auto"/>
        <w:ind w:right="282"/>
        <w:rPr>
          <w:rFonts w:cs="Arial"/>
          <w:szCs w:val="22"/>
        </w:rPr>
      </w:pPr>
      <w:r w:rsidRPr="000B7407">
        <w:rPr>
          <w:rFonts w:cs="Arial"/>
          <w:b/>
          <w:bCs/>
          <w:szCs w:val="22"/>
        </w:rPr>
        <w:t xml:space="preserve">Presa in carico, </w:t>
      </w:r>
      <w:r w:rsidRPr="000B7407">
        <w:rPr>
          <w:rFonts w:cs="Arial"/>
          <w:szCs w:val="22"/>
        </w:rPr>
        <w:t>che consentirà all’utente profilato dell’U.O. di visualizzare le informazioni di presa in carico inserita dalla Struttura in cui l’assistito si è recato per svolgere le prestazioni indicate nel PAI dall’U.O.</w:t>
      </w:r>
    </w:p>
    <w:p w14:paraId="1E4EC99A" w14:textId="77777777" w:rsidR="00E45397" w:rsidRPr="000B7407" w:rsidRDefault="00E45397" w:rsidP="00E45397">
      <w:pPr>
        <w:pStyle w:val="ListParagraph"/>
        <w:spacing w:line="240" w:lineRule="auto"/>
        <w:ind w:left="360" w:right="282"/>
        <w:contextualSpacing w:val="0"/>
        <w:rPr>
          <w:rFonts w:cs="Arial"/>
          <w:b/>
          <w:bCs/>
          <w:szCs w:val="22"/>
        </w:rPr>
      </w:pPr>
    </w:p>
    <w:p w14:paraId="4F98D975" w14:textId="77777777" w:rsidR="00E45397" w:rsidRPr="000B7407" w:rsidRDefault="00E45397" w:rsidP="00E45397">
      <w:pPr>
        <w:jc w:val="center"/>
        <w:rPr>
          <w:rFonts w:cs="Arial"/>
          <w:szCs w:val="22"/>
        </w:rPr>
      </w:pPr>
      <w:r w:rsidRPr="000B7407">
        <w:rPr>
          <w:rFonts w:cs="Arial"/>
          <w:noProof/>
          <w:color w:val="2B579A"/>
          <w:szCs w:val="22"/>
          <w:shd w:val="clear" w:color="auto" w:fill="E6E6E6"/>
        </w:rPr>
        <w:drawing>
          <wp:inline distT="0" distB="0" distL="0" distR="0" wp14:anchorId="5B62790A" wp14:editId="6BCA5344">
            <wp:extent cx="6120130" cy="3005455"/>
            <wp:effectExtent l="19050" t="19050" r="13970" b="23495"/>
            <wp:docPr id="870989885" name="Immagine 28" descr="Immagine che contiene testo, schermata, software, numer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107507" name="Immagine 28" descr="Immagine che contiene testo, schermata, software, numero&#10;&#10;Descrizione generata automaticamente"/>
                    <pic:cNvPicPr/>
                  </pic:nvPicPr>
                  <pic:blipFill>
                    <a:blip r:embed="rId169" cstate="print">
                      <a:extLst>
                        <a:ext uri="{28A0092B-C50C-407E-A947-70E740481C1C}">
                          <a14:useLocalDpi xmlns:a14="http://schemas.microsoft.com/office/drawing/2010/main" val="0"/>
                        </a:ext>
                      </a:extLst>
                    </a:blip>
                    <a:stretch>
                      <a:fillRect/>
                    </a:stretch>
                  </pic:blipFill>
                  <pic:spPr>
                    <a:xfrm>
                      <a:off x="0" y="0"/>
                      <a:ext cx="6120130" cy="3005455"/>
                    </a:xfrm>
                    <a:prstGeom prst="rect">
                      <a:avLst/>
                    </a:prstGeom>
                    <a:ln>
                      <a:solidFill>
                        <a:schemeClr val="tx1"/>
                      </a:solidFill>
                    </a:ln>
                  </pic:spPr>
                </pic:pic>
              </a:graphicData>
            </a:graphic>
          </wp:inline>
        </w:drawing>
      </w:r>
    </w:p>
    <w:p w14:paraId="35DB4668" w14:textId="77777777" w:rsidR="00E45397" w:rsidRPr="000B7407" w:rsidRDefault="00E45397" w:rsidP="00E45397">
      <w:pPr>
        <w:rPr>
          <w:rFonts w:cs="Arial"/>
          <w:szCs w:val="22"/>
        </w:rPr>
      </w:pPr>
    </w:p>
    <w:p w14:paraId="7F8F2408" w14:textId="62E31CD7" w:rsidR="005D4C5E" w:rsidRPr="000B7407" w:rsidRDefault="005D4C5E" w:rsidP="005D4C5E">
      <w:pPr>
        <w:spacing w:after="120" w:line="240" w:lineRule="auto"/>
        <w:rPr>
          <w:rFonts w:cs="Arial"/>
          <w:szCs w:val="22"/>
        </w:rPr>
      </w:pPr>
    </w:p>
    <w:p w14:paraId="10C9F84F" w14:textId="77777777" w:rsidR="00950652" w:rsidRDefault="00950652" w:rsidP="257E366C">
      <w:pPr>
        <w:spacing w:after="120" w:line="240" w:lineRule="auto"/>
        <w:jc w:val="left"/>
        <w:rPr>
          <w:b/>
        </w:rPr>
      </w:pPr>
    </w:p>
    <w:p w14:paraId="6DE85EB1" w14:textId="77777777" w:rsidR="00950652" w:rsidRDefault="00950652" w:rsidP="257E366C">
      <w:pPr>
        <w:spacing w:after="120" w:line="240" w:lineRule="auto"/>
        <w:jc w:val="left"/>
        <w:rPr>
          <w:b/>
        </w:rPr>
      </w:pPr>
    </w:p>
    <w:p w14:paraId="513A8268" w14:textId="77777777" w:rsidR="00950652" w:rsidRDefault="00950652" w:rsidP="257E366C">
      <w:pPr>
        <w:spacing w:after="120" w:line="240" w:lineRule="auto"/>
        <w:jc w:val="left"/>
        <w:rPr>
          <w:b/>
        </w:rPr>
      </w:pPr>
    </w:p>
    <w:p w14:paraId="232DB253" w14:textId="77777777" w:rsidR="00950652" w:rsidRDefault="00950652" w:rsidP="257E366C">
      <w:pPr>
        <w:spacing w:after="120" w:line="240" w:lineRule="auto"/>
        <w:jc w:val="left"/>
        <w:rPr>
          <w:b/>
        </w:rPr>
      </w:pPr>
    </w:p>
    <w:p w14:paraId="5ADFA756" w14:textId="77777777" w:rsidR="00950652" w:rsidRDefault="00950652" w:rsidP="257E366C">
      <w:pPr>
        <w:spacing w:after="120" w:line="240" w:lineRule="auto"/>
        <w:jc w:val="left"/>
        <w:rPr>
          <w:b/>
        </w:rPr>
      </w:pPr>
    </w:p>
    <w:p w14:paraId="57B2CFE9" w14:textId="77777777" w:rsidR="00950652" w:rsidRDefault="00950652" w:rsidP="257E366C">
      <w:pPr>
        <w:spacing w:after="120" w:line="240" w:lineRule="auto"/>
        <w:jc w:val="left"/>
        <w:rPr>
          <w:b/>
        </w:rPr>
      </w:pPr>
    </w:p>
    <w:p w14:paraId="62F6F423" w14:textId="77777777" w:rsidR="00950652" w:rsidRDefault="00950652" w:rsidP="257E366C">
      <w:pPr>
        <w:spacing w:after="120" w:line="240" w:lineRule="auto"/>
        <w:jc w:val="left"/>
        <w:rPr>
          <w:b/>
        </w:rPr>
      </w:pPr>
    </w:p>
    <w:p w14:paraId="566E6DF6" w14:textId="77777777" w:rsidR="00004888" w:rsidRDefault="00004888" w:rsidP="257E366C">
      <w:pPr>
        <w:spacing w:after="120" w:line="240" w:lineRule="auto"/>
        <w:jc w:val="left"/>
        <w:rPr>
          <w:b/>
        </w:rPr>
      </w:pPr>
    </w:p>
    <w:p w14:paraId="342BEFA7" w14:textId="3E54A545" w:rsidR="00E27B3A" w:rsidRDefault="00E27B3A" w:rsidP="00D666F5">
      <w:pPr>
        <w:pStyle w:val="Heading2"/>
        <w:numPr>
          <w:ilvl w:val="1"/>
          <w:numId w:val="68"/>
        </w:numPr>
        <w:rPr>
          <w:b/>
        </w:rPr>
      </w:pPr>
      <w:bookmarkStart w:id="66" w:name="_Toc209456520"/>
      <w:r w:rsidRPr="257E366C">
        <w:rPr>
          <w:b/>
        </w:rPr>
        <w:t xml:space="preserve">Workflow </w:t>
      </w:r>
      <w:r w:rsidR="00BF1357">
        <w:rPr>
          <w:b/>
        </w:rPr>
        <w:t xml:space="preserve">della </w:t>
      </w:r>
      <w:r w:rsidRPr="257E366C">
        <w:rPr>
          <w:b/>
        </w:rPr>
        <w:t>Struttura</w:t>
      </w:r>
      <w:r w:rsidR="00BF1357">
        <w:rPr>
          <w:b/>
        </w:rPr>
        <w:t xml:space="preserve"> Accessi COT</w:t>
      </w:r>
      <w:bookmarkEnd w:id="66"/>
    </w:p>
    <w:p w14:paraId="706E116F" w14:textId="77777777" w:rsidR="00950652" w:rsidRDefault="708E9DF1" w:rsidP="257E366C">
      <w:pPr>
        <w:spacing w:after="120" w:line="240" w:lineRule="auto"/>
        <w:jc w:val="left"/>
      </w:pPr>
      <w:r>
        <w:t>L’utente profilato della struttura</w:t>
      </w:r>
      <w:r w:rsidR="0AF9624C">
        <w:t xml:space="preserve"> dovrà gestire gli accessi di assistiti COT nella sezione dedicata alla </w:t>
      </w:r>
      <w:r w:rsidR="00A657C8">
        <w:t>“</w:t>
      </w:r>
      <w:r w:rsidR="0AF9624C">
        <w:t>lista richieste di disponibilità</w:t>
      </w:r>
      <w:r w:rsidR="00A657C8">
        <w:t>”</w:t>
      </w:r>
      <w:r w:rsidR="00C43C6C">
        <w:t>, situata ne</w:t>
      </w:r>
      <w:r w:rsidR="00A657C8">
        <w:t>l menù laterale.</w:t>
      </w:r>
      <w:r w:rsidR="00950652">
        <w:t xml:space="preserve"> Di seguito un esempio della schermata:</w:t>
      </w:r>
    </w:p>
    <w:p w14:paraId="431BEBB0" w14:textId="1E66FFBF" w:rsidR="708E9DF1" w:rsidRDefault="00950652" w:rsidP="257E366C">
      <w:pPr>
        <w:spacing w:after="120" w:line="240" w:lineRule="auto"/>
        <w:jc w:val="left"/>
      </w:pPr>
      <w:r>
        <w:br/>
      </w:r>
      <w:r w:rsidRPr="00950652">
        <w:rPr>
          <w:noProof/>
        </w:rPr>
        <w:drawing>
          <wp:inline distT="0" distB="0" distL="0" distR="0" wp14:anchorId="4D2B83E6" wp14:editId="7BD7BC7D">
            <wp:extent cx="6120130" cy="2902585"/>
            <wp:effectExtent l="0" t="0" r="0" b="0"/>
            <wp:docPr id="2053733725" name="Immagine 1" descr="Immagine che contiene testo, schermata, numero, software&#10;&#10;Il contenuto generato dall'IA potrebbe non essere corret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3733725" name="Immagine 1" descr="Immagine che contiene testo, schermata, numero, software&#10;&#10;Il contenuto generato dall'IA potrebbe non essere corretto."/>
                    <pic:cNvPicPr/>
                  </pic:nvPicPr>
                  <pic:blipFill>
                    <a:blip r:embed="rId170"/>
                    <a:stretch>
                      <a:fillRect/>
                    </a:stretch>
                  </pic:blipFill>
                  <pic:spPr>
                    <a:xfrm>
                      <a:off x="0" y="0"/>
                      <a:ext cx="6120130" cy="2902585"/>
                    </a:xfrm>
                    <a:prstGeom prst="rect">
                      <a:avLst/>
                    </a:prstGeom>
                  </pic:spPr>
                </pic:pic>
              </a:graphicData>
            </a:graphic>
          </wp:inline>
        </w:drawing>
      </w:r>
    </w:p>
    <w:p w14:paraId="1072D683" w14:textId="77777777" w:rsidR="006C27C2" w:rsidRDefault="006C27C2" w:rsidP="257E366C">
      <w:pPr>
        <w:spacing w:after="120" w:line="240" w:lineRule="auto"/>
        <w:jc w:val="left"/>
      </w:pPr>
    </w:p>
    <w:p w14:paraId="442C507D" w14:textId="1C3B6BAE" w:rsidR="00C33DD1" w:rsidRPr="0051195A" w:rsidRDefault="41C62AA2" w:rsidP="0051195A">
      <w:pPr>
        <w:spacing w:after="120" w:line="240" w:lineRule="auto"/>
        <w:rPr>
          <w:rFonts w:cs="Arial"/>
        </w:rPr>
      </w:pPr>
      <w:r w:rsidRPr="0051195A">
        <w:rPr>
          <w:rFonts w:cs="Arial"/>
        </w:rPr>
        <w:t xml:space="preserve">Se l’utente della Struttura inserisce </w:t>
      </w:r>
      <w:r w:rsidR="005B1C69">
        <w:rPr>
          <w:rFonts w:cs="Arial"/>
        </w:rPr>
        <w:t xml:space="preserve">nei filtri posti in riga </w:t>
      </w:r>
      <w:r w:rsidRPr="0051195A">
        <w:rPr>
          <w:rFonts w:cs="Arial"/>
        </w:rPr>
        <w:t>un CF di un assistito che non ha un accesso attivo presso l’UO</w:t>
      </w:r>
      <w:r w:rsidR="0051195A" w:rsidRPr="0051195A">
        <w:rPr>
          <w:rFonts w:cs="Arial"/>
        </w:rPr>
        <w:t xml:space="preserve"> </w:t>
      </w:r>
      <w:r w:rsidRPr="0051195A">
        <w:rPr>
          <w:rFonts w:cs="Arial"/>
        </w:rPr>
        <w:t>oppure che ha un accesso presso l’UO che si trova in uno step diverso da “Accesso in struttura”</w:t>
      </w:r>
      <w:r w:rsidR="00481753">
        <w:rPr>
          <w:rFonts w:cs="Arial"/>
        </w:rPr>
        <w:t>,</w:t>
      </w:r>
      <w:r w:rsidR="00513046">
        <w:rPr>
          <w:rFonts w:cs="Arial"/>
        </w:rPr>
        <w:t xml:space="preserve"> </w:t>
      </w:r>
      <w:r w:rsidRPr="0051195A">
        <w:rPr>
          <w:rFonts w:cs="Arial"/>
        </w:rPr>
        <w:t>allora</w:t>
      </w:r>
      <w:r w:rsidR="00513046">
        <w:rPr>
          <w:rFonts w:cs="Arial"/>
        </w:rPr>
        <w:t xml:space="preserve"> </w:t>
      </w:r>
      <w:r w:rsidRPr="0051195A">
        <w:rPr>
          <w:rFonts w:cs="Arial"/>
        </w:rPr>
        <w:t xml:space="preserve">il sistema </w:t>
      </w:r>
      <w:r w:rsidR="006C27C2">
        <w:rPr>
          <w:rFonts w:cs="Arial"/>
        </w:rPr>
        <w:t>non restitu</w:t>
      </w:r>
      <w:r w:rsidR="0012737F">
        <w:rPr>
          <w:rFonts w:cs="Arial"/>
        </w:rPr>
        <w:t>i</w:t>
      </w:r>
      <w:r w:rsidR="00F45A65">
        <w:rPr>
          <w:rFonts w:cs="Arial"/>
        </w:rPr>
        <w:t>rà</w:t>
      </w:r>
      <w:r w:rsidR="006C27C2">
        <w:rPr>
          <w:rFonts w:cs="Arial"/>
        </w:rPr>
        <w:t xml:space="preserve"> alcun </w:t>
      </w:r>
      <w:r w:rsidR="009B07D5">
        <w:rPr>
          <w:rFonts w:cs="Arial"/>
        </w:rPr>
        <w:t>dato</w:t>
      </w:r>
      <w:r w:rsidR="00B46EC5">
        <w:rPr>
          <w:rFonts w:cs="Arial"/>
        </w:rPr>
        <w:t xml:space="preserve"> nella tabella di riepilogo</w:t>
      </w:r>
      <w:r w:rsidR="00F77116">
        <w:rPr>
          <w:rFonts w:cs="Arial"/>
        </w:rPr>
        <w:t>. Allo stesso modo, se</w:t>
      </w:r>
      <w:r w:rsidR="00513046">
        <w:rPr>
          <w:rFonts w:cs="Arial"/>
        </w:rPr>
        <w:t xml:space="preserve"> </w:t>
      </w:r>
      <w:r w:rsidR="00FE7D11">
        <w:rPr>
          <w:rFonts w:cs="Arial"/>
        </w:rPr>
        <w:t xml:space="preserve">non risulta alcuna richiesta di disponibilità </w:t>
      </w:r>
      <w:r w:rsidR="007A7B5D">
        <w:rPr>
          <w:rFonts w:cs="Arial"/>
        </w:rPr>
        <w:t xml:space="preserve">trasmessa da COT, nella tabella sottostante i filtri, non comparirà alcun </w:t>
      </w:r>
      <w:r w:rsidR="00EC543A">
        <w:rPr>
          <w:rFonts w:cs="Arial"/>
        </w:rPr>
        <w:t>dato</w:t>
      </w:r>
      <w:r w:rsidR="008E2E6D">
        <w:rPr>
          <w:rFonts w:cs="Arial"/>
        </w:rPr>
        <w:t>.</w:t>
      </w:r>
    </w:p>
    <w:p w14:paraId="5E8F6701" w14:textId="0AEB87E9" w:rsidR="00F45A65" w:rsidRDefault="41C62AA2" w:rsidP="0051195A">
      <w:pPr>
        <w:spacing w:after="120" w:line="240" w:lineRule="auto"/>
        <w:rPr>
          <w:rFonts w:cs="Arial"/>
        </w:rPr>
      </w:pPr>
      <w:r w:rsidRPr="0051195A">
        <w:rPr>
          <w:rFonts w:cs="Arial"/>
        </w:rPr>
        <w:t xml:space="preserve">Se l’utente della Struttura inserisce un CF di un assistito </w:t>
      </w:r>
      <w:r w:rsidR="008E2E6D">
        <w:rPr>
          <w:rFonts w:cs="Arial"/>
        </w:rPr>
        <w:t>già indirizzato dalla COT presso la struttura desiderata</w:t>
      </w:r>
      <w:r w:rsidR="00FF53D5">
        <w:rPr>
          <w:rFonts w:cs="Arial"/>
        </w:rPr>
        <w:t xml:space="preserve"> e per la quale risulta una richiesta di disponibilità</w:t>
      </w:r>
      <w:r w:rsidR="008E2E6D">
        <w:rPr>
          <w:rFonts w:cs="Arial"/>
        </w:rPr>
        <w:t>,</w:t>
      </w:r>
      <w:r w:rsidRPr="0051195A">
        <w:rPr>
          <w:rFonts w:cs="Arial"/>
        </w:rPr>
        <w:t xml:space="preserve"> allora il sistema</w:t>
      </w:r>
      <w:r w:rsidR="00FF53D5">
        <w:rPr>
          <w:rFonts w:cs="Arial"/>
        </w:rPr>
        <w:t xml:space="preserve"> restituirà </w:t>
      </w:r>
      <w:r w:rsidR="00F45A65">
        <w:rPr>
          <w:rFonts w:cs="Arial"/>
        </w:rPr>
        <w:t>le seguenti informazioni</w:t>
      </w:r>
      <w:r w:rsidR="00B35F5B">
        <w:rPr>
          <w:rFonts w:cs="Arial"/>
        </w:rPr>
        <w:t xml:space="preserve"> relative all’assistito ricercato</w:t>
      </w:r>
      <w:r w:rsidR="00F45A65">
        <w:rPr>
          <w:rFonts w:cs="Arial"/>
        </w:rPr>
        <w:t>:</w:t>
      </w:r>
    </w:p>
    <w:p w14:paraId="3DD10042" w14:textId="42E6DC73" w:rsidR="00F45A65" w:rsidRPr="0036404A" w:rsidRDefault="00F45A65" w:rsidP="0026688A">
      <w:pPr>
        <w:pStyle w:val="ListParagraph"/>
        <w:numPr>
          <w:ilvl w:val="0"/>
          <w:numId w:val="58"/>
        </w:numPr>
        <w:spacing w:after="120" w:line="240" w:lineRule="auto"/>
        <w:rPr>
          <w:rFonts w:cs="Arial"/>
          <w:i/>
          <w:iCs/>
        </w:rPr>
      </w:pPr>
      <w:r w:rsidRPr="0036404A">
        <w:rPr>
          <w:rFonts w:cs="Arial"/>
          <w:i/>
          <w:iCs/>
        </w:rPr>
        <w:t>N° Accessi;</w:t>
      </w:r>
    </w:p>
    <w:p w14:paraId="06E4C753" w14:textId="31745213" w:rsidR="00F45A65" w:rsidRPr="0036404A" w:rsidRDefault="00943D15" w:rsidP="0026688A">
      <w:pPr>
        <w:pStyle w:val="ListParagraph"/>
        <w:numPr>
          <w:ilvl w:val="0"/>
          <w:numId w:val="58"/>
        </w:numPr>
        <w:spacing w:after="120" w:line="240" w:lineRule="auto"/>
        <w:rPr>
          <w:rFonts w:cs="Arial"/>
          <w:i/>
          <w:iCs/>
        </w:rPr>
      </w:pPr>
      <w:r w:rsidRPr="0036404A">
        <w:rPr>
          <w:rFonts w:cs="Arial"/>
          <w:i/>
          <w:iCs/>
        </w:rPr>
        <w:t>Assistito, con CF, nome</w:t>
      </w:r>
      <w:r w:rsidR="0036404A">
        <w:rPr>
          <w:rFonts w:cs="Arial"/>
          <w:i/>
          <w:iCs/>
        </w:rPr>
        <w:t xml:space="preserve">, </w:t>
      </w:r>
      <w:r w:rsidRPr="0036404A">
        <w:rPr>
          <w:rFonts w:cs="Arial"/>
          <w:i/>
          <w:iCs/>
        </w:rPr>
        <w:t>cognome e data di nascita;</w:t>
      </w:r>
    </w:p>
    <w:p w14:paraId="4EFEB2DC" w14:textId="3EDCEE16" w:rsidR="00943D15" w:rsidRPr="0036404A" w:rsidRDefault="0036404A" w:rsidP="0026688A">
      <w:pPr>
        <w:pStyle w:val="ListParagraph"/>
        <w:numPr>
          <w:ilvl w:val="0"/>
          <w:numId w:val="58"/>
        </w:numPr>
        <w:spacing w:after="120" w:line="240" w:lineRule="auto"/>
        <w:rPr>
          <w:rFonts w:cs="Arial"/>
          <w:i/>
          <w:iCs/>
        </w:rPr>
      </w:pPr>
      <w:r w:rsidRPr="0036404A">
        <w:rPr>
          <w:rFonts w:cs="Arial"/>
          <w:i/>
          <w:iCs/>
        </w:rPr>
        <w:t>ASL;</w:t>
      </w:r>
    </w:p>
    <w:p w14:paraId="5CA143F9" w14:textId="16845547" w:rsidR="0036404A" w:rsidRPr="0036404A" w:rsidRDefault="0036404A" w:rsidP="0026688A">
      <w:pPr>
        <w:pStyle w:val="ListParagraph"/>
        <w:numPr>
          <w:ilvl w:val="0"/>
          <w:numId w:val="58"/>
        </w:numPr>
        <w:spacing w:after="120" w:line="240" w:lineRule="auto"/>
        <w:rPr>
          <w:rFonts w:cs="Arial"/>
          <w:i/>
          <w:iCs/>
        </w:rPr>
      </w:pPr>
      <w:r w:rsidRPr="0036404A">
        <w:rPr>
          <w:rFonts w:cs="Arial"/>
          <w:i/>
          <w:iCs/>
        </w:rPr>
        <w:t>UO di riferimento;</w:t>
      </w:r>
    </w:p>
    <w:p w14:paraId="35431F51" w14:textId="0A353DE8" w:rsidR="0036404A" w:rsidRDefault="0036404A" w:rsidP="0026688A">
      <w:pPr>
        <w:pStyle w:val="ListParagraph"/>
        <w:numPr>
          <w:ilvl w:val="0"/>
          <w:numId w:val="58"/>
        </w:numPr>
        <w:spacing w:after="120" w:line="240" w:lineRule="auto"/>
        <w:rPr>
          <w:rFonts w:cs="Arial"/>
          <w:i/>
          <w:iCs/>
        </w:rPr>
      </w:pPr>
      <w:r w:rsidRPr="0036404A">
        <w:rPr>
          <w:rFonts w:cs="Arial"/>
          <w:i/>
          <w:iCs/>
        </w:rPr>
        <w:t>Nome della struttura</w:t>
      </w:r>
      <w:r w:rsidR="009B4AB7">
        <w:rPr>
          <w:rFonts w:cs="Arial"/>
          <w:i/>
          <w:iCs/>
        </w:rPr>
        <w:t>;</w:t>
      </w:r>
    </w:p>
    <w:p w14:paraId="5A7534D5" w14:textId="183D2D4B" w:rsidR="009B4AB7" w:rsidRDefault="009B4AB7" w:rsidP="0026688A">
      <w:pPr>
        <w:pStyle w:val="ListParagraph"/>
        <w:numPr>
          <w:ilvl w:val="0"/>
          <w:numId w:val="58"/>
        </w:numPr>
        <w:spacing w:after="120" w:line="240" w:lineRule="auto"/>
        <w:rPr>
          <w:rFonts w:cs="Arial"/>
          <w:i/>
          <w:iCs/>
        </w:rPr>
      </w:pPr>
      <w:r>
        <w:rPr>
          <w:rFonts w:cs="Arial"/>
          <w:i/>
          <w:iCs/>
        </w:rPr>
        <w:t>Provenienza o meno da COT;</w:t>
      </w:r>
    </w:p>
    <w:p w14:paraId="47B3193F" w14:textId="7B8532EB" w:rsidR="009B4AB7" w:rsidRPr="0036404A" w:rsidRDefault="009B4AB7" w:rsidP="0026688A">
      <w:pPr>
        <w:pStyle w:val="ListParagraph"/>
        <w:numPr>
          <w:ilvl w:val="0"/>
          <w:numId w:val="58"/>
        </w:numPr>
        <w:spacing w:after="120" w:line="240" w:lineRule="auto"/>
        <w:rPr>
          <w:rFonts w:cs="Arial"/>
          <w:i/>
          <w:iCs/>
        </w:rPr>
      </w:pPr>
      <w:r>
        <w:rPr>
          <w:rFonts w:cs="Arial"/>
          <w:i/>
          <w:iCs/>
        </w:rPr>
        <w:t>Stato.</w:t>
      </w:r>
    </w:p>
    <w:p w14:paraId="236D2F30" w14:textId="2047ED5D" w:rsidR="41C62AA2" w:rsidRDefault="00EE2607" w:rsidP="0051195A">
      <w:pPr>
        <w:spacing w:after="120" w:line="240" w:lineRule="auto"/>
        <w:rPr>
          <w:rFonts w:cs="Arial"/>
        </w:rPr>
      </w:pPr>
      <w:r>
        <w:rPr>
          <w:rFonts w:cs="Arial"/>
        </w:rPr>
        <w:t>I</w:t>
      </w:r>
      <w:r w:rsidR="41C62AA2" w:rsidRPr="0051195A">
        <w:rPr>
          <w:rFonts w:cs="Arial"/>
        </w:rPr>
        <w:t>n tal caso</w:t>
      </w:r>
      <w:r w:rsidR="00EE340B">
        <w:rPr>
          <w:rFonts w:cs="Arial"/>
        </w:rPr>
        <w:t>,</w:t>
      </w:r>
      <w:r w:rsidR="41C62AA2" w:rsidRPr="0051195A">
        <w:rPr>
          <w:rFonts w:cs="Arial"/>
        </w:rPr>
        <w:t xml:space="preserve"> l’utente dovrà </w:t>
      </w:r>
      <w:r w:rsidR="00B35F5B">
        <w:rPr>
          <w:rFonts w:cs="Arial"/>
        </w:rPr>
        <w:t>accettare o rigettare</w:t>
      </w:r>
      <w:r w:rsidR="00753D60">
        <w:rPr>
          <w:rFonts w:cs="Arial"/>
        </w:rPr>
        <w:t xml:space="preserve"> la richiesta </w:t>
      </w:r>
      <w:r w:rsidR="0063397B">
        <w:rPr>
          <w:rFonts w:cs="Arial"/>
        </w:rPr>
        <w:t xml:space="preserve">di disponibilità </w:t>
      </w:r>
      <w:r w:rsidR="41C62AA2" w:rsidRPr="0051195A">
        <w:rPr>
          <w:rFonts w:cs="Arial"/>
        </w:rPr>
        <w:t xml:space="preserve">tramite il pulsante </w:t>
      </w:r>
      <w:r w:rsidR="00A0624D" w:rsidRPr="00A0624D">
        <w:rPr>
          <w:rFonts w:cs="Arial"/>
          <w:noProof/>
        </w:rPr>
        <w:drawing>
          <wp:inline distT="0" distB="0" distL="0" distR="0" wp14:anchorId="65D77C49" wp14:editId="7FAF3534">
            <wp:extent cx="203200" cy="224366"/>
            <wp:effectExtent l="0" t="0" r="6350" b="4445"/>
            <wp:docPr id="1316852152"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6852152" name=""/>
                    <pic:cNvPicPr/>
                  </pic:nvPicPr>
                  <pic:blipFill>
                    <a:blip r:embed="rId171"/>
                    <a:stretch>
                      <a:fillRect/>
                    </a:stretch>
                  </pic:blipFill>
                  <pic:spPr>
                    <a:xfrm>
                      <a:off x="0" y="0"/>
                      <a:ext cx="207960" cy="229622"/>
                    </a:xfrm>
                    <a:prstGeom prst="rect">
                      <a:avLst/>
                    </a:prstGeom>
                  </pic:spPr>
                </pic:pic>
              </a:graphicData>
            </a:graphic>
          </wp:inline>
        </w:drawing>
      </w:r>
      <w:r w:rsidR="41C62AA2" w:rsidRPr="0051195A">
        <w:rPr>
          <w:rFonts w:cs="Arial"/>
        </w:rPr>
        <w:t xml:space="preserve">  </w:t>
      </w:r>
      <w:r w:rsidR="00A0624D">
        <w:rPr>
          <w:rFonts w:cs="Arial"/>
        </w:rPr>
        <w:t>collocat</w:t>
      </w:r>
      <w:r w:rsidR="00E7501C">
        <w:rPr>
          <w:rFonts w:cs="Arial"/>
        </w:rPr>
        <w:t>o</w:t>
      </w:r>
      <w:r w:rsidR="00A0624D">
        <w:rPr>
          <w:rFonts w:cs="Arial"/>
        </w:rPr>
        <w:t xml:space="preserve"> </w:t>
      </w:r>
      <w:r w:rsidR="00004888">
        <w:rPr>
          <w:rFonts w:cs="Arial"/>
        </w:rPr>
        <w:t>sull’apposita riga.</w:t>
      </w:r>
    </w:p>
    <w:p w14:paraId="40F52D01" w14:textId="2FC57805" w:rsidR="00E7501C" w:rsidRDefault="00264BAE" w:rsidP="0051195A">
      <w:pPr>
        <w:spacing w:after="120" w:line="240" w:lineRule="auto"/>
        <w:rPr>
          <w:rFonts w:cs="Arial"/>
        </w:rPr>
      </w:pPr>
      <w:r>
        <w:rPr>
          <w:rFonts w:cs="Arial"/>
        </w:rPr>
        <w:t>Da quest’azione dipenderà lo stato di avanzamento della richiesta</w:t>
      </w:r>
      <w:r w:rsidR="003809AB">
        <w:rPr>
          <w:rFonts w:cs="Arial"/>
        </w:rPr>
        <w:t xml:space="preserve"> </w:t>
      </w:r>
      <w:r w:rsidR="00BD64EB">
        <w:rPr>
          <w:rFonts w:cs="Arial"/>
        </w:rPr>
        <w:t>che potrà risultare come “In attesa”</w:t>
      </w:r>
      <w:r w:rsidR="003E0E49">
        <w:rPr>
          <w:rFonts w:cs="Arial"/>
        </w:rPr>
        <w:t>, “Accettata”, “Rigettata” oppure “Cancellata”.</w:t>
      </w:r>
    </w:p>
    <w:p w14:paraId="3016E0E3" w14:textId="306A9347" w:rsidR="257E366C" w:rsidRDefault="007C0C5B" w:rsidP="257E366C">
      <w:pPr>
        <w:spacing w:after="120" w:line="240" w:lineRule="auto"/>
        <w:rPr>
          <w:rFonts w:eastAsia="Times New Roman" w:cs="Arial"/>
          <w:lang w:eastAsia="it-IT"/>
        </w:rPr>
      </w:pPr>
      <w:r>
        <w:rPr>
          <w:rFonts w:eastAsia="Times New Roman" w:cs="Arial"/>
          <w:lang w:eastAsia="it-IT"/>
        </w:rPr>
        <w:t xml:space="preserve">Solo dopo aver accettato la richiesta di disponibilità, la struttura potrà </w:t>
      </w:r>
      <w:r w:rsidR="00A4701F">
        <w:rPr>
          <w:rFonts w:eastAsia="Times New Roman" w:cs="Arial"/>
          <w:lang w:eastAsia="it-IT"/>
        </w:rPr>
        <w:t>registrare la presa in carico</w:t>
      </w:r>
      <w:r w:rsidR="00BF2E47">
        <w:rPr>
          <w:rFonts w:eastAsia="Times New Roman" w:cs="Arial"/>
          <w:lang w:eastAsia="it-IT"/>
        </w:rPr>
        <w:t xml:space="preserve"> nel workflow e compilare le schede </w:t>
      </w:r>
      <w:r w:rsidR="005874E0">
        <w:rPr>
          <w:rFonts w:eastAsia="Times New Roman" w:cs="Arial"/>
          <w:lang w:eastAsia="it-IT"/>
        </w:rPr>
        <w:t>di propria competenza</w:t>
      </w:r>
      <w:r w:rsidR="00A4701F">
        <w:rPr>
          <w:rFonts w:eastAsia="Times New Roman" w:cs="Arial"/>
          <w:lang w:eastAsia="it-IT"/>
        </w:rPr>
        <w:t>.</w:t>
      </w:r>
    </w:p>
    <w:p w14:paraId="00BB4926" w14:textId="0E02CF16" w:rsidR="41C62AA2" w:rsidRDefault="41C62AA2" w:rsidP="257E366C">
      <w:pPr>
        <w:spacing w:after="120" w:line="240" w:lineRule="auto"/>
        <w:jc w:val="center"/>
        <w:rPr>
          <w:rFonts w:eastAsia="Times New Roman" w:cs="Arial"/>
          <w:lang w:eastAsia="it-IT"/>
        </w:rPr>
      </w:pPr>
    </w:p>
    <w:p w14:paraId="792243FE" w14:textId="77777777" w:rsidR="257E366C" w:rsidRDefault="257E366C" w:rsidP="257E366C">
      <w:pPr>
        <w:jc w:val="center"/>
        <w:rPr>
          <w:rFonts w:cs="Arial"/>
        </w:rPr>
      </w:pPr>
      <w:r w:rsidRPr="257E366C">
        <w:rPr>
          <w:rFonts w:cs="Arial"/>
          <w:color w:val="2B579A"/>
        </w:rPr>
        <w:fldChar w:fldCharType="begin"/>
      </w:r>
      <w:r w:rsidRPr="257E366C">
        <w:rPr>
          <w:rFonts w:cs="Arial"/>
        </w:rPr>
        <w:instrText xml:space="preserve"> INCLUDEPICTURE "blob:chrome-extension://nlipoenfbbikpbjkfpfillcgkoblgpmj/e1bb8c75-13f3-44b6-9c4c-0e146ec463a5" \* MERGEFORMATINET </w:instrText>
      </w:r>
      <w:r w:rsidRPr="257E366C">
        <w:rPr>
          <w:rFonts w:cs="Arial"/>
          <w:color w:val="2B579A"/>
        </w:rPr>
        <w:fldChar w:fldCharType="separate"/>
      </w:r>
      <w:r w:rsidRPr="257E366C">
        <w:rPr>
          <w:rFonts w:cs="Arial"/>
          <w:color w:val="2B579A"/>
        </w:rPr>
        <w:fldChar w:fldCharType="end"/>
      </w:r>
    </w:p>
    <w:p w14:paraId="5FBEEED1" w14:textId="77777777" w:rsidR="00345A57" w:rsidRDefault="005874E0" w:rsidP="257E366C">
      <w:pPr>
        <w:pStyle w:val="ListParagraph"/>
        <w:spacing w:after="120" w:line="240" w:lineRule="auto"/>
        <w:ind w:left="284"/>
        <w:rPr>
          <w:rFonts w:cs="Arial"/>
        </w:rPr>
      </w:pPr>
      <w:r>
        <w:rPr>
          <w:rFonts w:cs="Arial"/>
        </w:rPr>
        <w:t>Selezionando “Elenco accessi” nella sezione dedicata del men</w:t>
      </w:r>
      <w:r w:rsidR="002B3502">
        <w:rPr>
          <w:rFonts w:cs="Arial"/>
        </w:rPr>
        <w:t xml:space="preserve">ù laterale, l’utente profilato della Struttura erogatrice </w:t>
      </w:r>
      <w:r w:rsidR="41C62AA2" w:rsidRPr="257E366C">
        <w:rPr>
          <w:rFonts w:cs="Arial"/>
        </w:rPr>
        <w:t>verrà indirizzato</w:t>
      </w:r>
      <w:r w:rsidR="0008080B">
        <w:rPr>
          <w:rFonts w:cs="Arial"/>
        </w:rPr>
        <w:t xml:space="preserve"> alla</w:t>
      </w:r>
      <w:r w:rsidR="005D46A4">
        <w:rPr>
          <w:rFonts w:cs="Arial"/>
        </w:rPr>
        <w:t xml:space="preserve"> tabella di riepilogo degli assistiti per cui sono state accettate le richieste di disponibilità</w:t>
      </w:r>
      <w:r w:rsidR="001949FD">
        <w:rPr>
          <w:rFonts w:cs="Arial"/>
        </w:rPr>
        <w:t xml:space="preserve">. </w:t>
      </w:r>
      <w:r w:rsidR="00345A57">
        <w:rPr>
          <w:rFonts w:cs="Arial"/>
        </w:rPr>
        <w:t>Si riporta un esempio:</w:t>
      </w:r>
    </w:p>
    <w:p w14:paraId="3EC91BC5" w14:textId="77777777" w:rsidR="00345A57" w:rsidRDefault="00345A57" w:rsidP="257E366C">
      <w:pPr>
        <w:pStyle w:val="ListParagraph"/>
        <w:spacing w:after="120" w:line="240" w:lineRule="auto"/>
        <w:ind w:left="284"/>
        <w:rPr>
          <w:rFonts w:cs="Arial"/>
        </w:rPr>
      </w:pPr>
    </w:p>
    <w:p w14:paraId="3EB1BF94" w14:textId="5B50471F" w:rsidR="0028732A" w:rsidRPr="0028732A" w:rsidRDefault="0028732A" w:rsidP="0028732A">
      <w:pPr>
        <w:pStyle w:val="ListParagraph"/>
        <w:spacing w:after="120"/>
        <w:ind w:left="284"/>
        <w:rPr>
          <w:rFonts w:cs="Arial"/>
        </w:rPr>
      </w:pPr>
      <w:r w:rsidRPr="0028732A">
        <w:rPr>
          <w:rFonts w:cs="Arial"/>
          <w:noProof/>
        </w:rPr>
        <w:drawing>
          <wp:inline distT="0" distB="0" distL="0" distR="0" wp14:anchorId="603725CB" wp14:editId="5C9EBCE4">
            <wp:extent cx="6120130" cy="5700395"/>
            <wp:effectExtent l="0" t="0" r="0" b="0"/>
            <wp:docPr id="1240721691" name="Immagine 10" descr="Immagine che contiene testo, schermata, numero, software&#10;&#10;Il contenuto generato dall'IA potrebbe non essere corret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0721691" name="Immagine 10" descr="Immagine che contiene testo, schermata, numero, software&#10;&#10;Il contenuto generato dall'IA potrebbe non essere corretto."/>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6120130" cy="5700395"/>
                    </a:xfrm>
                    <a:prstGeom prst="rect">
                      <a:avLst/>
                    </a:prstGeom>
                    <a:noFill/>
                    <a:ln>
                      <a:noFill/>
                    </a:ln>
                  </pic:spPr>
                </pic:pic>
              </a:graphicData>
            </a:graphic>
          </wp:inline>
        </w:drawing>
      </w:r>
    </w:p>
    <w:p w14:paraId="2D2560D1" w14:textId="77777777" w:rsidR="00345A57" w:rsidRDefault="00345A57" w:rsidP="257E366C">
      <w:pPr>
        <w:pStyle w:val="ListParagraph"/>
        <w:spacing w:after="120" w:line="240" w:lineRule="auto"/>
        <w:ind w:left="284"/>
        <w:rPr>
          <w:rFonts w:cs="Arial"/>
        </w:rPr>
      </w:pPr>
    </w:p>
    <w:p w14:paraId="74D63A6A" w14:textId="76611047" w:rsidR="008648DB" w:rsidRPr="008648DB" w:rsidRDefault="00082706" w:rsidP="00613CC8">
      <w:pPr>
        <w:pStyle w:val="ListParagraph"/>
        <w:spacing w:after="120"/>
        <w:ind w:left="284"/>
        <w:rPr>
          <w:rFonts w:cs="Arial"/>
        </w:rPr>
      </w:pPr>
      <w:r w:rsidRPr="00082706">
        <w:rPr>
          <w:rFonts w:cs="Arial"/>
        </w:rPr>
        <w:t>L’intestazione dell’elenco della schermata di riepilogo degli accessi presenta i seguenti campi:</w:t>
      </w:r>
    </w:p>
    <w:p w14:paraId="6568ADF4" w14:textId="0E3C19AD" w:rsidR="00613CC8" w:rsidRPr="00613CC8" w:rsidRDefault="00613CC8" w:rsidP="0026688A">
      <w:pPr>
        <w:pStyle w:val="ListParagraph"/>
        <w:numPr>
          <w:ilvl w:val="0"/>
          <w:numId w:val="60"/>
        </w:numPr>
        <w:spacing w:after="120"/>
        <w:rPr>
          <w:rFonts w:cs="Arial"/>
          <w:i/>
          <w:iCs/>
        </w:rPr>
      </w:pPr>
      <w:r w:rsidRPr="00613CC8">
        <w:rPr>
          <w:rFonts w:cs="Arial"/>
          <w:i/>
          <w:iCs/>
        </w:rPr>
        <w:t>Numero access</w:t>
      </w:r>
      <w:r>
        <w:rPr>
          <w:rFonts w:cs="Arial"/>
          <w:i/>
          <w:iCs/>
        </w:rPr>
        <w:t>o</w:t>
      </w:r>
    </w:p>
    <w:p w14:paraId="7EB35E62" w14:textId="5917140A" w:rsidR="00613CC8" w:rsidRPr="00613CC8" w:rsidRDefault="00613CC8" w:rsidP="0026688A">
      <w:pPr>
        <w:pStyle w:val="ListParagraph"/>
        <w:numPr>
          <w:ilvl w:val="0"/>
          <w:numId w:val="60"/>
        </w:numPr>
        <w:spacing w:after="120"/>
        <w:rPr>
          <w:rFonts w:cs="Arial"/>
        </w:rPr>
      </w:pPr>
      <w:r w:rsidRPr="00082706">
        <w:rPr>
          <w:rFonts w:cs="Arial"/>
          <w:i/>
          <w:iCs/>
        </w:rPr>
        <w:t>Assistito: nome; cognome; codice fiscale; data di nascita dell’assistito</w:t>
      </w:r>
    </w:p>
    <w:p w14:paraId="44A8E770" w14:textId="04BA6B4F" w:rsidR="00082706" w:rsidRPr="00212759" w:rsidRDefault="00082706" w:rsidP="0026688A">
      <w:pPr>
        <w:pStyle w:val="ListParagraph"/>
        <w:numPr>
          <w:ilvl w:val="0"/>
          <w:numId w:val="60"/>
        </w:numPr>
        <w:spacing w:after="120"/>
        <w:rPr>
          <w:rFonts w:cs="Arial"/>
        </w:rPr>
      </w:pPr>
      <w:r w:rsidRPr="00082706">
        <w:rPr>
          <w:rFonts w:cs="Arial"/>
          <w:i/>
          <w:iCs/>
        </w:rPr>
        <w:t>UO: unità operativa di appartenenza delle 7 AA.SS.LL di Regione Campania</w:t>
      </w:r>
    </w:p>
    <w:p w14:paraId="1FA893C2" w14:textId="1C9E841D" w:rsidR="00212759" w:rsidRPr="00082706" w:rsidRDefault="00212759" w:rsidP="0026688A">
      <w:pPr>
        <w:pStyle w:val="ListParagraph"/>
        <w:numPr>
          <w:ilvl w:val="0"/>
          <w:numId w:val="60"/>
        </w:numPr>
        <w:spacing w:after="120"/>
        <w:rPr>
          <w:rFonts w:cs="Arial"/>
        </w:rPr>
      </w:pPr>
      <w:r>
        <w:rPr>
          <w:rFonts w:cs="Arial"/>
          <w:i/>
          <w:iCs/>
        </w:rPr>
        <w:t>Struttura</w:t>
      </w:r>
    </w:p>
    <w:p w14:paraId="1EC39279" w14:textId="77777777" w:rsidR="00082706" w:rsidRPr="00082706" w:rsidRDefault="00082706" w:rsidP="0026688A">
      <w:pPr>
        <w:pStyle w:val="ListParagraph"/>
        <w:numPr>
          <w:ilvl w:val="0"/>
          <w:numId w:val="60"/>
        </w:numPr>
        <w:spacing w:after="120"/>
        <w:rPr>
          <w:rFonts w:cs="Arial"/>
        </w:rPr>
      </w:pPr>
      <w:r w:rsidRPr="00082706">
        <w:rPr>
          <w:rFonts w:cs="Arial"/>
          <w:i/>
          <w:iCs/>
        </w:rPr>
        <w:t>Step: fase del percorso in cui si trova l’assistito</w:t>
      </w:r>
    </w:p>
    <w:p w14:paraId="4FD6FD2E" w14:textId="77777777" w:rsidR="00082706" w:rsidRPr="00082706" w:rsidRDefault="00082706" w:rsidP="0026688A">
      <w:pPr>
        <w:pStyle w:val="ListParagraph"/>
        <w:numPr>
          <w:ilvl w:val="0"/>
          <w:numId w:val="60"/>
        </w:numPr>
        <w:spacing w:after="120"/>
        <w:rPr>
          <w:rFonts w:cs="Arial"/>
        </w:rPr>
      </w:pPr>
      <w:r w:rsidRPr="00082706">
        <w:rPr>
          <w:rFonts w:cs="Arial"/>
          <w:i/>
          <w:iCs/>
        </w:rPr>
        <w:t>Priorità: ore percorse dall’apertura dell’accesso</w:t>
      </w:r>
    </w:p>
    <w:p w14:paraId="05BBA3A8" w14:textId="77777777" w:rsidR="00082706" w:rsidRPr="00082706" w:rsidRDefault="00082706" w:rsidP="00082706">
      <w:pPr>
        <w:pStyle w:val="ListParagraph"/>
        <w:spacing w:after="120"/>
        <w:ind w:left="284"/>
        <w:rPr>
          <w:rFonts w:cs="Arial"/>
        </w:rPr>
      </w:pPr>
      <w:r w:rsidRPr="00082706">
        <w:rPr>
          <w:rFonts w:cs="Arial"/>
        </w:rPr>
        <w:t>In alto nella schermata di riepilogo sono mostrati i campi di seguito riportati:</w:t>
      </w:r>
    </w:p>
    <w:p w14:paraId="0A82249F" w14:textId="77777777" w:rsidR="00082706" w:rsidRPr="00082706" w:rsidRDefault="00082706" w:rsidP="0026688A">
      <w:pPr>
        <w:pStyle w:val="ListParagraph"/>
        <w:numPr>
          <w:ilvl w:val="0"/>
          <w:numId w:val="61"/>
        </w:numPr>
        <w:spacing w:after="120"/>
        <w:rPr>
          <w:rFonts w:cs="Arial"/>
        </w:rPr>
      </w:pPr>
      <w:r w:rsidRPr="00082706">
        <w:rPr>
          <w:rFonts w:cs="Arial"/>
          <w:i/>
          <w:iCs/>
        </w:rPr>
        <w:t>Assistito: consente di filtrare gli accessi per nome, cognome o codice fiscale</w:t>
      </w:r>
    </w:p>
    <w:p w14:paraId="3DC3B144" w14:textId="77777777" w:rsidR="00082706" w:rsidRPr="00082706" w:rsidRDefault="00082706" w:rsidP="0026688A">
      <w:pPr>
        <w:pStyle w:val="ListParagraph"/>
        <w:numPr>
          <w:ilvl w:val="0"/>
          <w:numId w:val="61"/>
        </w:numPr>
        <w:spacing w:after="120"/>
        <w:rPr>
          <w:rFonts w:cs="Arial"/>
        </w:rPr>
      </w:pPr>
      <w:r w:rsidRPr="00082706">
        <w:rPr>
          <w:rFonts w:cs="Arial"/>
          <w:i/>
          <w:iCs/>
        </w:rPr>
        <w:t>UO: consente di filtrare gli accessi per Unità Operativa</w:t>
      </w:r>
    </w:p>
    <w:p w14:paraId="17745ED0" w14:textId="77777777" w:rsidR="00082706" w:rsidRPr="00082706" w:rsidRDefault="00082706" w:rsidP="0026688A">
      <w:pPr>
        <w:pStyle w:val="ListParagraph"/>
        <w:numPr>
          <w:ilvl w:val="0"/>
          <w:numId w:val="61"/>
        </w:numPr>
        <w:spacing w:after="120"/>
        <w:rPr>
          <w:rFonts w:cs="Arial"/>
        </w:rPr>
      </w:pPr>
      <w:r w:rsidRPr="00082706">
        <w:rPr>
          <w:rFonts w:cs="Arial"/>
          <w:i/>
          <w:iCs/>
        </w:rPr>
        <w:t>Step: consente di filtrare gli accessi in base allo stato in cui si trova il percorso</w:t>
      </w:r>
    </w:p>
    <w:p w14:paraId="6666149F" w14:textId="77777777" w:rsidR="00082706" w:rsidRPr="00082706" w:rsidRDefault="00082706" w:rsidP="0026688A">
      <w:pPr>
        <w:pStyle w:val="ListParagraph"/>
        <w:numPr>
          <w:ilvl w:val="0"/>
          <w:numId w:val="61"/>
        </w:numPr>
        <w:spacing w:after="120"/>
        <w:rPr>
          <w:rFonts w:cs="Arial"/>
        </w:rPr>
      </w:pPr>
      <w:r w:rsidRPr="00082706">
        <w:rPr>
          <w:rFonts w:cs="Arial"/>
          <w:i/>
          <w:iCs/>
        </w:rPr>
        <w:t>Ordina accessi per</w:t>
      </w:r>
      <w:r w:rsidRPr="00082706">
        <w:rPr>
          <w:rFonts w:cs="Arial"/>
        </w:rPr>
        <w:t>: consente di ordinare gli accessi per nome, cognome o codice fiscale del paziente</w:t>
      </w:r>
    </w:p>
    <w:p w14:paraId="245706D0" w14:textId="57344017" w:rsidR="008308F7" w:rsidRPr="008958B6" w:rsidRDefault="00082706" w:rsidP="008958B6">
      <w:pPr>
        <w:spacing w:after="120"/>
        <w:rPr>
          <w:rFonts w:cs="Arial"/>
        </w:rPr>
      </w:pPr>
      <w:r w:rsidRPr="008958B6">
        <w:rPr>
          <w:rFonts w:cs="Arial"/>
        </w:rPr>
        <w:t>Cliccando il pulsante</w:t>
      </w:r>
      <w:r w:rsidR="007C466E" w:rsidRPr="008958B6">
        <w:rPr>
          <w:rFonts w:cs="Arial"/>
        </w:rPr>
        <w:t xml:space="preserve"> </w:t>
      </w:r>
      <w:r w:rsidR="007C466E" w:rsidRPr="007C466E">
        <w:rPr>
          <w:noProof/>
        </w:rPr>
        <w:drawing>
          <wp:inline distT="0" distB="0" distL="0" distR="0" wp14:anchorId="50BE4B9D" wp14:editId="1EC75748">
            <wp:extent cx="209550" cy="235744"/>
            <wp:effectExtent l="0" t="0" r="0" b="0"/>
            <wp:docPr id="1621889543"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1889543" name=""/>
                    <pic:cNvPicPr/>
                  </pic:nvPicPr>
                  <pic:blipFill>
                    <a:blip r:embed="rId173"/>
                    <a:stretch>
                      <a:fillRect/>
                    </a:stretch>
                  </pic:blipFill>
                  <pic:spPr>
                    <a:xfrm flipV="1">
                      <a:off x="0" y="0"/>
                      <a:ext cx="214056" cy="240813"/>
                    </a:xfrm>
                    <a:prstGeom prst="rect">
                      <a:avLst/>
                    </a:prstGeom>
                  </pic:spPr>
                </pic:pic>
              </a:graphicData>
            </a:graphic>
          </wp:inline>
        </w:drawing>
      </w:r>
      <w:r w:rsidR="00C26EE0" w:rsidRPr="008958B6">
        <w:rPr>
          <w:rFonts w:cs="Arial"/>
        </w:rPr>
        <w:t xml:space="preserve"> </w:t>
      </w:r>
      <w:r w:rsidRPr="008958B6">
        <w:rPr>
          <w:rFonts w:cs="Arial"/>
        </w:rPr>
        <w:t xml:space="preserve">in corrispondenza della riga del percorso, sarà possibile visualizzare la schermata di accesso dell’assistito e procedere alla compilazione della </w:t>
      </w:r>
      <w:r w:rsidR="0037309C" w:rsidRPr="008958B6">
        <w:rPr>
          <w:rFonts w:cs="Arial"/>
        </w:rPr>
        <w:t xml:space="preserve">Scheda </w:t>
      </w:r>
      <w:r w:rsidR="0037309C" w:rsidRPr="008958B6">
        <w:rPr>
          <w:rFonts w:cs="Arial"/>
          <w:i/>
          <w:iCs/>
        </w:rPr>
        <w:t>Presa in carico</w:t>
      </w:r>
      <w:r w:rsidRPr="008958B6">
        <w:rPr>
          <w:rFonts w:cs="Arial"/>
          <w:i/>
          <w:iCs/>
        </w:rPr>
        <w:t> </w:t>
      </w:r>
      <w:r w:rsidRPr="008958B6">
        <w:rPr>
          <w:rFonts w:cs="Arial"/>
        </w:rPr>
        <w:t>come nel tradizionale workflow del sistema SIGARS</w:t>
      </w:r>
      <w:r w:rsidR="000C2032" w:rsidRPr="008958B6">
        <w:rPr>
          <w:rFonts w:cs="Arial"/>
        </w:rPr>
        <w:t>.</w:t>
      </w:r>
      <w:r w:rsidRPr="008958B6">
        <w:rPr>
          <w:rFonts w:cs="Arial"/>
        </w:rPr>
        <w:t> </w:t>
      </w:r>
    </w:p>
    <w:p w14:paraId="39AD15E1" w14:textId="77777777" w:rsidR="008308F7" w:rsidRDefault="008308F7" w:rsidP="008308F7">
      <w:pPr>
        <w:spacing w:after="120" w:line="240" w:lineRule="auto"/>
        <w:jc w:val="center"/>
        <w:rPr>
          <w:rFonts w:cs="Arial"/>
        </w:rPr>
      </w:pPr>
    </w:p>
    <w:p w14:paraId="402D3B0B" w14:textId="74DEE3C7" w:rsidR="008308F7" w:rsidRDefault="008308F7" w:rsidP="008308F7">
      <w:pPr>
        <w:spacing w:after="120" w:line="240" w:lineRule="auto"/>
        <w:rPr>
          <w:rFonts w:cs="Arial"/>
        </w:rPr>
      </w:pPr>
      <w:r w:rsidRPr="257E366C">
        <w:rPr>
          <w:rFonts w:cs="Arial"/>
        </w:rPr>
        <w:t>Come mostrato nell’immagine</w:t>
      </w:r>
      <w:r w:rsidR="008958B6">
        <w:rPr>
          <w:rFonts w:cs="Arial"/>
        </w:rPr>
        <w:t xml:space="preserve"> sottostante</w:t>
      </w:r>
      <w:r w:rsidRPr="257E366C">
        <w:rPr>
          <w:rFonts w:cs="Arial"/>
        </w:rPr>
        <w:t>, all’interno dell’accesso dell’assistito, il sistema mostrerà il workflow che contiene le fasi previste nel processo di lavoro della Struttura:</w:t>
      </w:r>
    </w:p>
    <w:p w14:paraId="223EFAD3" w14:textId="77777777" w:rsidR="008308F7" w:rsidRDefault="008308F7" w:rsidP="0026688A">
      <w:pPr>
        <w:pStyle w:val="ListParagraph"/>
        <w:numPr>
          <w:ilvl w:val="0"/>
          <w:numId w:val="6"/>
        </w:numPr>
        <w:spacing w:after="120" w:line="240" w:lineRule="auto"/>
        <w:ind w:left="284" w:hanging="284"/>
        <w:rPr>
          <w:rFonts w:cs="Arial"/>
        </w:rPr>
      </w:pPr>
      <w:r w:rsidRPr="257E366C">
        <w:rPr>
          <w:rFonts w:cs="Arial"/>
        </w:rPr>
        <w:t>Accesso in Struttura;</w:t>
      </w:r>
    </w:p>
    <w:p w14:paraId="652944B8" w14:textId="77777777" w:rsidR="008308F7" w:rsidRDefault="008308F7" w:rsidP="0026688A">
      <w:pPr>
        <w:pStyle w:val="ListParagraph"/>
        <w:numPr>
          <w:ilvl w:val="0"/>
          <w:numId w:val="6"/>
        </w:numPr>
        <w:spacing w:after="120" w:line="240" w:lineRule="auto"/>
        <w:ind w:left="284" w:hanging="284"/>
        <w:rPr>
          <w:rFonts w:cs="Arial"/>
        </w:rPr>
      </w:pPr>
      <w:r w:rsidRPr="257E366C">
        <w:rPr>
          <w:rFonts w:cs="Arial"/>
        </w:rPr>
        <w:t>Erogazione prestazioni;</w:t>
      </w:r>
    </w:p>
    <w:p w14:paraId="7B3E3F66" w14:textId="77777777" w:rsidR="008308F7" w:rsidRDefault="008308F7" w:rsidP="0026688A">
      <w:pPr>
        <w:pStyle w:val="ListParagraph"/>
        <w:numPr>
          <w:ilvl w:val="0"/>
          <w:numId w:val="6"/>
        </w:numPr>
        <w:spacing w:after="120" w:line="240" w:lineRule="auto"/>
        <w:ind w:left="284" w:hanging="284"/>
        <w:rPr>
          <w:rFonts w:cs="Arial"/>
        </w:rPr>
      </w:pPr>
      <w:r w:rsidRPr="257E366C">
        <w:rPr>
          <w:rFonts w:cs="Arial"/>
        </w:rPr>
        <w:t>Chiusura.</w:t>
      </w:r>
    </w:p>
    <w:p w14:paraId="316DDEED" w14:textId="62B41CB3" w:rsidR="00436BE2" w:rsidRPr="00436BE2" w:rsidRDefault="00436BE2" w:rsidP="00436BE2">
      <w:pPr>
        <w:spacing w:after="120" w:line="240" w:lineRule="auto"/>
        <w:rPr>
          <w:rFonts w:cs="Arial"/>
        </w:rPr>
      </w:pPr>
      <w:r>
        <w:rPr>
          <w:noProof/>
        </w:rPr>
        <w:drawing>
          <wp:inline distT="0" distB="0" distL="0" distR="0" wp14:anchorId="32BDF7F6" wp14:editId="3CDE78A7">
            <wp:extent cx="6119343" cy="557725"/>
            <wp:effectExtent l="19050" t="19050" r="15240" b="13970"/>
            <wp:docPr id="1986907539" name="Immagine 213" descr="Immagine che contiene testo, schermata, Carattere, numero&#10;&#10;Il contenuto generato dall'IA potrebbe non essere corret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5139541" name="Immagine 213" descr="Immagine che contiene testo, schermata, Carattere, numero&#10;&#10;Il contenuto generato dall'IA potrebbe non essere corretto."/>
                    <pic:cNvPicPr/>
                  </pic:nvPicPr>
                  <pic:blipFill>
                    <a:blip r:embed="rId174">
                      <a:extLst>
                        <a:ext uri="{C807C97D-BFC1-408E-A445-0C87EB9F89A2}">
                          <ask:lineSketchStyleProps xmlns="" xmlns:o="urn:schemas-microsoft-com:office:office" xmlns:v="urn:schemas-microsoft-com:vml" xmlns:w10="urn:schemas-microsoft-com:office:word" xmlns:w="http://schemas.openxmlformats.org/wordprocessingml/2006/main" xmlns:a14="http://schemas.microsoft.com/office/drawing/2010/main" xmlns:a16="http://schemas.microsoft.com/office/drawing/2014/main" xmlns:ask="http://schemas.microsoft.com/office/drawing/2018/sketchyshapes" xmlns:arto="http://schemas.microsoft.com/office/word/2006/arto" sd="0">
                            <a:custGeom>
                              <a:avLst/>
                              <a:gdLst/>
                              <a:ahLst/>
                              <a:cxnLst/>
                              <a:rect l="0" t="0" r="0" b="0"/>
                              <a:pathLst/>
                            </a:custGeom>
                            <ask:type/>
                          </ask:lineSketchStyleProps>
                        </a:ext>
                      </a:extLst>
                    </a:blip>
                    <a:srcRect t="37113" b="44328"/>
                    <a:stretch>
                      <a:fillRect/>
                    </a:stretch>
                  </pic:blipFill>
                  <pic:spPr bwMode="auto">
                    <a:xfrm>
                      <a:off x="0" y="0"/>
                      <a:ext cx="6119343" cy="557725"/>
                    </a:xfrm>
                    <a:prstGeom prst="rect">
                      <a:avLst/>
                    </a:prstGeom>
                    <a:ln w="635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62140072" w14:textId="568C51B6" w:rsidR="008308F7" w:rsidRDefault="008308F7" w:rsidP="008308F7">
      <w:pPr>
        <w:rPr>
          <w:rFonts w:cs="Arial"/>
        </w:rPr>
      </w:pPr>
      <w:r w:rsidRPr="257E366C">
        <w:rPr>
          <w:rFonts w:cs="Arial"/>
        </w:rPr>
        <w:t xml:space="preserve">Prima di poter passare alla fase successiva, l’utente dovrà compilare e validare le informazioni obbligatorie della fase corrente. Una volta </w:t>
      </w:r>
      <w:r w:rsidR="00A66CDD">
        <w:rPr>
          <w:rFonts w:cs="Arial"/>
        </w:rPr>
        <w:t xml:space="preserve">giunti </w:t>
      </w:r>
      <w:r w:rsidRPr="257E366C">
        <w:rPr>
          <w:rFonts w:cs="Arial"/>
        </w:rPr>
        <w:t>allo step “Erogazione prestazioni”, non sarà più possibile invalidare e</w:t>
      </w:r>
      <w:r w:rsidR="00BC21B4">
        <w:rPr>
          <w:rFonts w:cs="Arial"/>
        </w:rPr>
        <w:t xml:space="preserve"> tornare nello </w:t>
      </w:r>
      <w:r w:rsidR="00A66CDD">
        <w:rPr>
          <w:rFonts w:cs="Arial"/>
        </w:rPr>
        <w:t>step precedente</w:t>
      </w:r>
      <w:r w:rsidR="00BC21B4">
        <w:rPr>
          <w:rFonts w:cs="Arial"/>
        </w:rPr>
        <w:t xml:space="preserve"> </w:t>
      </w:r>
      <w:r w:rsidR="00DB41B8">
        <w:rPr>
          <w:rFonts w:cs="Arial"/>
        </w:rPr>
        <w:t xml:space="preserve">per </w:t>
      </w:r>
      <w:r w:rsidR="00BC21B4">
        <w:rPr>
          <w:rFonts w:cs="Arial"/>
        </w:rPr>
        <w:t>apportare modifiche</w:t>
      </w:r>
      <w:r w:rsidRPr="257E366C">
        <w:rPr>
          <w:rFonts w:cs="Arial"/>
        </w:rPr>
        <w:t xml:space="preserve">. </w:t>
      </w:r>
    </w:p>
    <w:p w14:paraId="2A33DF53" w14:textId="77777777" w:rsidR="00252AB5" w:rsidRDefault="00252AB5" w:rsidP="00252AB5">
      <w:pPr>
        <w:rPr>
          <w:rFonts w:cs="Arial"/>
        </w:rPr>
      </w:pPr>
      <w:r w:rsidRPr="257E366C">
        <w:rPr>
          <w:rFonts w:cs="Arial"/>
        </w:rPr>
        <w:t xml:space="preserve">Per quanto concerne la visualizzazione (senza possibilità di modifica), l’utente potrà accedere in qualsiasi momento alle fasi del processo cliccando direttamente sui pulsanti che rappresentano gli </w:t>
      </w:r>
      <w:r w:rsidRPr="257E366C">
        <w:rPr>
          <w:rFonts w:cs="Arial"/>
          <w:i/>
          <w:iCs/>
        </w:rPr>
        <w:t>steps</w:t>
      </w:r>
      <w:r w:rsidRPr="257E366C">
        <w:rPr>
          <w:rFonts w:cs="Arial"/>
        </w:rPr>
        <w:t xml:space="preserve"> del </w:t>
      </w:r>
      <w:r w:rsidRPr="257E366C">
        <w:rPr>
          <w:rFonts w:cs="Arial"/>
          <w:i/>
          <w:iCs/>
        </w:rPr>
        <w:t>workflow</w:t>
      </w:r>
      <w:r w:rsidRPr="257E366C">
        <w:rPr>
          <w:rFonts w:cs="Arial"/>
        </w:rPr>
        <w:t xml:space="preserve"> oppure tramite i pulsanti </w:t>
      </w:r>
      <w:r>
        <w:rPr>
          <w:noProof/>
        </w:rPr>
        <w:drawing>
          <wp:inline distT="0" distB="0" distL="0" distR="0" wp14:anchorId="230B4846" wp14:editId="02E06619">
            <wp:extent cx="407670" cy="203835"/>
            <wp:effectExtent l="0" t="0" r="0" b="5715"/>
            <wp:docPr id="993539370" name="Immagin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221"/>
                    <pic:cNvPicPr/>
                  </pic:nvPicPr>
                  <pic:blipFill>
                    <a:blip r:embed="rId45">
                      <a:extLst>
                        <a:ext uri="{28A0092B-C50C-407E-A947-70E740481C1C}">
                          <a14:useLocalDpi xmlns:a14="http://schemas.microsoft.com/office/drawing/2010/main" val="0"/>
                        </a:ext>
                      </a:extLst>
                    </a:blip>
                    <a:srcRect r="94397"/>
                    <a:stretch>
                      <a:fillRect/>
                    </a:stretch>
                  </pic:blipFill>
                  <pic:spPr bwMode="auto">
                    <a:xfrm>
                      <a:off x="0" y="0"/>
                      <a:ext cx="407670" cy="203835"/>
                    </a:xfrm>
                    <a:prstGeom prst="rect">
                      <a:avLst/>
                    </a:prstGeom>
                    <a:noFill/>
                    <a:ln>
                      <a:noFill/>
                    </a:ln>
                  </pic:spPr>
                </pic:pic>
              </a:graphicData>
            </a:graphic>
          </wp:inline>
        </w:drawing>
      </w:r>
      <w:r w:rsidRPr="257E366C">
        <w:rPr>
          <w:rFonts w:cs="Arial"/>
        </w:rPr>
        <w:t xml:space="preserve"> e </w:t>
      </w:r>
      <w:r>
        <w:rPr>
          <w:noProof/>
        </w:rPr>
        <w:drawing>
          <wp:inline distT="0" distB="0" distL="0" distR="0" wp14:anchorId="75B97730" wp14:editId="671E6FC9">
            <wp:extent cx="393895" cy="194537"/>
            <wp:effectExtent l="0" t="0" r="6350" b="0"/>
            <wp:docPr id="1165484864" name="Immagin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222"/>
                    <pic:cNvPicPr/>
                  </pic:nvPicPr>
                  <pic:blipFill>
                    <a:blip r:embed="rId175">
                      <a:extLst>
                        <a:ext uri="{53640926-AAD7-44D8-BBD7-CCE9431645EC}">
                          <a14:shadowObscured xmlns="" xmlns:o="urn:schemas-microsoft-com:office:office" xmlns:v="urn:schemas-microsoft-com:vml" xmlns:w10="urn:schemas-microsoft-com:office:word" xmlns:w="http://schemas.openxmlformats.org/wordprocessingml/2006/main" xmlns:ask="http://schemas.microsoft.com/office/drawing/2018/sketchyshapes" xmlns:a16="http://schemas.microsoft.com/office/drawing/2014/main" xmlns:a14="http://schemas.microsoft.com/office/drawing/2010/main" xmlns:arto="http://schemas.microsoft.com/office/word/2006/arto"/>
                        </a:ext>
                      </a:extLst>
                    </a:blip>
                    <a:srcRect t="11302"/>
                    <a:stretch>
                      <a:fillRect/>
                    </a:stretch>
                  </pic:blipFill>
                  <pic:spPr bwMode="auto">
                    <a:xfrm>
                      <a:off x="0" y="0"/>
                      <a:ext cx="393895" cy="194537"/>
                    </a:xfrm>
                    <a:prstGeom prst="rect">
                      <a:avLst/>
                    </a:prstGeom>
                    <a:ln>
                      <a:noFill/>
                    </a:ln>
                    <a:extLst>
                      <a:ext uri="{53640926-AAD7-44D8-BBD7-CCE9431645EC}">
                        <a14:shadowObscured xmlns:a14="http://schemas.microsoft.com/office/drawing/2010/main"/>
                      </a:ext>
                    </a:extLst>
                  </pic:spPr>
                </pic:pic>
              </a:graphicData>
            </a:graphic>
          </wp:inline>
        </w:drawing>
      </w:r>
      <w:r w:rsidRPr="257E366C">
        <w:rPr>
          <w:rFonts w:cs="Arial"/>
        </w:rPr>
        <w:t xml:space="preserve"> presenti a piè di pagina. </w:t>
      </w:r>
    </w:p>
    <w:p w14:paraId="2AD3FFEE" w14:textId="77777777" w:rsidR="00E327E5" w:rsidRDefault="00E327E5" w:rsidP="00A66CDD">
      <w:pPr>
        <w:spacing w:after="120" w:line="240" w:lineRule="auto"/>
        <w:rPr>
          <w:rFonts w:cs="Arial"/>
        </w:rPr>
      </w:pPr>
    </w:p>
    <w:p w14:paraId="51B93056" w14:textId="77777777" w:rsidR="00CC0E8C" w:rsidRDefault="00CC0E8C" w:rsidP="257E366C">
      <w:pPr>
        <w:pStyle w:val="ListParagraph"/>
        <w:spacing w:after="120" w:line="240" w:lineRule="auto"/>
        <w:ind w:left="284"/>
        <w:jc w:val="center"/>
        <w:rPr>
          <w:rFonts w:cs="Arial"/>
        </w:rPr>
      </w:pPr>
    </w:p>
    <w:p w14:paraId="60B71D86" w14:textId="2AFE49CE" w:rsidR="257E366C" w:rsidRPr="00107D2D" w:rsidRDefault="41C62AA2" w:rsidP="0026688A">
      <w:pPr>
        <w:pStyle w:val="Heading3"/>
        <w:numPr>
          <w:ilvl w:val="2"/>
          <w:numId w:val="59"/>
        </w:numPr>
        <w:rPr>
          <w:sz w:val="22"/>
        </w:rPr>
      </w:pPr>
      <w:bookmarkStart w:id="67" w:name="_Toc209456521"/>
      <w:r w:rsidRPr="257E366C">
        <w:rPr>
          <w:sz w:val="22"/>
        </w:rPr>
        <w:t>Fase “Accesso in Struttura”</w:t>
      </w:r>
      <w:bookmarkEnd w:id="67"/>
      <w:r w:rsidRPr="257E366C">
        <w:rPr>
          <w:sz w:val="22"/>
        </w:rPr>
        <w:t xml:space="preserve"> </w:t>
      </w:r>
    </w:p>
    <w:p w14:paraId="24E76CDA" w14:textId="461EB4A3" w:rsidR="41C62AA2" w:rsidRDefault="41C62AA2" w:rsidP="257E366C">
      <w:pPr>
        <w:spacing w:after="120" w:line="240" w:lineRule="auto"/>
        <w:ind w:right="282"/>
        <w:rPr>
          <w:rFonts w:cs="Arial"/>
        </w:rPr>
      </w:pPr>
      <w:r w:rsidRPr="257E366C">
        <w:rPr>
          <w:rFonts w:cs="Arial"/>
        </w:rPr>
        <w:t xml:space="preserve">La fase “Accesso in Struttura” consente all’operatore profilato della Struttura erogatrice di gestire la fase di accoglienza e presa in carico dell’assistito presso la Struttura.  </w:t>
      </w:r>
    </w:p>
    <w:p w14:paraId="35F83BE1" w14:textId="77777777" w:rsidR="41C62AA2" w:rsidRDefault="41C62AA2" w:rsidP="257E366C">
      <w:pPr>
        <w:spacing w:after="120" w:line="240" w:lineRule="auto"/>
        <w:ind w:right="282"/>
        <w:rPr>
          <w:rFonts w:cs="Arial"/>
        </w:rPr>
      </w:pPr>
      <w:r w:rsidRPr="257E366C">
        <w:rPr>
          <w:rFonts w:cs="Arial"/>
        </w:rPr>
        <w:t>All’interno della sezione saranno presenti le seguenti schede:</w:t>
      </w:r>
    </w:p>
    <w:p w14:paraId="71393EB3" w14:textId="1045C675" w:rsidR="41C62AA2" w:rsidRDefault="41C62AA2" w:rsidP="0026688A">
      <w:pPr>
        <w:pStyle w:val="ListParagraph"/>
        <w:numPr>
          <w:ilvl w:val="0"/>
          <w:numId w:val="23"/>
        </w:numPr>
        <w:spacing w:after="120" w:line="240" w:lineRule="auto"/>
        <w:ind w:right="282"/>
        <w:rPr>
          <w:rFonts w:cs="Arial"/>
          <w:b/>
          <w:bCs/>
        </w:rPr>
      </w:pPr>
      <w:r w:rsidRPr="257E366C">
        <w:rPr>
          <w:rFonts w:cs="Arial"/>
          <w:b/>
          <w:bCs/>
        </w:rPr>
        <w:t xml:space="preserve">PAI, </w:t>
      </w:r>
      <w:r w:rsidRPr="257E366C">
        <w:rPr>
          <w:rFonts w:cs="Arial"/>
        </w:rPr>
        <w:t>scheda acquisita e compilata di default dall’U.O. di riferimento e contenente il</w:t>
      </w:r>
      <w:r w:rsidRPr="257E366C">
        <w:rPr>
          <w:rFonts w:cs="Arial"/>
          <w:b/>
          <w:bCs/>
        </w:rPr>
        <w:t xml:space="preserve"> </w:t>
      </w:r>
      <w:r w:rsidRPr="257E366C">
        <w:rPr>
          <w:rFonts w:cs="Arial"/>
        </w:rPr>
        <w:t>Piano Assistenziale Individualizzato stabilito dall’UVMM dell’U.O.;</w:t>
      </w:r>
    </w:p>
    <w:p w14:paraId="2BA67E46" w14:textId="1BAD05C1" w:rsidR="41C62AA2" w:rsidRDefault="41C62AA2" w:rsidP="0026688A">
      <w:pPr>
        <w:pStyle w:val="ListParagraph"/>
        <w:numPr>
          <w:ilvl w:val="0"/>
          <w:numId w:val="23"/>
        </w:numPr>
        <w:spacing w:after="120" w:line="240" w:lineRule="auto"/>
        <w:ind w:right="282"/>
        <w:rPr>
          <w:rFonts w:cs="Arial"/>
          <w:b/>
          <w:bCs/>
        </w:rPr>
      </w:pPr>
      <w:r w:rsidRPr="257E366C">
        <w:rPr>
          <w:rFonts w:cs="Arial"/>
          <w:b/>
          <w:bCs/>
        </w:rPr>
        <w:t xml:space="preserve">Presa in carico, </w:t>
      </w:r>
      <w:r w:rsidRPr="257E366C">
        <w:rPr>
          <w:rFonts w:cs="Arial"/>
        </w:rPr>
        <w:t>scheda in cui viene confermata o negata la presa in carico dell’assistito da parte della Struttura erogatrice. Tale informazione sarà poi visibile dall’U.O. di riferimento.</w:t>
      </w:r>
    </w:p>
    <w:p w14:paraId="39B3DF66" w14:textId="77777777" w:rsidR="41C62AA2" w:rsidRDefault="41C62AA2" w:rsidP="257E366C">
      <w:pPr>
        <w:spacing w:after="120" w:line="240" w:lineRule="auto"/>
        <w:ind w:right="282"/>
        <w:rPr>
          <w:rFonts w:cs="Arial"/>
        </w:rPr>
      </w:pPr>
      <w:r w:rsidRPr="257E366C">
        <w:rPr>
          <w:rFonts w:cs="Arial"/>
        </w:rPr>
        <w:t>Di seguito una schermata di esempio:</w:t>
      </w:r>
    </w:p>
    <w:p w14:paraId="39E947BF" w14:textId="39721E63" w:rsidR="257E366C" w:rsidRDefault="257E366C" w:rsidP="257E366C">
      <w:pPr>
        <w:spacing w:after="120" w:line="240" w:lineRule="auto"/>
        <w:rPr>
          <w:rFonts w:cs="Arial"/>
          <w:b/>
          <w:bCs/>
        </w:rPr>
      </w:pPr>
    </w:p>
    <w:p w14:paraId="1B4F31E7" w14:textId="11794BE1" w:rsidR="41C62AA2" w:rsidRDefault="41C62AA2" w:rsidP="257E366C">
      <w:pPr>
        <w:spacing w:after="120" w:line="240" w:lineRule="auto"/>
        <w:rPr>
          <w:rFonts w:cs="Arial"/>
          <w:b/>
          <w:bCs/>
        </w:rPr>
      </w:pPr>
      <w:r>
        <w:rPr>
          <w:noProof/>
        </w:rPr>
        <w:drawing>
          <wp:inline distT="0" distB="0" distL="0" distR="0" wp14:anchorId="509202EC" wp14:editId="7A695B75">
            <wp:extent cx="6120130" cy="3005455"/>
            <wp:effectExtent l="19050" t="19050" r="13970" b="23495"/>
            <wp:docPr id="1848618502" name="Immagine 11" descr="Immagine che contiene testo, schermata, software, numer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11"/>
                    <pic:cNvPicPr/>
                  </pic:nvPicPr>
                  <pic:blipFill>
                    <a:blip r:embed="rId176">
                      <a:extLst>
                        <a:ext uri="{28A0092B-C50C-407E-A947-70E740481C1C}">
                          <a14:useLocalDpi xmlns:a14="http://schemas.microsoft.com/office/drawing/2010/main" val="0"/>
                        </a:ext>
                      </a:extLst>
                    </a:blip>
                    <a:stretch>
                      <a:fillRect/>
                    </a:stretch>
                  </pic:blipFill>
                  <pic:spPr>
                    <a:xfrm>
                      <a:off x="0" y="0"/>
                      <a:ext cx="6120130" cy="3005455"/>
                    </a:xfrm>
                    <a:prstGeom prst="rect">
                      <a:avLst/>
                    </a:prstGeom>
                    <a:ln>
                      <a:solidFill>
                        <a:schemeClr val="tx1"/>
                      </a:solidFill>
                    </a:ln>
                  </pic:spPr>
                </pic:pic>
              </a:graphicData>
            </a:graphic>
          </wp:inline>
        </w:drawing>
      </w:r>
    </w:p>
    <w:p w14:paraId="283FBC52" w14:textId="77777777" w:rsidR="257E366C" w:rsidRDefault="257E366C" w:rsidP="257E366C">
      <w:pPr>
        <w:spacing w:after="120" w:line="240" w:lineRule="auto"/>
        <w:rPr>
          <w:rFonts w:cs="Arial"/>
          <w:b/>
          <w:bCs/>
        </w:rPr>
      </w:pPr>
    </w:p>
    <w:p w14:paraId="18BC2EB2" w14:textId="061BFCF2" w:rsidR="41C62AA2" w:rsidRDefault="41C62AA2" w:rsidP="257E366C">
      <w:pPr>
        <w:rPr>
          <w:rFonts w:cs="Arial"/>
        </w:rPr>
      </w:pPr>
      <w:r w:rsidRPr="257E366C">
        <w:rPr>
          <w:rFonts w:cs="Arial"/>
        </w:rPr>
        <w:t>Di seguito si riportano nel dettaglio le descrizioni delle schede previste nella fase “Accesso in Struttura”.</w:t>
      </w:r>
    </w:p>
    <w:p w14:paraId="60B477A5" w14:textId="77777777" w:rsidR="257E366C" w:rsidRDefault="257E366C" w:rsidP="257E366C">
      <w:pPr>
        <w:rPr>
          <w:rFonts w:cs="Arial"/>
        </w:rPr>
      </w:pPr>
    </w:p>
    <w:p w14:paraId="6EC79609" w14:textId="3F95A094" w:rsidR="41C62AA2" w:rsidRDefault="00D5108E" w:rsidP="00D5108E">
      <w:pPr>
        <w:pStyle w:val="Heading3"/>
        <w:numPr>
          <w:ilvl w:val="0"/>
          <w:numId w:val="0"/>
        </w:numPr>
      </w:pPr>
      <w:bookmarkStart w:id="68" w:name="_Toc201828084"/>
      <w:bookmarkStart w:id="69" w:name="_Toc209456522"/>
      <w:r>
        <w:t xml:space="preserve">8.2.1.1 </w:t>
      </w:r>
      <w:r w:rsidR="41C62AA2" w:rsidRPr="257E366C">
        <w:t>Scheda “PAI”</w:t>
      </w:r>
      <w:bookmarkEnd w:id="68"/>
      <w:bookmarkEnd w:id="69"/>
    </w:p>
    <w:p w14:paraId="4D9855EF" w14:textId="2ECD4EC0" w:rsidR="41C62AA2" w:rsidRDefault="41C62AA2" w:rsidP="257E366C">
      <w:pPr>
        <w:ind w:right="282"/>
        <w:rPr>
          <w:rFonts w:cs="Arial"/>
        </w:rPr>
      </w:pPr>
      <w:r w:rsidRPr="257E366C">
        <w:rPr>
          <w:rFonts w:cs="Arial"/>
        </w:rPr>
        <w:t xml:space="preserve">L’utente profilato della Struttura potrà accedere alla scheda “PAI” in modalità di sola visualizzazione, tramite l’apposito pulsante </w:t>
      </w:r>
      <w:r>
        <w:rPr>
          <w:noProof/>
        </w:rPr>
        <w:drawing>
          <wp:inline distT="0" distB="0" distL="0" distR="0" wp14:anchorId="730A1DDA" wp14:editId="06693BA6">
            <wp:extent cx="453224" cy="179579"/>
            <wp:effectExtent l="0" t="0" r="4445" b="0"/>
            <wp:docPr id="979545654" name="Immagin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224"/>
                    <pic:cNvPicPr/>
                  </pic:nvPicPr>
                  <pic:blipFill>
                    <a:blip r:embed="rId177">
                      <a:extLst>
                        <a:ext uri="{28A0092B-C50C-407E-A947-70E740481C1C}">
                          <a14:useLocalDpi xmlns:a14="http://schemas.microsoft.com/office/drawing/2010/main" val="0"/>
                        </a:ext>
                      </a:extLst>
                    </a:blip>
                    <a:stretch>
                      <a:fillRect/>
                    </a:stretch>
                  </pic:blipFill>
                  <pic:spPr>
                    <a:xfrm>
                      <a:off x="0" y="0"/>
                      <a:ext cx="453224" cy="179579"/>
                    </a:xfrm>
                    <a:prstGeom prst="rect">
                      <a:avLst/>
                    </a:prstGeom>
                  </pic:spPr>
                </pic:pic>
              </a:graphicData>
            </a:graphic>
          </wp:inline>
        </w:drawing>
      </w:r>
      <w:r w:rsidRPr="257E366C">
        <w:rPr>
          <w:rFonts w:cs="Arial"/>
        </w:rPr>
        <w:t xml:space="preserve">. </w:t>
      </w:r>
    </w:p>
    <w:p w14:paraId="41964EF5" w14:textId="77777777" w:rsidR="257E366C" w:rsidRDefault="257E366C" w:rsidP="257E366C">
      <w:pPr>
        <w:ind w:right="282"/>
        <w:rPr>
          <w:rFonts w:cs="Arial"/>
        </w:rPr>
      </w:pPr>
    </w:p>
    <w:p w14:paraId="242E993F" w14:textId="31094520" w:rsidR="41C62AA2" w:rsidRDefault="41C62AA2" w:rsidP="257E366C">
      <w:pPr>
        <w:ind w:right="282"/>
        <w:rPr>
          <w:rFonts w:cs="Arial"/>
        </w:rPr>
      </w:pPr>
      <w:r w:rsidRPr="257E366C">
        <w:rPr>
          <w:rFonts w:cs="Arial"/>
        </w:rPr>
        <w:t xml:space="preserve">Tale scheda contiene il Piano Assistenziale Individualizzato, acquisito di default dall’U.O. di riferimento e contenente tutte le informazioni inserite dall’U.V.M.M. nei diversi tab previsti dalla schermata (Paragrafo </w:t>
      </w:r>
      <w:r w:rsidR="006236CC">
        <w:rPr>
          <w:rFonts w:cs="Arial"/>
        </w:rPr>
        <w:t>9</w:t>
      </w:r>
      <w:r w:rsidRPr="257E366C">
        <w:rPr>
          <w:rFonts w:cs="Arial"/>
        </w:rPr>
        <w:t>.3.6.)</w:t>
      </w:r>
    </w:p>
    <w:p w14:paraId="6355F6AB" w14:textId="77777777" w:rsidR="257E366C" w:rsidRDefault="257E366C" w:rsidP="257E366C">
      <w:pPr>
        <w:ind w:right="282"/>
        <w:rPr>
          <w:rFonts w:cs="Arial"/>
        </w:rPr>
      </w:pPr>
    </w:p>
    <w:p w14:paraId="43F4AF84" w14:textId="77777777" w:rsidR="41C62AA2" w:rsidRDefault="41C62AA2" w:rsidP="257E366C">
      <w:pPr>
        <w:ind w:right="282"/>
        <w:rPr>
          <w:rFonts w:cs="Arial"/>
        </w:rPr>
      </w:pPr>
      <w:r w:rsidRPr="257E366C">
        <w:rPr>
          <w:rFonts w:cs="Arial"/>
        </w:rPr>
        <w:t xml:space="preserve">Di seguito una schermata di esempio: </w:t>
      </w:r>
    </w:p>
    <w:p w14:paraId="1AC65962" w14:textId="77777777" w:rsidR="257E366C" w:rsidRDefault="257E366C" w:rsidP="257E366C">
      <w:pPr>
        <w:ind w:right="282"/>
        <w:rPr>
          <w:rFonts w:cs="Arial"/>
        </w:rPr>
      </w:pPr>
    </w:p>
    <w:p w14:paraId="5A6FEA9C" w14:textId="7F93952C" w:rsidR="257E366C" w:rsidRDefault="257E366C" w:rsidP="257E366C">
      <w:pPr>
        <w:rPr>
          <w:rFonts w:cs="Arial"/>
        </w:rPr>
      </w:pPr>
    </w:p>
    <w:p w14:paraId="170AF836" w14:textId="4ABF815B" w:rsidR="41C62AA2" w:rsidRDefault="41C62AA2" w:rsidP="257E366C">
      <w:pPr>
        <w:ind w:right="282"/>
        <w:rPr>
          <w:rFonts w:cs="Arial"/>
        </w:rPr>
      </w:pPr>
      <w:r>
        <w:rPr>
          <w:noProof/>
        </w:rPr>
        <w:drawing>
          <wp:inline distT="0" distB="0" distL="0" distR="0" wp14:anchorId="6B146D4D" wp14:editId="14837844">
            <wp:extent cx="5909912" cy="4836219"/>
            <wp:effectExtent l="19050" t="19050" r="15240" b="21590"/>
            <wp:docPr id="742438460" name="Immagine 27" descr="Immagine che contiene testo, schermata, software, Pagina Web&#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27"/>
                    <pic:cNvPicPr/>
                  </pic:nvPicPr>
                  <pic:blipFill>
                    <a:blip r:embed="rId178" cstate="print">
                      <a:extLst>
                        <a:ext uri="{28A0092B-C50C-407E-A947-70E740481C1C}">
                          <a14:useLocalDpi xmlns:a14="http://schemas.microsoft.com/office/drawing/2010/main" val="0"/>
                        </a:ext>
                      </a:extLst>
                    </a:blip>
                    <a:stretch>
                      <a:fillRect/>
                    </a:stretch>
                  </pic:blipFill>
                  <pic:spPr>
                    <a:xfrm>
                      <a:off x="0" y="0"/>
                      <a:ext cx="5937954" cy="4859166"/>
                    </a:xfrm>
                    <a:prstGeom prst="rect">
                      <a:avLst/>
                    </a:prstGeom>
                    <a:ln>
                      <a:solidFill>
                        <a:schemeClr val="tx1"/>
                      </a:solidFill>
                    </a:ln>
                  </pic:spPr>
                </pic:pic>
              </a:graphicData>
            </a:graphic>
          </wp:inline>
        </w:drawing>
      </w:r>
    </w:p>
    <w:p w14:paraId="56CED8FD" w14:textId="77777777" w:rsidR="257E366C" w:rsidRDefault="257E366C" w:rsidP="257E366C">
      <w:pPr>
        <w:ind w:right="282"/>
        <w:rPr>
          <w:rFonts w:cs="Arial"/>
        </w:rPr>
      </w:pPr>
    </w:p>
    <w:p w14:paraId="2D376989" w14:textId="3635F8B6" w:rsidR="41C62AA2" w:rsidRDefault="41C62AA2" w:rsidP="257E366C">
      <w:pPr>
        <w:spacing w:before="120"/>
        <w:rPr>
          <w:rFonts w:cs="Arial"/>
        </w:rPr>
      </w:pPr>
      <w:r w:rsidRPr="257E366C">
        <w:rPr>
          <w:rFonts w:cs="Arial"/>
        </w:rPr>
        <w:t xml:space="preserve">In basso a sinistra della schermata sarà presente un pulsante </w:t>
      </w:r>
      <w:r>
        <w:rPr>
          <w:noProof/>
        </w:rPr>
        <w:drawing>
          <wp:inline distT="0" distB="0" distL="0" distR="0" wp14:anchorId="75CF3719" wp14:editId="58DDDFF4">
            <wp:extent cx="407670" cy="203835"/>
            <wp:effectExtent l="0" t="0" r="0" b="5715"/>
            <wp:docPr id="743623196" name="Immagin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228"/>
                    <pic:cNvPicPr/>
                  </pic:nvPicPr>
                  <pic:blipFill>
                    <a:blip r:embed="rId45">
                      <a:extLst>
                        <a:ext uri="{28A0092B-C50C-407E-A947-70E740481C1C}">
                          <a14:useLocalDpi xmlns:a14="http://schemas.microsoft.com/office/drawing/2010/main" val="0"/>
                        </a:ext>
                      </a:extLst>
                    </a:blip>
                    <a:srcRect r="94397"/>
                    <a:stretch>
                      <a:fillRect/>
                    </a:stretch>
                  </pic:blipFill>
                  <pic:spPr bwMode="auto">
                    <a:xfrm>
                      <a:off x="0" y="0"/>
                      <a:ext cx="407670" cy="203835"/>
                    </a:xfrm>
                    <a:prstGeom prst="rect">
                      <a:avLst/>
                    </a:prstGeom>
                    <a:noFill/>
                    <a:ln>
                      <a:noFill/>
                    </a:ln>
                  </pic:spPr>
                </pic:pic>
              </a:graphicData>
            </a:graphic>
          </wp:inline>
        </w:drawing>
      </w:r>
      <w:r w:rsidRPr="257E366C">
        <w:rPr>
          <w:rFonts w:cs="Arial"/>
        </w:rPr>
        <w:t xml:space="preserve">, che consentirà all’ utente profilato di ritornare alla schermata iniziale della fase “Accesso in Struttura”. </w:t>
      </w:r>
    </w:p>
    <w:p w14:paraId="287F03CC" w14:textId="77777777" w:rsidR="257E366C" w:rsidRDefault="257E366C" w:rsidP="257E366C">
      <w:pPr>
        <w:spacing w:before="120"/>
        <w:rPr>
          <w:rFonts w:cs="Arial"/>
        </w:rPr>
      </w:pPr>
    </w:p>
    <w:p w14:paraId="796C97D2" w14:textId="205054BE" w:rsidR="41C62AA2" w:rsidRDefault="00F944C4" w:rsidP="00D5108E">
      <w:pPr>
        <w:pStyle w:val="Heading3"/>
        <w:numPr>
          <w:ilvl w:val="0"/>
          <w:numId w:val="0"/>
        </w:numPr>
      </w:pPr>
      <w:bookmarkStart w:id="70" w:name="_Toc201828085"/>
      <w:bookmarkStart w:id="71" w:name="_Toc209456523"/>
      <w:r>
        <w:t xml:space="preserve">8.2.1.2 </w:t>
      </w:r>
      <w:r w:rsidR="41C62AA2" w:rsidRPr="257E366C">
        <w:t>Scheda “Presa in carico”</w:t>
      </w:r>
      <w:bookmarkEnd w:id="70"/>
      <w:bookmarkEnd w:id="71"/>
    </w:p>
    <w:p w14:paraId="4B92FECB" w14:textId="75469853" w:rsidR="41C62AA2" w:rsidRDefault="41C62AA2" w:rsidP="257E366C">
      <w:pPr>
        <w:spacing w:after="120" w:line="240" w:lineRule="auto"/>
        <w:ind w:right="282"/>
        <w:rPr>
          <w:rFonts w:cs="Arial"/>
        </w:rPr>
      </w:pPr>
      <w:r w:rsidRPr="257E366C">
        <w:rPr>
          <w:rFonts w:cs="Arial"/>
        </w:rPr>
        <w:t xml:space="preserve">La scheda “Presa in carico” è accessibile mediante il pulsante </w:t>
      </w:r>
      <w:r>
        <w:rPr>
          <w:noProof/>
        </w:rPr>
        <w:drawing>
          <wp:inline distT="0" distB="0" distL="0" distR="0" wp14:anchorId="315FB8F2" wp14:editId="5F70035B">
            <wp:extent cx="429371" cy="178873"/>
            <wp:effectExtent l="0" t="0" r="0" b="0"/>
            <wp:docPr id="466570323" name="Immagin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230"/>
                    <pic:cNvPicPr/>
                  </pic:nvPicPr>
                  <pic:blipFill>
                    <a:blip r:embed="rId142">
                      <a:extLst>
                        <a:ext uri="{53640926-AAD7-44D8-BBD7-CCE9431645EC}">
                          <a14:shadowObscured xmlns="" xmlns:o="urn:schemas-microsoft-com:office:office" xmlns:v="urn:schemas-microsoft-com:vml" xmlns:w10="urn:schemas-microsoft-com:office:word" xmlns:w="http://schemas.openxmlformats.org/wordprocessingml/2006/main" xmlns:ask="http://schemas.microsoft.com/office/drawing/2018/sketchyshapes" xmlns:a16="http://schemas.microsoft.com/office/drawing/2014/main" xmlns:a14="http://schemas.microsoft.com/office/drawing/2010/main" xmlns:arto="http://schemas.microsoft.com/office/word/2006/arto"/>
                        </a:ext>
                      </a:extLst>
                    </a:blip>
                    <a:srcRect t="9274"/>
                    <a:stretch>
                      <a:fillRect/>
                    </a:stretch>
                  </pic:blipFill>
                  <pic:spPr bwMode="auto">
                    <a:xfrm>
                      <a:off x="0" y="0"/>
                      <a:ext cx="429371" cy="178873"/>
                    </a:xfrm>
                    <a:prstGeom prst="rect">
                      <a:avLst/>
                    </a:prstGeom>
                    <a:ln>
                      <a:noFill/>
                    </a:ln>
                    <a:extLst>
                      <a:ext uri="{53640926-AAD7-44D8-BBD7-CCE9431645EC}">
                        <a14:shadowObscured xmlns:a14="http://schemas.microsoft.com/office/drawing/2010/main"/>
                      </a:ext>
                    </a:extLst>
                  </pic:spPr>
                </pic:pic>
              </a:graphicData>
            </a:graphic>
          </wp:inline>
        </w:drawing>
      </w:r>
      <w:r w:rsidRPr="257E366C">
        <w:rPr>
          <w:rFonts w:cs="Arial"/>
        </w:rPr>
        <w:t>.</w:t>
      </w:r>
    </w:p>
    <w:p w14:paraId="4D23D8E5" w14:textId="13087CB0" w:rsidR="41C62AA2" w:rsidRDefault="41C62AA2" w:rsidP="257E366C">
      <w:pPr>
        <w:spacing w:after="120" w:line="240" w:lineRule="auto"/>
        <w:ind w:right="282"/>
        <w:rPr>
          <w:rFonts w:cs="Arial"/>
          <w:b/>
          <w:bCs/>
        </w:rPr>
      </w:pPr>
      <w:r w:rsidRPr="257E366C">
        <w:rPr>
          <w:rFonts w:cs="Arial"/>
        </w:rPr>
        <w:t xml:space="preserve">L’utente sarà indirizzato nella pagina in cui dovrà compilare le informazioni riguardanti la presa in carico eventuale dell’assistito presso la Struttura erogatrice, come si evince nell’immagine di seguito: </w:t>
      </w:r>
    </w:p>
    <w:p w14:paraId="2B6EC6FF" w14:textId="77777777" w:rsidR="257E366C" w:rsidRDefault="257E366C" w:rsidP="257E366C">
      <w:pPr>
        <w:spacing w:after="120" w:line="240" w:lineRule="auto"/>
        <w:ind w:right="282"/>
        <w:rPr>
          <w:rFonts w:cs="Arial"/>
          <w:b/>
          <w:bCs/>
        </w:rPr>
      </w:pPr>
    </w:p>
    <w:p w14:paraId="70AC9CF2" w14:textId="22852801" w:rsidR="41C62AA2" w:rsidRDefault="41C62AA2" w:rsidP="257E366C">
      <w:pPr>
        <w:spacing w:after="120" w:line="240" w:lineRule="auto"/>
        <w:rPr>
          <w:rFonts w:cs="Arial"/>
        </w:rPr>
      </w:pPr>
      <w:r>
        <w:rPr>
          <w:noProof/>
        </w:rPr>
        <w:drawing>
          <wp:inline distT="0" distB="0" distL="0" distR="0" wp14:anchorId="22A76069" wp14:editId="5928BB43">
            <wp:extent cx="6120130" cy="4860923"/>
            <wp:effectExtent l="19050" t="19050" r="13970" b="15875"/>
            <wp:docPr id="952651258" name="Immagine 41" descr="Immagine che contiene testo, schermata, software, numer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41"/>
                    <pic:cNvPicPr/>
                  </pic:nvPicPr>
                  <pic:blipFill>
                    <a:blip r:embed="rId179">
                      <a:extLst>
                        <a:ext uri="{28A0092B-C50C-407E-A947-70E740481C1C}">
                          <a14:useLocalDpi xmlns:a14="http://schemas.microsoft.com/office/drawing/2010/main" val="0"/>
                        </a:ext>
                      </a:extLst>
                    </a:blip>
                    <a:stretch>
                      <a:fillRect/>
                    </a:stretch>
                  </pic:blipFill>
                  <pic:spPr>
                    <a:xfrm>
                      <a:off x="0" y="0"/>
                      <a:ext cx="6120130" cy="4860923"/>
                    </a:xfrm>
                    <a:prstGeom prst="rect">
                      <a:avLst/>
                    </a:prstGeom>
                    <a:ln>
                      <a:solidFill>
                        <a:schemeClr val="tx1"/>
                      </a:solidFill>
                    </a:ln>
                  </pic:spPr>
                </pic:pic>
              </a:graphicData>
            </a:graphic>
          </wp:inline>
        </w:drawing>
      </w:r>
    </w:p>
    <w:p w14:paraId="289CA1D2" w14:textId="76EC11A6" w:rsidR="257E366C" w:rsidRDefault="257E366C" w:rsidP="257E366C">
      <w:pPr>
        <w:spacing w:after="120" w:line="240" w:lineRule="auto"/>
        <w:rPr>
          <w:rFonts w:cs="Arial"/>
        </w:rPr>
      </w:pPr>
    </w:p>
    <w:p w14:paraId="18E6E5D7" w14:textId="73A021DC" w:rsidR="41C62AA2" w:rsidRDefault="41C62AA2" w:rsidP="257E366C">
      <w:pPr>
        <w:spacing w:after="120" w:line="240" w:lineRule="auto"/>
        <w:rPr>
          <w:rFonts w:cs="Arial"/>
          <w:b/>
          <w:bCs/>
        </w:rPr>
      </w:pPr>
      <w:r w:rsidRPr="257E366C">
        <w:rPr>
          <w:rFonts w:cs="Arial"/>
        </w:rPr>
        <w:t xml:space="preserve">Si potranno verificare i seguenti casi: </w:t>
      </w:r>
    </w:p>
    <w:p w14:paraId="073783C9" w14:textId="2C890B82" w:rsidR="41C62AA2" w:rsidRDefault="41C62AA2" w:rsidP="0026688A">
      <w:pPr>
        <w:pStyle w:val="ListParagraph"/>
        <w:numPr>
          <w:ilvl w:val="0"/>
          <w:numId w:val="45"/>
        </w:numPr>
        <w:spacing w:after="120" w:line="240" w:lineRule="auto"/>
        <w:ind w:right="282"/>
        <w:rPr>
          <w:rFonts w:cs="Arial"/>
        </w:rPr>
      </w:pPr>
      <w:r w:rsidRPr="257E366C">
        <w:rPr>
          <w:rFonts w:cs="Arial"/>
        </w:rPr>
        <w:t>Se l’utente intende prendere in carico l’assistito, dovrà valorizzare il campo “</w:t>
      </w:r>
      <w:r w:rsidRPr="257E366C">
        <w:rPr>
          <w:rFonts w:cs="Arial"/>
          <w:b/>
          <w:bCs/>
        </w:rPr>
        <w:t>Presa in carico</w:t>
      </w:r>
      <w:r w:rsidRPr="257E366C">
        <w:rPr>
          <w:rFonts w:cs="Arial"/>
        </w:rPr>
        <w:t xml:space="preserve">” con l’omonima voce; quindi, dovrà compilare il campo </w:t>
      </w:r>
      <w:r w:rsidRPr="257E366C">
        <w:rPr>
          <w:rFonts w:cs="Arial"/>
          <w:b/>
          <w:bCs/>
        </w:rPr>
        <w:t>Data inserimento in Struttura</w:t>
      </w:r>
      <w:r w:rsidRPr="257E366C">
        <w:rPr>
          <w:rFonts w:cs="Arial"/>
        </w:rPr>
        <w:t xml:space="preserve"> ed eventualmente inserire delle note nel campo preposto a testo libero. </w:t>
      </w:r>
    </w:p>
    <w:p w14:paraId="0317D9C8" w14:textId="2C5AB46B" w:rsidR="41C62AA2" w:rsidRDefault="41C62AA2" w:rsidP="257E366C">
      <w:pPr>
        <w:pStyle w:val="ListParagraph"/>
        <w:spacing w:after="120" w:line="240" w:lineRule="auto"/>
        <w:ind w:left="360" w:right="282"/>
        <w:rPr>
          <w:rFonts w:cs="Arial"/>
        </w:rPr>
      </w:pPr>
      <w:r w:rsidRPr="257E366C">
        <w:rPr>
          <w:rFonts w:cs="Arial"/>
        </w:rPr>
        <w:t>In tal modo, l’U.O. prenderà atto della presa in carico e la Struttura, dopo aver validato la fase “Accesso in Struttura”, potrà procedere con l’erogazione delle prestazioni nella fase successiva del workflow;</w:t>
      </w:r>
    </w:p>
    <w:p w14:paraId="66D28075" w14:textId="670F9179" w:rsidR="41C62AA2" w:rsidRDefault="41C62AA2" w:rsidP="0026688A">
      <w:pPr>
        <w:pStyle w:val="ListParagraph"/>
        <w:numPr>
          <w:ilvl w:val="0"/>
          <w:numId w:val="45"/>
        </w:numPr>
        <w:spacing w:after="120" w:line="240" w:lineRule="auto"/>
        <w:ind w:right="282"/>
        <w:rPr>
          <w:rFonts w:cs="Arial"/>
        </w:rPr>
      </w:pPr>
      <w:r w:rsidRPr="257E366C">
        <w:rPr>
          <w:rFonts w:cs="Arial"/>
        </w:rPr>
        <w:t>Se l’utente non intende prendere in carico l’assistito, dovrà valorizzare il campo “Presa in carico” con la voce “</w:t>
      </w:r>
      <w:r w:rsidRPr="257E366C">
        <w:rPr>
          <w:rFonts w:cs="Arial"/>
          <w:b/>
          <w:bCs/>
        </w:rPr>
        <w:t>Non presa in carico</w:t>
      </w:r>
      <w:r w:rsidRPr="257E366C">
        <w:rPr>
          <w:rFonts w:cs="Arial"/>
        </w:rPr>
        <w:t xml:space="preserve">”; quindi, dovrà compilare il campo </w:t>
      </w:r>
      <w:r w:rsidRPr="257E366C">
        <w:rPr>
          <w:rFonts w:cs="Arial"/>
          <w:b/>
          <w:bCs/>
        </w:rPr>
        <w:t>Data chiusura accesso</w:t>
      </w:r>
      <w:r w:rsidRPr="257E366C">
        <w:rPr>
          <w:rFonts w:cs="Arial"/>
        </w:rPr>
        <w:t xml:space="preserve"> ed eventualmente inserire delle note nel campo preposto a testo libero. </w:t>
      </w:r>
    </w:p>
    <w:p w14:paraId="527B7793" w14:textId="77777777" w:rsidR="257E366C" w:rsidRDefault="257E366C" w:rsidP="257E366C">
      <w:pPr>
        <w:pStyle w:val="ListParagraph"/>
        <w:rPr>
          <w:rFonts w:cs="Arial"/>
        </w:rPr>
      </w:pPr>
    </w:p>
    <w:p w14:paraId="46EEE804" w14:textId="77777777" w:rsidR="257E366C" w:rsidRDefault="257E366C" w:rsidP="257E366C">
      <w:pPr>
        <w:pStyle w:val="ListParagraph"/>
        <w:rPr>
          <w:rFonts w:cs="Arial"/>
        </w:rPr>
      </w:pPr>
    </w:p>
    <w:p w14:paraId="1B092CA7" w14:textId="4FBB88F2" w:rsidR="41C62AA2" w:rsidRDefault="41C62AA2" w:rsidP="001D4A50">
      <w:pPr>
        <w:pStyle w:val="Heading3"/>
        <w:numPr>
          <w:ilvl w:val="2"/>
          <w:numId w:val="59"/>
        </w:numPr>
      </w:pPr>
      <w:bookmarkStart w:id="72" w:name="_Toc209456524"/>
      <w:r w:rsidRPr="257E366C">
        <w:t>Validazione della fase “Accesso in Struttura”</w:t>
      </w:r>
      <w:bookmarkEnd w:id="72"/>
    </w:p>
    <w:p w14:paraId="46C209EE" w14:textId="6B0FB5A3" w:rsidR="41C62AA2" w:rsidRDefault="41C62AA2" w:rsidP="257E366C">
      <w:pPr>
        <w:spacing w:before="240" w:after="120" w:line="240" w:lineRule="auto"/>
        <w:rPr>
          <w:rFonts w:cs="Arial"/>
        </w:rPr>
      </w:pPr>
      <w:r w:rsidRPr="257E366C">
        <w:rPr>
          <w:rFonts w:cs="Arial"/>
        </w:rPr>
        <w:t xml:space="preserve">A valle della scelta di presa in carico dell’assistito da parte della Struttura, nella pagina di riepilogo della fase “Accesso in Struttura”, per proseguire nel workflow, l’utente potrà cliccare il pulsante in basso alla pagina </w:t>
      </w:r>
      <w:r>
        <w:rPr>
          <w:noProof/>
        </w:rPr>
        <w:drawing>
          <wp:inline distT="0" distB="0" distL="0" distR="0" wp14:anchorId="17926DA7" wp14:editId="188DD725">
            <wp:extent cx="689317" cy="187271"/>
            <wp:effectExtent l="0" t="0" r="0" b="3810"/>
            <wp:docPr id="134216485" name="Immagin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242"/>
                    <pic:cNvPicPr/>
                  </pic:nvPicPr>
                  <pic:blipFill>
                    <a:blip r:embed="rId157" cstate="print">
                      <a:extLst>
                        <a:ext uri="{28A0092B-C50C-407E-A947-70E740481C1C}">
                          <a14:useLocalDpi xmlns:a14="http://schemas.microsoft.com/office/drawing/2010/main" val="0"/>
                        </a:ext>
                      </a:extLst>
                    </a:blip>
                    <a:stretch>
                      <a:fillRect/>
                    </a:stretch>
                  </pic:blipFill>
                  <pic:spPr>
                    <a:xfrm>
                      <a:off x="0" y="0"/>
                      <a:ext cx="689317" cy="187271"/>
                    </a:xfrm>
                    <a:prstGeom prst="rect">
                      <a:avLst/>
                    </a:prstGeom>
                  </pic:spPr>
                </pic:pic>
              </a:graphicData>
            </a:graphic>
          </wp:inline>
        </w:drawing>
      </w:r>
      <w:r w:rsidRPr="257E366C">
        <w:rPr>
          <w:rFonts w:cs="Arial"/>
        </w:rPr>
        <w:t xml:space="preserve">. </w:t>
      </w:r>
    </w:p>
    <w:p w14:paraId="7E89802F" w14:textId="1299422F" w:rsidR="41C62AA2" w:rsidRDefault="41C62AA2" w:rsidP="257E366C">
      <w:pPr>
        <w:spacing w:after="120" w:line="240" w:lineRule="auto"/>
        <w:rPr>
          <w:rFonts w:cs="Arial"/>
        </w:rPr>
      </w:pPr>
      <w:r w:rsidRPr="257E366C">
        <w:rPr>
          <w:rFonts w:cs="Arial"/>
        </w:rPr>
        <w:t xml:space="preserve">Al clic del pulsante, il sistema mostrerà un messaggio di conferma, come si evince dall’immagine che segue: </w:t>
      </w:r>
    </w:p>
    <w:p w14:paraId="6D5D1711" w14:textId="7E8E6CDA" w:rsidR="41C62AA2" w:rsidRDefault="41C62AA2" w:rsidP="257E366C">
      <w:pPr>
        <w:spacing w:after="120" w:line="240" w:lineRule="auto"/>
        <w:jc w:val="center"/>
        <w:rPr>
          <w:rFonts w:cs="Arial"/>
        </w:rPr>
      </w:pPr>
      <w:r>
        <w:rPr>
          <w:noProof/>
        </w:rPr>
        <w:drawing>
          <wp:inline distT="0" distB="0" distL="0" distR="0" wp14:anchorId="389D2490" wp14:editId="49C82964">
            <wp:extent cx="4977130" cy="1006994"/>
            <wp:effectExtent l="19050" t="19050" r="13970" b="22225"/>
            <wp:docPr id="14736972" name="Immagine 12" descr="Immagine che contiene testo, algebra, schermata&#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12"/>
                    <pic:cNvPicPr/>
                  </pic:nvPicPr>
                  <pic:blipFill>
                    <a:blip r:embed="rId180">
                      <a:extLst>
                        <a:ext uri="{28A0092B-C50C-407E-A947-70E740481C1C}">
                          <a14:useLocalDpi xmlns:a14="http://schemas.microsoft.com/office/drawing/2010/main" val="0"/>
                        </a:ext>
                      </a:extLst>
                    </a:blip>
                    <a:stretch>
                      <a:fillRect/>
                    </a:stretch>
                  </pic:blipFill>
                  <pic:spPr>
                    <a:xfrm>
                      <a:off x="0" y="0"/>
                      <a:ext cx="4977130" cy="1006994"/>
                    </a:xfrm>
                    <a:prstGeom prst="rect">
                      <a:avLst/>
                    </a:prstGeom>
                    <a:ln>
                      <a:solidFill>
                        <a:schemeClr val="tx1"/>
                      </a:solidFill>
                    </a:ln>
                  </pic:spPr>
                </pic:pic>
              </a:graphicData>
            </a:graphic>
          </wp:inline>
        </w:drawing>
      </w:r>
    </w:p>
    <w:p w14:paraId="6839EE24" w14:textId="724D6DD0" w:rsidR="41C62AA2" w:rsidRDefault="41C62AA2" w:rsidP="257E366C">
      <w:pPr>
        <w:spacing w:after="120" w:line="240" w:lineRule="auto"/>
        <w:rPr>
          <w:rFonts w:cs="Arial"/>
        </w:rPr>
      </w:pPr>
      <w:r w:rsidRPr="257E366C">
        <w:rPr>
          <w:rFonts w:cs="Arial"/>
        </w:rPr>
        <w:t xml:space="preserve">Cliccando sul pulsante </w:t>
      </w:r>
      <w:r>
        <w:rPr>
          <w:noProof/>
        </w:rPr>
        <w:drawing>
          <wp:inline distT="0" distB="0" distL="0" distR="0" wp14:anchorId="7A86A450" wp14:editId="04C7FE72">
            <wp:extent cx="332713" cy="212372"/>
            <wp:effectExtent l="0" t="0" r="0" b="0"/>
            <wp:docPr id="1949384552" name="Immagin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244"/>
                    <pic:cNvPicPr/>
                  </pic:nvPicPr>
                  <pic:blipFill>
                    <a:blip r:embed="rId74">
                      <a:extLst>
                        <a:ext uri="{53640926-AAD7-44D8-BBD7-CCE9431645EC}">
                          <a14:shadowObscured xmlns="" xmlns:o="urn:schemas-microsoft-com:office:office" xmlns:v="urn:schemas-microsoft-com:vml" xmlns:w10="urn:schemas-microsoft-com:office:word" xmlns:w="http://schemas.openxmlformats.org/wordprocessingml/2006/main" xmlns:ask="http://schemas.microsoft.com/office/drawing/2018/sketchyshapes" xmlns:a16="http://schemas.microsoft.com/office/drawing/2014/main" xmlns:a14="http://schemas.microsoft.com/office/drawing/2010/main" xmlns:arto="http://schemas.microsoft.com/office/word/2006/arto"/>
                        </a:ext>
                      </a:extLst>
                    </a:blip>
                    <a:srcRect l="51215" t="-7" b="-1"/>
                    <a:stretch>
                      <a:fillRect/>
                    </a:stretch>
                  </pic:blipFill>
                  <pic:spPr bwMode="auto">
                    <a:xfrm>
                      <a:off x="0" y="0"/>
                      <a:ext cx="332713" cy="212372"/>
                    </a:xfrm>
                    <a:prstGeom prst="rect">
                      <a:avLst/>
                    </a:prstGeom>
                    <a:ln>
                      <a:noFill/>
                    </a:ln>
                    <a:extLst>
                      <a:ext uri="{53640926-AAD7-44D8-BBD7-CCE9431645EC}">
                        <a14:shadowObscured xmlns:a14="http://schemas.microsoft.com/office/drawing/2010/main"/>
                      </a:ext>
                    </a:extLst>
                  </pic:spPr>
                </pic:pic>
              </a:graphicData>
            </a:graphic>
          </wp:inline>
        </w:drawing>
      </w:r>
      <w:r w:rsidRPr="257E366C">
        <w:rPr>
          <w:rFonts w:cs="Arial"/>
        </w:rPr>
        <w:t xml:space="preserve">, lo stato dell’accesso passerà da “Accesso in Struttura” a “Erogazione prestazioni” e l’utente verrà indirizzato direttamente alla schermata di riepilogo della fase successiva. </w:t>
      </w:r>
    </w:p>
    <w:p w14:paraId="74C915C5" w14:textId="0C54F1C4" w:rsidR="41C62AA2" w:rsidRDefault="41C62AA2" w:rsidP="257E366C">
      <w:pPr>
        <w:rPr>
          <w:rFonts w:cs="Arial"/>
        </w:rPr>
      </w:pPr>
      <w:r w:rsidRPr="257E366C">
        <w:rPr>
          <w:rFonts w:cs="Arial"/>
        </w:rPr>
        <w:t xml:space="preserve">Dopo la validazione, potrà accedere alle schede precedentemente compilate nella fase “Accesso in Struttura” in sola modalità di visualizzazione, ovvero senza la possibilità di modificare le informazioni presenti a sistema. </w:t>
      </w:r>
    </w:p>
    <w:p w14:paraId="01F44D28" w14:textId="7DD2E143" w:rsidR="41C62AA2" w:rsidRDefault="41C62AA2" w:rsidP="257E366C">
      <w:pPr>
        <w:rPr>
          <w:rFonts w:cs="Arial"/>
        </w:rPr>
      </w:pPr>
      <w:r w:rsidRPr="257E366C">
        <w:rPr>
          <w:rFonts w:cs="Arial"/>
        </w:rPr>
        <w:t xml:space="preserve">Altrimenti, cliccando il pulsante </w:t>
      </w:r>
      <w:r>
        <w:rPr>
          <w:noProof/>
        </w:rPr>
        <w:drawing>
          <wp:inline distT="0" distB="0" distL="0" distR="0" wp14:anchorId="42222ABD" wp14:editId="40068C7E">
            <wp:extent cx="349857" cy="198782"/>
            <wp:effectExtent l="0" t="0" r="0" b="0"/>
            <wp:docPr id="315871643" name="Immagin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245"/>
                    <pic:cNvPicPr/>
                  </pic:nvPicPr>
                  <pic:blipFill>
                    <a:blip r:embed="rId74">
                      <a:extLst>
                        <a:ext uri="{53640926-AAD7-44D8-BBD7-CCE9431645EC}">
                          <a14:shadowObscured xmlns="" xmlns:o="urn:schemas-microsoft-com:office:office" xmlns:v="urn:schemas-microsoft-com:vml" xmlns:w10="urn:schemas-microsoft-com:office:word" xmlns:w="http://schemas.openxmlformats.org/wordprocessingml/2006/main" xmlns:ask="http://schemas.microsoft.com/office/drawing/2018/sketchyshapes" xmlns:a16="http://schemas.microsoft.com/office/drawing/2014/main" xmlns:a14="http://schemas.microsoft.com/office/drawing/2010/main" xmlns:arto="http://schemas.microsoft.com/office/word/2006/arto"/>
                        </a:ext>
                      </a:extLst>
                    </a:blip>
                    <a:srcRect r="48789" b="6553"/>
                    <a:stretch>
                      <a:fillRect/>
                    </a:stretch>
                  </pic:blipFill>
                  <pic:spPr bwMode="auto">
                    <a:xfrm>
                      <a:off x="0" y="0"/>
                      <a:ext cx="349857" cy="198782"/>
                    </a:xfrm>
                    <a:prstGeom prst="rect">
                      <a:avLst/>
                    </a:prstGeom>
                    <a:ln>
                      <a:noFill/>
                    </a:ln>
                    <a:extLst>
                      <a:ext uri="{53640926-AAD7-44D8-BBD7-CCE9431645EC}">
                        <a14:shadowObscured xmlns:a14="http://schemas.microsoft.com/office/drawing/2010/main"/>
                      </a:ext>
                    </a:extLst>
                  </pic:spPr>
                </pic:pic>
              </a:graphicData>
            </a:graphic>
          </wp:inline>
        </w:drawing>
      </w:r>
      <w:r w:rsidRPr="257E366C">
        <w:rPr>
          <w:rFonts w:cs="Arial"/>
        </w:rPr>
        <w:t>, tornerà alla schermata precedente senza salvare alcuna azione.</w:t>
      </w:r>
    </w:p>
    <w:p w14:paraId="1D722B90" w14:textId="77777777" w:rsidR="257E366C" w:rsidRDefault="257E366C" w:rsidP="257E366C">
      <w:pPr>
        <w:rPr>
          <w:rFonts w:cs="Arial"/>
        </w:rPr>
      </w:pPr>
    </w:p>
    <w:p w14:paraId="2E3F8AD0" w14:textId="677A0848" w:rsidR="41C62AA2" w:rsidRDefault="41C62AA2" w:rsidP="257E366C">
      <w:pPr>
        <w:rPr>
          <w:rFonts w:cs="Arial"/>
        </w:rPr>
      </w:pPr>
      <w:r w:rsidRPr="257E366C">
        <w:rPr>
          <w:rFonts w:cs="Arial"/>
        </w:rPr>
        <w:t xml:space="preserve">Per quanto riguarda l’invalidazione, da questo punto in poi non è consentito andare a ritroso nel flusso di lavoro poiché l’assistito è ormai in trattamento presso la specifica struttura e quindi non sarà possibile andare a modificare le informazioni cliniche inserite e validate in precedenza. </w:t>
      </w:r>
    </w:p>
    <w:p w14:paraId="59BF18E6" w14:textId="77777777" w:rsidR="257E366C" w:rsidRDefault="257E366C" w:rsidP="257E366C">
      <w:pPr>
        <w:pStyle w:val="ListParagraph"/>
        <w:spacing w:after="120" w:line="240" w:lineRule="auto"/>
        <w:ind w:left="567" w:right="282"/>
        <w:rPr>
          <w:rFonts w:cs="Arial"/>
        </w:rPr>
      </w:pPr>
    </w:p>
    <w:p w14:paraId="5D379419" w14:textId="3F7D528C" w:rsidR="257E366C" w:rsidRPr="00086BFF" w:rsidRDefault="41C62AA2" w:rsidP="0026688A">
      <w:pPr>
        <w:pStyle w:val="Heading3"/>
        <w:numPr>
          <w:ilvl w:val="2"/>
          <w:numId w:val="59"/>
        </w:numPr>
        <w:rPr>
          <w:sz w:val="22"/>
        </w:rPr>
      </w:pPr>
      <w:bookmarkStart w:id="73" w:name="_Toc209456525"/>
      <w:r w:rsidRPr="257E366C">
        <w:rPr>
          <w:sz w:val="22"/>
        </w:rPr>
        <w:t>Fase “Erogazione prestazioni”</w:t>
      </w:r>
      <w:bookmarkEnd w:id="73"/>
      <w:r w:rsidRPr="257E366C">
        <w:rPr>
          <w:sz w:val="22"/>
        </w:rPr>
        <w:t xml:space="preserve"> </w:t>
      </w:r>
    </w:p>
    <w:p w14:paraId="0B6E848D" w14:textId="03D598C3" w:rsidR="41C62AA2" w:rsidRDefault="41C62AA2" w:rsidP="257E366C">
      <w:pPr>
        <w:spacing w:after="120" w:line="240" w:lineRule="auto"/>
        <w:ind w:right="282"/>
        <w:rPr>
          <w:rFonts w:cs="Arial"/>
        </w:rPr>
      </w:pPr>
      <w:r w:rsidRPr="257E366C">
        <w:rPr>
          <w:rFonts w:cs="Arial"/>
        </w:rPr>
        <w:t xml:space="preserve">La fase “Erogazione prestazioni” consente all’operatore della Struttura di registrare le prestazioni erogate durante il trattamento assistenziale, proporre eventualmente all’UO una rimodulazione del PAI corrente in corso d’opera e compilare le schede di valutazione. </w:t>
      </w:r>
    </w:p>
    <w:p w14:paraId="120D5201" w14:textId="77777777" w:rsidR="41C62AA2" w:rsidRDefault="41C62AA2" w:rsidP="257E366C">
      <w:pPr>
        <w:spacing w:after="120" w:line="240" w:lineRule="auto"/>
        <w:ind w:right="282"/>
        <w:rPr>
          <w:rFonts w:cs="Arial"/>
        </w:rPr>
      </w:pPr>
      <w:r w:rsidRPr="257E366C">
        <w:rPr>
          <w:rFonts w:cs="Arial"/>
        </w:rPr>
        <w:t>All’interno della sezione saranno presenti le seguenti schede:</w:t>
      </w:r>
    </w:p>
    <w:p w14:paraId="6A5BD9E3" w14:textId="520BBFC8" w:rsidR="41C62AA2" w:rsidRDefault="41C62AA2" w:rsidP="0026688A">
      <w:pPr>
        <w:pStyle w:val="ListParagraph"/>
        <w:numPr>
          <w:ilvl w:val="0"/>
          <w:numId w:val="29"/>
        </w:numPr>
        <w:rPr>
          <w:rFonts w:cs="Arial"/>
          <w:b/>
          <w:bCs/>
        </w:rPr>
      </w:pPr>
      <w:r w:rsidRPr="257E366C">
        <w:rPr>
          <w:rFonts w:cs="Arial"/>
          <w:b/>
          <w:bCs/>
        </w:rPr>
        <w:t>Erogazione prestazioni</w:t>
      </w:r>
      <w:r w:rsidRPr="257E366C">
        <w:rPr>
          <w:rFonts w:cs="Arial"/>
        </w:rPr>
        <w:t>, nella quale l’utente della Struttura dovrà registrare le prestazioni erogate all’assistito durante il trattamento assistenziale presso la Struttura;</w:t>
      </w:r>
    </w:p>
    <w:p w14:paraId="27B50718" w14:textId="73C02A1D" w:rsidR="41C62AA2" w:rsidRDefault="41C62AA2" w:rsidP="0026688A">
      <w:pPr>
        <w:pStyle w:val="ListParagraph"/>
        <w:numPr>
          <w:ilvl w:val="0"/>
          <w:numId w:val="29"/>
        </w:numPr>
        <w:spacing w:line="240" w:lineRule="auto"/>
        <w:ind w:left="714" w:right="282" w:hanging="357"/>
        <w:jc w:val="left"/>
        <w:rPr>
          <w:rFonts w:cs="Arial"/>
          <w:b/>
          <w:bCs/>
        </w:rPr>
      </w:pPr>
      <w:r w:rsidRPr="257E366C">
        <w:rPr>
          <w:rFonts w:cs="Arial"/>
          <w:b/>
          <w:bCs/>
        </w:rPr>
        <w:t xml:space="preserve">Proposta di rimodulazione, </w:t>
      </w:r>
      <w:r w:rsidRPr="257E366C">
        <w:rPr>
          <w:rFonts w:cs="Arial"/>
        </w:rPr>
        <w:t>mediante la quale l’utente della Struttura può inserire eventualmente una proposta di rimodulazione del PAI corrente, che l’U.O. di riferimento potrà visualizzare;</w:t>
      </w:r>
    </w:p>
    <w:p w14:paraId="6FB5115D" w14:textId="7401134B" w:rsidR="41C62AA2" w:rsidRDefault="41C62AA2" w:rsidP="0026688A">
      <w:pPr>
        <w:numPr>
          <w:ilvl w:val="0"/>
          <w:numId w:val="20"/>
        </w:numPr>
        <w:spacing w:line="240" w:lineRule="auto"/>
        <w:ind w:left="714" w:hanging="357"/>
        <w:jc w:val="left"/>
        <w:rPr>
          <w:rFonts w:cs="Arial"/>
          <w:b/>
          <w:bCs/>
        </w:rPr>
      </w:pPr>
      <w:r w:rsidRPr="257E366C">
        <w:rPr>
          <w:rFonts w:cs="Arial"/>
          <w:b/>
          <w:bCs/>
        </w:rPr>
        <w:t xml:space="preserve">Valutazione clinica, </w:t>
      </w:r>
      <w:r w:rsidRPr="257E366C">
        <w:rPr>
          <w:rFonts w:cs="Arial"/>
        </w:rPr>
        <w:t>nella quale è possibile visualizzare la valutazione periodica e/o straordinaria registrata dall’U.O. di riferimento.</w:t>
      </w:r>
    </w:p>
    <w:p w14:paraId="7D33B051" w14:textId="77777777" w:rsidR="257E366C" w:rsidRDefault="257E366C" w:rsidP="257E366C">
      <w:pPr>
        <w:spacing w:after="120" w:line="240" w:lineRule="auto"/>
        <w:rPr>
          <w:rFonts w:cs="Arial"/>
        </w:rPr>
      </w:pPr>
    </w:p>
    <w:p w14:paraId="4A34EE83" w14:textId="5FFE471F" w:rsidR="41C62AA2" w:rsidRDefault="41C62AA2" w:rsidP="257E366C">
      <w:pPr>
        <w:spacing w:after="120" w:line="240" w:lineRule="auto"/>
        <w:rPr>
          <w:rFonts w:cs="Arial"/>
        </w:rPr>
      </w:pPr>
      <w:r w:rsidRPr="257E366C">
        <w:rPr>
          <w:rFonts w:cs="Arial"/>
        </w:rPr>
        <w:t xml:space="preserve">Di seguito l’immagine esemplificativa della schermata: </w:t>
      </w:r>
    </w:p>
    <w:p w14:paraId="6AF9EC1F" w14:textId="77777777" w:rsidR="257E366C" w:rsidRDefault="257E366C" w:rsidP="257E366C">
      <w:pPr>
        <w:spacing w:after="120" w:line="240" w:lineRule="auto"/>
        <w:rPr>
          <w:rFonts w:cs="Arial"/>
        </w:rPr>
      </w:pPr>
    </w:p>
    <w:p w14:paraId="7839B55A" w14:textId="039575E6" w:rsidR="41C62AA2" w:rsidRDefault="41C62AA2" w:rsidP="257E366C">
      <w:pPr>
        <w:spacing w:after="120" w:line="240" w:lineRule="auto"/>
        <w:jc w:val="center"/>
        <w:rPr>
          <w:rFonts w:cs="Arial"/>
          <w:b/>
          <w:bCs/>
        </w:rPr>
      </w:pPr>
      <w:r>
        <w:rPr>
          <w:noProof/>
        </w:rPr>
        <w:drawing>
          <wp:inline distT="0" distB="0" distL="0" distR="0" wp14:anchorId="5CB2294B" wp14:editId="44E8BB8D">
            <wp:extent cx="6120130" cy="3454400"/>
            <wp:effectExtent l="19050" t="19050" r="13970" b="12700"/>
            <wp:docPr id="587203627" name="Immagine 43" descr="Immagine che contiene testo, schermata, numero, Carattere&#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43"/>
                    <pic:cNvPicPr/>
                  </pic:nvPicPr>
                  <pic:blipFill>
                    <a:blip r:embed="rId181">
                      <a:extLst>
                        <a:ext uri="{28A0092B-C50C-407E-A947-70E740481C1C}">
                          <a14:useLocalDpi xmlns:a14="http://schemas.microsoft.com/office/drawing/2010/main" val="0"/>
                        </a:ext>
                      </a:extLst>
                    </a:blip>
                    <a:stretch>
                      <a:fillRect/>
                    </a:stretch>
                  </pic:blipFill>
                  <pic:spPr>
                    <a:xfrm>
                      <a:off x="0" y="0"/>
                      <a:ext cx="6120130" cy="3454400"/>
                    </a:xfrm>
                    <a:prstGeom prst="rect">
                      <a:avLst/>
                    </a:prstGeom>
                    <a:ln>
                      <a:solidFill>
                        <a:schemeClr val="tx1"/>
                      </a:solidFill>
                    </a:ln>
                  </pic:spPr>
                </pic:pic>
              </a:graphicData>
            </a:graphic>
          </wp:inline>
        </w:drawing>
      </w:r>
    </w:p>
    <w:p w14:paraId="04E56EC2" w14:textId="77777777" w:rsidR="257E366C" w:rsidRDefault="257E366C" w:rsidP="257E366C">
      <w:pPr>
        <w:spacing w:after="120" w:line="240" w:lineRule="auto"/>
        <w:jc w:val="left"/>
        <w:rPr>
          <w:rFonts w:cs="Arial"/>
          <w:b/>
          <w:bCs/>
        </w:rPr>
      </w:pPr>
    </w:p>
    <w:p w14:paraId="25370A53" w14:textId="37B02E39" w:rsidR="41C62AA2" w:rsidRDefault="41C62AA2" w:rsidP="257E366C">
      <w:pPr>
        <w:rPr>
          <w:rFonts w:cs="Arial"/>
        </w:rPr>
      </w:pPr>
      <w:r w:rsidRPr="257E366C">
        <w:rPr>
          <w:rFonts w:cs="Arial"/>
        </w:rPr>
        <w:t>Di seguito si riportano nel dettaglio le descrizioni delle schede previste nella fase “Erogazione prestazioni”.</w:t>
      </w:r>
    </w:p>
    <w:p w14:paraId="0B0D6059" w14:textId="77777777" w:rsidR="257E366C" w:rsidRDefault="257E366C" w:rsidP="257E366C">
      <w:pPr>
        <w:rPr>
          <w:rFonts w:cs="Arial"/>
        </w:rPr>
      </w:pPr>
    </w:p>
    <w:p w14:paraId="68EE607A" w14:textId="269C616B" w:rsidR="41C62AA2" w:rsidRDefault="00E73356" w:rsidP="00E73356">
      <w:pPr>
        <w:pStyle w:val="Heading3"/>
        <w:numPr>
          <w:ilvl w:val="0"/>
          <w:numId w:val="0"/>
        </w:numPr>
      </w:pPr>
      <w:bookmarkStart w:id="74" w:name="_Toc201828088"/>
      <w:bookmarkStart w:id="75" w:name="_Toc209456526"/>
      <w:r>
        <w:t xml:space="preserve">8.2.3.1 </w:t>
      </w:r>
      <w:r w:rsidR="41C62AA2" w:rsidRPr="257E366C">
        <w:t>Scheda “Prestazioni”</w:t>
      </w:r>
      <w:bookmarkEnd w:id="74"/>
      <w:bookmarkEnd w:id="75"/>
      <w:r w:rsidR="41C62AA2" w:rsidRPr="257E366C">
        <w:t xml:space="preserve"> </w:t>
      </w:r>
    </w:p>
    <w:p w14:paraId="350FFF96" w14:textId="7796E4E5" w:rsidR="41C62AA2" w:rsidRDefault="41C62AA2" w:rsidP="257E366C">
      <w:pPr>
        <w:rPr>
          <w:rFonts w:cs="Arial"/>
        </w:rPr>
      </w:pPr>
      <w:r w:rsidRPr="257E366C">
        <w:rPr>
          <w:rFonts w:cs="Arial"/>
        </w:rPr>
        <w:t xml:space="preserve">Durante il trattamento assistenziale, per registrare le prestazioni erogate all’assistito, l’utente della Struttura erogatrice potrà accedere alla scheda “Prestazioni” tramite l’apposito pulsante </w:t>
      </w:r>
      <w:r>
        <w:rPr>
          <w:noProof/>
        </w:rPr>
        <w:drawing>
          <wp:inline distT="0" distB="0" distL="0" distR="0" wp14:anchorId="110C2B6F" wp14:editId="2F175813">
            <wp:extent cx="429371" cy="178873"/>
            <wp:effectExtent l="0" t="0" r="0" b="0"/>
            <wp:docPr id="1751014613" name="Immagine 754291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754291589"/>
                    <pic:cNvPicPr/>
                  </pic:nvPicPr>
                  <pic:blipFill>
                    <a:blip r:embed="rId142">
                      <a:extLst>
                        <a:ext uri="{53640926-AAD7-44D8-BBD7-CCE9431645EC}">
                          <a14:shadowObscured xmlns="" xmlns:o="urn:schemas-microsoft-com:office:office" xmlns:v="urn:schemas-microsoft-com:vml" xmlns:w10="urn:schemas-microsoft-com:office:word" xmlns:w="http://schemas.openxmlformats.org/wordprocessingml/2006/main" xmlns:ask="http://schemas.microsoft.com/office/drawing/2018/sketchyshapes" xmlns:a16="http://schemas.microsoft.com/office/drawing/2014/main" xmlns:a14="http://schemas.microsoft.com/office/drawing/2010/main" xmlns:arto="http://schemas.microsoft.com/office/word/2006/arto"/>
                        </a:ext>
                      </a:extLst>
                    </a:blip>
                    <a:srcRect t="9274"/>
                    <a:stretch>
                      <a:fillRect/>
                    </a:stretch>
                  </pic:blipFill>
                  <pic:spPr bwMode="auto">
                    <a:xfrm>
                      <a:off x="0" y="0"/>
                      <a:ext cx="429371" cy="178873"/>
                    </a:xfrm>
                    <a:prstGeom prst="rect">
                      <a:avLst/>
                    </a:prstGeom>
                    <a:ln>
                      <a:noFill/>
                    </a:ln>
                    <a:extLst>
                      <a:ext uri="{53640926-AAD7-44D8-BBD7-CCE9431645EC}">
                        <a14:shadowObscured xmlns:a14="http://schemas.microsoft.com/office/drawing/2010/main"/>
                      </a:ext>
                    </a:extLst>
                  </pic:spPr>
                </pic:pic>
              </a:graphicData>
            </a:graphic>
          </wp:inline>
        </w:drawing>
      </w:r>
      <w:r w:rsidRPr="257E366C">
        <w:rPr>
          <w:rFonts w:cs="Arial"/>
        </w:rPr>
        <w:t xml:space="preserve">. </w:t>
      </w:r>
    </w:p>
    <w:p w14:paraId="5FA555C9" w14:textId="68E1D72B" w:rsidR="41C62AA2" w:rsidRDefault="41C62AA2" w:rsidP="257E366C">
      <w:pPr>
        <w:rPr>
          <w:rFonts w:cs="Arial"/>
        </w:rPr>
      </w:pPr>
      <w:r w:rsidRPr="257E366C">
        <w:rPr>
          <w:rFonts w:cs="Arial"/>
        </w:rPr>
        <w:t xml:space="preserve">Alla selezione del suddetto pulsante, il sistema aprirà la schermata “Prestazioni”, in cui l’utente potrà compilare una serie di campi, riguardanti il trattamento assistenziale vero e proprio, in tre sezioni. </w:t>
      </w:r>
    </w:p>
    <w:p w14:paraId="34C6CD5A" w14:textId="77777777" w:rsidR="257E366C" w:rsidRDefault="257E366C" w:rsidP="257E366C">
      <w:pPr>
        <w:rPr>
          <w:rFonts w:cs="Arial"/>
        </w:rPr>
      </w:pPr>
    </w:p>
    <w:p w14:paraId="409E5997" w14:textId="77777777" w:rsidR="41C62AA2" w:rsidRDefault="41C62AA2" w:rsidP="0026688A">
      <w:pPr>
        <w:pStyle w:val="ListParagraph"/>
        <w:numPr>
          <w:ilvl w:val="0"/>
          <w:numId w:val="20"/>
        </w:numPr>
        <w:rPr>
          <w:rFonts w:cs="Arial"/>
        </w:rPr>
      </w:pPr>
      <w:r w:rsidRPr="257E366C">
        <w:rPr>
          <w:rFonts w:cs="Arial"/>
        </w:rPr>
        <w:t xml:space="preserve">La prima sezione è dedicata alle “Prestazioni”. In corrispondenza dalla tabella dedicata alla registrazione delle prestazioni erogate, cliccando l’apposito pulsante </w:t>
      </w:r>
      <w:r>
        <w:rPr>
          <w:noProof/>
        </w:rPr>
        <w:drawing>
          <wp:inline distT="0" distB="0" distL="0" distR="0" wp14:anchorId="34D0FA5C" wp14:editId="6FAD9955">
            <wp:extent cx="190831" cy="193910"/>
            <wp:effectExtent l="0" t="0" r="0" b="0"/>
            <wp:docPr id="1683258386" name="Immagine 754291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754291591"/>
                    <pic:cNvPicPr/>
                  </pic:nvPicPr>
                  <pic:blipFill>
                    <a:blip r:embed="rId41">
                      <a:extLst>
                        <a:ext uri="{53640926-AAD7-44D8-BBD7-CCE9431645EC}">
                          <a14:shadowObscured xmlns="" xmlns:o="urn:schemas-microsoft-com:office:office" xmlns:v="urn:schemas-microsoft-com:vml" xmlns:w10="urn:schemas-microsoft-com:office:word" xmlns:w="http://schemas.openxmlformats.org/wordprocessingml/2006/main" xmlns:ask="http://schemas.microsoft.com/office/drawing/2018/sketchyshapes" xmlns:a16="http://schemas.microsoft.com/office/drawing/2014/main" xmlns:a14="http://schemas.microsoft.com/office/drawing/2010/main" xmlns:arto="http://schemas.microsoft.com/office/word/2006/arto"/>
                        </a:ext>
                      </a:extLst>
                    </a:blip>
                    <a:srcRect t="8696" r="51938"/>
                    <a:stretch>
                      <a:fillRect/>
                    </a:stretch>
                  </pic:blipFill>
                  <pic:spPr bwMode="auto">
                    <a:xfrm>
                      <a:off x="0" y="0"/>
                      <a:ext cx="190831" cy="193910"/>
                    </a:xfrm>
                    <a:prstGeom prst="rect">
                      <a:avLst/>
                    </a:prstGeom>
                    <a:ln>
                      <a:noFill/>
                    </a:ln>
                    <a:extLst>
                      <a:ext uri="{53640926-AAD7-44D8-BBD7-CCE9431645EC}">
                        <a14:shadowObscured xmlns:a14="http://schemas.microsoft.com/office/drawing/2010/main"/>
                      </a:ext>
                    </a:extLst>
                  </pic:spPr>
                </pic:pic>
              </a:graphicData>
            </a:graphic>
          </wp:inline>
        </w:drawing>
      </w:r>
      <w:r w:rsidRPr="257E366C">
        <w:rPr>
          <w:rFonts w:cs="Arial"/>
        </w:rPr>
        <w:t>, il sistema mostrerà un pop-up di inserimento in cui l’utente della Struttura dovrà selezionare il periodo di erogazione (che dovrà ricadere all’interno di uno specifico mese) del tipo di prestazione prevista nel PAI. Di seguito un’immagine di esempio:</w:t>
      </w:r>
    </w:p>
    <w:p w14:paraId="75AC1F2F" w14:textId="77777777" w:rsidR="257E366C" w:rsidRDefault="257E366C" w:rsidP="257E366C">
      <w:pPr>
        <w:pStyle w:val="ListParagraph"/>
        <w:ind w:left="360"/>
        <w:rPr>
          <w:rFonts w:cs="Arial"/>
        </w:rPr>
      </w:pPr>
    </w:p>
    <w:p w14:paraId="4235B2B7" w14:textId="1396A5BC" w:rsidR="41C62AA2" w:rsidRDefault="41C62AA2" w:rsidP="257E366C">
      <w:pPr>
        <w:pStyle w:val="ListParagraph"/>
        <w:ind w:left="360"/>
        <w:jc w:val="center"/>
        <w:rPr>
          <w:rFonts w:cs="Arial"/>
        </w:rPr>
      </w:pPr>
      <w:r>
        <w:rPr>
          <w:noProof/>
        </w:rPr>
        <w:drawing>
          <wp:inline distT="0" distB="0" distL="0" distR="0" wp14:anchorId="3F3CDDEA" wp14:editId="2900A384">
            <wp:extent cx="5588690" cy="1865409"/>
            <wp:effectExtent l="19050" t="19050" r="12065" b="20955"/>
            <wp:docPr id="620621093" name="Immagine 7542915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754291592"/>
                    <pic:cNvPicPr/>
                  </pic:nvPicPr>
                  <pic:blipFill>
                    <a:blip r:embed="rId182" cstate="print">
                      <a:extLst>
                        <a:ext uri="{28A0092B-C50C-407E-A947-70E740481C1C}">
                          <a14:useLocalDpi xmlns:a14="http://schemas.microsoft.com/office/drawing/2010/main" val="0"/>
                        </a:ext>
                      </a:extLst>
                    </a:blip>
                    <a:stretch>
                      <a:fillRect/>
                    </a:stretch>
                  </pic:blipFill>
                  <pic:spPr>
                    <a:xfrm>
                      <a:off x="0" y="0"/>
                      <a:ext cx="5588690" cy="1865409"/>
                    </a:xfrm>
                    <a:prstGeom prst="rect">
                      <a:avLst/>
                    </a:prstGeom>
                    <a:ln>
                      <a:solidFill>
                        <a:sysClr val="windowText" lastClr="000000"/>
                      </a:solidFill>
                    </a:ln>
                  </pic:spPr>
                </pic:pic>
              </a:graphicData>
            </a:graphic>
          </wp:inline>
        </w:drawing>
      </w:r>
    </w:p>
    <w:p w14:paraId="0BD3FC84" w14:textId="77777777" w:rsidR="257E366C" w:rsidRDefault="257E366C" w:rsidP="257E366C">
      <w:pPr>
        <w:pStyle w:val="ListParagraph"/>
        <w:ind w:left="360"/>
        <w:rPr>
          <w:rFonts w:cs="Arial"/>
        </w:rPr>
      </w:pPr>
    </w:p>
    <w:p w14:paraId="1D00D7B7" w14:textId="55CA18A2" w:rsidR="41C62AA2" w:rsidRDefault="41C62AA2" w:rsidP="257E366C">
      <w:pPr>
        <w:pStyle w:val="ListParagraph"/>
        <w:ind w:left="360"/>
        <w:rPr>
          <w:rFonts w:cs="Arial"/>
        </w:rPr>
      </w:pPr>
      <w:r w:rsidRPr="257E366C">
        <w:rPr>
          <w:rFonts w:cs="Arial"/>
        </w:rPr>
        <w:t xml:space="preserve">Solo dopo aver valorizzato i campi obbligatori, ovvero quelli contrassegnati da apposito asterisco, si potrà procedere al salvataggio dei dati inseriti, cliccando il pulsante </w:t>
      </w:r>
      <w:r>
        <w:rPr>
          <w:noProof/>
        </w:rPr>
        <w:drawing>
          <wp:inline distT="0" distB="0" distL="0" distR="0" wp14:anchorId="16B0F967" wp14:editId="7749AA9A">
            <wp:extent cx="330835" cy="210820"/>
            <wp:effectExtent l="0" t="0" r="0" b="0"/>
            <wp:docPr id="176519125" name="Immagine 754291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754291593"/>
                    <pic:cNvPicPr/>
                  </pic:nvPicPr>
                  <pic:blipFill>
                    <a:blip r:embed="rId45">
                      <a:extLst>
                        <a:ext uri="{28A0092B-C50C-407E-A947-70E740481C1C}">
                          <a14:useLocalDpi xmlns:a14="http://schemas.microsoft.com/office/drawing/2010/main" val="0"/>
                        </a:ext>
                      </a:extLst>
                    </a:blip>
                    <a:srcRect l="95663"/>
                    <a:stretch>
                      <a:fillRect/>
                    </a:stretch>
                  </pic:blipFill>
                  <pic:spPr bwMode="auto">
                    <a:xfrm>
                      <a:off x="0" y="0"/>
                      <a:ext cx="330835" cy="210820"/>
                    </a:xfrm>
                    <a:prstGeom prst="rect">
                      <a:avLst/>
                    </a:prstGeom>
                    <a:noFill/>
                    <a:ln>
                      <a:noFill/>
                    </a:ln>
                  </pic:spPr>
                </pic:pic>
              </a:graphicData>
            </a:graphic>
          </wp:inline>
        </w:drawing>
      </w:r>
      <w:r w:rsidRPr="257E366C">
        <w:rPr>
          <w:rFonts w:cs="Arial"/>
        </w:rPr>
        <w:t xml:space="preserve"> per consolidare; altrimenti, cliccando il pulsante </w:t>
      </w:r>
      <w:r>
        <w:rPr>
          <w:noProof/>
        </w:rPr>
        <w:drawing>
          <wp:inline distT="0" distB="0" distL="0" distR="0" wp14:anchorId="53DDB506" wp14:editId="41F0B1FB">
            <wp:extent cx="407670" cy="203835"/>
            <wp:effectExtent l="0" t="0" r="0" b="5715"/>
            <wp:docPr id="1981946580" name="Immagine 7542915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754291595"/>
                    <pic:cNvPicPr/>
                  </pic:nvPicPr>
                  <pic:blipFill>
                    <a:blip r:embed="rId45">
                      <a:extLst>
                        <a:ext uri="{28A0092B-C50C-407E-A947-70E740481C1C}">
                          <a14:useLocalDpi xmlns:a14="http://schemas.microsoft.com/office/drawing/2010/main" val="0"/>
                        </a:ext>
                      </a:extLst>
                    </a:blip>
                    <a:srcRect r="94397"/>
                    <a:stretch>
                      <a:fillRect/>
                    </a:stretch>
                  </pic:blipFill>
                  <pic:spPr bwMode="auto">
                    <a:xfrm>
                      <a:off x="0" y="0"/>
                      <a:ext cx="407670" cy="203835"/>
                    </a:xfrm>
                    <a:prstGeom prst="rect">
                      <a:avLst/>
                    </a:prstGeom>
                    <a:noFill/>
                    <a:ln>
                      <a:noFill/>
                    </a:ln>
                  </pic:spPr>
                </pic:pic>
              </a:graphicData>
            </a:graphic>
          </wp:inline>
        </w:drawing>
      </w:r>
      <w:r w:rsidRPr="257E366C">
        <w:rPr>
          <w:rFonts w:cs="Arial"/>
        </w:rPr>
        <w:t xml:space="preserve">, potrà tornare alla schermata precedente senza aver registrato alcun dato. </w:t>
      </w:r>
    </w:p>
    <w:p w14:paraId="4FC11F6B" w14:textId="27617023" w:rsidR="41C62AA2" w:rsidRDefault="41C62AA2" w:rsidP="257E366C">
      <w:pPr>
        <w:pStyle w:val="ListParagraph"/>
        <w:ind w:left="360"/>
        <w:rPr>
          <w:rFonts w:cs="Arial"/>
        </w:rPr>
      </w:pPr>
      <w:r w:rsidRPr="257E366C">
        <w:rPr>
          <w:rFonts w:cs="Arial"/>
        </w:rPr>
        <w:t>Il sistema acquisirà le informazioni nell’apposita tabella, dove ogni riga, aggiunta man mano che le prestazioni vengono registrate, rappresenterà un determin</w:t>
      </w:r>
      <w:r w:rsidR="001E3CDA">
        <w:rPr>
          <w:rFonts w:cs="Arial"/>
        </w:rPr>
        <w:t>ato</w:t>
      </w:r>
      <w:r w:rsidRPr="257E366C">
        <w:rPr>
          <w:rFonts w:cs="Arial"/>
        </w:rPr>
        <w:t xml:space="preserve"> periodo in cui è stata erogata la prestazione prevista dal PAI. In corrispondenza di ogni riga sarà possibile compiere due azioni differenti: </w:t>
      </w:r>
    </w:p>
    <w:p w14:paraId="6A5457E1" w14:textId="0E16684E" w:rsidR="41C62AA2" w:rsidRDefault="41C62AA2" w:rsidP="0026688A">
      <w:pPr>
        <w:pStyle w:val="ListParagraph"/>
        <w:numPr>
          <w:ilvl w:val="0"/>
          <w:numId w:val="42"/>
        </w:numPr>
        <w:rPr>
          <w:rFonts w:cs="Arial"/>
        </w:rPr>
      </w:pPr>
      <w:r w:rsidRPr="257E366C">
        <w:rPr>
          <w:rFonts w:cs="Arial"/>
        </w:rPr>
        <w:t xml:space="preserve">Modificare, all’interno del pop-up di inserimento, i dati del periodo di prestazione precedentemente registrato, mediante l’apposto pulsante </w:t>
      </w:r>
      <w:r>
        <w:rPr>
          <w:noProof/>
        </w:rPr>
        <w:drawing>
          <wp:inline distT="0" distB="0" distL="0" distR="0" wp14:anchorId="441C810C" wp14:editId="7FCC21B6">
            <wp:extent cx="175846" cy="180556"/>
            <wp:effectExtent l="0" t="0" r="0" b="0"/>
            <wp:docPr id="113142230" name="Immagine 7542915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754291596"/>
                    <pic:cNvPicPr/>
                  </pic:nvPicPr>
                  <pic:blipFill>
                    <a:blip r:embed="rId183">
                      <a:extLst>
                        <a:ext uri="{53640926-AAD7-44D8-BBD7-CCE9431645EC}">
                          <a14:shadowObscured xmlns="" xmlns:o="urn:schemas-microsoft-com:office:office" xmlns:v="urn:schemas-microsoft-com:vml" xmlns:w10="urn:schemas-microsoft-com:office:word" xmlns:w="http://schemas.openxmlformats.org/wordprocessingml/2006/main" xmlns:ask="http://schemas.microsoft.com/office/drawing/2018/sketchyshapes" xmlns:a16="http://schemas.microsoft.com/office/drawing/2014/main" xmlns:a14="http://schemas.microsoft.com/office/drawing/2010/main" xmlns:arto="http://schemas.microsoft.com/office/word/2006/arto"/>
                        </a:ext>
                      </a:extLst>
                    </a:blip>
                    <a:srcRect r="49625"/>
                    <a:stretch>
                      <a:fillRect/>
                    </a:stretch>
                  </pic:blipFill>
                  <pic:spPr bwMode="auto">
                    <a:xfrm>
                      <a:off x="0" y="0"/>
                      <a:ext cx="175846" cy="180556"/>
                    </a:xfrm>
                    <a:prstGeom prst="rect">
                      <a:avLst/>
                    </a:prstGeom>
                    <a:ln>
                      <a:noFill/>
                    </a:ln>
                    <a:extLst>
                      <a:ext uri="{53640926-AAD7-44D8-BBD7-CCE9431645EC}">
                        <a14:shadowObscured xmlns:a14="http://schemas.microsoft.com/office/drawing/2010/main"/>
                      </a:ext>
                    </a:extLst>
                  </pic:spPr>
                </pic:pic>
              </a:graphicData>
            </a:graphic>
          </wp:inline>
        </w:drawing>
      </w:r>
      <w:r w:rsidRPr="257E366C">
        <w:rPr>
          <w:rFonts w:cs="Arial"/>
        </w:rPr>
        <w:t>;</w:t>
      </w:r>
    </w:p>
    <w:p w14:paraId="5F562533" w14:textId="77777777" w:rsidR="41C62AA2" w:rsidRDefault="41C62AA2" w:rsidP="0026688A">
      <w:pPr>
        <w:pStyle w:val="ListParagraph"/>
        <w:numPr>
          <w:ilvl w:val="0"/>
          <w:numId w:val="42"/>
        </w:numPr>
        <w:spacing w:before="120"/>
        <w:ind w:right="282"/>
        <w:rPr>
          <w:rFonts w:cs="Arial"/>
        </w:rPr>
      </w:pPr>
      <w:r w:rsidRPr="257E366C">
        <w:rPr>
          <w:rFonts w:cs="Arial"/>
        </w:rPr>
        <w:t xml:space="preserve">Eliminare un’intera riga della tabella, ossia un determinato periodo precedentemente registrato, mediante apposito pulsante </w:t>
      </w:r>
      <w:r>
        <w:rPr>
          <w:noProof/>
        </w:rPr>
        <w:drawing>
          <wp:inline distT="0" distB="0" distL="0" distR="0" wp14:anchorId="47DEBE43" wp14:editId="68CEF042">
            <wp:extent cx="174160" cy="180340"/>
            <wp:effectExtent l="0" t="0" r="0" b="0"/>
            <wp:docPr id="991398540" name="Immagine 9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964"/>
                    <pic:cNvPicPr/>
                  </pic:nvPicPr>
                  <pic:blipFill>
                    <a:blip r:embed="rId184">
                      <a:extLst>
                        <a:ext uri="{28A0092B-C50C-407E-A947-70E740481C1C}">
                          <a14:useLocalDpi xmlns:a14="http://schemas.microsoft.com/office/drawing/2010/main" val="0"/>
                        </a:ext>
                      </a:extLst>
                    </a:blip>
                    <a:stretch>
                      <a:fillRect/>
                    </a:stretch>
                  </pic:blipFill>
                  <pic:spPr bwMode="auto">
                    <a:xfrm>
                      <a:off x="0" y="0"/>
                      <a:ext cx="174160" cy="180340"/>
                    </a:xfrm>
                    <a:prstGeom prst="rect">
                      <a:avLst/>
                    </a:prstGeom>
                    <a:noFill/>
                    <a:ln>
                      <a:noFill/>
                    </a:ln>
                  </pic:spPr>
                </pic:pic>
              </a:graphicData>
            </a:graphic>
          </wp:inline>
        </w:drawing>
      </w:r>
      <w:r w:rsidRPr="257E366C">
        <w:rPr>
          <w:rFonts w:cs="Arial"/>
        </w:rPr>
        <w:t xml:space="preserve">. </w:t>
      </w:r>
    </w:p>
    <w:p w14:paraId="64B4EB34" w14:textId="7E8237BA" w:rsidR="41C62AA2" w:rsidRDefault="41C62AA2" w:rsidP="257E366C">
      <w:pPr>
        <w:spacing w:before="120"/>
        <w:ind w:left="426" w:right="282"/>
        <w:rPr>
          <w:rFonts w:cs="Arial"/>
        </w:rPr>
      </w:pPr>
      <w:r>
        <w:rPr>
          <w:noProof/>
        </w:rPr>
        <w:drawing>
          <wp:inline distT="0" distB="0" distL="0" distR="0" wp14:anchorId="799DFA91" wp14:editId="1959B716">
            <wp:extent cx="6120130" cy="4559935"/>
            <wp:effectExtent l="19050" t="19050" r="13970" b="12065"/>
            <wp:docPr id="1494277866" name="Immagine 44" descr="Immagine che contiene testo, schermata, software, Pagina Web&#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44"/>
                    <pic:cNvPicPr/>
                  </pic:nvPicPr>
                  <pic:blipFill>
                    <a:blip r:embed="rId185">
                      <a:extLst>
                        <a:ext uri="{28A0092B-C50C-407E-A947-70E740481C1C}">
                          <a14:useLocalDpi xmlns:a14="http://schemas.microsoft.com/office/drawing/2010/main" val="0"/>
                        </a:ext>
                      </a:extLst>
                    </a:blip>
                    <a:stretch>
                      <a:fillRect/>
                    </a:stretch>
                  </pic:blipFill>
                  <pic:spPr>
                    <a:xfrm>
                      <a:off x="0" y="0"/>
                      <a:ext cx="6120130" cy="4559935"/>
                    </a:xfrm>
                    <a:prstGeom prst="rect">
                      <a:avLst/>
                    </a:prstGeom>
                    <a:ln>
                      <a:solidFill>
                        <a:schemeClr val="tx1"/>
                      </a:solidFill>
                    </a:ln>
                  </pic:spPr>
                </pic:pic>
              </a:graphicData>
            </a:graphic>
          </wp:inline>
        </w:drawing>
      </w:r>
    </w:p>
    <w:p w14:paraId="0B0ABB6E" w14:textId="77777777" w:rsidR="257E366C" w:rsidRDefault="257E366C" w:rsidP="257E366C">
      <w:pPr>
        <w:spacing w:before="120"/>
        <w:ind w:right="282"/>
        <w:rPr>
          <w:rFonts w:cs="Arial"/>
        </w:rPr>
      </w:pPr>
    </w:p>
    <w:p w14:paraId="74D755B4" w14:textId="25F42548" w:rsidR="41C62AA2" w:rsidRDefault="41C62AA2" w:rsidP="0026688A">
      <w:pPr>
        <w:pStyle w:val="ListParagraph"/>
        <w:numPr>
          <w:ilvl w:val="0"/>
          <w:numId w:val="20"/>
        </w:numPr>
        <w:rPr>
          <w:rFonts w:cs="Arial"/>
        </w:rPr>
      </w:pPr>
      <w:r w:rsidRPr="257E366C">
        <w:rPr>
          <w:rFonts w:cs="Arial"/>
        </w:rPr>
        <w:t xml:space="preserve">La seconda sezione riguarda le “Sospensioni”. L’utente della Struttura potrà eventualmente registrare dei periodi di sospensioni dell’erogazione della prestazione, nell’apposita sezione dedicata, mediante il pulsante predisposto </w:t>
      </w:r>
      <w:r>
        <w:rPr>
          <w:noProof/>
        </w:rPr>
        <w:drawing>
          <wp:inline distT="0" distB="0" distL="0" distR="0" wp14:anchorId="04D59A5C" wp14:editId="05A8A1E7">
            <wp:extent cx="190831" cy="193910"/>
            <wp:effectExtent l="0" t="0" r="0" b="0"/>
            <wp:docPr id="436580487" name="Immagine 754291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754291598"/>
                    <pic:cNvPicPr/>
                  </pic:nvPicPr>
                  <pic:blipFill>
                    <a:blip r:embed="rId41">
                      <a:extLst>
                        <a:ext uri="{53640926-AAD7-44D8-BBD7-CCE9431645EC}">
                          <a14:shadowObscured xmlns="" xmlns:o="urn:schemas-microsoft-com:office:office" xmlns:v="urn:schemas-microsoft-com:vml" xmlns:w10="urn:schemas-microsoft-com:office:word" xmlns:w="http://schemas.openxmlformats.org/wordprocessingml/2006/main" xmlns:ask="http://schemas.microsoft.com/office/drawing/2018/sketchyshapes" xmlns:a16="http://schemas.microsoft.com/office/drawing/2014/main" xmlns:a14="http://schemas.microsoft.com/office/drawing/2010/main" xmlns:arto="http://schemas.microsoft.com/office/word/2006/arto"/>
                        </a:ext>
                      </a:extLst>
                    </a:blip>
                    <a:srcRect t="8696" r="51938"/>
                    <a:stretch>
                      <a:fillRect/>
                    </a:stretch>
                  </pic:blipFill>
                  <pic:spPr bwMode="auto">
                    <a:xfrm>
                      <a:off x="0" y="0"/>
                      <a:ext cx="190831" cy="193910"/>
                    </a:xfrm>
                    <a:prstGeom prst="rect">
                      <a:avLst/>
                    </a:prstGeom>
                    <a:ln>
                      <a:noFill/>
                    </a:ln>
                    <a:extLst>
                      <a:ext uri="{53640926-AAD7-44D8-BBD7-CCE9431645EC}">
                        <a14:shadowObscured xmlns:a14="http://schemas.microsoft.com/office/drawing/2010/main"/>
                      </a:ext>
                    </a:extLst>
                  </pic:spPr>
                </pic:pic>
              </a:graphicData>
            </a:graphic>
          </wp:inline>
        </w:drawing>
      </w:r>
      <w:r w:rsidRPr="257E366C">
        <w:rPr>
          <w:rFonts w:cs="Arial"/>
        </w:rPr>
        <w:t xml:space="preserve">. Cliccando tale pulsante, il sistema mostrerà un pop-up in cui l’utente della Struttura dovrà indicare la motivazione e l’intervallo di tempo in cui non sarà possibile erogare le prestazioni all’assistito. </w:t>
      </w:r>
    </w:p>
    <w:p w14:paraId="26FF2172" w14:textId="77777777" w:rsidR="257E366C" w:rsidRDefault="257E366C" w:rsidP="257E366C">
      <w:pPr>
        <w:pStyle w:val="ListParagraph"/>
        <w:spacing w:before="120"/>
        <w:ind w:left="360" w:right="282"/>
        <w:rPr>
          <w:rFonts w:cs="Arial"/>
        </w:rPr>
      </w:pPr>
    </w:p>
    <w:p w14:paraId="3BD53585" w14:textId="666E6CE8" w:rsidR="41C62AA2" w:rsidRDefault="41C62AA2" w:rsidP="257E366C">
      <w:pPr>
        <w:pStyle w:val="ListParagraph"/>
        <w:spacing w:before="120"/>
        <w:ind w:left="360" w:right="282"/>
        <w:jc w:val="center"/>
        <w:rPr>
          <w:rFonts w:cs="Arial"/>
        </w:rPr>
      </w:pPr>
      <w:r>
        <w:rPr>
          <w:noProof/>
        </w:rPr>
        <w:drawing>
          <wp:inline distT="0" distB="0" distL="0" distR="0" wp14:anchorId="1343AF93" wp14:editId="2143FBEE">
            <wp:extent cx="4996954" cy="1984679"/>
            <wp:effectExtent l="19050" t="19050" r="13335" b="15875"/>
            <wp:docPr id="2140448027" name="Immagin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8"/>
                    <pic:cNvPicPr/>
                  </pic:nvPicPr>
                  <pic:blipFill>
                    <a:blip r:embed="rId186">
                      <a:extLst>
                        <a:ext uri="{28A0092B-C50C-407E-A947-70E740481C1C}">
                          <a14:useLocalDpi xmlns:a14="http://schemas.microsoft.com/office/drawing/2010/main" val="0"/>
                        </a:ext>
                      </a:extLst>
                    </a:blip>
                    <a:stretch>
                      <a:fillRect/>
                    </a:stretch>
                  </pic:blipFill>
                  <pic:spPr>
                    <a:xfrm>
                      <a:off x="0" y="0"/>
                      <a:ext cx="4996954" cy="1984679"/>
                    </a:xfrm>
                    <a:prstGeom prst="rect">
                      <a:avLst/>
                    </a:prstGeom>
                    <a:ln w="6350">
                      <a:solidFill>
                        <a:sysClr val="windowText" lastClr="000000"/>
                      </a:solidFill>
                    </a:ln>
                  </pic:spPr>
                </pic:pic>
              </a:graphicData>
            </a:graphic>
          </wp:inline>
        </w:drawing>
      </w:r>
    </w:p>
    <w:p w14:paraId="46C2264B" w14:textId="77777777" w:rsidR="257E366C" w:rsidRDefault="257E366C" w:rsidP="257E366C">
      <w:pPr>
        <w:pStyle w:val="ListParagraph"/>
        <w:spacing w:before="120"/>
        <w:ind w:left="360" w:right="282"/>
        <w:rPr>
          <w:rFonts w:cs="Arial"/>
        </w:rPr>
      </w:pPr>
    </w:p>
    <w:p w14:paraId="270358B4" w14:textId="46BD614A" w:rsidR="41C62AA2" w:rsidRDefault="41C62AA2" w:rsidP="257E366C">
      <w:pPr>
        <w:pStyle w:val="ListParagraph"/>
        <w:ind w:left="360"/>
        <w:rPr>
          <w:rFonts w:cs="Arial"/>
        </w:rPr>
      </w:pPr>
      <w:r w:rsidRPr="257E366C">
        <w:rPr>
          <w:rFonts w:cs="Arial"/>
        </w:rPr>
        <w:t xml:space="preserve">Solo dopo aver valorizzato i campi obbligatori, ovvero quelli contrassegnati da apposito asterisco, si potrà procedere al salvataggio dei dati inseriti, cliccando il pulsante </w:t>
      </w:r>
      <w:r>
        <w:rPr>
          <w:noProof/>
        </w:rPr>
        <w:drawing>
          <wp:inline distT="0" distB="0" distL="0" distR="0" wp14:anchorId="223D837D" wp14:editId="38AD67F9">
            <wp:extent cx="334010" cy="207010"/>
            <wp:effectExtent l="0" t="0" r="8890" b="2540"/>
            <wp:docPr id="2072031179" name="Immagin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13"/>
                    <pic:cNvPicPr/>
                  </pic:nvPicPr>
                  <pic:blipFill>
                    <a:blip r:embed="rId45">
                      <a:extLst>
                        <a:ext uri="{28A0092B-C50C-407E-A947-70E740481C1C}">
                          <a14:useLocalDpi xmlns:a14="http://schemas.microsoft.com/office/drawing/2010/main" val="0"/>
                        </a:ext>
                      </a:extLst>
                    </a:blip>
                    <a:srcRect l="95663"/>
                    <a:stretch>
                      <a:fillRect/>
                    </a:stretch>
                  </pic:blipFill>
                  <pic:spPr bwMode="auto">
                    <a:xfrm>
                      <a:off x="0" y="0"/>
                      <a:ext cx="334010" cy="207010"/>
                    </a:xfrm>
                    <a:prstGeom prst="rect">
                      <a:avLst/>
                    </a:prstGeom>
                    <a:noFill/>
                    <a:ln>
                      <a:noFill/>
                    </a:ln>
                  </pic:spPr>
                </pic:pic>
              </a:graphicData>
            </a:graphic>
          </wp:inline>
        </w:drawing>
      </w:r>
      <w:r w:rsidRPr="257E366C">
        <w:rPr>
          <w:rFonts w:cs="Arial"/>
        </w:rPr>
        <w:t xml:space="preserve"> per consolidare; altrimenti, cliccando il pulsante </w:t>
      </w:r>
      <w:r>
        <w:rPr>
          <w:noProof/>
        </w:rPr>
        <w:drawing>
          <wp:inline distT="0" distB="0" distL="0" distR="0" wp14:anchorId="20901B3E" wp14:editId="778E4BD8">
            <wp:extent cx="413385" cy="198755"/>
            <wp:effectExtent l="0" t="0" r="5715" b="0"/>
            <wp:docPr id="1009360907" name="Immagin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48"/>
                    <pic:cNvPicPr/>
                  </pic:nvPicPr>
                  <pic:blipFill>
                    <a:blip r:embed="rId45" cstate="print">
                      <a:extLst>
                        <a:ext uri="{28A0092B-C50C-407E-A947-70E740481C1C}">
                          <a14:useLocalDpi xmlns:a14="http://schemas.microsoft.com/office/drawing/2010/main" val="0"/>
                        </a:ext>
                      </a:extLst>
                    </a:blip>
                    <a:srcRect r="94397"/>
                    <a:stretch>
                      <a:fillRect/>
                    </a:stretch>
                  </pic:blipFill>
                  <pic:spPr bwMode="auto">
                    <a:xfrm>
                      <a:off x="0" y="0"/>
                      <a:ext cx="413385" cy="198755"/>
                    </a:xfrm>
                    <a:prstGeom prst="rect">
                      <a:avLst/>
                    </a:prstGeom>
                    <a:noFill/>
                    <a:ln>
                      <a:noFill/>
                    </a:ln>
                  </pic:spPr>
                </pic:pic>
              </a:graphicData>
            </a:graphic>
          </wp:inline>
        </w:drawing>
      </w:r>
      <w:r w:rsidRPr="257E366C">
        <w:rPr>
          <w:rFonts w:cs="Arial"/>
        </w:rPr>
        <w:t>, potrà tornare alla schermata precedente senza aver registrato alcun dato</w:t>
      </w:r>
    </w:p>
    <w:p w14:paraId="61AC0BF5" w14:textId="77777777" w:rsidR="41C62AA2" w:rsidRDefault="41C62AA2" w:rsidP="257E366C">
      <w:pPr>
        <w:pStyle w:val="ListParagraph"/>
        <w:ind w:left="360"/>
        <w:rPr>
          <w:rFonts w:cs="Arial"/>
        </w:rPr>
      </w:pPr>
      <w:r w:rsidRPr="257E366C">
        <w:rPr>
          <w:rFonts w:cs="Arial"/>
        </w:rPr>
        <w:t xml:space="preserve">Nel tempo, sarà possibile registrare più sospensioni, che il sistema mostrerà in anteprima nella sezione in ordine cronologico, dove, in corrispondenza di ciascuna sospensione, sarà possibile compiere due azioni differenti: </w:t>
      </w:r>
    </w:p>
    <w:p w14:paraId="218AF75E" w14:textId="476C75F4" w:rsidR="41C62AA2" w:rsidRDefault="41C62AA2" w:rsidP="0026688A">
      <w:pPr>
        <w:pStyle w:val="ListParagraph"/>
        <w:numPr>
          <w:ilvl w:val="0"/>
          <w:numId w:val="46"/>
        </w:numPr>
        <w:rPr>
          <w:rFonts w:cs="Arial"/>
        </w:rPr>
      </w:pPr>
      <w:r w:rsidRPr="257E366C">
        <w:rPr>
          <w:rFonts w:cs="Arial"/>
        </w:rPr>
        <w:t xml:space="preserve">Modificare, all’interno del pop-up di inserimento, i dati della sospensione precedentemente registrata, mediante l’apposto pulsante </w:t>
      </w:r>
      <w:r>
        <w:rPr>
          <w:noProof/>
        </w:rPr>
        <w:drawing>
          <wp:inline distT="0" distB="0" distL="0" distR="0" wp14:anchorId="12648EDB" wp14:editId="17BE8B98">
            <wp:extent cx="216829" cy="222637"/>
            <wp:effectExtent l="0" t="0" r="0" b="0"/>
            <wp:docPr id="304982461" name="Immagin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52"/>
                    <pic:cNvPicPr/>
                  </pic:nvPicPr>
                  <pic:blipFill>
                    <a:blip r:embed="rId183">
                      <a:extLst>
                        <a:ext uri="{53640926-AAD7-44D8-BBD7-CCE9431645EC}">
                          <a14:shadowObscured xmlns="" xmlns:o="urn:schemas-microsoft-com:office:office" xmlns:v="urn:schemas-microsoft-com:vml" xmlns:w10="urn:schemas-microsoft-com:office:word" xmlns:w="http://schemas.openxmlformats.org/wordprocessingml/2006/main" xmlns:ask="http://schemas.microsoft.com/office/drawing/2018/sketchyshapes" xmlns:a16="http://schemas.microsoft.com/office/drawing/2014/main" xmlns:a14="http://schemas.microsoft.com/office/drawing/2010/main" xmlns:arto="http://schemas.microsoft.com/office/word/2006/arto"/>
                        </a:ext>
                      </a:extLst>
                    </a:blip>
                    <a:srcRect r="49625"/>
                    <a:stretch>
                      <a:fillRect/>
                    </a:stretch>
                  </pic:blipFill>
                  <pic:spPr bwMode="auto">
                    <a:xfrm>
                      <a:off x="0" y="0"/>
                      <a:ext cx="216829" cy="222637"/>
                    </a:xfrm>
                    <a:prstGeom prst="rect">
                      <a:avLst/>
                    </a:prstGeom>
                    <a:ln>
                      <a:noFill/>
                    </a:ln>
                    <a:extLst>
                      <a:ext uri="{53640926-AAD7-44D8-BBD7-CCE9431645EC}">
                        <a14:shadowObscured xmlns:a14="http://schemas.microsoft.com/office/drawing/2010/main"/>
                      </a:ext>
                    </a:extLst>
                  </pic:spPr>
                </pic:pic>
              </a:graphicData>
            </a:graphic>
          </wp:inline>
        </w:drawing>
      </w:r>
      <w:r w:rsidRPr="257E366C">
        <w:rPr>
          <w:rFonts w:cs="Arial"/>
        </w:rPr>
        <w:t>;</w:t>
      </w:r>
    </w:p>
    <w:p w14:paraId="13B2D76A" w14:textId="77777777" w:rsidR="41C62AA2" w:rsidRDefault="41C62AA2" w:rsidP="0026688A">
      <w:pPr>
        <w:pStyle w:val="ListParagraph"/>
        <w:numPr>
          <w:ilvl w:val="0"/>
          <w:numId w:val="46"/>
        </w:numPr>
        <w:rPr>
          <w:rFonts w:cs="Arial"/>
        </w:rPr>
      </w:pPr>
      <w:r w:rsidRPr="257E366C">
        <w:rPr>
          <w:rFonts w:cs="Arial"/>
        </w:rPr>
        <w:t xml:space="preserve">Eliminare un’intera riga della tabella, ossia una sospensione precedentemente registrata, mediante apposito pulsante </w:t>
      </w:r>
      <w:r>
        <w:rPr>
          <w:noProof/>
        </w:rPr>
        <w:drawing>
          <wp:inline distT="0" distB="0" distL="0" distR="0" wp14:anchorId="13E6C4E1" wp14:editId="7FAB6E8B">
            <wp:extent cx="223597" cy="231531"/>
            <wp:effectExtent l="0" t="0" r="5080" b="0"/>
            <wp:docPr id="20066206" name="Immagine 1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1004"/>
                    <pic:cNvPicPr/>
                  </pic:nvPicPr>
                  <pic:blipFill>
                    <a:blip r:embed="rId184">
                      <a:extLst>
                        <a:ext uri="{28A0092B-C50C-407E-A947-70E740481C1C}">
                          <a14:useLocalDpi xmlns:a14="http://schemas.microsoft.com/office/drawing/2010/main" val="0"/>
                        </a:ext>
                      </a:extLst>
                    </a:blip>
                    <a:stretch>
                      <a:fillRect/>
                    </a:stretch>
                  </pic:blipFill>
                  <pic:spPr bwMode="auto">
                    <a:xfrm>
                      <a:off x="0" y="0"/>
                      <a:ext cx="223597" cy="231531"/>
                    </a:xfrm>
                    <a:prstGeom prst="rect">
                      <a:avLst/>
                    </a:prstGeom>
                    <a:noFill/>
                    <a:ln>
                      <a:noFill/>
                    </a:ln>
                  </pic:spPr>
                </pic:pic>
              </a:graphicData>
            </a:graphic>
          </wp:inline>
        </w:drawing>
      </w:r>
      <w:r w:rsidRPr="257E366C">
        <w:rPr>
          <w:rFonts w:cs="Arial"/>
        </w:rPr>
        <w:t xml:space="preserve">. </w:t>
      </w:r>
    </w:p>
    <w:p w14:paraId="00773C18" w14:textId="77777777" w:rsidR="257E366C" w:rsidRDefault="257E366C" w:rsidP="257E366C">
      <w:pPr>
        <w:pStyle w:val="ListParagraph"/>
        <w:spacing w:before="120"/>
        <w:ind w:left="360" w:right="282"/>
        <w:rPr>
          <w:rFonts w:cs="Arial"/>
        </w:rPr>
      </w:pPr>
    </w:p>
    <w:p w14:paraId="4965749C" w14:textId="443ADB85" w:rsidR="41C62AA2" w:rsidRDefault="41C62AA2" w:rsidP="257E366C">
      <w:pPr>
        <w:pStyle w:val="ListParagraph"/>
        <w:spacing w:before="120"/>
        <w:ind w:left="360" w:right="282"/>
        <w:rPr>
          <w:rFonts w:cs="Arial"/>
        </w:rPr>
      </w:pPr>
      <w:r>
        <w:rPr>
          <w:noProof/>
        </w:rPr>
        <w:drawing>
          <wp:inline distT="0" distB="0" distL="0" distR="0" wp14:anchorId="273E5D0F" wp14:editId="475D5C0F">
            <wp:extent cx="6120130" cy="4620262"/>
            <wp:effectExtent l="19050" t="19050" r="13970" b="27940"/>
            <wp:docPr id="826619391" name="Immagine 45" descr="Immagine che contiene testo, schermata, software, numer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45"/>
                    <pic:cNvPicPr/>
                  </pic:nvPicPr>
                  <pic:blipFill>
                    <a:blip r:embed="rId187">
                      <a:extLst>
                        <a:ext uri="{28A0092B-C50C-407E-A947-70E740481C1C}">
                          <a14:useLocalDpi xmlns:a14="http://schemas.microsoft.com/office/drawing/2010/main" val="0"/>
                        </a:ext>
                      </a:extLst>
                    </a:blip>
                    <a:stretch>
                      <a:fillRect/>
                    </a:stretch>
                  </pic:blipFill>
                  <pic:spPr>
                    <a:xfrm>
                      <a:off x="0" y="0"/>
                      <a:ext cx="6120130" cy="4620262"/>
                    </a:xfrm>
                    <a:prstGeom prst="rect">
                      <a:avLst/>
                    </a:prstGeom>
                    <a:ln>
                      <a:solidFill>
                        <a:schemeClr val="tx1"/>
                      </a:solidFill>
                    </a:ln>
                  </pic:spPr>
                </pic:pic>
              </a:graphicData>
            </a:graphic>
          </wp:inline>
        </w:drawing>
      </w:r>
    </w:p>
    <w:p w14:paraId="516A6A9F" w14:textId="77777777" w:rsidR="257E366C" w:rsidRDefault="257E366C" w:rsidP="257E366C">
      <w:pPr>
        <w:pStyle w:val="ListParagraph"/>
        <w:ind w:left="360"/>
        <w:rPr>
          <w:rFonts w:cs="Arial"/>
        </w:rPr>
      </w:pPr>
    </w:p>
    <w:p w14:paraId="1D4525E1" w14:textId="77777777" w:rsidR="41C62AA2" w:rsidRDefault="41C62AA2" w:rsidP="257E366C">
      <w:pPr>
        <w:pStyle w:val="ListParagraph"/>
        <w:ind w:left="360"/>
        <w:rPr>
          <w:rFonts w:cs="Arial"/>
        </w:rPr>
      </w:pPr>
      <w:r w:rsidRPr="257E366C">
        <w:rPr>
          <w:rFonts w:cs="Arial"/>
        </w:rPr>
        <w:t xml:space="preserve">Inoltre, il sistema permetterà anche di effettuare delle ricerche generiche letterali nel campo libero “Cerca” posto in corrispondenza della sezione “Sospensioni”. </w:t>
      </w:r>
    </w:p>
    <w:p w14:paraId="4E24E2EA" w14:textId="77777777" w:rsidR="257E366C" w:rsidRDefault="257E366C" w:rsidP="257E366C">
      <w:pPr>
        <w:pStyle w:val="ListParagraph"/>
        <w:spacing w:before="120"/>
        <w:ind w:left="360" w:right="282"/>
        <w:rPr>
          <w:rFonts w:cs="Arial"/>
        </w:rPr>
      </w:pPr>
    </w:p>
    <w:p w14:paraId="18C3B491" w14:textId="7C52405B" w:rsidR="41C62AA2" w:rsidRDefault="41C62AA2" w:rsidP="0026688A">
      <w:pPr>
        <w:pStyle w:val="ListParagraph"/>
        <w:numPr>
          <w:ilvl w:val="0"/>
          <w:numId w:val="41"/>
        </w:numPr>
        <w:spacing w:before="120"/>
        <w:ind w:right="282"/>
        <w:rPr>
          <w:rFonts w:cs="Arial"/>
        </w:rPr>
      </w:pPr>
      <w:r w:rsidRPr="257E366C">
        <w:rPr>
          <w:rFonts w:cs="Arial"/>
        </w:rPr>
        <w:t>Infine, la terza sezione della schermata riguarda il “</w:t>
      </w:r>
      <w:r w:rsidRPr="257E366C">
        <w:rPr>
          <w:rFonts w:cs="Arial"/>
          <w:b/>
          <w:bCs/>
        </w:rPr>
        <w:t>Diario</w:t>
      </w:r>
      <w:r w:rsidRPr="257E366C">
        <w:rPr>
          <w:rFonts w:cs="Arial"/>
        </w:rPr>
        <w:t xml:space="preserve">”. L’utente della Struttura potrà eventualmente registrare delle note di diario riguardanti il trattamento assistenziale mediante il pulsante apposito </w:t>
      </w:r>
      <w:r>
        <w:rPr>
          <w:noProof/>
        </w:rPr>
        <w:drawing>
          <wp:inline distT="0" distB="0" distL="0" distR="0" wp14:anchorId="095980E2" wp14:editId="336ED4B7">
            <wp:extent cx="190831" cy="193910"/>
            <wp:effectExtent l="0" t="0" r="0" b="0"/>
            <wp:docPr id="374007805" name="Immagin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56"/>
                    <pic:cNvPicPr/>
                  </pic:nvPicPr>
                  <pic:blipFill>
                    <a:blip r:embed="rId41">
                      <a:extLst>
                        <a:ext uri="{53640926-AAD7-44D8-BBD7-CCE9431645EC}">
                          <a14:shadowObscured xmlns="" xmlns:o="urn:schemas-microsoft-com:office:office" xmlns:v="urn:schemas-microsoft-com:vml" xmlns:w10="urn:schemas-microsoft-com:office:word" xmlns:w="http://schemas.openxmlformats.org/wordprocessingml/2006/main" xmlns:ask="http://schemas.microsoft.com/office/drawing/2018/sketchyshapes" xmlns:a16="http://schemas.microsoft.com/office/drawing/2014/main" xmlns:a14="http://schemas.microsoft.com/office/drawing/2010/main" xmlns:arto="http://schemas.microsoft.com/office/word/2006/arto"/>
                        </a:ext>
                      </a:extLst>
                    </a:blip>
                    <a:srcRect t="8696" r="51938"/>
                    <a:stretch>
                      <a:fillRect/>
                    </a:stretch>
                  </pic:blipFill>
                  <pic:spPr bwMode="auto">
                    <a:xfrm>
                      <a:off x="0" y="0"/>
                      <a:ext cx="190831" cy="193910"/>
                    </a:xfrm>
                    <a:prstGeom prst="rect">
                      <a:avLst/>
                    </a:prstGeom>
                    <a:ln>
                      <a:noFill/>
                    </a:ln>
                    <a:extLst>
                      <a:ext uri="{53640926-AAD7-44D8-BBD7-CCE9431645EC}">
                        <a14:shadowObscured xmlns:a14="http://schemas.microsoft.com/office/drawing/2010/main"/>
                      </a:ext>
                    </a:extLst>
                  </pic:spPr>
                </pic:pic>
              </a:graphicData>
            </a:graphic>
          </wp:inline>
        </w:drawing>
      </w:r>
      <w:r w:rsidRPr="257E366C">
        <w:rPr>
          <w:rFonts w:cs="Arial"/>
        </w:rPr>
        <w:t xml:space="preserve">. Cliccando tale pulsante, il sistema mostrerà un pop-up in cui l’utente dovrà indicare la tipologia di nota che intende registrare e scriverla nell’apposito campo a testo libero “Note”. Eventualmente, potrà flaggare la voce “segna come importante” per attenzionare maggiormente la nota di diario a qualunque utente acceda a tale pagina. </w:t>
      </w:r>
    </w:p>
    <w:p w14:paraId="384458A3" w14:textId="77777777" w:rsidR="257E366C" w:rsidRDefault="257E366C" w:rsidP="257E366C">
      <w:pPr>
        <w:pStyle w:val="ListParagraph"/>
        <w:spacing w:before="120"/>
        <w:ind w:left="360" w:right="282"/>
        <w:rPr>
          <w:rFonts w:cs="Arial"/>
        </w:rPr>
      </w:pPr>
    </w:p>
    <w:p w14:paraId="44570B22" w14:textId="5927BF5F" w:rsidR="41C62AA2" w:rsidRDefault="41C62AA2" w:rsidP="257E366C">
      <w:pPr>
        <w:pStyle w:val="ListParagraph"/>
        <w:spacing w:before="120"/>
        <w:ind w:left="360" w:right="282"/>
        <w:jc w:val="center"/>
        <w:rPr>
          <w:rFonts w:cs="Arial"/>
        </w:rPr>
      </w:pPr>
      <w:r>
        <w:rPr>
          <w:noProof/>
        </w:rPr>
        <w:drawing>
          <wp:inline distT="0" distB="0" distL="0" distR="0" wp14:anchorId="17A406D8" wp14:editId="722B2EF6">
            <wp:extent cx="5151789" cy="2262312"/>
            <wp:effectExtent l="19050" t="19050" r="10795" b="24130"/>
            <wp:docPr id="507643236" name="Immagine 62" descr="Immagine che contiene test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62"/>
                    <pic:cNvPicPr/>
                  </pic:nvPicPr>
                  <pic:blipFill>
                    <a:blip r:embed="rId188">
                      <a:extLst>
                        <a:ext uri="{53640926-AAD7-44D8-BBD7-CCE9431645EC}">
                          <a14:shadowObscured xmlns="" xmlns:o="urn:schemas-microsoft-com:office:office" xmlns:v="urn:schemas-microsoft-com:vml" xmlns:w10="urn:schemas-microsoft-com:office:word" xmlns:w="http://schemas.openxmlformats.org/wordprocessingml/2006/main" xmlns:ask="http://schemas.microsoft.com/office/drawing/2018/sketchyshapes" xmlns:a16="http://schemas.microsoft.com/office/drawing/2014/main" xmlns:a14="http://schemas.microsoft.com/office/drawing/2010/main" xmlns:arto="http://schemas.microsoft.com/office/word/2006/arto"/>
                        </a:ext>
                      </a:extLst>
                    </a:blip>
                    <a:srcRect b="1893"/>
                    <a:stretch>
                      <a:fillRect/>
                    </a:stretch>
                  </pic:blipFill>
                  <pic:spPr bwMode="auto">
                    <a:xfrm>
                      <a:off x="0" y="0"/>
                      <a:ext cx="5151789" cy="2262312"/>
                    </a:xfrm>
                    <a:prstGeom prst="rect">
                      <a:avLst/>
                    </a:prstGeom>
                    <a:ln w="6350">
                      <a:solidFill>
                        <a:sysClr val="windowText" lastClr="000000"/>
                      </a:solidFill>
                    </a:ln>
                    <a:extLst>
                      <a:ext uri="{53640926-AAD7-44D8-BBD7-CCE9431645EC}">
                        <a14:shadowObscured xmlns:a14="http://schemas.microsoft.com/office/drawing/2010/main"/>
                      </a:ext>
                    </a:extLst>
                  </pic:spPr>
                </pic:pic>
              </a:graphicData>
            </a:graphic>
          </wp:inline>
        </w:drawing>
      </w:r>
    </w:p>
    <w:p w14:paraId="77FCD3B6" w14:textId="77777777" w:rsidR="257E366C" w:rsidRDefault="257E366C" w:rsidP="257E366C">
      <w:pPr>
        <w:pStyle w:val="ListParagraph"/>
        <w:rPr>
          <w:rFonts w:cs="Arial"/>
        </w:rPr>
      </w:pPr>
    </w:p>
    <w:p w14:paraId="724C406B" w14:textId="4C940027" w:rsidR="41C62AA2" w:rsidRDefault="41C62AA2" w:rsidP="257E366C">
      <w:pPr>
        <w:pStyle w:val="ListParagraph"/>
        <w:spacing w:before="120"/>
        <w:ind w:left="360" w:right="282"/>
        <w:rPr>
          <w:rFonts w:cs="Arial"/>
        </w:rPr>
      </w:pPr>
      <w:r w:rsidRPr="257E366C">
        <w:rPr>
          <w:rFonts w:cs="Arial"/>
        </w:rPr>
        <w:t xml:space="preserve">Solo dopo aver valorizzato i campi obbligatori, ovvero quelli contrassegnati da apposito asterisco, si potrà procedere al salvataggio dei dati inseriti, cliccando il pulsante </w:t>
      </w:r>
      <w:r>
        <w:rPr>
          <w:noProof/>
        </w:rPr>
        <w:drawing>
          <wp:inline distT="0" distB="0" distL="0" distR="0" wp14:anchorId="39A58B67" wp14:editId="0A9C6E90">
            <wp:extent cx="334010" cy="207010"/>
            <wp:effectExtent l="0" t="0" r="8890" b="2540"/>
            <wp:docPr id="710961206" name="Immagin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72"/>
                    <pic:cNvPicPr/>
                  </pic:nvPicPr>
                  <pic:blipFill>
                    <a:blip r:embed="rId45">
                      <a:extLst>
                        <a:ext uri="{28A0092B-C50C-407E-A947-70E740481C1C}">
                          <a14:useLocalDpi xmlns:a14="http://schemas.microsoft.com/office/drawing/2010/main" val="0"/>
                        </a:ext>
                      </a:extLst>
                    </a:blip>
                    <a:srcRect l="95663"/>
                    <a:stretch>
                      <a:fillRect/>
                    </a:stretch>
                  </pic:blipFill>
                  <pic:spPr bwMode="auto">
                    <a:xfrm>
                      <a:off x="0" y="0"/>
                      <a:ext cx="334010" cy="207010"/>
                    </a:xfrm>
                    <a:prstGeom prst="rect">
                      <a:avLst/>
                    </a:prstGeom>
                    <a:noFill/>
                    <a:ln>
                      <a:noFill/>
                    </a:ln>
                  </pic:spPr>
                </pic:pic>
              </a:graphicData>
            </a:graphic>
          </wp:inline>
        </w:drawing>
      </w:r>
      <w:r w:rsidRPr="257E366C">
        <w:rPr>
          <w:rFonts w:cs="Arial"/>
        </w:rPr>
        <w:t xml:space="preserve"> per consolidare; altrimenti, cliccando il pulsante </w:t>
      </w:r>
      <w:r>
        <w:rPr>
          <w:noProof/>
        </w:rPr>
        <w:drawing>
          <wp:inline distT="0" distB="0" distL="0" distR="0" wp14:anchorId="031F0E99" wp14:editId="50B2D47B">
            <wp:extent cx="413385" cy="198755"/>
            <wp:effectExtent l="0" t="0" r="5715" b="0"/>
            <wp:docPr id="152445295" name="Immagin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73"/>
                    <pic:cNvPicPr/>
                  </pic:nvPicPr>
                  <pic:blipFill>
                    <a:blip r:embed="rId45" cstate="print">
                      <a:extLst>
                        <a:ext uri="{28A0092B-C50C-407E-A947-70E740481C1C}">
                          <a14:useLocalDpi xmlns:a14="http://schemas.microsoft.com/office/drawing/2010/main" val="0"/>
                        </a:ext>
                      </a:extLst>
                    </a:blip>
                    <a:srcRect r="94397"/>
                    <a:stretch>
                      <a:fillRect/>
                    </a:stretch>
                  </pic:blipFill>
                  <pic:spPr bwMode="auto">
                    <a:xfrm>
                      <a:off x="0" y="0"/>
                      <a:ext cx="413385" cy="198755"/>
                    </a:xfrm>
                    <a:prstGeom prst="rect">
                      <a:avLst/>
                    </a:prstGeom>
                    <a:noFill/>
                    <a:ln>
                      <a:noFill/>
                    </a:ln>
                  </pic:spPr>
                </pic:pic>
              </a:graphicData>
            </a:graphic>
          </wp:inline>
        </w:drawing>
      </w:r>
      <w:r w:rsidRPr="257E366C">
        <w:rPr>
          <w:rFonts w:cs="Arial"/>
        </w:rPr>
        <w:t xml:space="preserve">, potrà tornare alla schermata precedente senza aver registrato alcun dato. </w:t>
      </w:r>
    </w:p>
    <w:p w14:paraId="5F0EBF91" w14:textId="77777777" w:rsidR="41C62AA2" w:rsidRDefault="41C62AA2" w:rsidP="257E366C">
      <w:pPr>
        <w:pStyle w:val="ListParagraph"/>
        <w:spacing w:before="120"/>
        <w:ind w:left="360" w:right="282"/>
        <w:rPr>
          <w:rFonts w:cs="Arial"/>
        </w:rPr>
      </w:pPr>
      <w:r w:rsidRPr="257E366C">
        <w:rPr>
          <w:rFonts w:cs="Arial"/>
        </w:rPr>
        <w:t xml:space="preserve">Nel tempo, sarà possibile registrare più note di diario, che il sistema mostrerà in anteprima nella sezione apposita in ordine cronologico, dove, in corrispondenza di ciascuna nota di diario, sarà possibile compiere due azioni differenti: </w:t>
      </w:r>
    </w:p>
    <w:p w14:paraId="75D269C7" w14:textId="07B4E6B6" w:rsidR="41C62AA2" w:rsidRDefault="41C62AA2" w:rsidP="0026688A">
      <w:pPr>
        <w:pStyle w:val="ListParagraph"/>
        <w:numPr>
          <w:ilvl w:val="0"/>
          <w:numId w:val="43"/>
        </w:numPr>
        <w:spacing w:before="120"/>
        <w:ind w:right="282"/>
        <w:rPr>
          <w:rFonts w:cs="Arial"/>
        </w:rPr>
      </w:pPr>
      <w:r w:rsidRPr="257E366C">
        <w:rPr>
          <w:rFonts w:cs="Arial"/>
        </w:rPr>
        <w:t xml:space="preserve">Modificare, all’interno del pop-up di inserimento, i dati di Diario precedentemente registrati, mediante l’apposto pulsante </w:t>
      </w:r>
      <w:r>
        <w:rPr>
          <w:noProof/>
        </w:rPr>
        <w:drawing>
          <wp:inline distT="0" distB="0" distL="0" distR="0" wp14:anchorId="62D29230" wp14:editId="303D0494">
            <wp:extent cx="216829" cy="222637"/>
            <wp:effectExtent l="0" t="0" r="0" b="0"/>
            <wp:docPr id="843435169" name="Immagin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75"/>
                    <pic:cNvPicPr/>
                  </pic:nvPicPr>
                  <pic:blipFill>
                    <a:blip r:embed="rId183">
                      <a:extLst>
                        <a:ext uri="{53640926-AAD7-44D8-BBD7-CCE9431645EC}">
                          <a14:shadowObscured xmlns="" xmlns:o="urn:schemas-microsoft-com:office:office" xmlns:v="urn:schemas-microsoft-com:vml" xmlns:w10="urn:schemas-microsoft-com:office:word" xmlns:w="http://schemas.openxmlformats.org/wordprocessingml/2006/main" xmlns:ask="http://schemas.microsoft.com/office/drawing/2018/sketchyshapes" xmlns:a16="http://schemas.microsoft.com/office/drawing/2014/main" xmlns:a14="http://schemas.microsoft.com/office/drawing/2010/main" xmlns:arto="http://schemas.microsoft.com/office/word/2006/arto"/>
                        </a:ext>
                      </a:extLst>
                    </a:blip>
                    <a:srcRect r="49625"/>
                    <a:stretch>
                      <a:fillRect/>
                    </a:stretch>
                  </pic:blipFill>
                  <pic:spPr bwMode="auto">
                    <a:xfrm>
                      <a:off x="0" y="0"/>
                      <a:ext cx="216829" cy="222637"/>
                    </a:xfrm>
                    <a:prstGeom prst="rect">
                      <a:avLst/>
                    </a:prstGeom>
                    <a:ln>
                      <a:noFill/>
                    </a:ln>
                    <a:extLst>
                      <a:ext uri="{53640926-AAD7-44D8-BBD7-CCE9431645EC}">
                        <a14:shadowObscured xmlns:a14="http://schemas.microsoft.com/office/drawing/2010/main"/>
                      </a:ext>
                    </a:extLst>
                  </pic:spPr>
                </pic:pic>
              </a:graphicData>
            </a:graphic>
          </wp:inline>
        </w:drawing>
      </w:r>
      <w:r w:rsidRPr="257E366C">
        <w:rPr>
          <w:rFonts w:cs="Arial"/>
        </w:rPr>
        <w:t>;</w:t>
      </w:r>
    </w:p>
    <w:p w14:paraId="395A9BA4" w14:textId="77777777" w:rsidR="41C62AA2" w:rsidRDefault="41C62AA2" w:rsidP="0026688A">
      <w:pPr>
        <w:pStyle w:val="ListParagraph"/>
        <w:numPr>
          <w:ilvl w:val="0"/>
          <w:numId w:val="43"/>
        </w:numPr>
        <w:spacing w:before="120"/>
        <w:ind w:right="282"/>
        <w:rPr>
          <w:rFonts w:cs="Arial"/>
        </w:rPr>
      </w:pPr>
      <w:r w:rsidRPr="257E366C">
        <w:rPr>
          <w:rFonts w:cs="Arial"/>
        </w:rPr>
        <w:t xml:space="preserve">Eliminare un’intera riga della tabella, ossia una nota di Diario precedentemente registrata, mediante apposito pulsante </w:t>
      </w:r>
      <w:r>
        <w:rPr>
          <w:noProof/>
        </w:rPr>
        <w:drawing>
          <wp:inline distT="0" distB="0" distL="0" distR="0" wp14:anchorId="0C8DF579" wp14:editId="350A6DDB">
            <wp:extent cx="223597" cy="231531"/>
            <wp:effectExtent l="0" t="0" r="5080" b="0"/>
            <wp:docPr id="2112056816" name="Immagine 1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1018"/>
                    <pic:cNvPicPr/>
                  </pic:nvPicPr>
                  <pic:blipFill>
                    <a:blip r:embed="rId184">
                      <a:extLst>
                        <a:ext uri="{28A0092B-C50C-407E-A947-70E740481C1C}">
                          <a14:useLocalDpi xmlns:a14="http://schemas.microsoft.com/office/drawing/2010/main" val="0"/>
                        </a:ext>
                      </a:extLst>
                    </a:blip>
                    <a:stretch>
                      <a:fillRect/>
                    </a:stretch>
                  </pic:blipFill>
                  <pic:spPr bwMode="auto">
                    <a:xfrm>
                      <a:off x="0" y="0"/>
                      <a:ext cx="223597" cy="231531"/>
                    </a:xfrm>
                    <a:prstGeom prst="rect">
                      <a:avLst/>
                    </a:prstGeom>
                    <a:noFill/>
                    <a:ln>
                      <a:noFill/>
                    </a:ln>
                  </pic:spPr>
                </pic:pic>
              </a:graphicData>
            </a:graphic>
          </wp:inline>
        </w:drawing>
      </w:r>
      <w:r w:rsidRPr="257E366C">
        <w:rPr>
          <w:rFonts w:cs="Arial"/>
        </w:rPr>
        <w:t xml:space="preserve">. </w:t>
      </w:r>
    </w:p>
    <w:p w14:paraId="1F86103A" w14:textId="77777777" w:rsidR="257E366C" w:rsidRDefault="257E366C" w:rsidP="257E366C">
      <w:pPr>
        <w:spacing w:before="120"/>
        <w:ind w:right="282"/>
        <w:rPr>
          <w:rFonts w:cs="Arial"/>
        </w:rPr>
      </w:pPr>
    </w:p>
    <w:p w14:paraId="5D1B9CFB" w14:textId="159987A2" w:rsidR="41C62AA2" w:rsidRDefault="41C62AA2" w:rsidP="257E366C">
      <w:pPr>
        <w:pStyle w:val="ListParagraph"/>
        <w:spacing w:before="120"/>
        <w:ind w:left="360" w:right="282"/>
        <w:rPr>
          <w:rFonts w:cs="Arial"/>
        </w:rPr>
      </w:pPr>
      <w:r>
        <w:rPr>
          <w:noProof/>
        </w:rPr>
        <w:drawing>
          <wp:inline distT="0" distB="0" distL="0" distR="0" wp14:anchorId="3511846E" wp14:editId="405ED5F4">
            <wp:extent cx="6120130" cy="4674870"/>
            <wp:effectExtent l="19050" t="19050" r="13970" b="11430"/>
            <wp:docPr id="524225515" name="Immagine 46" descr="Immagine che contiene testo, schermata, software, numer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46"/>
                    <pic:cNvPicPr/>
                  </pic:nvPicPr>
                  <pic:blipFill>
                    <a:blip r:embed="rId189">
                      <a:extLst>
                        <a:ext uri="{28A0092B-C50C-407E-A947-70E740481C1C}">
                          <a14:useLocalDpi xmlns:a14="http://schemas.microsoft.com/office/drawing/2010/main" val="0"/>
                        </a:ext>
                      </a:extLst>
                    </a:blip>
                    <a:stretch>
                      <a:fillRect/>
                    </a:stretch>
                  </pic:blipFill>
                  <pic:spPr>
                    <a:xfrm>
                      <a:off x="0" y="0"/>
                      <a:ext cx="6120130" cy="4674870"/>
                    </a:xfrm>
                    <a:prstGeom prst="rect">
                      <a:avLst/>
                    </a:prstGeom>
                    <a:ln>
                      <a:solidFill>
                        <a:schemeClr val="tx1"/>
                      </a:solidFill>
                    </a:ln>
                  </pic:spPr>
                </pic:pic>
              </a:graphicData>
            </a:graphic>
          </wp:inline>
        </w:drawing>
      </w:r>
    </w:p>
    <w:p w14:paraId="652ADF0D" w14:textId="77777777" w:rsidR="257E366C" w:rsidRDefault="257E366C" w:rsidP="257E366C">
      <w:pPr>
        <w:pStyle w:val="ListParagraph"/>
        <w:spacing w:before="120"/>
        <w:ind w:left="360" w:right="282"/>
        <w:rPr>
          <w:rFonts w:cs="Arial"/>
        </w:rPr>
      </w:pPr>
    </w:p>
    <w:p w14:paraId="740C01CA" w14:textId="037B0F8D" w:rsidR="41C62AA2" w:rsidRDefault="41C62AA2" w:rsidP="257E366C">
      <w:pPr>
        <w:pStyle w:val="ListParagraph"/>
        <w:ind w:left="360"/>
        <w:rPr>
          <w:rFonts w:cs="Arial"/>
        </w:rPr>
      </w:pPr>
      <w:r w:rsidRPr="257E366C">
        <w:rPr>
          <w:rFonts w:cs="Arial"/>
        </w:rPr>
        <w:t xml:space="preserve">Inoltre, il sistema permetterà anche di effettuare delle ricerche generiche letterali nel campo libero “Cerca” posto in corrispondenza della sezione. </w:t>
      </w:r>
    </w:p>
    <w:p w14:paraId="476BC4B8" w14:textId="42DB05F2" w:rsidR="41C62AA2" w:rsidRDefault="41C62AA2" w:rsidP="257E366C">
      <w:pPr>
        <w:spacing w:before="120"/>
        <w:rPr>
          <w:rFonts w:cs="Arial"/>
        </w:rPr>
      </w:pPr>
      <w:r w:rsidRPr="257E366C">
        <w:rPr>
          <w:rFonts w:cs="Arial"/>
        </w:rPr>
        <w:t xml:space="preserve">Infine, in basso a sinistra della schermata sarà presente un pulsante </w:t>
      </w:r>
      <w:r>
        <w:rPr>
          <w:noProof/>
        </w:rPr>
        <w:drawing>
          <wp:inline distT="0" distB="0" distL="0" distR="0" wp14:anchorId="450D15B4" wp14:editId="53BE904E">
            <wp:extent cx="413385" cy="198755"/>
            <wp:effectExtent l="0" t="0" r="5715" b="0"/>
            <wp:docPr id="1519072904" name="Immagin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78"/>
                    <pic:cNvPicPr/>
                  </pic:nvPicPr>
                  <pic:blipFill>
                    <a:blip r:embed="rId45" cstate="print">
                      <a:extLst>
                        <a:ext uri="{28A0092B-C50C-407E-A947-70E740481C1C}">
                          <a14:useLocalDpi xmlns:a14="http://schemas.microsoft.com/office/drawing/2010/main" val="0"/>
                        </a:ext>
                      </a:extLst>
                    </a:blip>
                    <a:srcRect r="94397"/>
                    <a:stretch>
                      <a:fillRect/>
                    </a:stretch>
                  </pic:blipFill>
                  <pic:spPr bwMode="auto">
                    <a:xfrm>
                      <a:off x="0" y="0"/>
                      <a:ext cx="413385" cy="198755"/>
                    </a:xfrm>
                    <a:prstGeom prst="rect">
                      <a:avLst/>
                    </a:prstGeom>
                    <a:noFill/>
                    <a:ln>
                      <a:noFill/>
                    </a:ln>
                  </pic:spPr>
                </pic:pic>
              </a:graphicData>
            </a:graphic>
          </wp:inline>
        </w:drawing>
      </w:r>
      <w:r w:rsidRPr="257E366C">
        <w:rPr>
          <w:rFonts w:cs="Arial"/>
        </w:rPr>
        <w:t xml:space="preserve">, che consentirà all’ utente profilato di ritornare alla schermata iniziale della fase “Erogazione prestazioni”. </w:t>
      </w:r>
    </w:p>
    <w:p w14:paraId="52429A3C" w14:textId="77777777" w:rsidR="257E366C" w:rsidRDefault="257E366C" w:rsidP="257E366C">
      <w:pPr>
        <w:spacing w:before="120"/>
        <w:ind w:right="282"/>
        <w:rPr>
          <w:rFonts w:cs="Arial"/>
        </w:rPr>
      </w:pPr>
    </w:p>
    <w:p w14:paraId="3040CC4F" w14:textId="1DF25C67" w:rsidR="41C62AA2" w:rsidRDefault="00E73356" w:rsidP="00E73356">
      <w:pPr>
        <w:pStyle w:val="Heading3"/>
        <w:numPr>
          <w:ilvl w:val="0"/>
          <w:numId w:val="0"/>
        </w:numPr>
      </w:pPr>
      <w:bookmarkStart w:id="76" w:name="_Toc201828089"/>
      <w:bookmarkStart w:id="77" w:name="_Toc209456527"/>
      <w:r>
        <w:t xml:space="preserve">8.2.3.2 </w:t>
      </w:r>
      <w:r w:rsidR="41C62AA2" w:rsidRPr="257E366C">
        <w:t>Scheda “Proposta di rimodulazione”</w:t>
      </w:r>
      <w:bookmarkEnd w:id="76"/>
      <w:bookmarkEnd w:id="77"/>
    </w:p>
    <w:p w14:paraId="42B276B4" w14:textId="589EC50B" w:rsidR="41C62AA2" w:rsidRDefault="41C62AA2" w:rsidP="257E366C">
      <w:pPr>
        <w:spacing w:before="240"/>
        <w:ind w:right="282"/>
        <w:rPr>
          <w:rFonts w:cs="Arial"/>
        </w:rPr>
      </w:pPr>
      <w:r w:rsidRPr="257E366C">
        <w:rPr>
          <w:rFonts w:cs="Arial"/>
        </w:rPr>
        <w:t xml:space="preserve">L’utente profilato della Struttura erogatrice, se intende proporre all’U.O. una rimodulazione del PAI corrente, potrà accedere alla scheda “Proposta di rimodulazione”, tramite l’apposito pulsante </w:t>
      </w:r>
      <w:r>
        <w:rPr>
          <w:noProof/>
        </w:rPr>
        <w:drawing>
          <wp:inline distT="0" distB="0" distL="0" distR="0" wp14:anchorId="6060A12C" wp14:editId="7D7D20FE">
            <wp:extent cx="429371" cy="178873"/>
            <wp:effectExtent l="0" t="0" r="0" b="0"/>
            <wp:docPr id="1458067972" name="Immagin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85"/>
                    <pic:cNvPicPr/>
                  </pic:nvPicPr>
                  <pic:blipFill>
                    <a:blip r:embed="rId142">
                      <a:extLst>
                        <a:ext uri="{53640926-AAD7-44D8-BBD7-CCE9431645EC}">
                          <a14:shadowObscured xmlns="" xmlns:o="urn:schemas-microsoft-com:office:office" xmlns:v="urn:schemas-microsoft-com:vml" xmlns:w10="urn:schemas-microsoft-com:office:word" xmlns:w="http://schemas.openxmlformats.org/wordprocessingml/2006/main" xmlns:ask="http://schemas.microsoft.com/office/drawing/2018/sketchyshapes" xmlns:a16="http://schemas.microsoft.com/office/drawing/2014/main" xmlns:a14="http://schemas.microsoft.com/office/drawing/2010/main" xmlns:arto="http://schemas.microsoft.com/office/word/2006/arto"/>
                        </a:ext>
                      </a:extLst>
                    </a:blip>
                    <a:srcRect t="9274"/>
                    <a:stretch>
                      <a:fillRect/>
                    </a:stretch>
                  </pic:blipFill>
                  <pic:spPr bwMode="auto">
                    <a:xfrm>
                      <a:off x="0" y="0"/>
                      <a:ext cx="429371" cy="178873"/>
                    </a:xfrm>
                    <a:prstGeom prst="rect">
                      <a:avLst/>
                    </a:prstGeom>
                    <a:ln>
                      <a:noFill/>
                    </a:ln>
                    <a:extLst>
                      <a:ext uri="{53640926-AAD7-44D8-BBD7-CCE9431645EC}">
                        <a14:shadowObscured xmlns:a14="http://schemas.microsoft.com/office/drawing/2010/main"/>
                      </a:ext>
                    </a:extLst>
                  </pic:spPr>
                </pic:pic>
              </a:graphicData>
            </a:graphic>
          </wp:inline>
        </w:drawing>
      </w:r>
      <w:r w:rsidRPr="257E366C">
        <w:rPr>
          <w:rFonts w:cs="Arial"/>
        </w:rPr>
        <w:t>. All’interno della schermata, l’utente della Struttura potrà inserire una proposta di valutazione anticipata o di fine trattamento in termini di modifica frequenza o setting del PAI corrente definito dall’U.O. di riferimento.</w:t>
      </w:r>
    </w:p>
    <w:p w14:paraId="6B669563" w14:textId="77777777" w:rsidR="41C62AA2" w:rsidRDefault="41C62AA2" w:rsidP="257E366C">
      <w:pPr>
        <w:spacing w:after="120" w:line="240" w:lineRule="auto"/>
        <w:rPr>
          <w:rFonts w:cs="Arial"/>
        </w:rPr>
      </w:pPr>
      <w:r w:rsidRPr="257E366C">
        <w:rPr>
          <w:rFonts w:cs="Arial"/>
        </w:rPr>
        <w:t xml:space="preserve">Di seguito un’immagine di esempio:  </w:t>
      </w:r>
    </w:p>
    <w:p w14:paraId="76D2C8C8" w14:textId="77777777" w:rsidR="257E366C" w:rsidRDefault="257E366C" w:rsidP="257E366C">
      <w:pPr>
        <w:spacing w:after="120" w:line="240" w:lineRule="auto"/>
        <w:rPr>
          <w:rFonts w:cs="Arial"/>
        </w:rPr>
      </w:pPr>
    </w:p>
    <w:p w14:paraId="6A0DE935" w14:textId="36550F41" w:rsidR="41C62AA2" w:rsidRDefault="41C62AA2" w:rsidP="257E366C">
      <w:pPr>
        <w:spacing w:after="120" w:line="240" w:lineRule="auto"/>
        <w:rPr>
          <w:rFonts w:cs="Arial"/>
        </w:rPr>
      </w:pPr>
      <w:r>
        <w:rPr>
          <w:noProof/>
        </w:rPr>
        <w:drawing>
          <wp:inline distT="0" distB="0" distL="0" distR="0" wp14:anchorId="4EDB6C0D" wp14:editId="18B978DD">
            <wp:extent cx="6120130" cy="3005455"/>
            <wp:effectExtent l="19050" t="19050" r="13970" b="23495"/>
            <wp:docPr id="1158757715" name="Immagine 47" descr="Immagine che contiene testo, schermata, software, Carattere&#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47"/>
                    <pic:cNvPicPr/>
                  </pic:nvPicPr>
                  <pic:blipFill>
                    <a:blip r:embed="rId190">
                      <a:extLst>
                        <a:ext uri="{28A0092B-C50C-407E-A947-70E740481C1C}">
                          <a14:useLocalDpi xmlns:a14="http://schemas.microsoft.com/office/drawing/2010/main" val="0"/>
                        </a:ext>
                      </a:extLst>
                    </a:blip>
                    <a:stretch>
                      <a:fillRect/>
                    </a:stretch>
                  </pic:blipFill>
                  <pic:spPr>
                    <a:xfrm>
                      <a:off x="0" y="0"/>
                      <a:ext cx="6120130" cy="3005455"/>
                    </a:xfrm>
                    <a:prstGeom prst="rect">
                      <a:avLst/>
                    </a:prstGeom>
                    <a:ln>
                      <a:solidFill>
                        <a:schemeClr val="tx1"/>
                      </a:solidFill>
                    </a:ln>
                  </pic:spPr>
                </pic:pic>
              </a:graphicData>
            </a:graphic>
          </wp:inline>
        </w:drawing>
      </w:r>
    </w:p>
    <w:p w14:paraId="00E82B15" w14:textId="77777777" w:rsidR="257E366C" w:rsidRDefault="257E366C" w:rsidP="257E366C">
      <w:pPr>
        <w:spacing w:after="120" w:line="240" w:lineRule="auto"/>
        <w:rPr>
          <w:rFonts w:cs="Arial"/>
        </w:rPr>
      </w:pPr>
    </w:p>
    <w:p w14:paraId="3FF21BB8" w14:textId="7AD5F72E" w:rsidR="41C62AA2" w:rsidRDefault="41C62AA2" w:rsidP="257E366C">
      <w:pPr>
        <w:spacing w:after="120" w:line="240" w:lineRule="auto"/>
        <w:rPr>
          <w:rFonts w:cs="Arial"/>
        </w:rPr>
      </w:pPr>
      <w:r w:rsidRPr="257E366C">
        <w:rPr>
          <w:rFonts w:cs="Arial"/>
        </w:rPr>
        <w:t xml:space="preserve">Solo dopo aver valorizzato i campi obbligatori, ovvero quelli contrassegnati da apposito asterisco, si potrà procedere al salvataggio delle informazioni che risulteranno visibili all’U.O. di riferimento (Paragrafo 8.3.8.2). </w:t>
      </w:r>
    </w:p>
    <w:p w14:paraId="7C708252" w14:textId="73FFB891" w:rsidR="41C62AA2" w:rsidRDefault="41C62AA2" w:rsidP="257E366C">
      <w:pPr>
        <w:spacing w:before="120"/>
        <w:rPr>
          <w:rFonts w:cs="Arial"/>
        </w:rPr>
      </w:pPr>
      <w:r w:rsidRPr="257E366C">
        <w:rPr>
          <w:rFonts w:cs="Arial"/>
        </w:rPr>
        <w:t xml:space="preserve">Infine, in basso a sinistra della schermata sarà presente un pulsante </w:t>
      </w:r>
      <w:r>
        <w:rPr>
          <w:noProof/>
        </w:rPr>
        <w:drawing>
          <wp:inline distT="0" distB="0" distL="0" distR="0" wp14:anchorId="683F3AD6" wp14:editId="289769B2">
            <wp:extent cx="413385" cy="198755"/>
            <wp:effectExtent l="0" t="0" r="5715" b="0"/>
            <wp:docPr id="502678295" name="Immagin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92"/>
                    <pic:cNvPicPr/>
                  </pic:nvPicPr>
                  <pic:blipFill>
                    <a:blip r:embed="rId45" cstate="print">
                      <a:extLst>
                        <a:ext uri="{28A0092B-C50C-407E-A947-70E740481C1C}">
                          <a14:useLocalDpi xmlns:a14="http://schemas.microsoft.com/office/drawing/2010/main" val="0"/>
                        </a:ext>
                      </a:extLst>
                    </a:blip>
                    <a:srcRect r="94397"/>
                    <a:stretch>
                      <a:fillRect/>
                    </a:stretch>
                  </pic:blipFill>
                  <pic:spPr bwMode="auto">
                    <a:xfrm>
                      <a:off x="0" y="0"/>
                      <a:ext cx="413385" cy="198755"/>
                    </a:xfrm>
                    <a:prstGeom prst="rect">
                      <a:avLst/>
                    </a:prstGeom>
                    <a:noFill/>
                    <a:ln>
                      <a:noFill/>
                    </a:ln>
                  </pic:spPr>
                </pic:pic>
              </a:graphicData>
            </a:graphic>
          </wp:inline>
        </w:drawing>
      </w:r>
      <w:r w:rsidRPr="257E366C">
        <w:rPr>
          <w:rFonts w:cs="Arial"/>
        </w:rPr>
        <w:t xml:space="preserve">, che consentirà all’ utente profilato di ritornare alla schermata iniziale della fase “Erogazione prestazioni”. </w:t>
      </w:r>
    </w:p>
    <w:p w14:paraId="79542E47" w14:textId="77777777" w:rsidR="257E366C" w:rsidRDefault="257E366C" w:rsidP="257E366C">
      <w:pPr>
        <w:spacing w:before="120"/>
        <w:ind w:right="282"/>
        <w:rPr>
          <w:rFonts w:cs="Arial"/>
        </w:rPr>
      </w:pPr>
    </w:p>
    <w:p w14:paraId="3645C222" w14:textId="4B001C51" w:rsidR="41C62AA2" w:rsidRDefault="00E73356" w:rsidP="00E73356">
      <w:pPr>
        <w:pStyle w:val="Heading3"/>
        <w:numPr>
          <w:ilvl w:val="0"/>
          <w:numId w:val="0"/>
        </w:numPr>
      </w:pPr>
      <w:bookmarkStart w:id="78" w:name="_Toc201828090"/>
      <w:bookmarkStart w:id="79" w:name="_Toc209456528"/>
      <w:r>
        <w:t xml:space="preserve">8.2.3.3 </w:t>
      </w:r>
      <w:r w:rsidR="41C62AA2" w:rsidRPr="257E366C">
        <w:t>Scheda “Valutazione clinica”</w:t>
      </w:r>
      <w:bookmarkEnd w:id="78"/>
      <w:bookmarkEnd w:id="79"/>
    </w:p>
    <w:p w14:paraId="25B24258" w14:textId="53F48163" w:rsidR="41C62AA2" w:rsidRDefault="41C62AA2" w:rsidP="257E366C">
      <w:pPr>
        <w:spacing w:before="240"/>
        <w:ind w:right="282"/>
        <w:rPr>
          <w:rFonts w:cs="Arial"/>
        </w:rPr>
      </w:pPr>
      <w:r w:rsidRPr="257E366C">
        <w:rPr>
          <w:rFonts w:cs="Arial"/>
        </w:rPr>
        <w:t xml:space="preserve">Nella fase “Erogazione prestazioni”, l’utente profilato della Struttura potrà accedere alla scheda “Valutazione clinica”, tramite l’apposito pulsante </w:t>
      </w:r>
      <w:r>
        <w:rPr>
          <w:noProof/>
        </w:rPr>
        <w:drawing>
          <wp:inline distT="0" distB="0" distL="0" distR="0" wp14:anchorId="5171A586" wp14:editId="1917CDBA">
            <wp:extent cx="453224" cy="179579"/>
            <wp:effectExtent l="0" t="0" r="4445" b="0"/>
            <wp:docPr id="303283434" name="Immagine 754291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754291526"/>
                    <pic:cNvPicPr/>
                  </pic:nvPicPr>
                  <pic:blipFill>
                    <a:blip r:embed="rId177">
                      <a:extLst>
                        <a:ext uri="{28A0092B-C50C-407E-A947-70E740481C1C}">
                          <a14:useLocalDpi xmlns:a14="http://schemas.microsoft.com/office/drawing/2010/main" val="0"/>
                        </a:ext>
                      </a:extLst>
                    </a:blip>
                    <a:stretch>
                      <a:fillRect/>
                    </a:stretch>
                  </pic:blipFill>
                  <pic:spPr>
                    <a:xfrm>
                      <a:off x="0" y="0"/>
                      <a:ext cx="453224" cy="179579"/>
                    </a:xfrm>
                    <a:prstGeom prst="rect">
                      <a:avLst/>
                    </a:prstGeom>
                  </pic:spPr>
                </pic:pic>
              </a:graphicData>
            </a:graphic>
          </wp:inline>
        </w:drawing>
      </w:r>
      <w:r w:rsidRPr="257E366C">
        <w:rPr>
          <w:rFonts w:cs="Arial"/>
        </w:rPr>
        <w:t>.</w:t>
      </w:r>
    </w:p>
    <w:p w14:paraId="3D5A99D9" w14:textId="22CE3D8A" w:rsidR="41C62AA2" w:rsidRDefault="41C62AA2" w:rsidP="257E366C">
      <w:pPr>
        <w:spacing w:before="120"/>
        <w:ind w:right="282"/>
        <w:rPr>
          <w:rFonts w:cs="Arial"/>
        </w:rPr>
      </w:pPr>
      <w:r w:rsidRPr="257E366C">
        <w:rPr>
          <w:rFonts w:cs="Arial"/>
        </w:rPr>
        <w:t xml:space="preserve">Alla selezione del suddetto pulsante, il sistema aprirà la”, in cui l’utente potrà visionare le informazioni di valutazione e le finalità registrate dall’operatore dell’UVMM dell’U.O. di riferimento.  </w:t>
      </w:r>
    </w:p>
    <w:p w14:paraId="6B210CD7" w14:textId="77777777" w:rsidR="257E366C" w:rsidRDefault="257E366C" w:rsidP="257E366C">
      <w:pPr>
        <w:spacing w:before="120"/>
        <w:ind w:right="282"/>
        <w:rPr>
          <w:rFonts w:cs="Arial"/>
        </w:rPr>
      </w:pPr>
    </w:p>
    <w:p w14:paraId="5CC4E0A0" w14:textId="5BD84374" w:rsidR="41C62AA2" w:rsidRDefault="41C62AA2" w:rsidP="257E366C">
      <w:pPr>
        <w:spacing w:before="120"/>
        <w:ind w:right="282"/>
        <w:rPr>
          <w:rFonts w:cs="Arial"/>
        </w:rPr>
      </w:pPr>
      <w:r>
        <w:rPr>
          <w:noProof/>
        </w:rPr>
        <w:drawing>
          <wp:inline distT="0" distB="0" distL="0" distR="0" wp14:anchorId="74A550E8" wp14:editId="7502F748">
            <wp:extent cx="6120130" cy="4835526"/>
            <wp:effectExtent l="19050" t="19050" r="13970" b="22225"/>
            <wp:docPr id="663852575" name="Immagine 32" descr="Immagine che contiene testo, schermata, software, numer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32"/>
                    <pic:cNvPicPr/>
                  </pic:nvPicPr>
                  <pic:blipFill>
                    <a:blip r:embed="rId191">
                      <a:extLst>
                        <a:ext uri="{28A0092B-C50C-407E-A947-70E740481C1C}">
                          <a14:useLocalDpi xmlns:a14="http://schemas.microsoft.com/office/drawing/2010/main" val="0"/>
                        </a:ext>
                      </a:extLst>
                    </a:blip>
                    <a:stretch>
                      <a:fillRect/>
                    </a:stretch>
                  </pic:blipFill>
                  <pic:spPr>
                    <a:xfrm>
                      <a:off x="0" y="0"/>
                      <a:ext cx="6120130" cy="4835526"/>
                    </a:xfrm>
                    <a:prstGeom prst="rect">
                      <a:avLst/>
                    </a:prstGeom>
                    <a:ln>
                      <a:solidFill>
                        <a:schemeClr val="tx1"/>
                      </a:solidFill>
                    </a:ln>
                  </pic:spPr>
                </pic:pic>
              </a:graphicData>
            </a:graphic>
          </wp:inline>
        </w:drawing>
      </w:r>
    </w:p>
    <w:p w14:paraId="74B2E217" w14:textId="5AFE9750" w:rsidR="41C62AA2" w:rsidRDefault="41C62AA2" w:rsidP="257E366C">
      <w:pPr>
        <w:spacing w:before="120"/>
        <w:rPr>
          <w:rFonts w:cs="Arial"/>
        </w:rPr>
      </w:pPr>
      <w:r w:rsidRPr="257E366C">
        <w:rPr>
          <w:rFonts w:cs="Arial"/>
        </w:rPr>
        <w:t xml:space="preserve">Infine, in basso a sinistra della schermata sarà presente un pulsante </w:t>
      </w:r>
      <w:r>
        <w:rPr>
          <w:noProof/>
        </w:rPr>
        <w:drawing>
          <wp:inline distT="0" distB="0" distL="0" distR="0" wp14:anchorId="338DF065" wp14:editId="20A9AE7B">
            <wp:extent cx="413385" cy="198755"/>
            <wp:effectExtent l="0" t="0" r="5715" b="0"/>
            <wp:docPr id="2123366768" name="Immagine 754291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754291528"/>
                    <pic:cNvPicPr/>
                  </pic:nvPicPr>
                  <pic:blipFill>
                    <a:blip r:embed="rId45" cstate="print">
                      <a:extLst>
                        <a:ext uri="{28A0092B-C50C-407E-A947-70E740481C1C}">
                          <a14:useLocalDpi xmlns:a14="http://schemas.microsoft.com/office/drawing/2010/main" val="0"/>
                        </a:ext>
                      </a:extLst>
                    </a:blip>
                    <a:srcRect r="94397"/>
                    <a:stretch>
                      <a:fillRect/>
                    </a:stretch>
                  </pic:blipFill>
                  <pic:spPr bwMode="auto">
                    <a:xfrm>
                      <a:off x="0" y="0"/>
                      <a:ext cx="413385" cy="198755"/>
                    </a:xfrm>
                    <a:prstGeom prst="rect">
                      <a:avLst/>
                    </a:prstGeom>
                    <a:noFill/>
                    <a:ln>
                      <a:noFill/>
                    </a:ln>
                  </pic:spPr>
                </pic:pic>
              </a:graphicData>
            </a:graphic>
          </wp:inline>
        </w:drawing>
      </w:r>
      <w:r w:rsidRPr="257E366C">
        <w:rPr>
          <w:rFonts w:cs="Arial"/>
        </w:rPr>
        <w:t xml:space="preserve">, che consentirà all’ utente profilato di ritornare alla schermata iniziale della fase “Erogazione prestazioni”. </w:t>
      </w:r>
    </w:p>
    <w:p w14:paraId="5493BFEF" w14:textId="77777777" w:rsidR="009E2FDE" w:rsidRDefault="41C62AA2" w:rsidP="257E366C">
      <w:pPr>
        <w:spacing w:before="120"/>
        <w:rPr>
          <w:rFonts w:cs="Arial"/>
        </w:rPr>
      </w:pPr>
      <w:r w:rsidRPr="257E366C">
        <w:rPr>
          <w:rFonts w:cs="Arial"/>
        </w:rPr>
        <w:t>La Struttura dovrà attenersi alle scelte cliniche compiute dall’U.O. in termini di “finalità valutazione”.</w:t>
      </w:r>
    </w:p>
    <w:p w14:paraId="38203965" w14:textId="17A29DFD" w:rsidR="41C62AA2" w:rsidRDefault="41C62AA2" w:rsidP="257E366C">
      <w:pPr>
        <w:spacing w:before="120"/>
        <w:rPr>
          <w:rFonts w:cs="Arial"/>
        </w:rPr>
      </w:pPr>
      <w:r w:rsidRPr="257E366C">
        <w:rPr>
          <w:rFonts w:cs="Arial"/>
        </w:rPr>
        <w:t xml:space="preserve"> </w:t>
      </w:r>
    </w:p>
    <w:p w14:paraId="2A7744F1" w14:textId="77777777" w:rsidR="257E366C" w:rsidRDefault="257E366C" w:rsidP="257E366C">
      <w:pPr>
        <w:spacing w:line="240" w:lineRule="auto"/>
        <w:rPr>
          <w:rFonts w:cs="Arial"/>
          <w:b/>
          <w:bCs/>
        </w:rPr>
      </w:pPr>
    </w:p>
    <w:p w14:paraId="5B5E1D9D" w14:textId="03F6855D" w:rsidR="41C62AA2" w:rsidRDefault="41C62AA2" w:rsidP="00FE2922">
      <w:pPr>
        <w:pStyle w:val="Heading3"/>
        <w:numPr>
          <w:ilvl w:val="2"/>
          <w:numId w:val="59"/>
        </w:numPr>
      </w:pPr>
      <w:bookmarkStart w:id="80" w:name="_Toc209456529"/>
      <w:r w:rsidRPr="257E366C">
        <w:t>Validazione della fase “Erogazione prestazioni”</w:t>
      </w:r>
      <w:bookmarkEnd w:id="80"/>
    </w:p>
    <w:p w14:paraId="3A8A9A27" w14:textId="14967C45" w:rsidR="41C62AA2" w:rsidRDefault="41C62AA2" w:rsidP="257E366C">
      <w:pPr>
        <w:spacing w:before="240" w:after="120" w:line="240" w:lineRule="auto"/>
        <w:rPr>
          <w:rFonts w:cs="Arial"/>
        </w:rPr>
      </w:pPr>
      <w:r w:rsidRPr="257E366C">
        <w:rPr>
          <w:rFonts w:cs="Arial"/>
        </w:rPr>
        <w:t xml:space="preserve">Nella pagina di riepilogo della fase “Erogazione prestazioni”, dopo che l’U.O. di riferimento ha compilato la scheda “Valutazione clinica” (Paragrafo 8.3.8.3), l’utente profilato della Struttura potrà cliccare il pulsante in basso alla pagina </w:t>
      </w:r>
      <w:r>
        <w:rPr>
          <w:noProof/>
        </w:rPr>
        <w:drawing>
          <wp:inline distT="0" distB="0" distL="0" distR="0" wp14:anchorId="370B6EEA" wp14:editId="1C1D0731">
            <wp:extent cx="689317" cy="187271"/>
            <wp:effectExtent l="0" t="0" r="0" b="3810"/>
            <wp:docPr id="483389861" name="Immagine 754291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754291529"/>
                    <pic:cNvPicPr/>
                  </pic:nvPicPr>
                  <pic:blipFill>
                    <a:blip r:embed="rId157" cstate="print">
                      <a:extLst>
                        <a:ext uri="{28A0092B-C50C-407E-A947-70E740481C1C}">
                          <a14:useLocalDpi xmlns:a14="http://schemas.microsoft.com/office/drawing/2010/main" val="0"/>
                        </a:ext>
                      </a:extLst>
                    </a:blip>
                    <a:stretch>
                      <a:fillRect/>
                    </a:stretch>
                  </pic:blipFill>
                  <pic:spPr>
                    <a:xfrm>
                      <a:off x="0" y="0"/>
                      <a:ext cx="689317" cy="187271"/>
                    </a:xfrm>
                    <a:prstGeom prst="rect">
                      <a:avLst/>
                    </a:prstGeom>
                  </pic:spPr>
                </pic:pic>
              </a:graphicData>
            </a:graphic>
          </wp:inline>
        </w:drawing>
      </w:r>
      <w:r w:rsidRPr="257E366C">
        <w:rPr>
          <w:rFonts w:cs="Arial"/>
        </w:rPr>
        <w:t xml:space="preserve"> per proseguire nel workflow. Al clic del pulsante, il sistema mostrerà un messaggio di conferma, come si evince dall’immagine che segue: </w:t>
      </w:r>
    </w:p>
    <w:p w14:paraId="3CDFC77F" w14:textId="77777777" w:rsidR="257E366C" w:rsidRDefault="257E366C" w:rsidP="257E366C">
      <w:pPr>
        <w:spacing w:after="120" w:line="240" w:lineRule="auto"/>
        <w:rPr>
          <w:rFonts w:cs="Arial"/>
        </w:rPr>
      </w:pPr>
    </w:p>
    <w:p w14:paraId="55415AA5" w14:textId="7D5F6D52" w:rsidR="41C62AA2" w:rsidRDefault="41C62AA2" w:rsidP="257E366C">
      <w:pPr>
        <w:spacing w:after="120" w:line="240" w:lineRule="auto"/>
        <w:jc w:val="center"/>
        <w:rPr>
          <w:rFonts w:cs="Arial"/>
        </w:rPr>
      </w:pPr>
      <w:r>
        <w:rPr>
          <w:noProof/>
        </w:rPr>
        <w:drawing>
          <wp:inline distT="0" distB="0" distL="0" distR="0" wp14:anchorId="3AD140B6" wp14:editId="5A1F109D">
            <wp:extent cx="4934614" cy="1044854"/>
            <wp:effectExtent l="19050" t="19050" r="18415" b="22225"/>
            <wp:docPr id="1876383427" name="Immagine 754291536" descr="Immagine che contiene test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754291536"/>
                    <pic:cNvPicPr/>
                  </pic:nvPicPr>
                  <pic:blipFill>
                    <a:blip r:embed="rId192">
                      <a:extLst>
                        <a:ext uri="{28A0092B-C50C-407E-A947-70E740481C1C}">
                          <a14:useLocalDpi xmlns:a14="http://schemas.microsoft.com/office/drawing/2010/main" val="0"/>
                        </a:ext>
                      </a:extLst>
                    </a:blip>
                    <a:stretch>
                      <a:fillRect/>
                    </a:stretch>
                  </pic:blipFill>
                  <pic:spPr>
                    <a:xfrm>
                      <a:off x="0" y="0"/>
                      <a:ext cx="4934614" cy="1044854"/>
                    </a:xfrm>
                    <a:prstGeom prst="rect">
                      <a:avLst/>
                    </a:prstGeom>
                    <a:ln w="6350">
                      <a:solidFill>
                        <a:sysClr val="windowText" lastClr="000000"/>
                      </a:solidFill>
                    </a:ln>
                  </pic:spPr>
                </pic:pic>
              </a:graphicData>
            </a:graphic>
          </wp:inline>
        </w:drawing>
      </w:r>
    </w:p>
    <w:p w14:paraId="400CFC54" w14:textId="77777777" w:rsidR="257E366C" w:rsidRDefault="257E366C" w:rsidP="257E366C">
      <w:pPr>
        <w:spacing w:after="120" w:line="240" w:lineRule="auto"/>
        <w:rPr>
          <w:rFonts w:cs="Arial"/>
        </w:rPr>
      </w:pPr>
    </w:p>
    <w:p w14:paraId="7B2BA92D" w14:textId="74CD6399" w:rsidR="41C62AA2" w:rsidRDefault="41C62AA2" w:rsidP="257E366C">
      <w:pPr>
        <w:spacing w:after="120" w:line="240" w:lineRule="auto"/>
        <w:rPr>
          <w:rFonts w:cs="Arial"/>
        </w:rPr>
      </w:pPr>
      <w:r w:rsidRPr="257E366C">
        <w:rPr>
          <w:rFonts w:cs="Arial"/>
        </w:rPr>
        <w:t xml:space="preserve">Cliccando sul pulsante </w:t>
      </w:r>
      <w:r>
        <w:rPr>
          <w:noProof/>
        </w:rPr>
        <w:drawing>
          <wp:inline distT="0" distB="0" distL="0" distR="0" wp14:anchorId="0B484047" wp14:editId="0AF2088E">
            <wp:extent cx="332713" cy="212372"/>
            <wp:effectExtent l="0" t="0" r="0" b="0"/>
            <wp:docPr id="220395947" name="Immagine 754291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754291538"/>
                    <pic:cNvPicPr/>
                  </pic:nvPicPr>
                  <pic:blipFill>
                    <a:blip r:embed="rId74">
                      <a:extLst>
                        <a:ext uri="{53640926-AAD7-44D8-BBD7-CCE9431645EC}">
                          <a14:shadowObscured xmlns="" xmlns:o="urn:schemas-microsoft-com:office:office" xmlns:v="urn:schemas-microsoft-com:vml" xmlns:w10="urn:schemas-microsoft-com:office:word" xmlns:w="http://schemas.openxmlformats.org/wordprocessingml/2006/main" xmlns:ask="http://schemas.microsoft.com/office/drawing/2018/sketchyshapes" xmlns:a16="http://schemas.microsoft.com/office/drawing/2014/main" xmlns:a14="http://schemas.microsoft.com/office/drawing/2010/main" xmlns:arto="http://schemas.microsoft.com/office/word/2006/arto"/>
                        </a:ext>
                      </a:extLst>
                    </a:blip>
                    <a:srcRect l="51215" t="-7" b="-1"/>
                    <a:stretch>
                      <a:fillRect/>
                    </a:stretch>
                  </pic:blipFill>
                  <pic:spPr bwMode="auto">
                    <a:xfrm>
                      <a:off x="0" y="0"/>
                      <a:ext cx="332713" cy="212372"/>
                    </a:xfrm>
                    <a:prstGeom prst="rect">
                      <a:avLst/>
                    </a:prstGeom>
                    <a:ln>
                      <a:noFill/>
                    </a:ln>
                    <a:extLst>
                      <a:ext uri="{53640926-AAD7-44D8-BBD7-CCE9431645EC}">
                        <a14:shadowObscured xmlns:a14="http://schemas.microsoft.com/office/drawing/2010/main"/>
                      </a:ext>
                    </a:extLst>
                  </pic:spPr>
                </pic:pic>
              </a:graphicData>
            </a:graphic>
          </wp:inline>
        </w:drawing>
      </w:r>
      <w:r w:rsidRPr="257E366C">
        <w:rPr>
          <w:rFonts w:cs="Arial"/>
        </w:rPr>
        <w:t xml:space="preserve">, lo stato dell’accesso passerà da “Erogazione prestazioni” a “Chiusura” e l’utente verrà indirizzato direttamente alla schermata di riepilogo della fase successiva. Quindi, potrà accedere alle schede precedentemente compilate nella fase “Erogazione prestazioni” in sola modalità di visualizzazione, ovvero senza la possibilità di modificare le informazioni presenti a sistema. </w:t>
      </w:r>
    </w:p>
    <w:p w14:paraId="4B9A1DEC" w14:textId="2C09CAF4" w:rsidR="41C62AA2" w:rsidRDefault="41C62AA2" w:rsidP="257E366C">
      <w:pPr>
        <w:rPr>
          <w:rFonts w:cs="Arial"/>
        </w:rPr>
      </w:pPr>
      <w:r w:rsidRPr="257E366C">
        <w:rPr>
          <w:rFonts w:cs="Arial"/>
        </w:rPr>
        <w:t xml:space="preserve">Altrimenti, cliccando il pulsante </w:t>
      </w:r>
      <w:r>
        <w:rPr>
          <w:noProof/>
        </w:rPr>
        <w:drawing>
          <wp:inline distT="0" distB="0" distL="0" distR="0" wp14:anchorId="5AD8CF0D" wp14:editId="18789F0F">
            <wp:extent cx="349857" cy="198782"/>
            <wp:effectExtent l="0" t="0" r="0" b="0"/>
            <wp:docPr id="1241366792" name="Immagine 754291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754291540"/>
                    <pic:cNvPicPr/>
                  </pic:nvPicPr>
                  <pic:blipFill>
                    <a:blip r:embed="rId74">
                      <a:extLst>
                        <a:ext uri="{53640926-AAD7-44D8-BBD7-CCE9431645EC}">
                          <a14:shadowObscured xmlns="" xmlns:o="urn:schemas-microsoft-com:office:office" xmlns:v="urn:schemas-microsoft-com:vml" xmlns:w10="urn:schemas-microsoft-com:office:word" xmlns:w="http://schemas.openxmlformats.org/wordprocessingml/2006/main" xmlns:ask="http://schemas.microsoft.com/office/drawing/2018/sketchyshapes" xmlns:a16="http://schemas.microsoft.com/office/drawing/2014/main" xmlns:a14="http://schemas.microsoft.com/office/drawing/2010/main" xmlns:arto="http://schemas.microsoft.com/office/word/2006/arto"/>
                        </a:ext>
                      </a:extLst>
                    </a:blip>
                    <a:srcRect r="48789" b="6553"/>
                    <a:stretch>
                      <a:fillRect/>
                    </a:stretch>
                  </pic:blipFill>
                  <pic:spPr bwMode="auto">
                    <a:xfrm>
                      <a:off x="0" y="0"/>
                      <a:ext cx="349857" cy="198782"/>
                    </a:xfrm>
                    <a:prstGeom prst="rect">
                      <a:avLst/>
                    </a:prstGeom>
                    <a:ln>
                      <a:noFill/>
                    </a:ln>
                    <a:extLst>
                      <a:ext uri="{53640926-AAD7-44D8-BBD7-CCE9431645EC}">
                        <a14:shadowObscured xmlns:a14="http://schemas.microsoft.com/office/drawing/2010/main"/>
                      </a:ext>
                    </a:extLst>
                  </pic:spPr>
                </pic:pic>
              </a:graphicData>
            </a:graphic>
          </wp:inline>
        </w:drawing>
      </w:r>
      <w:r w:rsidRPr="257E366C">
        <w:rPr>
          <w:rFonts w:cs="Arial"/>
        </w:rPr>
        <w:t>, tornerà alla schermata precedente senza salvare alcuna azione.</w:t>
      </w:r>
    </w:p>
    <w:p w14:paraId="0E909291" w14:textId="77777777" w:rsidR="009E2FDE" w:rsidRDefault="009E2FDE" w:rsidP="257E366C">
      <w:pPr>
        <w:rPr>
          <w:rFonts w:cs="Arial"/>
        </w:rPr>
      </w:pPr>
    </w:p>
    <w:p w14:paraId="539BE2D7" w14:textId="0C97C565" w:rsidR="257E366C" w:rsidRPr="009E2FDE" w:rsidRDefault="41C62AA2" w:rsidP="009E2FDE">
      <w:pPr>
        <w:pStyle w:val="Heading3"/>
        <w:numPr>
          <w:ilvl w:val="2"/>
          <w:numId w:val="59"/>
        </w:numPr>
        <w:rPr>
          <w:sz w:val="22"/>
        </w:rPr>
      </w:pPr>
      <w:bookmarkStart w:id="81" w:name="_Toc209456530"/>
      <w:r w:rsidRPr="257E366C">
        <w:rPr>
          <w:sz w:val="22"/>
        </w:rPr>
        <w:t>Fase “Chiusura”</w:t>
      </w:r>
      <w:bookmarkEnd w:id="81"/>
    </w:p>
    <w:p w14:paraId="68398627" w14:textId="50DD2B5A" w:rsidR="41C62AA2" w:rsidRDefault="41C62AA2" w:rsidP="257E366C">
      <w:pPr>
        <w:spacing w:after="120" w:line="240" w:lineRule="auto"/>
        <w:rPr>
          <w:rFonts w:cs="Arial"/>
        </w:rPr>
      </w:pPr>
      <w:r w:rsidRPr="257E366C">
        <w:rPr>
          <w:rFonts w:cs="Arial"/>
        </w:rPr>
        <w:t>La fase “Chiusura” è l’ultima del workflow e consente all’utente della Struttura di visualizzare le informazioni di riepilogo del piano assistenziale svolto e di gestire quelle riguardanti la conclusione e conseguente chiusura dell’Accesso presso la Struttura erogatrice.</w:t>
      </w:r>
    </w:p>
    <w:p w14:paraId="466C5D65" w14:textId="49A4582F" w:rsidR="41C62AA2" w:rsidRDefault="41C62AA2" w:rsidP="257E366C">
      <w:pPr>
        <w:spacing w:after="120" w:line="240" w:lineRule="auto"/>
        <w:ind w:right="282"/>
        <w:rPr>
          <w:rFonts w:cs="Arial"/>
        </w:rPr>
      </w:pPr>
      <w:r w:rsidRPr="257E366C">
        <w:rPr>
          <w:rFonts w:cs="Arial"/>
        </w:rPr>
        <w:t xml:space="preserve">All’interno della sezione saranno presenti le funzionalità: </w:t>
      </w:r>
    </w:p>
    <w:p w14:paraId="2E0771ED" w14:textId="06A09793" w:rsidR="41C62AA2" w:rsidRDefault="41C62AA2" w:rsidP="0026688A">
      <w:pPr>
        <w:pStyle w:val="ListParagraph"/>
        <w:numPr>
          <w:ilvl w:val="0"/>
          <w:numId w:val="44"/>
        </w:numPr>
        <w:spacing w:line="240" w:lineRule="auto"/>
        <w:ind w:right="282"/>
        <w:jc w:val="left"/>
        <w:rPr>
          <w:rFonts w:cs="Arial"/>
          <w:b/>
          <w:bCs/>
        </w:rPr>
      </w:pPr>
      <w:r w:rsidRPr="257E366C">
        <w:rPr>
          <w:rFonts w:cs="Arial"/>
          <w:b/>
          <w:bCs/>
        </w:rPr>
        <w:t xml:space="preserve">Riepilogo PAI, </w:t>
      </w:r>
      <w:r w:rsidRPr="257E366C">
        <w:rPr>
          <w:rFonts w:cs="Arial"/>
        </w:rPr>
        <w:t>mediante la quale la Struttura può prendere visione delle informazioni riepilogative delle prestazioni assistenziali svolte, in termini di giorni e di costi;</w:t>
      </w:r>
    </w:p>
    <w:p w14:paraId="759E9FBC" w14:textId="56A293C7" w:rsidR="41C62AA2" w:rsidRDefault="00920377" w:rsidP="0026688A">
      <w:pPr>
        <w:pStyle w:val="ListParagraph"/>
        <w:numPr>
          <w:ilvl w:val="0"/>
          <w:numId w:val="44"/>
        </w:numPr>
        <w:rPr>
          <w:rFonts w:cs="Arial"/>
          <w:b/>
          <w:bCs/>
        </w:rPr>
      </w:pPr>
      <w:r>
        <w:rPr>
          <w:rFonts w:cs="Arial"/>
          <w:b/>
          <w:bCs/>
        </w:rPr>
        <w:t>Chiusura</w:t>
      </w:r>
      <w:r w:rsidR="41C62AA2" w:rsidRPr="257E366C">
        <w:rPr>
          <w:rFonts w:cs="Arial"/>
          <w:b/>
          <w:bCs/>
        </w:rPr>
        <w:t xml:space="preserve">, </w:t>
      </w:r>
      <w:r w:rsidR="41C62AA2" w:rsidRPr="257E366C">
        <w:rPr>
          <w:rFonts w:cs="Arial"/>
        </w:rPr>
        <w:t>mediante la quale la Struttura deve registrare le informazioni circa la data e il motivo della dimissione dell’assistito dalla Struttura;</w:t>
      </w:r>
    </w:p>
    <w:p w14:paraId="4FEBEBCD" w14:textId="40FCD854" w:rsidR="41C62AA2" w:rsidRDefault="41C62AA2" w:rsidP="0026688A">
      <w:pPr>
        <w:pStyle w:val="ListParagraph"/>
        <w:numPr>
          <w:ilvl w:val="0"/>
          <w:numId w:val="44"/>
        </w:numPr>
        <w:spacing w:line="240" w:lineRule="auto"/>
        <w:ind w:right="282"/>
        <w:jc w:val="left"/>
        <w:rPr>
          <w:rFonts w:cs="Arial"/>
          <w:b/>
          <w:bCs/>
        </w:rPr>
      </w:pPr>
      <w:r w:rsidRPr="257E366C">
        <w:rPr>
          <w:rFonts w:cs="Arial"/>
          <w:b/>
          <w:bCs/>
        </w:rPr>
        <w:t xml:space="preserve">Termina Accesso, </w:t>
      </w:r>
      <w:r w:rsidRPr="257E366C">
        <w:rPr>
          <w:rFonts w:cs="Arial"/>
        </w:rPr>
        <w:t>mediante la quale sarà possibile chiudere definitivamente l’Accesso dell’assistito presso la Struttura, dopo aver inserito le informazioni della scheda “</w:t>
      </w:r>
      <w:r w:rsidR="00920377">
        <w:rPr>
          <w:rFonts w:cs="Arial"/>
        </w:rPr>
        <w:t>Chiusura</w:t>
      </w:r>
      <w:r w:rsidRPr="257E366C">
        <w:rPr>
          <w:rFonts w:cs="Arial"/>
        </w:rPr>
        <w:t>”.</w:t>
      </w:r>
    </w:p>
    <w:p w14:paraId="13A9A106" w14:textId="77777777" w:rsidR="257E366C" w:rsidRDefault="257E366C" w:rsidP="257E366C">
      <w:pPr>
        <w:spacing w:after="120" w:line="240" w:lineRule="auto"/>
        <w:rPr>
          <w:rFonts w:cs="Arial"/>
        </w:rPr>
      </w:pPr>
    </w:p>
    <w:p w14:paraId="7DCE3BE3" w14:textId="77777777" w:rsidR="41C62AA2" w:rsidRDefault="41C62AA2" w:rsidP="257E366C">
      <w:pPr>
        <w:spacing w:after="120" w:line="240" w:lineRule="auto"/>
        <w:rPr>
          <w:rFonts w:cs="Arial"/>
        </w:rPr>
      </w:pPr>
      <w:r w:rsidRPr="257E366C">
        <w:rPr>
          <w:rFonts w:cs="Arial"/>
        </w:rPr>
        <w:t xml:space="preserve">Di seguito l’immagine esemplificativa della schermata: </w:t>
      </w:r>
    </w:p>
    <w:p w14:paraId="6C9BE549" w14:textId="05100C64" w:rsidR="41C62AA2" w:rsidRDefault="41C62AA2" w:rsidP="257E366C">
      <w:pPr>
        <w:spacing w:after="120" w:line="240" w:lineRule="auto"/>
        <w:rPr>
          <w:rFonts w:cs="Arial"/>
        </w:rPr>
      </w:pPr>
      <w:r>
        <w:rPr>
          <w:noProof/>
        </w:rPr>
        <w:drawing>
          <wp:inline distT="0" distB="0" distL="0" distR="0" wp14:anchorId="75168F47" wp14:editId="029C0AB9">
            <wp:extent cx="6120130" cy="3005455"/>
            <wp:effectExtent l="19050" t="19050" r="13970" b="23495"/>
            <wp:docPr id="1588746787" name="Immagine 14" descr="Immagine che contiene testo, schermata, numero, Carattere&#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14"/>
                    <pic:cNvPicPr/>
                  </pic:nvPicPr>
                  <pic:blipFill>
                    <a:blip r:embed="rId193">
                      <a:extLst>
                        <a:ext uri="{28A0092B-C50C-407E-A947-70E740481C1C}">
                          <a14:useLocalDpi xmlns:a14="http://schemas.microsoft.com/office/drawing/2010/main" val="0"/>
                        </a:ext>
                      </a:extLst>
                    </a:blip>
                    <a:stretch>
                      <a:fillRect/>
                    </a:stretch>
                  </pic:blipFill>
                  <pic:spPr>
                    <a:xfrm>
                      <a:off x="0" y="0"/>
                      <a:ext cx="6120130" cy="3005455"/>
                    </a:xfrm>
                    <a:prstGeom prst="rect">
                      <a:avLst/>
                    </a:prstGeom>
                    <a:ln>
                      <a:solidFill>
                        <a:schemeClr val="tx1"/>
                      </a:solidFill>
                    </a:ln>
                  </pic:spPr>
                </pic:pic>
              </a:graphicData>
            </a:graphic>
          </wp:inline>
        </w:drawing>
      </w:r>
    </w:p>
    <w:p w14:paraId="106ADE68" w14:textId="77777777" w:rsidR="257E366C" w:rsidRDefault="257E366C" w:rsidP="257E366C">
      <w:pPr>
        <w:spacing w:after="120" w:line="240" w:lineRule="auto"/>
        <w:ind w:right="282"/>
        <w:rPr>
          <w:rFonts w:cs="Arial"/>
        </w:rPr>
      </w:pPr>
    </w:p>
    <w:p w14:paraId="553B01D6" w14:textId="77777777" w:rsidR="41C62AA2" w:rsidRDefault="41C62AA2" w:rsidP="257E366C">
      <w:pPr>
        <w:rPr>
          <w:rFonts w:cs="Arial"/>
        </w:rPr>
      </w:pPr>
      <w:r w:rsidRPr="257E366C">
        <w:rPr>
          <w:rFonts w:cs="Arial"/>
        </w:rPr>
        <w:t>Di seguito si riportano nel dettaglio le descrizioni delle schede previste nella fase “Chiusura”.</w:t>
      </w:r>
    </w:p>
    <w:p w14:paraId="781ADADF" w14:textId="77777777" w:rsidR="257E366C" w:rsidRDefault="257E366C" w:rsidP="257E366C">
      <w:pPr>
        <w:spacing w:before="120"/>
        <w:rPr>
          <w:rFonts w:cs="Arial"/>
        </w:rPr>
      </w:pPr>
    </w:p>
    <w:p w14:paraId="343E1B04" w14:textId="77777777" w:rsidR="257E366C" w:rsidRDefault="257E366C" w:rsidP="257E366C">
      <w:pPr>
        <w:spacing w:before="120"/>
        <w:rPr>
          <w:rFonts w:cs="Arial"/>
        </w:rPr>
      </w:pPr>
    </w:p>
    <w:p w14:paraId="7D6F9919" w14:textId="45424F44" w:rsidR="41C62AA2" w:rsidRDefault="00E73356" w:rsidP="00E73356">
      <w:pPr>
        <w:pStyle w:val="Heading3"/>
        <w:numPr>
          <w:ilvl w:val="0"/>
          <w:numId w:val="0"/>
        </w:numPr>
      </w:pPr>
      <w:bookmarkStart w:id="82" w:name="_Toc201828093"/>
      <w:bookmarkStart w:id="83" w:name="_Toc209456531"/>
      <w:r>
        <w:t xml:space="preserve">8.2.5.1 </w:t>
      </w:r>
      <w:r w:rsidR="41C62AA2" w:rsidRPr="257E366C">
        <w:t>Scheda “Riepilogo PAI”</w:t>
      </w:r>
      <w:bookmarkEnd w:id="82"/>
      <w:bookmarkEnd w:id="83"/>
    </w:p>
    <w:p w14:paraId="786FC9BE" w14:textId="77777777" w:rsidR="257E366C" w:rsidRDefault="257E366C" w:rsidP="257E366C">
      <w:pPr>
        <w:rPr>
          <w:rFonts w:cs="Arial"/>
        </w:rPr>
      </w:pPr>
    </w:p>
    <w:p w14:paraId="7115C5F2" w14:textId="640BCCFF" w:rsidR="41C62AA2" w:rsidRDefault="41C62AA2" w:rsidP="257E366C">
      <w:pPr>
        <w:ind w:right="282"/>
        <w:rPr>
          <w:rFonts w:cs="Arial"/>
        </w:rPr>
      </w:pPr>
      <w:r w:rsidRPr="257E366C">
        <w:rPr>
          <w:rFonts w:cs="Arial"/>
        </w:rPr>
        <w:t xml:space="preserve">Nello step “Chiusura”, l’utente profilato della Struttura potrà accedere alla scheda “Riepilogo PAI”, tramite l’apposito pulsante </w:t>
      </w:r>
      <w:r>
        <w:rPr>
          <w:noProof/>
        </w:rPr>
        <w:drawing>
          <wp:inline distT="0" distB="0" distL="0" distR="0" wp14:anchorId="40AE6DFE" wp14:editId="2E90B148">
            <wp:extent cx="453224" cy="179579"/>
            <wp:effectExtent l="0" t="0" r="4445" b="0"/>
            <wp:docPr id="1535234217" name="Immagine 754291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754291557"/>
                    <pic:cNvPicPr/>
                  </pic:nvPicPr>
                  <pic:blipFill>
                    <a:blip r:embed="rId177">
                      <a:extLst>
                        <a:ext uri="{28A0092B-C50C-407E-A947-70E740481C1C}">
                          <a14:useLocalDpi xmlns:a14="http://schemas.microsoft.com/office/drawing/2010/main" val="0"/>
                        </a:ext>
                      </a:extLst>
                    </a:blip>
                    <a:stretch>
                      <a:fillRect/>
                    </a:stretch>
                  </pic:blipFill>
                  <pic:spPr>
                    <a:xfrm>
                      <a:off x="0" y="0"/>
                      <a:ext cx="453224" cy="179579"/>
                    </a:xfrm>
                    <a:prstGeom prst="rect">
                      <a:avLst/>
                    </a:prstGeom>
                  </pic:spPr>
                </pic:pic>
              </a:graphicData>
            </a:graphic>
          </wp:inline>
        </w:drawing>
      </w:r>
      <w:r w:rsidRPr="257E366C">
        <w:rPr>
          <w:rFonts w:cs="Arial"/>
        </w:rPr>
        <w:t xml:space="preserve">.  </w:t>
      </w:r>
    </w:p>
    <w:p w14:paraId="7D21EFF4" w14:textId="01084921" w:rsidR="41C62AA2" w:rsidRDefault="41C62AA2" w:rsidP="257E366C">
      <w:pPr>
        <w:ind w:right="282"/>
        <w:rPr>
          <w:rFonts w:cs="Arial"/>
        </w:rPr>
      </w:pPr>
      <w:r w:rsidRPr="257E366C">
        <w:rPr>
          <w:rFonts w:cs="Arial"/>
        </w:rPr>
        <w:t xml:space="preserve">Una volta all’interno della schermata, l’utente potrà prendere visione di tutte le informazioni riepilogative in merito al Piano Assistenziale Individualizzato attuato dalla Struttura erogatrice. </w:t>
      </w:r>
    </w:p>
    <w:p w14:paraId="7F02E50A" w14:textId="5292DDAA" w:rsidR="41C62AA2" w:rsidRDefault="41C62AA2" w:rsidP="257E366C">
      <w:pPr>
        <w:spacing w:before="120"/>
        <w:ind w:right="282"/>
        <w:rPr>
          <w:rFonts w:cs="Arial"/>
        </w:rPr>
      </w:pPr>
      <w:r w:rsidRPr="257E366C">
        <w:rPr>
          <w:rFonts w:cs="Arial"/>
        </w:rPr>
        <w:t xml:space="preserve">Alla selezione del suddetto pulsante, il sistema aprirà la schermata “Riepilogo PAI”, in cui l’utente profilato della Struttura visualizzerà una tabella di riepilogo con il totale delle giornate erogate (tra prestazioni e sospensioni) nell’ambito del trattamento assistenziale sociosanitario effettivamente svolto secondo l’indicazione del PAI e il confronto tra il loro costo previsto ed effettivo diviso in quota SSR, Comune/Ambito ed utente. </w:t>
      </w:r>
    </w:p>
    <w:p w14:paraId="3728B508" w14:textId="77777777" w:rsidR="257E366C" w:rsidRDefault="257E366C" w:rsidP="257E366C">
      <w:pPr>
        <w:ind w:right="282"/>
        <w:rPr>
          <w:rFonts w:cs="Arial"/>
        </w:rPr>
      </w:pPr>
    </w:p>
    <w:p w14:paraId="7488AC0A" w14:textId="4F5BF3A3" w:rsidR="41C62AA2" w:rsidRDefault="41C62AA2" w:rsidP="257E366C">
      <w:pPr>
        <w:ind w:right="282"/>
        <w:rPr>
          <w:rFonts w:cs="Arial"/>
        </w:rPr>
      </w:pPr>
      <w:r w:rsidRPr="257E366C">
        <w:rPr>
          <w:rFonts w:cs="Arial"/>
        </w:rPr>
        <w:t>Di seguito un’immagine di esempio.</w:t>
      </w:r>
    </w:p>
    <w:p w14:paraId="2531A3C4" w14:textId="77777777" w:rsidR="257E366C" w:rsidRDefault="257E366C" w:rsidP="257E366C">
      <w:pPr>
        <w:ind w:right="282"/>
        <w:rPr>
          <w:rFonts w:cs="Arial"/>
        </w:rPr>
      </w:pPr>
    </w:p>
    <w:p w14:paraId="797DEA7D" w14:textId="141F118D" w:rsidR="41C62AA2" w:rsidRDefault="41C62AA2" w:rsidP="257E366C">
      <w:pPr>
        <w:ind w:right="282"/>
        <w:rPr>
          <w:rFonts w:cs="Arial"/>
        </w:rPr>
      </w:pPr>
      <w:r>
        <w:rPr>
          <w:noProof/>
        </w:rPr>
        <w:drawing>
          <wp:inline distT="0" distB="0" distL="0" distR="0" wp14:anchorId="14FAB00B" wp14:editId="458CCC7C">
            <wp:extent cx="6124575" cy="7260510"/>
            <wp:effectExtent l="0" t="0" r="7620" b="0"/>
            <wp:docPr id="880354961" name="Immagin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48"/>
                    <pic:cNvPicPr/>
                  </pic:nvPicPr>
                  <pic:blipFill>
                    <a:blip r:embed="rId194">
                      <a:extLst>
                        <a:ext uri="{28A0092B-C50C-407E-A947-70E740481C1C}">
                          <a14:useLocalDpi xmlns:a14="http://schemas.microsoft.com/office/drawing/2010/main" val="0"/>
                        </a:ext>
                      </a:extLst>
                    </a:blip>
                    <a:stretch>
                      <a:fillRect/>
                    </a:stretch>
                  </pic:blipFill>
                  <pic:spPr bwMode="auto">
                    <a:xfrm>
                      <a:off x="0" y="0"/>
                      <a:ext cx="6124575" cy="7260510"/>
                    </a:xfrm>
                    <a:prstGeom prst="rect">
                      <a:avLst/>
                    </a:prstGeom>
                    <a:noFill/>
                  </pic:spPr>
                </pic:pic>
              </a:graphicData>
            </a:graphic>
          </wp:inline>
        </w:drawing>
      </w:r>
    </w:p>
    <w:p w14:paraId="58D768E3" w14:textId="77777777" w:rsidR="257E366C" w:rsidRDefault="257E366C" w:rsidP="257E366C">
      <w:pPr>
        <w:spacing w:before="120"/>
        <w:rPr>
          <w:rFonts w:cs="Arial"/>
        </w:rPr>
      </w:pPr>
    </w:p>
    <w:p w14:paraId="3954E0CE" w14:textId="0B8CDE2B" w:rsidR="41C62AA2" w:rsidRDefault="41C62AA2" w:rsidP="257E366C">
      <w:pPr>
        <w:spacing w:before="120"/>
        <w:rPr>
          <w:rFonts w:cs="Arial"/>
        </w:rPr>
      </w:pPr>
      <w:r w:rsidRPr="257E366C">
        <w:rPr>
          <w:rFonts w:cs="Arial"/>
        </w:rPr>
        <w:t xml:space="preserve">Infine, in basso a sinistra della schermata sarà presente un pulsante </w:t>
      </w:r>
      <w:r>
        <w:rPr>
          <w:noProof/>
        </w:rPr>
        <w:drawing>
          <wp:inline distT="0" distB="0" distL="0" distR="0" wp14:anchorId="46D751A4" wp14:editId="08A0CE75">
            <wp:extent cx="413385" cy="198755"/>
            <wp:effectExtent l="0" t="0" r="5715" b="0"/>
            <wp:docPr id="1090627669" name="Immagin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195"/>
                    <pic:cNvPicPr/>
                  </pic:nvPicPr>
                  <pic:blipFill>
                    <a:blip r:embed="rId45" cstate="print">
                      <a:extLst>
                        <a:ext uri="{28A0092B-C50C-407E-A947-70E740481C1C}">
                          <a14:useLocalDpi xmlns:a14="http://schemas.microsoft.com/office/drawing/2010/main" val="0"/>
                        </a:ext>
                      </a:extLst>
                    </a:blip>
                    <a:srcRect r="94397"/>
                    <a:stretch>
                      <a:fillRect/>
                    </a:stretch>
                  </pic:blipFill>
                  <pic:spPr bwMode="auto">
                    <a:xfrm>
                      <a:off x="0" y="0"/>
                      <a:ext cx="413385" cy="198755"/>
                    </a:xfrm>
                    <a:prstGeom prst="rect">
                      <a:avLst/>
                    </a:prstGeom>
                    <a:noFill/>
                    <a:ln>
                      <a:noFill/>
                    </a:ln>
                  </pic:spPr>
                </pic:pic>
              </a:graphicData>
            </a:graphic>
          </wp:inline>
        </w:drawing>
      </w:r>
      <w:r w:rsidRPr="257E366C">
        <w:rPr>
          <w:rFonts w:cs="Arial"/>
        </w:rPr>
        <w:t xml:space="preserve">, che consentirà all’ utente profilato di ritornare alla schermata iniziale della fase “Chiusura”. </w:t>
      </w:r>
    </w:p>
    <w:p w14:paraId="4104FA90" w14:textId="77777777" w:rsidR="257E366C" w:rsidRDefault="257E366C" w:rsidP="257E366C">
      <w:pPr>
        <w:rPr>
          <w:rFonts w:cs="Arial"/>
        </w:rPr>
      </w:pPr>
    </w:p>
    <w:p w14:paraId="0FDB24AE" w14:textId="77777777" w:rsidR="257E366C" w:rsidRDefault="257E366C" w:rsidP="257E366C">
      <w:pPr>
        <w:spacing w:after="120" w:line="240" w:lineRule="auto"/>
        <w:ind w:right="282"/>
        <w:rPr>
          <w:rFonts w:cs="Arial"/>
        </w:rPr>
      </w:pPr>
    </w:p>
    <w:p w14:paraId="789694F6" w14:textId="4F3A6B4E" w:rsidR="41C62AA2" w:rsidRDefault="00E73356" w:rsidP="00E73356">
      <w:pPr>
        <w:pStyle w:val="Heading3"/>
        <w:numPr>
          <w:ilvl w:val="0"/>
          <w:numId w:val="0"/>
        </w:numPr>
      </w:pPr>
      <w:bookmarkStart w:id="84" w:name="_Toc201828094"/>
      <w:bookmarkStart w:id="85" w:name="_Toc209456532"/>
      <w:r>
        <w:t xml:space="preserve">8.2.5.2 </w:t>
      </w:r>
      <w:r w:rsidR="41C62AA2" w:rsidRPr="257E366C">
        <w:t>Scheda “</w:t>
      </w:r>
      <w:r w:rsidR="00E53D06">
        <w:t>Chiusura</w:t>
      </w:r>
      <w:r w:rsidR="41C62AA2" w:rsidRPr="257E366C">
        <w:t>”</w:t>
      </w:r>
      <w:bookmarkEnd w:id="84"/>
      <w:bookmarkEnd w:id="85"/>
      <w:r w:rsidR="41C62AA2" w:rsidRPr="257E366C">
        <w:t xml:space="preserve"> </w:t>
      </w:r>
    </w:p>
    <w:p w14:paraId="794717F4" w14:textId="6A0D0464" w:rsidR="4D8AF567" w:rsidRDefault="4D8AF567" w:rsidP="4D8AF567"/>
    <w:p w14:paraId="6D274FA6" w14:textId="4AA68DBF" w:rsidR="41C62AA2" w:rsidRDefault="41C62AA2" w:rsidP="257E366C">
      <w:pPr>
        <w:ind w:right="282"/>
        <w:rPr>
          <w:rFonts w:cs="Arial"/>
          <w:highlight w:val="yellow"/>
        </w:rPr>
      </w:pPr>
      <w:r w:rsidRPr="257E366C">
        <w:rPr>
          <w:rFonts w:cs="Arial"/>
        </w:rPr>
        <w:t>Nella fase “Chiusura”, prima di procedere alla chiusura definita dell’Accesso dell’assistito in Struttura, l’utente profilato dovrà compilare la scheda “</w:t>
      </w:r>
      <w:r w:rsidR="00E53D06">
        <w:rPr>
          <w:rFonts w:cs="Arial"/>
        </w:rPr>
        <w:t>Chiusura</w:t>
      </w:r>
      <w:r w:rsidRPr="257E366C">
        <w:rPr>
          <w:rFonts w:cs="Arial"/>
        </w:rPr>
        <w:t xml:space="preserve">”, accedendovi mediante apposito pulsante </w:t>
      </w:r>
      <w:r>
        <w:rPr>
          <w:noProof/>
        </w:rPr>
        <w:drawing>
          <wp:inline distT="0" distB="0" distL="0" distR="0" wp14:anchorId="2DFA927F" wp14:editId="73478325">
            <wp:extent cx="429371" cy="178873"/>
            <wp:effectExtent l="0" t="0" r="0" b="0"/>
            <wp:docPr id="683002102" name="Immagine 837677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837677202"/>
                    <pic:cNvPicPr/>
                  </pic:nvPicPr>
                  <pic:blipFill>
                    <a:blip r:embed="rId142">
                      <a:extLst>
                        <a:ext uri="{53640926-AAD7-44D8-BBD7-CCE9431645EC}">
                          <a14:shadowObscured xmlns="" xmlns:o="urn:schemas-microsoft-com:office:office" xmlns:v="urn:schemas-microsoft-com:vml" xmlns:w10="urn:schemas-microsoft-com:office:word" xmlns:w="http://schemas.openxmlformats.org/wordprocessingml/2006/main" xmlns:ask="http://schemas.microsoft.com/office/drawing/2018/sketchyshapes" xmlns:a16="http://schemas.microsoft.com/office/drawing/2014/main" xmlns:a14="http://schemas.microsoft.com/office/drawing/2010/main" xmlns:arto="http://schemas.microsoft.com/office/word/2006/arto"/>
                        </a:ext>
                      </a:extLst>
                    </a:blip>
                    <a:srcRect t="9274"/>
                    <a:stretch>
                      <a:fillRect/>
                    </a:stretch>
                  </pic:blipFill>
                  <pic:spPr bwMode="auto">
                    <a:xfrm>
                      <a:off x="0" y="0"/>
                      <a:ext cx="429371" cy="178873"/>
                    </a:xfrm>
                    <a:prstGeom prst="rect">
                      <a:avLst/>
                    </a:prstGeom>
                    <a:ln>
                      <a:noFill/>
                    </a:ln>
                    <a:extLst>
                      <a:ext uri="{53640926-AAD7-44D8-BBD7-CCE9431645EC}">
                        <a14:shadowObscured xmlns:a14="http://schemas.microsoft.com/office/drawing/2010/main"/>
                      </a:ext>
                    </a:extLst>
                  </pic:spPr>
                </pic:pic>
              </a:graphicData>
            </a:graphic>
          </wp:inline>
        </w:drawing>
      </w:r>
      <w:r w:rsidRPr="257E366C">
        <w:rPr>
          <w:rFonts w:cs="Arial"/>
        </w:rPr>
        <w:t>.</w:t>
      </w:r>
    </w:p>
    <w:p w14:paraId="52C86BA7" w14:textId="2BCC120D" w:rsidR="41C62AA2" w:rsidRDefault="41C62AA2" w:rsidP="257E366C">
      <w:pPr>
        <w:spacing w:before="120"/>
        <w:ind w:right="282"/>
        <w:rPr>
          <w:rFonts w:cs="Arial"/>
        </w:rPr>
      </w:pPr>
      <w:r w:rsidRPr="257E366C">
        <w:rPr>
          <w:rFonts w:cs="Arial"/>
        </w:rPr>
        <w:t>Alla selezione del suddetto pulsante, il sistema aprirà la schermata “</w:t>
      </w:r>
      <w:r w:rsidR="00E53D06">
        <w:rPr>
          <w:rFonts w:cs="Arial"/>
        </w:rPr>
        <w:t>Chiusura</w:t>
      </w:r>
      <w:r w:rsidRPr="257E366C">
        <w:rPr>
          <w:rFonts w:cs="Arial"/>
        </w:rPr>
        <w:t>”, dove registrare la data e il motivo della dimissione dell’assistito, con la possibilità di aggiungere ulteriori note e/o osservazioni.</w:t>
      </w:r>
    </w:p>
    <w:p w14:paraId="0CC8FC4F" w14:textId="7DC153BE" w:rsidR="257E366C" w:rsidRDefault="257E366C" w:rsidP="257E366C">
      <w:pPr>
        <w:rPr>
          <w:rFonts w:cs="Arial"/>
        </w:rPr>
      </w:pPr>
    </w:p>
    <w:p w14:paraId="6D85A6DD" w14:textId="6AF1A549" w:rsidR="41C62AA2" w:rsidRDefault="0047081B" w:rsidP="257E366C">
      <w:pPr>
        <w:spacing w:before="120"/>
        <w:rPr>
          <w:rFonts w:cs="Arial"/>
        </w:rPr>
      </w:pPr>
      <w:r w:rsidRPr="0047081B">
        <w:rPr>
          <w:rFonts w:cs="Arial"/>
        </w:rPr>
        <w:drawing>
          <wp:inline distT="0" distB="0" distL="0" distR="0" wp14:anchorId="535ED522" wp14:editId="7EC96C02">
            <wp:extent cx="6120130" cy="2914015"/>
            <wp:effectExtent l="0" t="0" r="0" b="635"/>
            <wp:docPr id="1549278648" name="Immagine 1" descr="Immagine che contiene testo, schermata, software, Icona del computer&#10;&#10;Il contenuto generato dall'IA potrebbe non essere corret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9278648" name="Immagine 1" descr="Immagine che contiene testo, schermata, software, Icona del computer&#10;&#10;Il contenuto generato dall'IA potrebbe non essere corretto."/>
                    <pic:cNvPicPr/>
                  </pic:nvPicPr>
                  <pic:blipFill>
                    <a:blip r:embed="rId195"/>
                    <a:stretch>
                      <a:fillRect/>
                    </a:stretch>
                  </pic:blipFill>
                  <pic:spPr>
                    <a:xfrm>
                      <a:off x="0" y="0"/>
                      <a:ext cx="6120130" cy="2914015"/>
                    </a:xfrm>
                    <a:prstGeom prst="rect">
                      <a:avLst/>
                    </a:prstGeom>
                  </pic:spPr>
                </pic:pic>
              </a:graphicData>
            </a:graphic>
          </wp:inline>
        </w:drawing>
      </w:r>
    </w:p>
    <w:p w14:paraId="55298B1F" w14:textId="77777777" w:rsidR="257E366C" w:rsidRDefault="257E366C" w:rsidP="257E366C">
      <w:pPr>
        <w:spacing w:before="120"/>
        <w:rPr>
          <w:rFonts w:cs="Arial"/>
        </w:rPr>
      </w:pPr>
    </w:p>
    <w:p w14:paraId="1589D8E3" w14:textId="57F86A4B" w:rsidR="41C62AA2" w:rsidRDefault="41C62AA2" w:rsidP="257E366C">
      <w:pPr>
        <w:spacing w:before="120"/>
        <w:rPr>
          <w:rFonts w:cs="Arial"/>
        </w:rPr>
      </w:pPr>
      <w:r w:rsidRPr="257E366C">
        <w:rPr>
          <w:rFonts w:cs="Arial"/>
        </w:rPr>
        <w:t xml:space="preserve">In seguito, sarà possibile accedere alla scheda in sola modalità di visualizzazione tramite apposito pulsante </w:t>
      </w:r>
      <w:r>
        <w:rPr>
          <w:noProof/>
        </w:rPr>
        <w:drawing>
          <wp:inline distT="0" distB="0" distL="0" distR="0" wp14:anchorId="59C7D604" wp14:editId="67654B3A">
            <wp:extent cx="453224" cy="179579"/>
            <wp:effectExtent l="0" t="0" r="4445" b="0"/>
            <wp:docPr id="1775002619" name="Immagine 754291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754291605"/>
                    <pic:cNvPicPr/>
                  </pic:nvPicPr>
                  <pic:blipFill>
                    <a:blip r:embed="rId177">
                      <a:extLst>
                        <a:ext uri="{28A0092B-C50C-407E-A947-70E740481C1C}">
                          <a14:useLocalDpi xmlns:a14="http://schemas.microsoft.com/office/drawing/2010/main" val="0"/>
                        </a:ext>
                      </a:extLst>
                    </a:blip>
                    <a:stretch>
                      <a:fillRect/>
                    </a:stretch>
                  </pic:blipFill>
                  <pic:spPr>
                    <a:xfrm>
                      <a:off x="0" y="0"/>
                      <a:ext cx="453224" cy="179579"/>
                    </a:xfrm>
                    <a:prstGeom prst="rect">
                      <a:avLst/>
                    </a:prstGeom>
                  </pic:spPr>
                </pic:pic>
              </a:graphicData>
            </a:graphic>
          </wp:inline>
        </w:drawing>
      </w:r>
      <w:r w:rsidRPr="257E366C">
        <w:rPr>
          <w:rFonts w:cs="Arial"/>
        </w:rPr>
        <w:t xml:space="preserve">, posto in corrispondenza del titolo della scheda nella pagina di riepilogo della fase. </w:t>
      </w:r>
    </w:p>
    <w:p w14:paraId="7C355DB8" w14:textId="77777777" w:rsidR="008D36A9" w:rsidRDefault="008D36A9" w:rsidP="257E366C">
      <w:pPr>
        <w:spacing w:before="120"/>
        <w:rPr>
          <w:rFonts w:cs="Arial"/>
        </w:rPr>
      </w:pPr>
    </w:p>
    <w:p w14:paraId="3AA013FA" w14:textId="75D62AA0" w:rsidR="41C62AA2" w:rsidRDefault="41C62AA2" w:rsidP="00FE2922">
      <w:pPr>
        <w:pStyle w:val="Heading3"/>
        <w:numPr>
          <w:ilvl w:val="2"/>
          <w:numId w:val="59"/>
        </w:numPr>
      </w:pPr>
      <w:bookmarkStart w:id="86" w:name="_Toc209456533"/>
      <w:r w:rsidRPr="257E366C">
        <w:t>Termina Accesso</w:t>
      </w:r>
      <w:bookmarkEnd w:id="86"/>
      <w:r w:rsidRPr="257E366C">
        <w:t xml:space="preserve"> </w:t>
      </w:r>
    </w:p>
    <w:p w14:paraId="48634CF8" w14:textId="796341B1" w:rsidR="41C62AA2" w:rsidRDefault="41C62AA2" w:rsidP="257E366C">
      <w:pPr>
        <w:spacing w:before="240"/>
        <w:rPr>
          <w:rFonts w:cs="Arial"/>
        </w:rPr>
      </w:pPr>
      <w:r w:rsidRPr="257E366C">
        <w:rPr>
          <w:rFonts w:cs="Arial"/>
        </w:rPr>
        <w:t>Dopo aver visionato compilato la scheda “</w:t>
      </w:r>
      <w:r w:rsidR="00376835">
        <w:rPr>
          <w:rFonts w:cs="Arial"/>
        </w:rPr>
        <w:t>Chiusura</w:t>
      </w:r>
      <w:r w:rsidRPr="257E366C">
        <w:rPr>
          <w:rFonts w:cs="Arial"/>
        </w:rPr>
        <w:t xml:space="preserve">”, l’utente della Struttura potrà chiudere definitivamente l’Accesso dell’assistito cliccando l’apposito pulsante </w:t>
      </w:r>
      <w:r>
        <w:rPr>
          <w:noProof/>
        </w:rPr>
        <w:drawing>
          <wp:inline distT="0" distB="0" distL="0" distR="0" wp14:anchorId="7263403D" wp14:editId="449F3251">
            <wp:extent cx="727875" cy="206734"/>
            <wp:effectExtent l="0" t="0" r="0" b="3175"/>
            <wp:docPr id="1366906895" name="Immagin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223"/>
                    <pic:cNvPicPr/>
                  </pic:nvPicPr>
                  <pic:blipFill>
                    <a:blip r:embed="rId196">
                      <a:extLst>
                        <a:ext uri="{28A0092B-C50C-407E-A947-70E740481C1C}">
                          <a14:useLocalDpi xmlns:a14="http://schemas.microsoft.com/office/drawing/2010/main" val="0"/>
                        </a:ext>
                      </a:extLst>
                    </a:blip>
                    <a:stretch>
                      <a:fillRect/>
                    </a:stretch>
                  </pic:blipFill>
                  <pic:spPr>
                    <a:xfrm>
                      <a:off x="0" y="0"/>
                      <a:ext cx="727875" cy="206734"/>
                    </a:xfrm>
                    <a:prstGeom prst="rect">
                      <a:avLst/>
                    </a:prstGeom>
                  </pic:spPr>
                </pic:pic>
              </a:graphicData>
            </a:graphic>
          </wp:inline>
        </w:drawing>
      </w:r>
      <w:r w:rsidRPr="257E366C">
        <w:rPr>
          <w:rFonts w:cs="Arial"/>
        </w:rPr>
        <w:t xml:space="preserve"> posto in basso nella pagina di riepilogo della fase “Chiusura”.</w:t>
      </w:r>
    </w:p>
    <w:p w14:paraId="538D7131" w14:textId="77777777" w:rsidR="41C62AA2" w:rsidRDefault="41C62AA2" w:rsidP="257E366C">
      <w:pPr>
        <w:spacing w:before="120"/>
        <w:ind w:right="282"/>
        <w:rPr>
          <w:rFonts w:cs="Arial"/>
        </w:rPr>
      </w:pPr>
      <w:r w:rsidRPr="257E366C">
        <w:rPr>
          <w:rFonts w:cs="Arial"/>
        </w:rPr>
        <w:t xml:space="preserve">Al click di tale pulsante, il sistema mostrerà un pop-up di conferma, come si evince dall’immagine che segue: </w:t>
      </w:r>
    </w:p>
    <w:p w14:paraId="1CCF2507" w14:textId="77777777" w:rsidR="257E366C" w:rsidRDefault="257E366C" w:rsidP="257E366C">
      <w:pPr>
        <w:rPr>
          <w:rFonts w:cs="Arial"/>
        </w:rPr>
      </w:pPr>
    </w:p>
    <w:p w14:paraId="1FAC95D7" w14:textId="2A365DAD" w:rsidR="41C62AA2" w:rsidRDefault="41C62AA2" w:rsidP="257E366C">
      <w:pPr>
        <w:jc w:val="center"/>
        <w:rPr>
          <w:rFonts w:cs="Arial"/>
        </w:rPr>
      </w:pPr>
      <w:r>
        <w:rPr>
          <w:noProof/>
        </w:rPr>
        <w:drawing>
          <wp:inline distT="0" distB="0" distL="0" distR="0" wp14:anchorId="0B3E191B" wp14:editId="70F5233F">
            <wp:extent cx="5033173" cy="1087969"/>
            <wp:effectExtent l="19050" t="19050" r="15240" b="17145"/>
            <wp:docPr id="1119964577" name="Immagine 227" descr="Immagine che contiene test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227"/>
                    <pic:cNvPicPr/>
                  </pic:nvPicPr>
                  <pic:blipFill>
                    <a:blip r:embed="rId197">
                      <a:extLst>
                        <a:ext uri="{28A0092B-C50C-407E-A947-70E740481C1C}">
                          <a14:useLocalDpi xmlns:a14="http://schemas.microsoft.com/office/drawing/2010/main" val="0"/>
                        </a:ext>
                      </a:extLst>
                    </a:blip>
                    <a:stretch>
                      <a:fillRect/>
                    </a:stretch>
                  </pic:blipFill>
                  <pic:spPr>
                    <a:xfrm>
                      <a:off x="0" y="0"/>
                      <a:ext cx="5033173" cy="1087969"/>
                    </a:xfrm>
                    <a:prstGeom prst="rect">
                      <a:avLst/>
                    </a:prstGeom>
                    <a:ln w="6350">
                      <a:solidFill>
                        <a:sysClr val="windowText" lastClr="000000"/>
                      </a:solidFill>
                    </a:ln>
                  </pic:spPr>
                </pic:pic>
              </a:graphicData>
            </a:graphic>
          </wp:inline>
        </w:drawing>
      </w:r>
    </w:p>
    <w:p w14:paraId="28D2A4D4" w14:textId="77777777" w:rsidR="257E366C" w:rsidRDefault="257E366C" w:rsidP="257E366C">
      <w:pPr>
        <w:rPr>
          <w:rFonts w:cs="Arial"/>
        </w:rPr>
      </w:pPr>
    </w:p>
    <w:p w14:paraId="3522B532" w14:textId="2B450512" w:rsidR="41C62AA2" w:rsidRDefault="41C62AA2" w:rsidP="257E366C">
      <w:pPr>
        <w:spacing w:before="120"/>
        <w:ind w:right="282"/>
        <w:rPr>
          <w:rFonts w:cs="Arial"/>
        </w:rPr>
      </w:pPr>
      <w:r w:rsidRPr="257E366C">
        <w:rPr>
          <w:rFonts w:cs="Arial"/>
        </w:rPr>
        <w:t xml:space="preserve">Cliccando sul pulsante </w:t>
      </w:r>
      <w:r>
        <w:rPr>
          <w:noProof/>
        </w:rPr>
        <w:drawing>
          <wp:inline distT="0" distB="0" distL="0" distR="0" wp14:anchorId="7C02D01F" wp14:editId="02F297AA">
            <wp:extent cx="332713" cy="212372"/>
            <wp:effectExtent l="0" t="0" r="0" b="0"/>
            <wp:docPr id="140547947" name="Immagin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232"/>
                    <pic:cNvPicPr/>
                  </pic:nvPicPr>
                  <pic:blipFill>
                    <a:blip r:embed="rId74">
                      <a:extLst>
                        <a:ext uri="{53640926-AAD7-44D8-BBD7-CCE9431645EC}">
                          <a14:shadowObscured xmlns="" xmlns:o="urn:schemas-microsoft-com:office:office" xmlns:v="urn:schemas-microsoft-com:vml" xmlns:w10="urn:schemas-microsoft-com:office:word" xmlns:w="http://schemas.openxmlformats.org/wordprocessingml/2006/main" xmlns:ask="http://schemas.microsoft.com/office/drawing/2018/sketchyshapes" xmlns:a16="http://schemas.microsoft.com/office/drawing/2014/main" xmlns:a14="http://schemas.microsoft.com/office/drawing/2010/main" xmlns:arto="http://schemas.microsoft.com/office/word/2006/arto"/>
                        </a:ext>
                      </a:extLst>
                    </a:blip>
                    <a:srcRect l="51215" t="-7" b="-1"/>
                    <a:stretch>
                      <a:fillRect/>
                    </a:stretch>
                  </pic:blipFill>
                  <pic:spPr bwMode="auto">
                    <a:xfrm>
                      <a:off x="0" y="0"/>
                      <a:ext cx="332713" cy="212372"/>
                    </a:xfrm>
                    <a:prstGeom prst="rect">
                      <a:avLst/>
                    </a:prstGeom>
                    <a:ln>
                      <a:noFill/>
                    </a:ln>
                    <a:extLst>
                      <a:ext uri="{53640926-AAD7-44D8-BBD7-CCE9431645EC}">
                        <a14:shadowObscured xmlns:a14="http://schemas.microsoft.com/office/drawing/2010/main"/>
                      </a:ext>
                    </a:extLst>
                  </pic:spPr>
                </pic:pic>
              </a:graphicData>
            </a:graphic>
          </wp:inline>
        </w:drawing>
      </w:r>
      <w:r w:rsidRPr="257E366C">
        <w:rPr>
          <w:rFonts w:cs="Arial"/>
        </w:rPr>
        <w:t xml:space="preserve">, l’utente confermerà la volontà di chiudere l’Accesso definitivamente. In seguito a tale conferma, non sarà possibile apportare modifiche. Altrimenti, cliccando il pulsante </w:t>
      </w:r>
      <w:r>
        <w:rPr>
          <w:noProof/>
        </w:rPr>
        <w:drawing>
          <wp:inline distT="0" distB="0" distL="0" distR="0" wp14:anchorId="3245A2C4" wp14:editId="5C1F9C3C">
            <wp:extent cx="349857" cy="198782"/>
            <wp:effectExtent l="0" t="0" r="0" b="0"/>
            <wp:docPr id="1094279980" name="Immagin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235"/>
                    <pic:cNvPicPr/>
                  </pic:nvPicPr>
                  <pic:blipFill>
                    <a:blip r:embed="rId74">
                      <a:extLst>
                        <a:ext uri="{53640926-AAD7-44D8-BBD7-CCE9431645EC}">
                          <a14:shadowObscured xmlns="" xmlns:o="urn:schemas-microsoft-com:office:office" xmlns:v="urn:schemas-microsoft-com:vml" xmlns:w10="urn:schemas-microsoft-com:office:word" xmlns:w="http://schemas.openxmlformats.org/wordprocessingml/2006/main" xmlns:ask="http://schemas.microsoft.com/office/drawing/2018/sketchyshapes" xmlns:a16="http://schemas.microsoft.com/office/drawing/2014/main" xmlns:a14="http://schemas.microsoft.com/office/drawing/2010/main" xmlns:arto="http://schemas.microsoft.com/office/word/2006/arto"/>
                        </a:ext>
                      </a:extLst>
                    </a:blip>
                    <a:srcRect r="48789" b="6553"/>
                    <a:stretch>
                      <a:fillRect/>
                    </a:stretch>
                  </pic:blipFill>
                  <pic:spPr bwMode="auto">
                    <a:xfrm>
                      <a:off x="0" y="0"/>
                      <a:ext cx="349857" cy="198782"/>
                    </a:xfrm>
                    <a:prstGeom prst="rect">
                      <a:avLst/>
                    </a:prstGeom>
                    <a:ln>
                      <a:noFill/>
                    </a:ln>
                    <a:extLst>
                      <a:ext uri="{53640926-AAD7-44D8-BBD7-CCE9431645EC}">
                        <a14:shadowObscured xmlns:a14="http://schemas.microsoft.com/office/drawing/2010/main"/>
                      </a:ext>
                    </a:extLst>
                  </pic:spPr>
                </pic:pic>
              </a:graphicData>
            </a:graphic>
          </wp:inline>
        </w:drawing>
      </w:r>
      <w:r w:rsidRPr="257E366C">
        <w:rPr>
          <w:rFonts w:cs="Arial"/>
        </w:rPr>
        <w:t xml:space="preserve">, tornerà alla schermata precedente senza salvare alcuna azione. </w:t>
      </w:r>
    </w:p>
    <w:p w14:paraId="6C68DA0C" w14:textId="1874C512" w:rsidR="41C62AA2" w:rsidRDefault="41C62AA2" w:rsidP="000E2651">
      <w:pPr>
        <w:rPr>
          <w:rFonts w:cs="Arial"/>
        </w:rPr>
      </w:pPr>
      <w:r w:rsidRPr="257E366C">
        <w:rPr>
          <w:rFonts w:cs="Arial"/>
        </w:rPr>
        <w:t>Nel primo caso, dopo aver confermato la chiusura dell’Accesso, l’utente profilato della Struttura verrà rimandato direttamente alla pagina di riepilogo degli Accessi in Struttura</w:t>
      </w:r>
      <w:r w:rsidR="000E2651">
        <w:rPr>
          <w:rFonts w:cs="Arial"/>
        </w:rPr>
        <w:t xml:space="preserve"> e il percorso ormai chiuso non sarà più visualizzabile nella sezione dedicata all’</w:t>
      </w:r>
      <w:r w:rsidR="000E2651" w:rsidRPr="000E2651">
        <w:rPr>
          <w:rFonts w:cs="Arial"/>
          <w:i/>
          <w:iCs/>
        </w:rPr>
        <w:t>Elenco Accessi</w:t>
      </w:r>
      <w:r w:rsidR="000E2651">
        <w:rPr>
          <w:rFonts w:cs="Arial"/>
          <w:i/>
          <w:iCs/>
        </w:rPr>
        <w:t>.</w:t>
      </w:r>
    </w:p>
    <w:p w14:paraId="2D29C5B8" w14:textId="391EB7FC" w:rsidR="00BE252C" w:rsidRPr="000B66C4" w:rsidRDefault="27BD0E77" w:rsidP="000B66C4">
      <w:pPr>
        <w:pStyle w:val="Heading1"/>
      </w:pPr>
      <w:bookmarkStart w:id="87" w:name="_Toc138936484"/>
      <w:bookmarkStart w:id="88" w:name="_Toc209456534"/>
      <w:r>
        <w:t>9</w:t>
      </w:r>
      <w:r w:rsidR="00BE252C">
        <w:t xml:space="preserve"> </w:t>
      </w:r>
      <w:r w:rsidR="001D4BD6">
        <w:t>Workflow dell’U.O. – Gestione Assistiti</w:t>
      </w:r>
      <w:bookmarkEnd w:id="87"/>
      <w:bookmarkEnd w:id="88"/>
    </w:p>
    <w:p w14:paraId="6737BF52" w14:textId="4E52B7A1" w:rsidR="00177190" w:rsidRPr="000B7407" w:rsidRDefault="00177190" w:rsidP="00177190">
      <w:pPr>
        <w:spacing w:after="120" w:line="240" w:lineRule="auto"/>
        <w:rPr>
          <w:rFonts w:cs="Arial"/>
          <w:szCs w:val="22"/>
        </w:rPr>
      </w:pPr>
      <w:r w:rsidRPr="000B7407">
        <w:rPr>
          <w:rFonts w:cs="Arial"/>
          <w:szCs w:val="22"/>
        </w:rPr>
        <w:t xml:space="preserve">Dal menu laterale cui si accede tramite il pulsante posto in alto a sinistra nella schermata </w:t>
      </w:r>
      <w:r w:rsidR="003E7F67" w:rsidRPr="000B7407">
        <w:rPr>
          <w:rFonts w:cs="Arial"/>
          <w:noProof/>
          <w:color w:val="2B579A"/>
          <w:szCs w:val="22"/>
          <w:shd w:val="clear" w:color="auto" w:fill="E6E6E6"/>
        </w:rPr>
        <w:drawing>
          <wp:inline distT="0" distB="0" distL="0" distR="0" wp14:anchorId="550CBB04" wp14:editId="646F74B9">
            <wp:extent cx="241300" cy="234950"/>
            <wp:effectExtent l="0" t="0" r="6350" b="0"/>
            <wp:docPr id="117" name="Immagin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27">
                      <a:extLst>
                        <a:ext uri="{28A0092B-C50C-407E-A947-70E740481C1C}">
                          <a14:useLocalDpi xmlns:a14="http://schemas.microsoft.com/office/drawing/2010/main" val="0"/>
                        </a:ext>
                      </a:extLst>
                    </a:blip>
                    <a:srcRect l="8182" t="4211" r="14949" b="9125"/>
                    <a:stretch/>
                  </pic:blipFill>
                  <pic:spPr bwMode="auto">
                    <a:xfrm>
                      <a:off x="0" y="0"/>
                      <a:ext cx="247300" cy="240793"/>
                    </a:xfrm>
                    <a:prstGeom prst="rect">
                      <a:avLst/>
                    </a:prstGeom>
                    <a:noFill/>
                    <a:ln>
                      <a:noFill/>
                    </a:ln>
                    <a:extLst>
                      <a:ext uri="{53640926-AAD7-44D8-BBD7-CCE9431645EC}">
                        <a14:shadowObscured xmlns:a14="http://schemas.microsoft.com/office/drawing/2010/main"/>
                      </a:ext>
                    </a:extLst>
                  </pic:spPr>
                </pic:pic>
              </a:graphicData>
            </a:graphic>
          </wp:inline>
        </w:drawing>
      </w:r>
      <w:r w:rsidRPr="000B7407">
        <w:rPr>
          <w:rFonts w:cs="Arial"/>
          <w:szCs w:val="22"/>
        </w:rPr>
        <w:t xml:space="preserve">, l’utente profilato </w:t>
      </w:r>
      <w:r w:rsidR="00BB3AAD" w:rsidRPr="000B7407">
        <w:rPr>
          <w:rFonts w:cs="Arial"/>
          <w:szCs w:val="22"/>
        </w:rPr>
        <w:t xml:space="preserve">dell’U.O. </w:t>
      </w:r>
      <w:r w:rsidRPr="000B7407">
        <w:rPr>
          <w:rFonts w:cs="Arial"/>
          <w:szCs w:val="22"/>
        </w:rPr>
        <w:t xml:space="preserve">potrà accedere alla sezione </w:t>
      </w:r>
      <w:r w:rsidRPr="000B7407">
        <w:rPr>
          <w:rFonts w:cs="Arial"/>
          <w:i/>
          <w:iCs/>
          <w:szCs w:val="22"/>
        </w:rPr>
        <w:t>core</w:t>
      </w:r>
      <w:r w:rsidRPr="000B7407">
        <w:rPr>
          <w:rFonts w:cs="Arial"/>
          <w:szCs w:val="22"/>
        </w:rPr>
        <w:t xml:space="preserve"> dell’applicativo dedicata alla </w:t>
      </w:r>
      <w:r w:rsidRPr="000B7407">
        <w:rPr>
          <w:rFonts w:cs="Arial"/>
          <w:b/>
          <w:bCs/>
          <w:szCs w:val="22"/>
        </w:rPr>
        <w:t xml:space="preserve">Gestione assistiti. </w:t>
      </w:r>
      <w:r w:rsidRPr="000B7407">
        <w:rPr>
          <w:rFonts w:cs="Arial"/>
          <w:szCs w:val="22"/>
        </w:rPr>
        <w:t xml:space="preserve">Alla selezione </w:t>
      </w:r>
      <w:r w:rsidR="000A28EA" w:rsidRPr="000B7407">
        <w:rPr>
          <w:rFonts w:cs="Arial"/>
          <w:szCs w:val="22"/>
        </w:rPr>
        <w:t xml:space="preserve">della voce </w:t>
      </w:r>
      <w:r w:rsidR="000A28EA" w:rsidRPr="000B7407">
        <w:rPr>
          <w:rFonts w:cs="Arial"/>
          <w:b/>
          <w:bCs/>
          <w:szCs w:val="22"/>
        </w:rPr>
        <w:t>Elenco assistiti</w:t>
      </w:r>
      <w:r w:rsidRPr="000B7407">
        <w:rPr>
          <w:rFonts w:cs="Arial"/>
          <w:szCs w:val="22"/>
        </w:rPr>
        <w:t>, il sistema rimanderà alla schermata iniziale.</w:t>
      </w:r>
      <w:r w:rsidRPr="000B7407">
        <w:rPr>
          <w:rFonts w:cs="Arial"/>
          <w:b/>
          <w:bCs/>
          <w:szCs w:val="22"/>
        </w:rPr>
        <w:t xml:space="preserve"> </w:t>
      </w:r>
      <w:r w:rsidRPr="000B7407">
        <w:rPr>
          <w:rFonts w:cs="Arial"/>
          <w:szCs w:val="22"/>
        </w:rPr>
        <w:t>Di seguito un esempio d</w:t>
      </w:r>
      <w:r w:rsidR="001A5B7F" w:rsidRPr="000B7407">
        <w:rPr>
          <w:rFonts w:cs="Arial"/>
          <w:szCs w:val="22"/>
        </w:rPr>
        <w:t>ell</w:t>
      </w:r>
      <w:r w:rsidR="005C698E" w:rsidRPr="000B7407">
        <w:rPr>
          <w:rFonts w:cs="Arial"/>
          <w:szCs w:val="22"/>
        </w:rPr>
        <w:t>a</w:t>
      </w:r>
      <w:r w:rsidRPr="000B7407">
        <w:rPr>
          <w:rFonts w:cs="Arial"/>
          <w:szCs w:val="22"/>
        </w:rPr>
        <w:t xml:space="preserve"> schermata:</w:t>
      </w:r>
    </w:p>
    <w:p w14:paraId="0C130A33" w14:textId="32C38090" w:rsidR="00832DEC" w:rsidRPr="000B7407" w:rsidRDefault="00D5341E" w:rsidP="00177190">
      <w:pPr>
        <w:spacing w:after="120" w:line="240" w:lineRule="auto"/>
        <w:jc w:val="center"/>
        <w:rPr>
          <w:rFonts w:cs="Arial"/>
          <w:szCs w:val="22"/>
        </w:rPr>
      </w:pPr>
      <w:r w:rsidRPr="00D5341E">
        <w:rPr>
          <w:rFonts w:cs="Arial"/>
          <w:szCs w:val="22"/>
        </w:rPr>
        <w:drawing>
          <wp:inline distT="0" distB="0" distL="0" distR="0" wp14:anchorId="1127D760" wp14:editId="5E4A9F8D">
            <wp:extent cx="6120130" cy="2942590"/>
            <wp:effectExtent l="0" t="0" r="0" b="0"/>
            <wp:docPr id="678181094" name="Immagine 1" descr="Immagine che contiene testo, software, Pagina Web, numero&#10;&#10;Il contenuto generato dall'IA potrebbe non essere corret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8181094" name="Immagine 1" descr="Immagine che contiene testo, software, Pagina Web, numero&#10;&#10;Il contenuto generato dall'IA potrebbe non essere corretto."/>
                    <pic:cNvPicPr/>
                  </pic:nvPicPr>
                  <pic:blipFill>
                    <a:blip r:embed="rId198"/>
                    <a:stretch>
                      <a:fillRect/>
                    </a:stretch>
                  </pic:blipFill>
                  <pic:spPr>
                    <a:xfrm>
                      <a:off x="0" y="0"/>
                      <a:ext cx="6120130" cy="2942590"/>
                    </a:xfrm>
                    <a:prstGeom prst="rect">
                      <a:avLst/>
                    </a:prstGeom>
                  </pic:spPr>
                </pic:pic>
              </a:graphicData>
            </a:graphic>
          </wp:inline>
        </w:drawing>
      </w:r>
    </w:p>
    <w:p w14:paraId="69E2AD5E" w14:textId="77777777" w:rsidR="00177190" w:rsidRPr="000B7407" w:rsidRDefault="00177190" w:rsidP="00177190">
      <w:pPr>
        <w:jc w:val="center"/>
        <w:rPr>
          <w:rFonts w:cs="Arial"/>
          <w:szCs w:val="22"/>
        </w:rPr>
      </w:pPr>
    </w:p>
    <w:p w14:paraId="34D89253" w14:textId="77777777" w:rsidR="00186FA3" w:rsidRDefault="00186FA3" w:rsidP="00177190">
      <w:pPr>
        <w:rPr>
          <w:rFonts w:cs="Arial"/>
          <w:szCs w:val="22"/>
        </w:rPr>
      </w:pPr>
      <w:r>
        <w:rPr>
          <w:rFonts w:cs="Arial"/>
          <w:szCs w:val="22"/>
        </w:rPr>
        <w:t>Da notare come l’elenco completo dei pazienti non sarà immediatamente visibile. Per visualizzarlo è necessario cliccare sull’apposito pulsante situato in alto a destra “Mostra Assistiti”. Tale azione non è obbligatoria, ma possibile se l’utente desidera visualizzare l’intero elenco degli assistiti. Altrimenti, l’operatore potrà ricercare i pazienti tramite gli appositi filtri di seguito illustrati.</w:t>
      </w:r>
    </w:p>
    <w:p w14:paraId="040A2914" w14:textId="77777777" w:rsidR="00186FA3" w:rsidRDefault="00186FA3" w:rsidP="00177190">
      <w:pPr>
        <w:rPr>
          <w:rFonts w:cs="Arial"/>
          <w:szCs w:val="22"/>
        </w:rPr>
      </w:pPr>
    </w:p>
    <w:p w14:paraId="3821D7D3" w14:textId="6BB76214" w:rsidR="00177190" w:rsidRPr="000B7407" w:rsidRDefault="00186FA3" w:rsidP="00177190">
      <w:pPr>
        <w:rPr>
          <w:rFonts w:cs="Arial"/>
          <w:szCs w:val="22"/>
        </w:rPr>
      </w:pPr>
      <w:r>
        <w:rPr>
          <w:rFonts w:cs="Arial"/>
          <w:szCs w:val="22"/>
        </w:rPr>
        <w:t>Una volta effettuata la ricerca e/o richiamato l’intero elenco degli assistiti, l</w:t>
      </w:r>
      <w:r w:rsidR="00177190" w:rsidRPr="000B7407">
        <w:rPr>
          <w:rFonts w:cs="Arial"/>
          <w:szCs w:val="22"/>
        </w:rPr>
        <w:t xml:space="preserve">’utente profilato </w:t>
      </w:r>
      <w:r>
        <w:rPr>
          <w:rFonts w:cs="Arial"/>
          <w:szCs w:val="22"/>
        </w:rPr>
        <w:t>potrà:</w:t>
      </w:r>
    </w:p>
    <w:p w14:paraId="056189FB" w14:textId="753A7832" w:rsidR="00177190" w:rsidRPr="000B7407" w:rsidRDefault="00F538E9" w:rsidP="0026688A">
      <w:pPr>
        <w:pStyle w:val="ListParagraph"/>
        <w:numPr>
          <w:ilvl w:val="0"/>
          <w:numId w:val="17"/>
        </w:numPr>
        <w:ind w:left="284" w:hanging="284"/>
        <w:rPr>
          <w:rFonts w:cs="Arial"/>
          <w:szCs w:val="22"/>
        </w:rPr>
      </w:pPr>
      <w:r w:rsidRPr="000B7407">
        <w:rPr>
          <w:rFonts w:cs="Arial"/>
          <w:szCs w:val="22"/>
        </w:rPr>
        <w:t>V</w:t>
      </w:r>
      <w:r w:rsidR="00177190" w:rsidRPr="000B7407">
        <w:rPr>
          <w:rFonts w:cs="Arial"/>
          <w:szCs w:val="22"/>
        </w:rPr>
        <w:t>isualizzare una tabella contenente l’elenco degli assistiti già in carico presso l’U.O.</w:t>
      </w:r>
      <w:r w:rsidR="003A2D4D" w:rsidRPr="000B7407">
        <w:rPr>
          <w:rFonts w:cs="Arial"/>
          <w:szCs w:val="22"/>
        </w:rPr>
        <w:t xml:space="preserve"> </w:t>
      </w:r>
      <w:r w:rsidR="00177190" w:rsidRPr="000B7407">
        <w:rPr>
          <w:rFonts w:cs="Arial"/>
          <w:szCs w:val="22"/>
        </w:rPr>
        <w:t>Per ciascun assistito, la tabella visualizzerà</w:t>
      </w:r>
      <w:r w:rsidR="003E7F67" w:rsidRPr="000B7407">
        <w:rPr>
          <w:rFonts w:cs="Arial"/>
          <w:szCs w:val="22"/>
        </w:rPr>
        <w:t xml:space="preserve"> in colonna</w:t>
      </w:r>
      <w:r w:rsidR="00177190" w:rsidRPr="000B7407">
        <w:rPr>
          <w:rFonts w:cs="Arial"/>
          <w:szCs w:val="22"/>
        </w:rPr>
        <w:t xml:space="preserve"> </w:t>
      </w:r>
      <w:r w:rsidR="003E7F67" w:rsidRPr="000B7407">
        <w:rPr>
          <w:rFonts w:cs="Arial"/>
          <w:szCs w:val="22"/>
        </w:rPr>
        <w:t xml:space="preserve">le </w:t>
      </w:r>
      <w:r w:rsidR="00177190" w:rsidRPr="000B7407">
        <w:rPr>
          <w:rFonts w:cs="Arial"/>
          <w:szCs w:val="22"/>
        </w:rPr>
        <w:t>informazioni</w:t>
      </w:r>
      <w:r w:rsidR="003E7F67" w:rsidRPr="000B7407">
        <w:rPr>
          <w:rFonts w:cs="Arial"/>
          <w:szCs w:val="22"/>
        </w:rPr>
        <w:t xml:space="preserve"> essenziali identificative, quali: </w:t>
      </w:r>
    </w:p>
    <w:p w14:paraId="09F70AE0" w14:textId="28A2A8D9" w:rsidR="00177190" w:rsidRPr="000B7407" w:rsidRDefault="00177190" w:rsidP="0026688A">
      <w:pPr>
        <w:pStyle w:val="ListParagraph"/>
        <w:numPr>
          <w:ilvl w:val="1"/>
          <w:numId w:val="17"/>
        </w:numPr>
        <w:ind w:left="851" w:hanging="284"/>
        <w:rPr>
          <w:rFonts w:cs="Arial"/>
          <w:i/>
          <w:iCs/>
          <w:szCs w:val="22"/>
        </w:rPr>
      </w:pPr>
      <w:r w:rsidRPr="000B7407">
        <w:rPr>
          <w:rFonts w:cs="Arial"/>
          <w:i/>
          <w:iCs/>
          <w:szCs w:val="22"/>
        </w:rPr>
        <w:t>Codice Fiscale (STP o ENI)</w:t>
      </w:r>
      <w:r w:rsidR="00B90B3A">
        <w:rPr>
          <w:rFonts w:cs="Arial"/>
          <w:i/>
          <w:iCs/>
          <w:szCs w:val="22"/>
        </w:rPr>
        <w:t>;</w:t>
      </w:r>
    </w:p>
    <w:p w14:paraId="6568D8B0" w14:textId="033462EE" w:rsidR="00177190" w:rsidRPr="000B7407" w:rsidRDefault="00177190" w:rsidP="0026688A">
      <w:pPr>
        <w:pStyle w:val="ListParagraph"/>
        <w:numPr>
          <w:ilvl w:val="1"/>
          <w:numId w:val="17"/>
        </w:numPr>
        <w:ind w:left="851" w:hanging="284"/>
        <w:rPr>
          <w:rFonts w:cs="Arial"/>
          <w:i/>
          <w:iCs/>
          <w:szCs w:val="22"/>
        </w:rPr>
      </w:pPr>
      <w:r w:rsidRPr="000B7407">
        <w:rPr>
          <w:rFonts w:cs="Arial"/>
          <w:i/>
          <w:iCs/>
          <w:szCs w:val="22"/>
        </w:rPr>
        <w:t>Cognome</w:t>
      </w:r>
      <w:r w:rsidR="00B90B3A">
        <w:rPr>
          <w:rFonts w:cs="Arial"/>
          <w:i/>
          <w:iCs/>
          <w:szCs w:val="22"/>
        </w:rPr>
        <w:t>;</w:t>
      </w:r>
    </w:p>
    <w:p w14:paraId="024DC350" w14:textId="0BC3ECA0" w:rsidR="00177190" w:rsidRPr="000B7407" w:rsidRDefault="00177190" w:rsidP="0026688A">
      <w:pPr>
        <w:pStyle w:val="ListParagraph"/>
        <w:numPr>
          <w:ilvl w:val="1"/>
          <w:numId w:val="17"/>
        </w:numPr>
        <w:ind w:left="851" w:hanging="284"/>
        <w:rPr>
          <w:rFonts w:cs="Arial"/>
          <w:i/>
          <w:iCs/>
          <w:szCs w:val="22"/>
        </w:rPr>
      </w:pPr>
      <w:r w:rsidRPr="000B7407">
        <w:rPr>
          <w:rFonts w:cs="Arial"/>
          <w:i/>
          <w:iCs/>
          <w:szCs w:val="22"/>
        </w:rPr>
        <w:t>Nome</w:t>
      </w:r>
      <w:r w:rsidR="00B90B3A">
        <w:rPr>
          <w:rFonts w:cs="Arial"/>
          <w:i/>
          <w:iCs/>
          <w:szCs w:val="22"/>
        </w:rPr>
        <w:t>;</w:t>
      </w:r>
    </w:p>
    <w:p w14:paraId="7C4A92B3" w14:textId="76597763" w:rsidR="00177190" w:rsidRPr="000B7407" w:rsidRDefault="00177190" w:rsidP="0026688A">
      <w:pPr>
        <w:pStyle w:val="ListParagraph"/>
        <w:numPr>
          <w:ilvl w:val="1"/>
          <w:numId w:val="17"/>
        </w:numPr>
        <w:ind w:left="851" w:hanging="284"/>
        <w:rPr>
          <w:rFonts w:cs="Arial"/>
          <w:i/>
          <w:iCs/>
          <w:szCs w:val="22"/>
        </w:rPr>
      </w:pPr>
      <w:r w:rsidRPr="000B7407">
        <w:rPr>
          <w:rFonts w:cs="Arial"/>
          <w:i/>
          <w:iCs/>
          <w:szCs w:val="22"/>
        </w:rPr>
        <w:t>Data di nascita</w:t>
      </w:r>
      <w:r w:rsidR="00B90B3A">
        <w:rPr>
          <w:rFonts w:cs="Arial"/>
          <w:i/>
          <w:iCs/>
          <w:szCs w:val="22"/>
        </w:rPr>
        <w:t>.</w:t>
      </w:r>
    </w:p>
    <w:p w14:paraId="53EAD789" w14:textId="19126129" w:rsidR="00177190" w:rsidRPr="000B7407" w:rsidRDefault="003E7F67" w:rsidP="003E7F67">
      <w:pPr>
        <w:rPr>
          <w:rFonts w:cs="Arial"/>
          <w:i/>
          <w:iCs/>
          <w:szCs w:val="22"/>
        </w:rPr>
      </w:pPr>
      <w:r w:rsidRPr="000B7407">
        <w:rPr>
          <w:rFonts w:cs="Arial"/>
          <w:szCs w:val="22"/>
        </w:rPr>
        <w:t>Inoltre, nell’ultima colonna, in corrispondenza di ciascun assistito, è previsto il</w:t>
      </w:r>
      <w:r w:rsidR="00177190" w:rsidRPr="000B7407">
        <w:rPr>
          <w:rFonts w:cs="Arial"/>
          <w:szCs w:val="22"/>
        </w:rPr>
        <w:t xml:space="preserve"> pulsante </w:t>
      </w:r>
      <w:r w:rsidR="00F538E9" w:rsidRPr="000B7407">
        <w:rPr>
          <w:rFonts w:cs="Arial"/>
          <w:i/>
          <w:iCs/>
          <w:szCs w:val="22"/>
        </w:rPr>
        <w:t>V</w:t>
      </w:r>
      <w:r w:rsidR="00177190" w:rsidRPr="000B7407">
        <w:rPr>
          <w:rFonts w:cs="Arial"/>
          <w:i/>
          <w:iCs/>
          <w:szCs w:val="22"/>
        </w:rPr>
        <w:t>ai alla cartell</w:t>
      </w:r>
      <w:r w:rsidR="00F538E9" w:rsidRPr="000B7407">
        <w:rPr>
          <w:rFonts w:cs="Arial"/>
          <w:i/>
          <w:iCs/>
          <w:szCs w:val="22"/>
        </w:rPr>
        <w:t>a</w:t>
      </w:r>
      <w:r w:rsidR="00EE6D59" w:rsidRPr="000B7407">
        <w:rPr>
          <w:rFonts w:cs="Arial"/>
          <w:szCs w:val="22"/>
        </w:rPr>
        <w:t xml:space="preserve"> </w:t>
      </w:r>
      <w:r w:rsidR="00EE6D59" w:rsidRPr="000B7407">
        <w:rPr>
          <w:rFonts w:cs="Arial"/>
          <w:noProof/>
          <w:color w:val="2B579A"/>
          <w:szCs w:val="22"/>
          <w:shd w:val="clear" w:color="auto" w:fill="E6E6E6"/>
        </w:rPr>
        <w:drawing>
          <wp:inline distT="0" distB="0" distL="0" distR="0" wp14:anchorId="6D0E7A39" wp14:editId="6A9DC06D">
            <wp:extent cx="186690" cy="190839"/>
            <wp:effectExtent l="0" t="0" r="3810" b="0"/>
            <wp:docPr id="754291907" name="Immagine 7542919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198083" cy="202485"/>
                    </a:xfrm>
                    <a:prstGeom prst="rect">
                      <a:avLst/>
                    </a:prstGeom>
                  </pic:spPr>
                </pic:pic>
              </a:graphicData>
            </a:graphic>
          </wp:inline>
        </w:drawing>
      </w:r>
      <w:r w:rsidRPr="000B7407">
        <w:rPr>
          <w:rFonts w:cs="Arial"/>
          <w:szCs w:val="22"/>
        </w:rPr>
        <w:t xml:space="preserve"> per accedere direttamente all’interno della cartella clinica dell’assistito. </w:t>
      </w:r>
      <w:r w:rsidR="003437DD" w:rsidRPr="000B7407">
        <w:rPr>
          <w:rFonts w:cs="Arial"/>
          <w:szCs w:val="22"/>
        </w:rPr>
        <w:t>Inv</w:t>
      </w:r>
      <w:r w:rsidR="00423040" w:rsidRPr="000B7407">
        <w:rPr>
          <w:rFonts w:cs="Arial"/>
          <w:szCs w:val="22"/>
        </w:rPr>
        <w:t xml:space="preserve">ece, in alto nella tabella, l’utente avrà la possibilità di: </w:t>
      </w:r>
    </w:p>
    <w:p w14:paraId="1B20D7CF" w14:textId="56F36107" w:rsidR="00177190" w:rsidRPr="000B7407" w:rsidRDefault="00F538E9" w:rsidP="0026688A">
      <w:pPr>
        <w:pStyle w:val="ListParagraph"/>
        <w:numPr>
          <w:ilvl w:val="0"/>
          <w:numId w:val="17"/>
        </w:numPr>
        <w:ind w:left="284" w:hanging="284"/>
        <w:rPr>
          <w:rFonts w:cs="Arial"/>
          <w:szCs w:val="22"/>
        </w:rPr>
      </w:pPr>
      <w:r w:rsidRPr="000B7407">
        <w:rPr>
          <w:rFonts w:cs="Arial"/>
          <w:szCs w:val="22"/>
        </w:rPr>
        <w:t>R</w:t>
      </w:r>
      <w:r w:rsidR="00177190" w:rsidRPr="000B7407">
        <w:rPr>
          <w:rFonts w:cs="Arial"/>
          <w:szCs w:val="22"/>
        </w:rPr>
        <w:t xml:space="preserve">egistrare una nuova anagrafica, tramite apposita funzionalità </w:t>
      </w:r>
      <w:r w:rsidR="00C37B97" w:rsidRPr="000B7407">
        <w:rPr>
          <w:rFonts w:cs="Arial"/>
          <w:noProof/>
          <w:color w:val="2B579A"/>
          <w:szCs w:val="22"/>
          <w:shd w:val="clear" w:color="auto" w:fill="E6E6E6"/>
        </w:rPr>
        <w:drawing>
          <wp:inline distT="0" distB="0" distL="0" distR="0" wp14:anchorId="0DC2B48F" wp14:editId="4B47A405">
            <wp:extent cx="190599" cy="193675"/>
            <wp:effectExtent l="0" t="0" r="0" b="0"/>
            <wp:docPr id="754291908" name="Immagine 7542919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srcRect t="8696" r="51938"/>
                    <a:stretch/>
                  </pic:blipFill>
                  <pic:spPr bwMode="auto">
                    <a:xfrm>
                      <a:off x="0" y="0"/>
                      <a:ext cx="212710" cy="216143"/>
                    </a:xfrm>
                    <a:prstGeom prst="rect">
                      <a:avLst/>
                    </a:prstGeom>
                    <a:ln>
                      <a:noFill/>
                    </a:ln>
                    <a:extLst>
                      <a:ext uri="{53640926-AAD7-44D8-BBD7-CCE9431645EC}">
                        <a14:shadowObscured xmlns:a14="http://schemas.microsoft.com/office/drawing/2010/main"/>
                      </a:ext>
                    </a:extLst>
                  </pic:spPr>
                </pic:pic>
              </a:graphicData>
            </a:graphic>
          </wp:inline>
        </w:drawing>
      </w:r>
      <w:r w:rsidR="00177190" w:rsidRPr="000B7407">
        <w:rPr>
          <w:rFonts w:cs="Arial"/>
          <w:szCs w:val="22"/>
        </w:rPr>
        <w:t xml:space="preserve"> </w:t>
      </w:r>
      <w:r w:rsidR="00177190" w:rsidRPr="000B7407">
        <w:rPr>
          <w:rFonts w:cs="Arial"/>
          <w:i/>
          <w:iCs/>
          <w:szCs w:val="22"/>
        </w:rPr>
        <w:t>Nuova Anagrafica</w:t>
      </w:r>
      <w:r w:rsidR="00B90B3A">
        <w:rPr>
          <w:rFonts w:cs="Arial"/>
          <w:szCs w:val="22"/>
        </w:rPr>
        <w:t>;</w:t>
      </w:r>
    </w:p>
    <w:p w14:paraId="000E7135" w14:textId="546FD7DB" w:rsidR="003E7F67" w:rsidRPr="000B7407" w:rsidRDefault="00F538E9" w:rsidP="0026688A">
      <w:pPr>
        <w:pStyle w:val="ListParagraph"/>
        <w:numPr>
          <w:ilvl w:val="0"/>
          <w:numId w:val="13"/>
        </w:numPr>
        <w:spacing w:after="120" w:line="240" w:lineRule="auto"/>
        <w:rPr>
          <w:rFonts w:cs="Arial"/>
          <w:szCs w:val="22"/>
        </w:rPr>
      </w:pPr>
      <w:r w:rsidRPr="000B7407">
        <w:rPr>
          <w:rFonts w:cs="Arial"/>
          <w:szCs w:val="22"/>
        </w:rPr>
        <w:t>R</w:t>
      </w:r>
      <w:r w:rsidR="00177190" w:rsidRPr="000B7407">
        <w:rPr>
          <w:rFonts w:cs="Arial"/>
          <w:szCs w:val="22"/>
        </w:rPr>
        <w:t xml:space="preserve">icercare un’anagrafica già registrata a sistema, tramite </w:t>
      </w:r>
      <w:r w:rsidR="003E7F67" w:rsidRPr="000B7407">
        <w:rPr>
          <w:rFonts w:cs="Arial"/>
          <w:szCs w:val="22"/>
        </w:rPr>
        <w:t>i filtri</w:t>
      </w:r>
      <w:r w:rsidRPr="000B7407">
        <w:rPr>
          <w:rFonts w:cs="Arial"/>
          <w:szCs w:val="22"/>
        </w:rPr>
        <w:t xml:space="preserve"> </w:t>
      </w:r>
      <w:r w:rsidRPr="000B7407">
        <w:rPr>
          <w:rFonts w:cs="Arial"/>
          <w:b/>
          <w:bCs/>
          <w:noProof/>
          <w:color w:val="2B579A"/>
          <w:szCs w:val="22"/>
          <w:shd w:val="clear" w:color="auto" w:fill="E6E6E6"/>
        </w:rPr>
        <w:drawing>
          <wp:inline distT="0" distB="0" distL="0" distR="0" wp14:anchorId="5DE9B5B2" wp14:editId="69EC6313">
            <wp:extent cx="171450" cy="177800"/>
            <wp:effectExtent l="0" t="0" r="0" b="0"/>
            <wp:docPr id="59" name="Immagin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rotWithShape="1">
                    <a:blip r:embed="rId42">
                      <a:extLst>
                        <a:ext uri="{28A0092B-C50C-407E-A947-70E740481C1C}">
                          <a14:useLocalDpi xmlns:a14="http://schemas.microsoft.com/office/drawing/2010/main" val="0"/>
                        </a:ext>
                      </a:extLst>
                    </a:blip>
                    <a:srcRect l="1" t="12906" r="61894" b="-3561"/>
                    <a:stretch/>
                  </pic:blipFill>
                  <pic:spPr bwMode="auto">
                    <a:xfrm>
                      <a:off x="0" y="0"/>
                      <a:ext cx="174089" cy="180537"/>
                    </a:xfrm>
                    <a:prstGeom prst="rect">
                      <a:avLst/>
                    </a:prstGeom>
                    <a:noFill/>
                    <a:ln>
                      <a:noFill/>
                    </a:ln>
                    <a:extLst>
                      <a:ext uri="{53640926-AAD7-44D8-BBD7-CCE9431645EC}">
                        <a14:shadowObscured xmlns:a14="http://schemas.microsoft.com/office/drawing/2010/main"/>
                      </a:ext>
                    </a:extLst>
                  </pic:spPr>
                </pic:pic>
              </a:graphicData>
            </a:graphic>
          </wp:inline>
        </w:drawing>
      </w:r>
      <w:r w:rsidR="003E7F67" w:rsidRPr="000B7407">
        <w:rPr>
          <w:rFonts w:cs="Arial"/>
          <w:szCs w:val="22"/>
        </w:rPr>
        <w:t xml:space="preserve"> posti in corrispondenza delle etichette di colonna, </w:t>
      </w:r>
      <w:r w:rsidRPr="000B7407">
        <w:rPr>
          <w:rFonts w:cs="Arial"/>
          <w:szCs w:val="22"/>
        </w:rPr>
        <w:t>mediante</w:t>
      </w:r>
      <w:r w:rsidR="003E7F67" w:rsidRPr="000B7407">
        <w:rPr>
          <w:rFonts w:cs="Arial"/>
          <w:szCs w:val="22"/>
        </w:rPr>
        <w:t xml:space="preserve"> i quali sarà possibile ricercare uno o più assistiti a seconda del filtro di ricerca. Alla selezione di tale pulsante, il sistema mostrerà un pop-up in cui si potrà inserire la parola da ricercare in colonna e quindi trovare l’anagrafica di interesse tra quelle precedentemente registrate a sistema. Per resettare la ricerca condotta, sarà sufficiente cliccare il pulsante </w:t>
      </w:r>
      <w:r w:rsidR="008E0606" w:rsidRPr="000B7407">
        <w:rPr>
          <w:rFonts w:cs="Arial"/>
          <w:noProof/>
          <w:color w:val="2B579A"/>
          <w:szCs w:val="22"/>
          <w:shd w:val="clear" w:color="auto" w:fill="E6E6E6"/>
        </w:rPr>
        <w:drawing>
          <wp:inline distT="0" distB="0" distL="0" distR="0" wp14:anchorId="694B4EDC" wp14:editId="091D5013">
            <wp:extent cx="588396" cy="186464"/>
            <wp:effectExtent l="0" t="0" r="2540" b="4445"/>
            <wp:docPr id="754291909" name="Immagine 7542919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610910" cy="193599"/>
                    </a:xfrm>
                    <a:prstGeom prst="rect">
                      <a:avLst/>
                    </a:prstGeom>
                  </pic:spPr>
                </pic:pic>
              </a:graphicData>
            </a:graphic>
          </wp:inline>
        </w:drawing>
      </w:r>
      <w:r w:rsidR="00E8757B">
        <w:rPr>
          <w:rFonts w:cs="Arial"/>
          <w:szCs w:val="22"/>
        </w:rPr>
        <w:t>;</w:t>
      </w:r>
    </w:p>
    <w:p w14:paraId="5603D2C6" w14:textId="7B384350" w:rsidR="00177190" w:rsidRPr="000B7407" w:rsidRDefault="00816671" w:rsidP="0026688A">
      <w:pPr>
        <w:pStyle w:val="ListParagraph"/>
        <w:numPr>
          <w:ilvl w:val="0"/>
          <w:numId w:val="13"/>
        </w:numPr>
        <w:spacing w:after="120" w:line="240" w:lineRule="auto"/>
        <w:rPr>
          <w:rFonts w:cs="Arial"/>
          <w:szCs w:val="22"/>
        </w:rPr>
      </w:pPr>
      <w:r w:rsidRPr="000B7407">
        <w:rPr>
          <w:rFonts w:cs="Arial"/>
          <w:szCs w:val="22"/>
        </w:rPr>
        <w:t>Ordinare</w:t>
      </w:r>
      <w:r w:rsidR="003D23C3" w:rsidRPr="000B7407">
        <w:rPr>
          <w:rFonts w:cs="Arial"/>
          <w:szCs w:val="22"/>
        </w:rPr>
        <w:t xml:space="preserve"> in ordine alfabetico i</w:t>
      </w:r>
      <w:r w:rsidRPr="000B7407">
        <w:rPr>
          <w:rFonts w:cs="Arial"/>
          <w:szCs w:val="22"/>
        </w:rPr>
        <w:t xml:space="preserve"> dati in colonna tramite appositi </w:t>
      </w:r>
      <w:r w:rsidR="003E7F67" w:rsidRPr="000B7407">
        <w:rPr>
          <w:rFonts w:cs="Arial"/>
          <w:szCs w:val="22"/>
        </w:rPr>
        <w:t xml:space="preserve">pulsanti </w:t>
      </w:r>
      <w:r w:rsidR="003E7F67" w:rsidRPr="000B7407">
        <w:rPr>
          <w:rFonts w:cs="Arial"/>
          <w:b/>
          <w:bCs/>
          <w:noProof/>
          <w:color w:val="2B579A"/>
          <w:szCs w:val="22"/>
          <w:shd w:val="clear" w:color="auto" w:fill="E6E6E6"/>
        </w:rPr>
        <w:drawing>
          <wp:inline distT="0" distB="0" distL="0" distR="0" wp14:anchorId="11EB1EE8" wp14:editId="6303982B">
            <wp:extent cx="180505" cy="176602"/>
            <wp:effectExtent l="0" t="0" r="0" b="0"/>
            <wp:docPr id="125" name="Immagin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rotWithShape="1">
                    <a:blip r:embed="rId42">
                      <a:extLst>
                        <a:ext uri="{28A0092B-C50C-407E-A947-70E740481C1C}">
                          <a14:useLocalDpi xmlns:a14="http://schemas.microsoft.com/office/drawing/2010/main" val="0"/>
                        </a:ext>
                      </a:extLst>
                    </a:blip>
                    <a:srcRect l="59628" t="12098" r="1208" b="1"/>
                    <a:stretch/>
                  </pic:blipFill>
                  <pic:spPr bwMode="auto">
                    <a:xfrm>
                      <a:off x="0" y="0"/>
                      <a:ext cx="186413" cy="182383"/>
                    </a:xfrm>
                    <a:prstGeom prst="rect">
                      <a:avLst/>
                    </a:prstGeom>
                    <a:noFill/>
                    <a:ln>
                      <a:noFill/>
                    </a:ln>
                    <a:extLst>
                      <a:ext uri="{53640926-AAD7-44D8-BBD7-CCE9431645EC}">
                        <a14:shadowObscured xmlns:a14="http://schemas.microsoft.com/office/drawing/2010/main"/>
                      </a:ext>
                    </a:extLst>
                  </pic:spPr>
                </pic:pic>
              </a:graphicData>
            </a:graphic>
          </wp:inline>
        </w:drawing>
      </w:r>
      <w:r w:rsidRPr="000B7407">
        <w:rPr>
          <w:rFonts w:cs="Arial"/>
          <w:szCs w:val="22"/>
        </w:rPr>
        <w:t>, posti accanto all’etichetta corrispondente</w:t>
      </w:r>
      <w:r w:rsidR="00E8757B">
        <w:rPr>
          <w:rFonts w:cs="Arial"/>
          <w:szCs w:val="22"/>
        </w:rPr>
        <w:t>;</w:t>
      </w:r>
      <w:r w:rsidR="00D653E1" w:rsidRPr="000B7407">
        <w:rPr>
          <w:rFonts w:cs="Arial"/>
          <w:szCs w:val="22"/>
        </w:rPr>
        <w:t xml:space="preserve"> </w:t>
      </w:r>
    </w:p>
    <w:p w14:paraId="6BB9E712" w14:textId="3B756E73" w:rsidR="00177190" w:rsidRPr="000B7407" w:rsidRDefault="00D653E1" w:rsidP="0026688A">
      <w:pPr>
        <w:pStyle w:val="ListParagraph"/>
        <w:numPr>
          <w:ilvl w:val="0"/>
          <w:numId w:val="17"/>
        </w:numPr>
        <w:ind w:left="284" w:hanging="284"/>
        <w:rPr>
          <w:rFonts w:cs="Arial"/>
          <w:szCs w:val="22"/>
        </w:rPr>
      </w:pPr>
      <w:r w:rsidRPr="000B7407">
        <w:rPr>
          <w:rFonts w:cs="Arial"/>
          <w:szCs w:val="22"/>
        </w:rPr>
        <w:t>E</w:t>
      </w:r>
      <w:r w:rsidR="00177190" w:rsidRPr="000B7407">
        <w:rPr>
          <w:rFonts w:cs="Arial"/>
          <w:szCs w:val="22"/>
        </w:rPr>
        <w:t xml:space="preserve">sportare l’elenco degli assistiti in formato </w:t>
      </w:r>
      <w:proofErr w:type="spellStart"/>
      <w:r w:rsidR="00177190" w:rsidRPr="000B7407">
        <w:rPr>
          <w:rFonts w:cs="Arial"/>
          <w:szCs w:val="22"/>
        </w:rPr>
        <w:t>excel</w:t>
      </w:r>
      <w:proofErr w:type="spellEnd"/>
      <w:r w:rsidR="00177190" w:rsidRPr="000B7407">
        <w:rPr>
          <w:rFonts w:cs="Arial"/>
          <w:szCs w:val="22"/>
        </w:rPr>
        <w:t xml:space="preserve">, tramite apposita funzionalità </w:t>
      </w:r>
      <w:r w:rsidR="00D36FE5" w:rsidRPr="000B7407">
        <w:rPr>
          <w:rFonts w:cs="Arial"/>
          <w:noProof/>
          <w:color w:val="2B579A"/>
          <w:szCs w:val="22"/>
          <w:shd w:val="clear" w:color="auto" w:fill="E6E6E6"/>
        </w:rPr>
        <w:drawing>
          <wp:inline distT="0" distB="0" distL="0" distR="0" wp14:anchorId="231B0A6B" wp14:editId="5F6B8023">
            <wp:extent cx="188595" cy="193195"/>
            <wp:effectExtent l="0" t="0" r="1905" b="0"/>
            <wp:docPr id="754291910" name="Immagine 7542919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srcRect l="52326" t="8696"/>
                    <a:stretch/>
                  </pic:blipFill>
                  <pic:spPr bwMode="auto">
                    <a:xfrm>
                      <a:off x="0" y="0"/>
                      <a:ext cx="215704" cy="220965"/>
                    </a:xfrm>
                    <a:prstGeom prst="rect">
                      <a:avLst/>
                    </a:prstGeom>
                    <a:ln>
                      <a:noFill/>
                    </a:ln>
                    <a:extLst>
                      <a:ext uri="{53640926-AAD7-44D8-BBD7-CCE9431645EC}">
                        <a14:shadowObscured xmlns:a14="http://schemas.microsoft.com/office/drawing/2010/main"/>
                      </a:ext>
                    </a:extLst>
                  </pic:spPr>
                </pic:pic>
              </a:graphicData>
            </a:graphic>
          </wp:inline>
        </w:drawing>
      </w:r>
      <w:r w:rsidR="00177190" w:rsidRPr="000B7407">
        <w:rPr>
          <w:rFonts w:cs="Arial"/>
          <w:szCs w:val="22"/>
        </w:rPr>
        <w:t xml:space="preserve"> </w:t>
      </w:r>
      <w:r w:rsidR="00177190" w:rsidRPr="000B7407">
        <w:rPr>
          <w:rFonts w:cs="Arial"/>
          <w:i/>
          <w:iCs/>
          <w:szCs w:val="22"/>
        </w:rPr>
        <w:t>Esporta elenco</w:t>
      </w:r>
      <w:r w:rsidR="00177190" w:rsidRPr="000B7407">
        <w:rPr>
          <w:rFonts w:cs="Arial"/>
          <w:szCs w:val="22"/>
        </w:rPr>
        <w:t>.</w:t>
      </w:r>
    </w:p>
    <w:p w14:paraId="633FD946" w14:textId="77777777" w:rsidR="00DA23D4" w:rsidRPr="000B7407" w:rsidRDefault="00DA23D4" w:rsidP="00DA23D4">
      <w:pPr>
        <w:rPr>
          <w:rFonts w:cs="Arial"/>
          <w:szCs w:val="22"/>
        </w:rPr>
      </w:pPr>
    </w:p>
    <w:p w14:paraId="1C09C0E9" w14:textId="1534F143" w:rsidR="002E446E" w:rsidRPr="002E446E" w:rsidRDefault="002E446E" w:rsidP="712499AB">
      <w:pPr>
        <w:keepNext/>
        <w:keepLines/>
        <w:spacing w:before="360" w:after="120"/>
        <w:rPr>
          <w:rFonts w:cs="Arial"/>
        </w:rPr>
      </w:pPr>
      <w:bookmarkStart w:id="89" w:name="_Toc201592518"/>
      <w:bookmarkStart w:id="90" w:name="_Toc201592882"/>
      <w:bookmarkStart w:id="91" w:name="_Toc201593030"/>
      <w:bookmarkStart w:id="92" w:name="_Toc201593186"/>
      <w:bookmarkStart w:id="93" w:name="_Toc201593284"/>
      <w:bookmarkStart w:id="94" w:name="_Toc201593378"/>
      <w:bookmarkStart w:id="95" w:name="_Toc201593677"/>
      <w:bookmarkStart w:id="96" w:name="_Toc201593728"/>
      <w:bookmarkStart w:id="97" w:name="_Toc138936485"/>
      <w:bookmarkEnd w:id="89"/>
      <w:bookmarkEnd w:id="90"/>
      <w:bookmarkEnd w:id="91"/>
      <w:bookmarkEnd w:id="92"/>
      <w:bookmarkEnd w:id="93"/>
      <w:bookmarkEnd w:id="94"/>
      <w:bookmarkEnd w:id="95"/>
      <w:bookmarkEnd w:id="96"/>
    </w:p>
    <w:p w14:paraId="5A28DBAC" w14:textId="4A2219CB" w:rsidR="005627C8" w:rsidRPr="000B7407" w:rsidRDefault="00597C76" w:rsidP="0026688A">
      <w:pPr>
        <w:pStyle w:val="Heading2"/>
        <w:numPr>
          <w:ilvl w:val="1"/>
          <w:numId w:val="63"/>
        </w:numPr>
        <w:rPr>
          <w:b/>
          <w:bCs/>
        </w:rPr>
      </w:pPr>
      <w:bookmarkStart w:id="98" w:name="_Toc209456535"/>
      <w:r w:rsidRPr="73BA0F59">
        <w:rPr>
          <w:b/>
          <w:bCs/>
        </w:rPr>
        <w:t>Registrazione nuovo assistito</w:t>
      </w:r>
      <w:bookmarkEnd w:id="97"/>
      <w:bookmarkEnd w:id="98"/>
    </w:p>
    <w:p w14:paraId="5A7487C2" w14:textId="77777777" w:rsidR="00F00D03" w:rsidRDefault="00F00D03" w:rsidP="009276AA">
      <w:pPr>
        <w:jc w:val="left"/>
        <w:rPr>
          <w:rFonts w:cs="Arial"/>
          <w:szCs w:val="22"/>
        </w:rPr>
      </w:pPr>
    </w:p>
    <w:p w14:paraId="510FF887" w14:textId="630BE59C" w:rsidR="002D49E7" w:rsidRPr="000B7407" w:rsidRDefault="00204309" w:rsidP="009276AA">
      <w:pPr>
        <w:jc w:val="left"/>
        <w:rPr>
          <w:rFonts w:cs="Arial"/>
          <w:szCs w:val="22"/>
        </w:rPr>
      </w:pPr>
      <w:r w:rsidRPr="000B7407">
        <w:rPr>
          <w:rFonts w:cs="Arial"/>
          <w:szCs w:val="22"/>
        </w:rPr>
        <w:t>L</w:t>
      </w:r>
      <w:r w:rsidR="00597C76" w:rsidRPr="000B7407">
        <w:rPr>
          <w:rFonts w:cs="Arial"/>
          <w:szCs w:val="22"/>
        </w:rPr>
        <w:t xml:space="preserve">’utente profilato </w:t>
      </w:r>
      <w:r w:rsidR="00D74F4B" w:rsidRPr="000B7407">
        <w:rPr>
          <w:rFonts w:cs="Arial"/>
          <w:szCs w:val="22"/>
        </w:rPr>
        <w:t xml:space="preserve">potrà </w:t>
      </w:r>
      <w:r w:rsidR="002D49E7" w:rsidRPr="000B7407">
        <w:rPr>
          <w:rFonts w:cs="Arial"/>
          <w:szCs w:val="22"/>
        </w:rPr>
        <w:t xml:space="preserve">procedere alla </w:t>
      </w:r>
      <w:r w:rsidR="00D74F4B" w:rsidRPr="000B7407">
        <w:rPr>
          <w:rFonts w:cs="Arial"/>
          <w:szCs w:val="22"/>
        </w:rPr>
        <w:t>registra</w:t>
      </w:r>
      <w:r w:rsidR="002D49E7" w:rsidRPr="000B7407">
        <w:rPr>
          <w:rFonts w:cs="Arial"/>
          <w:szCs w:val="22"/>
        </w:rPr>
        <w:t xml:space="preserve">zione di </w:t>
      </w:r>
      <w:r w:rsidR="00D74F4B" w:rsidRPr="000B7407">
        <w:rPr>
          <w:rFonts w:cs="Arial"/>
          <w:szCs w:val="22"/>
        </w:rPr>
        <w:t>un nuovo assistito all’interno dell’applicativo cliccando l’apposito pulsante</w:t>
      </w:r>
      <w:r w:rsidR="00913150" w:rsidRPr="000B7407">
        <w:rPr>
          <w:rFonts w:cs="Arial"/>
          <w:szCs w:val="22"/>
        </w:rPr>
        <w:t xml:space="preserve"> </w:t>
      </w:r>
      <w:r w:rsidR="009F76CA" w:rsidRPr="000B7407">
        <w:rPr>
          <w:rFonts w:cs="Arial"/>
          <w:noProof/>
          <w:color w:val="2B579A"/>
          <w:szCs w:val="22"/>
          <w:shd w:val="clear" w:color="auto" w:fill="E6E6E6"/>
        </w:rPr>
        <w:drawing>
          <wp:inline distT="0" distB="0" distL="0" distR="0" wp14:anchorId="4B60EFF7" wp14:editId="60E2B297">
            <wp:extent cx="190831" cy="193910"/>
            <wp:effectExtent l="0" t="0" r="0" b="0"/>
            <wp:docPr id="754291911" name="Immagine 7542919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srcRect t="8696" r="51938"/>
                    <a:stretch/>
                  </pic:blipFill>
                  <pic:spPr bwMode="auto">
                    <a:xfrm>
                      <a:off x="0" y="0"/>
                      <a:ext cx="210071" cy="213461"/>
                    </a:xfrm>
                    <a:prstGeom prst="rect">
                      <a:avLst/>
                    </a:prstGeom>
                    <a:ln>
                      <a:noFill/>
                    </a:ln>
                    <a:extLst>
                      <a:ext uri="{53640926-AAD7-44D8-BBD7-CCE9431645EC}">
                        <a14:shadowObscured xmlns:a14="http://schemas.microsoft.com/office/drawing/2010/main"/>
                      </a:ext>
                    </a:extLst>
                  </pic:spPr>
                </pic:pic>
              </a:graphicData>
            </a:graphic>
          </wp:inline>
        </w:drawing>
      </w:r>
      <w:r w:rsidR="00D74F4B" w:rsidRPr="000B7407">
        <w:rPr>
          <w:rFonts w:cs="Arial"/>
          <w:szCs w:val="22"/>
        </w:rPr>
        <w:t>, posto in alto a destra della tabella di riepilogo</w:t>
      </w:r>
      <w:r w:rsidR="001207CC" w:rsidRPr="000B7407">
        <w:rPr>
          <w:rFonts w:cs="Arial"/>
          <w:szCs w:val="22"/>
        </w:rPr>
        <w:t>.</w:t>
      </w:r>
      <w:r w:rsidR="00ED4D24" w:rsidRPr="000B7407">
        <w:rPr>
          <w:rFonts w:cs="Arial"/>
          <w:szCs w:val="22"/>
        </w:rPr>
        <w:t xml:space="preserve"> Il sistema aprirà un pop-up</w:t>
      </w:r>
      <w:r w:rsidR="00D74F4B" w:rsidRPr="000B7407">
        <w:rPr>
          <w:rFonts w:cs="Arial"/>
          <w:szCs w:val="22"/>
        </w:rPr>
        <w:t xml:space="preserve"> in </w:t>
      </w:r>
      <w:r w:rsidR="00ED4D24" w:rsidRPr="000B7407">
        <w:rPr>
          <w:rFonts w:cs="Arial"/>
          <w:szCs w:val="22"/>
        </w:rPr>
        <w:t xml:space="preserve">cui l’utente dovrà inizialmente inserire il codice fiscale/STP/ENI dell’assistito e cliccare sull’apposito pulsante </w:t>
      </w:r>
      <w:r w:rsidR="00ED4D24" w:rsidRPr="000B7407">
        <w:rPr>
          <w:rFonts w:cs="Arial"/>
          <w:i/>
          <w:iCs/>
          <w:szCs w:val="22"/>
        </w:rPr>
        <w:t>Cerca</w:t>
      </w:r>
      <w:r w:rsidR="00ED4D24" w:rsidRPr="000B7407">
        <w:rPr>
          <w:rFonts w:cs="Arial"/>
          <w:szCs w:val="22"/>
        </w:rPr>
        <w:t xml:space="preserve"> </w:t>
      </w:r>
      <w:r w:rsidR="00434F8F" w:rsidRPr="000B7407">
        <w:rPr>
          <w:rFonts w:cs="Arial"/>
          <w:noProof/>
          <w:color w:val="2B579A"/>
          <w:szCs w:val="22"/>
          <w:shd w:val="clear" w:color="auto" w:fill="E6E6E6"/>
        </w:rPr>
        <w:drawing>
          <wp:inline distT="0" distB="0" distL="0" distR="0" wp14:anchorId="76A487AB" wp14:editId="20F5A93A">
            <wp:extent cx="190832" cy="209450"/>
            <wp:effectExtent l="0" t="0" r="0" b="635"/>
            <wp:docPr id="12" name="Immagin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9"/>
                    <a:stretch>
                      <a:fillRect/>
                    </a:stretch>
                  </pic:blipFill>
                  <pic:spPr>
                    <a:xfrm>
                      <a:off x="0" y="0"/>
                      <a:ext cx="204139" cy="224055"/>
                    </a:xfrm>
                    <a:prstGeom prst="rect">
                      <a:avLst/>
                    </a:prstGeom>
                  </pic:spPr>
                </pic:pic>
              </a:graphicData>
            </a:graphic>
          </wp:inline>
        </w:drawing>
      </w:r>
      <w:r w:rsidR="00D74F4B" w:rsidRPr="000B7407">
        <w:rPr>
          <w:rFonts w:cs="Arial"/>
          <w:szCs w:val="22"/>
        </w:rPr>
        <w:t>.</w:t>
      </w:r>
    </w:p>
    <w:p w14:paraId="5B148030" w14:textId="77777777" w:rsidR="00CC7273" w:rsidRPr="000B7407" w:rsidRDefault="00CC7273" w:rsidP="00CC7273">
      <w:pPr>
        <w:rPr>
          <w:rFonts w:cs="Arial"/>
          <w:szCs w:val="22"/>
          <w:highlight w:val="yellow"/>
        </w:rPr>
      </w:pPr>
    </w:p>
    <w:p w14:paraId="5C5E1B04" w14:textId="2370C76E" w:rsidR="00434F8F" w:rsidRPr="000B7407" w:rsidRDefault="00E92657" w:rsidP="006D6F56">
      <w:pPr>
        <w:jc w:val="center"/>
        <w:rPr>
          <w:rFonts w:cs="Arial"/>
          <w:szCs w:val="22"/>
        </w:rPr>
      </w:pPr>
      <w:r w:rsidRPr="000B7407">
        <w:rPr>
          <w:rFonts w:cs="Arial"/>
          <w:noProof/>
          <w:color w:val="2B579A"/>
          <w:szCs w:val="22"/>
          <w:shd w:val="clear" w:color="auto" w:fill="E6E6E6"/>
        </w:rPr>
        <w:drawing>
          <wp:inline distT="0" distB="0" distL="0" distR="0" wp14:anchorId="389F89F3" wp14:editId="7F2DBF58">
            <wp:extent cx="6120130" cy="2533015"/>
            <wp:effectExtent l="19050" t="19050" r="13970" b="19685"/>
            <wp:docPr id="754291912" name="Immagine 7542919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0"/>
                    <a:stretch>
                      <a:fillRect/>
                    </a:stretch>
                  </pic:blipFill>
                  <pic:spPr>
                    <a:xfrm>
                      <a:off x="0" y="0"/>
                      <a:ext cx="6120130" cy="2533015"/>
                    </a:xfrm>
                    <a:prstGeom prst="rect">
                      <a:avLst/>
                    </a:prstGeom>
                    <a:ln>
                      <a:solidFill>
                        <a:schemeClr val="tx1"/>
                      </a:solidFill>
                    </a:ln>
                  </pic:spPr>
                </pic:pic>
              </a:graphicData>
            </a:graphic>
          </wp:inline>
        </w:drawing>
      </w:r>
    </w:p>
    <w:p w14:paraId="123501F9" w14:textId="77777777" w:rsidR="00CC7273" w:rsidRPr="000B7407" w:rsidRDefault="00CC7273" w:rsidP="00CC7273">
      <w:pPr>
        <w:rPr>
          <w:rFonts w:cs="Arial"/>
          <w:szCs w:val="22"/>
          <w:highlight w:val="yellow"/>
        </w:rPr>
      </w:pPr>
    </w:p>
    <w:p w14:paraId="5E259D6C" w14:textId="70F050FF" w:rsidR="00FE79A2" w:rsidRPr="000B7407" w:rsidRDefault="4CC2DBF3" w:rsidP="007E684D">
      <w:pPr>
        <w:rPr>
          <w:rFonts w:cs="Arial"/>
          <w:szCs w:val="22"/>
        </w:rPr>
      </w:pPr>
      <w:r w:rsidRPr="000B7407">
        <w:rPr>
          <w:rFonts w:cs="Arial"/>
          <w:szCs w:val="22"/>
        </w:rPr>
        <w:t>Così facendo il sistema avvierà la ricerca del codice all’interno dell</w:t>
      </w:r>
      <w:r w:rsidR="00462AB5" w:rsidRPr="000B7407">
        <w:rPr>
          <w:rFonts w:cs="Arial"/>
          <w:szCs w:val="22"/>
        </w:rPr>
        <w:t>’Elenco assistiti censiti precedentemente nel SI</w:t>
      </w:r>
      <w:r w:rsidR="00E528EA" w:rsidRPr="000B7407">
        <w:rPr>
          <w:rFonts w:cs="Arial"/>
          <w:szCs w:val="22"/>
        </w:rPr>
        <w:t>GARS</w:t>
      </w:r>
      <w:r w:rsidRPr="000B7407">
        <w:rPr>
          <w:rFonts w:cs="Arial"/>
          <w:szCs w:val="22"/>
        </w:rPr>
        <w:t xml:space="preserve">. </w:t>
      </w:r>
    </w:p>
    <w:p w14:paraId="27580879" w14:textId="5A0663E7" w:rsidR="008020B5" w:rsidRPr="000B7407" w:rsidRDefault="00462AB5" w:rsidP="007E684D">
      <w:pPr>
        <w:rPr>
          <w:rFonts w:cs="Arial"/>
          <w:szCs w:val="22"/>
        </w:rPr>
      </w:pPr>
      <w:r w:rsidRPr="000B7407">
        <w:rPr>
          <w:rFonts w:cs="Arial"/>
          <w:szCs w:val="22"/>
        </w:rPr>
        <w:t xml:space="preserve">Se l’assistito non è stato precedentemente registrato a sistema, </w:t>
      </w:r>
      <w:r w:rsidR="009E7111" w:rsidRPr="000B7407">
        <w:rPr>
          <w:rFonts w:cs="Arial"/>
          <w:szCs w:val="22"/>
        </w:rPr>
        <w:t>restituirà il messaggio “</w:t>
      </w:r>
      <w:r w:rsidRPr="000B7407">
        <w:rPr>
          <w:rFonts w:cs="Arial"/>
          <w:szCs w:val="22"/>
        </w:rPr>
        <w:t>L’anagrafica richiesta non è presente sul sistema SI</w:t>
      </w:r>
      <w:r w:rsidR="00A7650A" w:rsidRPr="000B7407">
        <w:rPr>
          <w:rFonts w:cs="Arial"/>
          <w:szCs w:val="22"/>
        </w:rPr>
        <w:t>GARS</w:t>
      </w:r>
      <w:r w:rsidRPr="000B7407">
        <w:rPr>
          <w:rFonts w:cs="Arial"/>
          <w:szCs w:val="22"/>
        </w:rPr>
        <w:t>”</w:t>
      </w:r>
      <w:r w:rsidR="00E75E1F" w:rsidRPr="000B7407">
        <w:rPr>
          <w:rFonts w:cs="Arial"/>
          <w:szCs w:val="22"/>
        </w:rPr>
        <w:t xml:space="preserve"> e</w:t>
      </w:r>
      <w:r w:rsidR="007E684D" w:rsidRPr="000B7407">
        <w:rPr>
          <w:rFonts w:cs="Arial"/>
          <w:szCs w:val="22"/>
        </w:rPr>
        <w:t xml:space="preserve"> l’utente </w:t>
      </w:r>
      <w:r w:rsidRPr="000B7407">
        <w:rPr>
          <w:rFonts w:cs="Arial"/>
          <w:szCs w:val="22"/>
        </w:rPr>
        <w:t>p</w:t>
      </w:r>
      <w:r w:rsidR="007E684D" w:rsidRPr="000B7407">
        <w:rPr>
          <w:rFonts w:cs="Arial"/>
          <w:szCs w:val="22"/>
        </w:rPr>
        <w:t>o</w:t>
      </w:r>
      <w:r w:rsidRPr="000B7407">
        <w:rPr>
          <w:rFonts w:cs="Arial"/>
          <w:szCs w:val="22"/>
        </w:rPr>
        <w:t>t</w:t>
      </w:r>
      <w:r w:rsidR="007E684D" w:rsidRPr="000B7407">
        <w:rPr>
          <w:rFonts w:cs="Arial"/>
          <w:szCs w:val="22"/>
        </w:rPr>
        <w:t xml:space="preserve">rà </w:t>
      </w:r>
      <w:r w:rsidR="00E75E1F" w:rsidRPr="000B7407">
        <w:rPr>
          <w:rFonts w:cs="Arial"/>
          <w:szCs w:val="22"/>
        </w:rPr>
        <w:t xml:space="preserve">cliccare sul pulsante </w:t>
      </w:r>
      <w:r w:rsidR="00E528EA" w:rsidRPr="000B7407">
        <w:rPr>
          <w:rFonts w:cs="Arial"/>
          <w:noProof/>
          <w:color w:val="2B579A"/>
          <w:szCs w:val="22"/>
          <w:shd w:val="clear" w:color="auto" w:fill="E6E6E6"/>
        </w:rPr>
        <w:drawing>
          <wp:inline distT="0" distB="0" distL="0" distR="0" wp14:anchorId="55C4DC28" wp14:editId="7C3ED91F">
            <wp:extent cx="747423" cy="180413"/>
            <wp:effectExtent l="0" t="0" r="0" b="0"/>
            <wp:docPr id="754291913" name="Immagine 7542919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1"/>
                    <a:stretch>
                      <a:fillRect/>
                    </a:stretch>
                  </pic:blipFill>
                  <pic:spPr>
                    <a:xfrm>
                      <a:off x="0" y="0"/>
                      <a:ext cx="791032" cy="190939"/>
                    </a:xfrm>
                    <a:prstGeom prst="rect">
                      <a:avLst/>
                    </a:prstGeom>
                  </pic:spPr>
                </pic:pic>
              </a:graphicData>
            </a:graphic>
          </wp:inline>
        </w:drawing>
      </w:r>
      <w:r w:rsidR="008020B5" w:rsidRPr="000B7407">
        <w:rPr>
          <w:rFonts w:cs="Arial"/>
          <w:szCs w:val="22"/>
        </w:rPr>
        <w:t xml:space="preserve">. </w:t>
      </w:r>
    </w:p>
    <w:p w14:paraId="731BDA26" w14:textId="77777777" w:rsidR="0037302E" w:rsidRPr="000B7407" w:rsidRDefault="00F2404D" w:rsidP="00E9728E">
      <w:pPr>
        <w:rPr>
          <w:rFonts w:cs="Arial"/>
          <w:bCs/>
          <w:szCs w:val="22"/>
        </w:rPr>
      </w:pPr>
      <w:r w:rsidRPr="000B7407">
        <w:rPr>
          <w:rFonts w:cs="Arial"/>
          <w:szCs w:val="22"/>
        </w:rPr>
        <w:t xml:space="preserve">Così facendo il sistema avvierà la ricerca del codice all’interno </w:t>
      </w:r>
      <w:r w:rsidRPr="000B7407">
        <w:rPr>
          <w:rFonts w:cs="Arial"/>
          <w:b/>
          <w:szCs w:val="22"/>
        </w:rPr>
        <w:t>dell’Anagrafe Unica Regionale degli Assistiti (Anagrafe SINFONIA)</w:t>
      </w:r>
      <w:r w:rsidR="00EE091E" w:rsidRPr="000B7407">
        <w:rPr>
          <w:rFonts w:cs="Arial"/>
          <w:b/>
          <w:szCs w:val="22"/>
        </w:rPr>
        <w:t xml:space="preserve">, </w:t>
      </w:r>
      <w:r w:rsidR="00EE091E" w:rsidRPr="000B7407">
        <w:rPr>
          <w:rFonts w:cs="Arial"/>
          <w:bCs/>
          <w:szCs w:val="22"/>
        </w:rPr>
        <w:t xml:space="preserve">acquisendo dall’anagrafe le informazioni </w:t>
      </w:r>
      <w:r w:rsidR="00735E08" w:rsidRPr="000B7407">
        <w:rPr>
          <w:rFonts w:cs="Arial"/>
          <w:bCs/>
          <w:szCs w:val="22"/>
        </w:rPr>
        <w:t>presenti e registrandole di default nei campi corrispondenti della Scheda Anagrafica d</w:t>
      </w:r>
      <w:r w:rsidR="00E9728E" w:rsidRPr="000B7407">
        <w:rPr>
          <w:rFonts w:cs="Arial"/>
          <w:bCs/>
          <w:szCs w:val="22"/>
        </w:rPr>
        <w:t>el</w:t>
      </w:r>
      <w:r w:rsidR="00735E08" w:rsidRPr="000B7407">
        <w:rPr>
          <w:rFonts w:cs="Arial"/>
          <w:bCs/>
          <w:szCs w:val="22"/>
        </w:rPr>
        <w:t xml:space="preserve"> SI</w:t>
      </w:r>
      <w:r w:rsidR="00A7650A" w:rsidRPr="000B7407">
        <w:rPr>
          <w:rFonts w:cs="Arial"/>
          <w:bCs/>
          <w:szCs w:val="22"/>
        </w:rPr>
        <w:t>GARS</w:t>
      </w:r>
      <w:r w:rsidR="00735E08" w:rsidRPr="000B7407">
        <w:rPr>
          <w:rFonts w:cs="Arial"/>
          <w:bCs/>
          <w:szCs w:val="22"/>
        </w:rPr>
        <w:t>.</w:t>
      </w:r>
      <w:r w:rsidR="008853C5" w:rsidRPr="000B7407">
        <w:rPr>
          <w:rFonts w:cs="Arial"/>
          <w:bCs/>
          <w:szCs w:val="22"/>
        </w:rPr>
        <w:t xml:space="preserve"> </w:t>
      </w:r>
    </w:p>
    <w:p w14:paraId="67100FC2" w14:textId="54BCBB42" w:rsidR="00D87D16" w:rsidRPr="000B7407" w:rsidRDefault="00E9728E" w:rsidP="00E9728E">
      <w:pPr>
        <w:rPr>
          <w:rFonts w:cs="Arial"/>
          <w:bCs/>
          <w:szCs w:val="22"/>
        </w:rPr>
      </w:pPr>
      <w:r w:rsidRPr="000B7407">
        <w:rPr>
          <w:rFonts w:cs="Arial"/>
          <w:bCs/>
          <w:szCs w:val="22"/>
        </w:rPr>
        <w:t>Si precisa che il SI</w:t>
      </w:r>
      <w:r w:rsidR="0037302E" w:rsidRPr="000B7407">
        <w:rPr>
          <w:rFonts w:cs="Arial"/>
          <w:bCs/>
          <w:szCs w:val="22"/>
        </w:rPr>
        <w:t xml:space="preserve">GARS </w:t>
      </w:r>
      <w:r w:rsidRPr="000B7407">
        <w:rPr>
          <w:rFonts w:cs="Arial"/>
          <w:bCs/>
          <w:szCs w:val="22"/>
        </w:rPr>
        <w:t>consentirà di registrare le sole anagrafiche il cui CF/STP/ENI risulta essere presenti in Anagrafe SINFONIA.</w:t>
      </w:r>
    </w:p>
    <w:p w14:paraId="2BAE2538" w14:textId="77777777" w:rsidR="00D87D16" w:rsidRPr="000B7407" w:rsidRDefault="00D87D16" w:rsidP="007E684D">
      <w:pPr>
        <w:rPr>
          <w:rFonts w:cs="Arial"/>
          <w:szCs w:val="22"/>
        </w:rPr>
      </w:pPr>
    </w:p>
    <w:p w14:paraId="548E0133" w14:textId="113A547C" w:rsidR="008853C5" w:rsidRPr="000B7407" w:rsidRDefault="00B8569E" w:rsidP="00787EC4">
      <w:pPr>
        <w:jc w:val="center"/>
        <w:rPr>
          <w:rFonts w:cs="Arial"/>
          <w:szCs w:val="22"/>
        </w:rPr>
      </w:pPr>
      <w:r w:rsidRPr="000B7407">
        <w:rPr>
          <w:rFonts w:cs="Arial"/>
          <w:noProof/>
          <w:color w:val="2B579A"/>
          <w:szCs w:val="22"/>
          <w:shd w:val="clear" w:color="auto" w:fill="E6E6E6"/>
        </w:rPr>
        <w:drawing>
          <wp:inline distT="0" distB="0" distL="0" distR="0" wp14:anchorId="65400A6C" wp14:editId="621357F8">
            <wp:extent cx="6120130" cy="8267065"/>
            <wp:effectExtent l="19050" t="19050" r="13970" b="19685"/>
            <wp:docPr id="754291914" name="Immagine 7542919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202" cstate="print">
                      <a:extLst>
                        <a:ext uri="{28A0092B-C50C-407E-A947-70E740481C1C}">
                          <a14:useLocalDpi xmlns:a14="http://schemas.microsoft.com/office/drawing/2010/main" val="0"/>
                        </a:ext>
                      </a:extLst>
                    </a:blip>
                    <a:srcRect/>
                    <a:stretch>
                      <a:fillRect/>
                    </a:stretch>
                  </pic:blipFill>
                  <pic:spPr bwMode="auto">
                    <a:xfrm>
                      <a:off x="0" y="0"/>
                      <a:ext cx="6120130" cy="8267065"/>
                    </a:xfrm>
                    <a:prstGeom prst="rect">
                      <a:avLst/>
                    </a:prstGeom>
                    <a:noFill/>
                    <a:ln>
                      <a:solidFill>
                        <a:schemeClr val="tx1"/>
                      </a:solidFill>
                    </a:ln>
                  </pic:spPr>
                </pic:pic>
              </a:graphicData>
            </a:graphic>
          </wp:inline>
        </w:drawing>
      </w:r>
      <w:r w:rsidRPr="000B7407">
        <w:rPr>
          <w:rFonts w:cs="Arial"/>
          <w:szCs w:val="22"/>
        </w:rPr>
        <w:t xml:space="preserve"> </w:t>
      </w:r>
      <w:r w:rsidR="00FD3B1F" w:rsidRPr="000B7407">
        <w:rPr>
          <w:rFonts w:cs="Arial"/>
          <w:color w:val="2B579A"/>
          <w:szCs w:val="22"/>
          <w:shd w:val="clear" w:color="auto" w:fill="E6E6E6"/>
        </w:rPr>
        <w:fldChar w:fldCharType="begin"/>
      </w:r>
      <w:r w:rsidR="00FD3B1F" w:rsidRPr="000B7407">
        <w:rPr>
          <w:rFonts w:cs="Arial"/>
          <w:szCs w:val="22"/>
        </w:rPr>
        <w:instrText xml:space="preserve"> INCLUDEPICTURE "blob:chrome-extension://nlipoenfbbikpbjkfpfillcgkoblgpmj/e1bb8c75-13f3-44b6-9c4c-0e146ec463a5" \* MERGEFORMATINET </w:instrText>
      </w:r>
      <w:r w:rsidR="00FD3B1F" w:rsidRPr="000B7407">
        <w:rPr>
          <w:rFonts w:cs="Arial"/>
          <w:color w:val="2B579A"/>
          <w:szCs w:val="22"/>
          <w:shd w:val="clear" w:color="auto" w:fill="E6E6E6"/>
        </w:rPr>
        <w:fldChar w:fldCharType="separate"/>
      </w:r>
      <w:r w:rsidR="00FD3B1F" w:rsidRPr="000B7407">
        <w:rPr>
          <w:rFonts w:cs="Arial"/>
          <w:color w:val="2B579A"/>
          <w:szCs w:val="22"/>
          <w:shd w:val="clear" w:color="auto" w:fill="E6E6E6"/>
        </w:rPr>
        <w:fldChar w:fldCharType="end"/>
      </w:r>
    </w:p>
    <w:p w14:paraId="4793411C" w14:textId="00B1D865" w:rsidR="00792EA6" w:rsidRPr="000B7407" w:rsidRDefault="0904D645" w:rsidP="00CC7273">
      <w:pPr>
        <w:rPr>
          <w:rFonts w:cs="Arial"/>
          <w:szCs w:val="22"/>
        </w:rPr>
      </w:pPr>
      <w:r w:rsidRPr="000B7407">
        <w:rPr>
          <w:rFonts w:cs="Arial"/>
          <w:szCs w:val="22"/>
        </w:rPr>
        <w:t xml:space="preserve">Per la registrazione della nuova anagrafica, l’utente potrà inserire inizialmente le sole informazioni obbligatorie, ovvero quelle contrassegnate dall’asterisco. La compilazione di tali campi obbligatori abiliterà il pulsante </w:t>
      </w:r>
      <w:r w:rsidR="00E1031D" w:rsidRPr="000B7407">
        <w:rPr>
          <w:rFonts w:cs="Arial"/>
          <w:noProof/>
          <w:color w:val="2B579A"/>
          <w:szCs w:val="22"/>
          <w:shd w:val="clear" w:color="auto" w:fill="E6E6E6"/>
        </w:rPr>
        <w:drawing>
          <wp:inline distT="0" distB="0" distL="0" distR="0" wp14:anchorId="7A474561" wp14:editId="450C374A">
            <wp:extent cx="334010" cy="207010"/>
            <wp:effectExtent l="0" t="0" r="8890" b="2540"/>
            <wp:docPr id="754291915" name="Immagine 7542919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754291760"/>
                    <pic:cNvPicPr>
                      <a:picLocks noChangeAspect="1" noChangeArrowheads="1"/>
                    </pic:cNvPicPr>
                  </pic:nvPicPr>
                  <pic:blipFill>
                    <a:blip r:embed="rId45">
                      <a:extLst>
                        <a:ext uri="{28A0092B-C50C-407E-A947-70E740481C1C}">
                          <a14:useLocalDpi xmlns:a14="http://schemas.microsoft.com/office/drawing/2010/main" val="0"/>
                        </a:ext>
                      </a:extLst>
                    </a:blip>
                    <a:srcRect l="95663"/>
                    <a:stretch>
                      <a:fillRect/>
                    </a:stretch>
                  </pic:blipFill>
                  <pic:spPr bwMode="auto">
                    <a:xfrm>
                      <a:off x="0" y="0"/>
                      <a:ext cx="334010" cy="207010"/>
                    </a:xfrm>
                    <a:prstGeom prst="rect">
                      <a:avLst/>
                    </a:prstGeom>
                    <a:noFill/>
                    <a:ln>
                      <a:noFill/>
                    </a:ln>
                  </pic:spPr>
                </pic:pic>
              </a:graphicData>
            </a:graphic>
          </wp:inline>
        </w:drawing>
      </w:r>
      <w:r w:rsidRPr="000B7407">
        <w:rPr>
          <w:rFonts w:cs="Arial"/>
          <w:szCs w:val="22"/>
        </w:rPr>
        <w:t xml:space="preserve"> posto in </w:t>
      </w:r>
      <w:r w:rsidR="00FD3B1F" w:rsidRPr="000B7407">
        <w:rPr>
          <w:rFonts w:cs="Arial"/>
          <w:szCs w:val="22"/>
        </w:rPr>
        <w:t>basso</w:t>
      </w:r>
      <w:r w:rsidRPr="000B7407">
        <w:rPr>
          <w:rFonts w:cs="Arial"/>
          <w:szCs w:val="22"/>
        </w:rPr>
        <w:t xml:space="preserve"> a destra </w:t>
      </w:r>
      <w:r w:rsidR="32499918" w:rsidRPr="000B7407">
        <w:rPr>
          <w:rFonts w:cs="Arial"/>
          <w:szCs w:val="22"/>
        </w:rPr>
        <w:t>n</w:t>
      </w:r>
      <w:r w:rsidRPr="000B7407">
        <w:rPr>
          <w:rFonts w:cs="Arial"/>
          <w:szCs w:val="22"/>
        </w:rPr>
        <w:t>ella schermata.</w:t>
      </w:r>
    </w:p>
    <w:p w14:paraId="55A0735E" w14:textId="3DBFB727" w:rsidR="00727D64" w:rsidRPr="000B7407" w:rsidRDefault="00322214" w:rsidP="00D77D05">
      <w:pPr>
        <w:spacing w:after="120" w:line="240" w:lineRule="auto"/>
        <w:rPr>
          <w:rFonts w:cs="Arial"/>
          <w:szCs w:val="22"/>
        </w:rPr>
      </w:pPr>
      <w:r w:rsidRPr="000B7407">
        <w:rPr>
          <w:rFonts w:cs="Arial"/>
          <w:szCs w:val="22"/>
        </w:rPr>
        <w:t xml:space="preserve">Al click di tale pulsante, il sistema mostrerà automaticamente un pop-up per </w:t>
      </w:r>
      <w:r w:rsidR="00AC1E69" w:rsidRPr="000B7407">
        <w:rPr>
          <w:rFonts w:cs="Arial"/>
          <w:szCs w:val="22"/>
        </w:rPr>
        <w:t>chiedere all’utente se c’è la volontà o meno di allegare documenti alla scheda</w:t>
      </w:r>
      <w:r w:rsidR="004839B9" w:rsidRPr="000B7407">
        <w:rPr>
          <w:rFonts w:cs="Arial"/>
          <w:szCs w:val="22"/>
        </w:rPr>
        <w:t>.</w:t>
      </w:r>
    </w:p>
    <w:p w14:paraId="76286595" w14:textId="01737D7E" w:rsidR="00D77D05" w:rsidRPr="000B7407" w:rsidRDefault="774ACDAB" w:rsidP="00D77D05">
      <w:pPr>
        <w:spacing w:after="120" w:line="240" w:lineRule="auto"/>
        <w:rPr>
          <w:rFonts w:cs="Arial"/>
          <w:szCs w:val="22"/>
        </w:rPr>
      </w:pPr>
      <w:r w:rsidRPr="000B7407">
        <w:rPr>
          <w:rFonts w:cs="Arial"/>
          <w:szCs w:val="22"/>
        </w:rPr>
        <w:t>L</w:t>
      </w:r>
      <w:r w:rsidR="291ECCC1" w:rsidRPr="000B7407">
        <w:rPr>
          <w:rFonts w:cs="Arial"/>
          <w:szCs w:val="22"/>
        </w:rPr>
        <w:t>’utente profilato</w:t>
      </w:r>
      <w:r w:rsidRPr="000B7407">
        <w:rPr>
          <w:rFonts w:cs="Arial"/>
          <w:szCs w:val="22"/>
        </w:rPr>
        <w:t xml:space="preserve">, scegliendo il pulsante </w:t>
      </w:r>
      <w:r w:rsidR="00965CC9" w:rsidRPr="000B7407">
        <w:rPr>
          <w:rFonts w:cs="Arial"/>
          <w:noProof/>
          <w:color w:val="2B579A"/>
          <w:szCs w:val="22"/>
          <w:shd w:val="clear" w:color="auto" w:fill="E6E6E6"/>
        </w:rPr>
        <w:drawing>
          <wp:inline distT="0" distB="0" distL="0" distR="0" wp14:anchorId="40B2D32D" wp14:editId="275C4BA0">
            <wp:extent cx="349857" cy="198782"/>
            <wp:effectExtent l="0" t="0" r="0" b="0"/>
            <wp:docPr id="15" name="Immagin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4"/>
                    <a:srcRect r="48789" b="6553"/>
                    <a:stretch/>
                  </pic:blipFill>
                  <pic:spPr bwMode="auto">
                    <a:xfrm>
                      <a:off x="0" y="0"/>
                      <a:ext cx="359103" cy="204036"/>
                    </a:xfrm>
                    <a:prstGeom prst="rect">
                      <a:avLst/>
                    </a:prstGeom>
                    <a:ln>
                      <a:noFill/>
                    </a:ln>
                    <a:extLst>
                      <a:ext uri="{53640926-AAD7-44D8-BBD7-CCE9431645EC}">
                        <a14:shadowObscured xmlns:a14="http://schemas.microsoft.com/office/drawing/2010/main"/>
                      </a:ext>
                    </a:extLst>
                  </pic:spPr>
                </pic:pic>
              </a:graphicData>
            </a:graphic>
          </wp:inline>
        </w:drawing>
      </w:r>
      <w:r w:rsidRPr="000B7407">
        <w:rPr>
          <w:rFonts w:cs="Arial"/>
          <w:szCs w:val="22"/>
        </w:rPr>
        <w:t>, verrà rimandato alla pagina di riepilogo degli Accessi; altrimenti, cliccando il pulsante</w:t>
      </w:r>
      <w:r w:rsidR="4405C6EC" w:rsidRPr="000B7407">
        <w:rPr>
          <w:rFonts w:cs="Arial"/>
          <w:szCs w:val="22"/>
        </w:rPr>
        <w:t xml:space="preserve"> </w:t>
      </w:r>
      <w:r w:rsidR="00051F3E" w:rsidRPr="000B7407">
        <w:rPr>
          <w:rFonts w:cs="Arial"/>
          <w:noProof/>
          <w:color w:val="2B579A"/>
          <w:szCs w:val="22"/>
          <w:shd w:val="clear" w:color="auto" w:fill="E6E6E6"/>
        </w:rPr>
        <w:drawing>
          <wp:inline distT="0" distB="0" distL="0" distR="0" wp14:anchorId="2C5D72DE" wp14:editId="180C6B0B">
            <wp:extent cx="332713" cy="212372"/>
            <wp:effectExtent l="0" t="0" r="0" b="0"/>
            <wp:docPr id="754291916" name="Immagine 7542919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4"/>
                    <a:srcRect l="51215" t="-7" b="-1"/>
                    <a:stretch/>
                  </pic:blipFill>
                  <pic:spPr bwMode="auto">
                    <a:xfrm>
                      <a:off x="0" y="0"/>
                      <a:ext cx="342098" cy="218363"/>
                    </a:xfrm>
                    <a:prstGeom prst="rect">
                      <a:avLst/>
                    </a:prstGeom>
                    <a:ln>
                      <a:noFill/>
                    </a:ln>
                    <a:extLst>
                      <a:ext uri="{53640926-AAD7-44D8-BBD7-CCE9431645EC}">
                        <a14:shadowObscured xmlns:a14="http://schemas.microsoft.com/office/drawing/2010/main"/>
                      </a:ext>
                    </a:extLst>
                  </pic:spPr>
                </pic:pic>
              </a:graphicData>
            </a:graphic>
          </wp:inline>
        </w:drawing>
      </w:r>
      <w:r w:rsidR="79D27754" w:rsidRPr="000B7407">
        <w:rPr>
          <w:rFonts w:cs="Arial"/>
          <w:szCs w:val="22"/>
        </w:rPr>
        <w:t xml:space="preserve">, </w:t>
      </w:r>
      <w:r w:rsidR="291ECCC1" w:rsidRPr="000B7407">
        <w:rPr>
          <w:rFonts w:cs="Arial"/>
          <w:szCs w:val="22"/>
        </w:rPr>
        <w:t xml:space="preserve"> avrà la possibilità di allegare eventuali documenti cliccando il pulsante </w:t>
      </w:r>
      <w:r w:rsidR="00743F0C" w:rsidRPr="000B7407">
        <w:rPr>
          <w:rFonts w:cs="Arial"/>
          <w:noProof/>
          <w:color w:val="2B579A"/>
          <w:szCs w:val="22"/>
          <w:shd w:val="clear" w:color="auto" w:fill="E6E6E6"/>
        </w:rPr>
        <w:drawing>
          <wp:inline distT="0" distB="0" distL="0" distR="0" wp14:anchorId="1FDD05E2" wp14:editId="7D3779F4">
            <wp:extent cx="588396" cy="195395"/>
            <wp:effectExtent l="0" t="0" r="2540" b="0"/>
            <wp:docPr id="754291917" name="Immagine 7542919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a:srcRect t="4707" b="-1"/>
                    <a:stretch/>
                  </pic:blipFill>
                  <pic:spPr bwMode="auto">
                    <a:xfrm>
                      <a:off x="0" y="0"/>
                      <a:ext cx="600735" cy="199492"/>
                    </a:xfrm>
                    <a:prstGeom prst="rect">
                      <a:avLst/>
                    </a:prstGeom>
                    <a:ln>
                      <a:noFill/>
                    </a:ln>
                    <a:extLst>
                      <a:ext uri="{53640926-AAD7-44D8-BBD7-CCE9431645EC}">
                        <a14:shadowObscured xmlns:a14="http://schemas.microsoft.com/office/drawing/2010/main"/>
                      </a:ext>
                    </a:extLst>
                  </pic:spPr>
                </pic:pic>
              </a:graphicData>
            </a:graphic>
          </wp:inline>
        </w:drawing>
      </w:r>
      <w:r w:rsidR="291ECCC1" w:rsidRPr="000B7407">
        <w:rPr>
          <w:rFonts w:cs="Arial"/>
          <w:szCs w:val="22"/>
        </w:rPr>
        <w:t xml:space="preserve">, scegliendo il file e caricandolo tramite apposito pulsante </w:t>
      </w:r>
      <w:r w:rsidR="00DA2F8E" w:rsidRPr="000B7407">
        <w:rPr>
          <w:rFonts w:cs="Arial"/>
          <w:noProof/>
          <w:color w:val="2B579A"/>
          <w:szCs w:val="22"/>
          <w:shd w:val="clear" w:color="auto" w:fill="E6E6E6"/>
        </w:rPr>
        <w:drawing>
          <wp:inline distT="0" distB="0" distL="0" distR="0" wp14:anchorId="76C15EA5" wp14:editId="11A72F53">
            <wp:extent cx="187493" cy="191659"/>
            <wp:effectExtent l="0" t="1905" r="1270" b="1270"/>
            <wp:docPr id="754291918" name="Immagine 7542919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rot="16200000">
                      <a:off x="0" y="0"/>
                      <a:ext cx="191810" cy="196072"/>
                    </a:xfrm>
                    <a:prstGeom prst="rect">
                      <a:avLst/>
                    </a:prstGeom>
                  </pic:spPr>
                </pic:pic>
              </a:graphicData>
            </a:graphic>
          </wp:inline>
        </w:drawing>
      </w:r>
      <w:r w:rsidR="79D27754" w:rsidRPr="000B7407">
        <w:rPr>
          <w:rFonts w:cs="Arial"/>
          <w:szCs w:val="22"/>
        </w:rPr>
        <w:t>. L</w:t>
      </w:r>
      <w:r w:rsidR="291ECCC1" w:rsidRPr="000B7407">
        <w:rPr>
          <w:rFonts w:cs="Arial"/>
          <w:szCs w:val="22"/>
        </w:rPr>
        <w:t xml:space="preserve">’allegato verrà mostrato in tabella e in corrispondenza della riga sarà possibile eliminare </w:t>
      </w:r>
      <w:r w:rsidR="00D77D05" w:rsidRPr="000B7407">
        <w:rPr>
          <w:rFonts w:cs="Arial"/>
          <w:noProof/>
          <w:color w:val="2B579A"/>
          <w:szCs w:val="22"/>
          <w:shd w:val="clear" w:color="auto" w:fill="E6E6E6"/>
        </w:rPr>
        <w:drawing>
          <wp:inline distT="0" distB="0" distL="0" distR="0" wp14:anchorId="5E1A5421" wp14:editId="331A500E">
            <wp:extent cx="224790" cy="228600"/>
            <wp:effectExtent l="0" t="0" r="3810" b="0"/>
            <wp:docPr id="79" name="Immagin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27685" cy="231544"/>
                    </a:xfrm>
                    <a:prstGeom prst="rect">
                      <a:avLst/>
                    </a:prstGeom>
                    <a:noFill/>
                    <a:ln>
                      <a:noFill/>
                    </a:ln>
                  </pic:spPr>
                </pic:pic>
              </a:graphicData>
            </a:graphic>
          </wp:inline>
        </w:drawing>
      </w:r>
      <w:r w:rsidR="291ECCC1" w:rsidRPr="000B7407">
        <w:rPr>
          <w:rFonts w:cs="Arial"/>
          <w:szCs w:val="22"/>
        </w:rPr>
        <w:t xml:space="preserve"> e/o scaricare </w:t>
      </w:r>
      <w:r w:rsidR="00DB5AC0" w:rsidRPr="000B7407">
        <w:rPr>
          <w:rFonts w:cs="Arial"/>
          <w:noProof/>
          <w:color w:val="2B579A"/>
          <w:szCs w:val="22"/>
          <w:shd w:val="clear" w:color="auto" w:fill="E6E6E6"/>
        </w:rPr>
        <w:drawing>
          <wp:inline distT="0" distB="0" distL="0" distR="0" wp14:anchorId="46A1F9E7" wp14:editId="4EFCF66C">
            <wp:extent cx="188595" cy="193195"/>
            <wp:effectExtent l="0" t="0" r="1905" b="0"/>
            <wp:docPr id="754291919" name="Immagine 7542919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srcRect l="52326" t="8696"/>
                    <a:stretch/>
                  </pic:blipFill>
                  <pic:spPr bwMode="auto">
                    <a:xfrm>
                      <a:off x="0" y="0"/>
                      <a:ext cx="215704" cy="220965"/>
                    </a:xfrm>
                    <a:prstGeom prst="rect">
                      <a:avLst/>
                    </a:prstGeom>
                    <a:ln>
                      <a:noFill/>
                    </a:ln>
                    <a:extLst>
                      <a:ext uri="{53640926-AAD7-44D8-BBD7-CCE9431645EC}">
                        <a14:shadowObscured xmlns:a14="http://schemas.microsoft.com/office/drawing/2010/main"/>
                      </a:ext>
                    </a:extLst>
                  </pic:spPr>
                </pic:pic>
              </a:graphicData>
            </a:graphic>
          </wp:inline>
        </w:drawing>
      </w:r>
      <w:r w:rsidR="291ECCC1" w:rsidRPr="000B7407">
        <w:rPr>
          <w:rFonts w:cs="Arial"/>
          <w:szCs w:val="22"/>
        </w:rPr>
        <w:t xml:space="preserve"> il documento precedentemente allegato. </w:t>
      </w:r>
    </w:p>
    <w:p w14:paraId="53D4224A" w14:textId="488731D6" w:rsidR="002C0F17" w:rsidRPr="000B7407" w:rsidRDefault="002C0F17" w:rsidP="00D77D05">
      <w:pPr>
        <w:spacing w:after="120" w:line="240" w:lineRule="auto"/>
        <w:rPr>
          <w:rFonts w:cs="Arial"/>
          <w:szCs w:val="22"/>
        </w:rPr>
      </w:pPr>
      <w:r w:rsidRPr="000B7407">
        <w:rPr>
          <w:rFonts w:cs="Arial"/>
          <w:szCs w:val="22"/>
        </w:rPr>
        <w:t xml:space="preserve">Di seguito </w:t>
      </w:r>
      <w:r w:rsidR="003B7D95" w:rsidRPr="000B7407">
        <w:rPr>
          <w:rFonts w:cs="Arial"/>
          <w:szCs w:val="22"/>
        </w:rPr>
        <w:t>l’immagine della sottosezione dedicata agli allegati.</w:t>
      </w:r>
    </w:p>
    <w:p w14:paraId="5AB834F2" w14:textId="58DDF725" w:rsidR="002C0F17" w:rsidRPr="000B7407" w:rsidRDefault="002C0F17" w:rsidP="00D77D05">
      <w:pPr>
        <w:spacing w:after="120" w:line="240" w:lineRule="auto"/>
        <w:rPr>
          <w:rFonts w:cs="Arial"/>
          <w:szCs w:val="22"/>
        </w:rPr>
      </w:pPr>
    </w:p>
    <w:p w14:paraId="301187C4" w14:textId="2E8437ED" w:rsidR="00187B7D" w:rsidRPr="000B7407" w:rsidRDefault="00187B7D" w:rsidP="00D77D05">
      <w:pPr>
        <w:spacing w:after="120" w:line="240" w:lineRule="auto"/>
        <w:rPr>
          <w:rFonts w:cs="Arial"/>
          <w:szCs w:val="22"/>
        </w:rPr>
      </w:pPr>
      <w:r w:rsidRPr="000B7407">
        <w:rPr>
          <w:rFonts w:cs="Arial"/>
          <w:noProof/>
          <w:color w:val="2B579A"/>
          <w:szCs w:val="22"/>
          <w:shd w:val="clear" w:color="auto" w:fill="E6E6E6"/>
        </w:rPr>
        <w:drawing>
          <wp:inline distT="0" distB="0" distL="0" distR="0" wp14:anchorId="21625890" wp14:editId="1BE7351A">
            <wp:extent cx="6120130" cy="1643380"/>
            <wp:effectExtent l="19050" t="19050" r="13970" b="13970"/>
            <wp:docPr id="754291921" name="Immagine 754291921" descr="Immagine che contiene test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4291921" name="Immagine 754291921" descr="Immagine che contiene testo&#10;&#10;Descrizione generata automaticamente"/>
                    <pic:cNvPicPr/>
                  </pic:nvPicPr>
                  <pic:blipFill>
                    <a:blip r:embed="rId203"/>
                    <a:stretch>
                      <a:fillRect/>
                    </a:stretch>
                  </pic:blipFill>
                  <pic:spPr>
                    <a:xfrm>
                      <a:off x="0" y="0"/>
                      <a:ext cx="6120130" cy="1643380"/>
                    </a:xfrm>
                    <a:prstGeom prst="rect">
                      <a:avLst/>
                    </a:prstGeom>
                    <a:ln>
                      <a:solidFill>
                        <a:schemeClr val="tx1"/>
                      </a:solidFill>
                    </a:ln>
                  </pic:spPr>
                </pic:pic>
              </a:graphicData>
            </a:graphic>
          </wp:inline>
        </w:drawing>
      </w:r>
    </w:p>
    <w:p w14:paraId="37D2AF63" w14:textId="06CDFBF8" w:rsidR="00D77D05" w:rsidRPr="000B7407" w:rsidRDefault="00D77D05" w:rsidP="00CC7273">
      <w:pPr>
        <w:rPr>
          <w:rFonts w:cs="Arial"/>
          <w:szCs w:val="22"/>
        </w:rPr>
      </w:pPr>
    </w:p>
    <w:p w14:paraId="3260FCC6" w14:textId="197D99D3" w:rsidR="0018691B" w:rsidRPr="000B7407" w:rsidRDefault="004839B9" w:rsidP="00B82446">
      <w:pPr>
        <w:rPr>
          <w:rFonts w:cs="Arial"/>
          <w:szCs w:val="22"/>
        </w:rPr>
      </w:pPr>
      <w:r w:rsidRPr="000B7407">
        <w:rPr>
          <w:rFonts w:cs="Arial"/>
          <w:szCs w:val="22"/>
        </w:rPr>
        <w:t>Invece, q</w:t>
      </w:r>
      <w:r w:rsidR="005967A4" w:rsidRPr="000B7407">
        <w:rPr>
          <w:rFonts w:cs="Arial"/>
          <w:szCs w:val="22"/>
        </w:rPr>
        <w:t>ualora il codice fiscale inserito</w:t>
      </w:r>
      <w:r w:rsidR="00956199" w:rsidRPr="000B7407">
        <w:rPr>
          <w:rFonts w:cs="Arial"/>
          <w:szCs w:val="22"/>
        </w:rPr>
        <w:t xml:space="preserve"> nel pop-up </w:t>
      </w:r>
      <w:r w:rsidR="005967A4" w:rsidRPr="000B7407">
        <w:rPr>
          <w:rFonts w:cs="Arial"/>
          <w:szCs w:val="22"/>
        </w:rPr>
        <w:t xml:space="preserve">sia già </w:t>
      </w:r>
      <w:r w:rsidR="00C57EFF" w:rsidRPr="000B7407">
        <w:rPr>
          <w:rFonts w:cs="Arial"/>
          <w:szCs w:val="22"/>
        </w:rPr>
        <w:t>stato registrato</w:t>
      </w:r>
      <w:r w:rsidR="005967A4" w:rsidRPr="000B7407">
        <w:rPr>
          <w:rFonts w:cs="Arial"/>
          <w:szCs w:val="22"/>
        </w:rPr>
        <w:t xml:space="preserve"> nel SI</w:t>
      </w:r>
      <w:r w:rsidR="00625318" w:rsidRPr="000B7407">
        <w:rPr>
          <w:rFonts w:cs="Arial"/>
          <w:szCs w:val="22"/>
        </w:rPr>
        <w:t>GA</w:t>
      </w:r>
      <w:r w:rsidR="006F7CEC" w:rsidRPr="000B7407">
        <w:rPr>
          <w:rFonts w:cs="Arial"/>
          <w:szCs w:val="22"/>
        </w:rPr>
        <w:t>R</w:t>
      </w:r>
      <w:r w:rsidR="00625318" w:rsidRPr="000B7407">
        <w:rPr>
          <w:rFonts w:cs="Arial"/>
          <w:szCs w:val="22"/>
        </w:rPr>
        <w:t>S</w:t>
      </w:r>
      <w:r w:rsidR="005967A4" w:rsidRPr="000B7407">
        <w:rPr>
          <w:rFonts w:cs="Arial"/>
          <w:szCs w:val="22"/>
        </w:rPr>
        <w:t xml:space="preserve">, al </w:t>
      </w:r>
      <w:r w:rsidR="00C57EFF" w:rsidRPr="000B7407">
        <w:rPr>
          <w:rFonts w:cs="Arial"/>
          <w:szCs w:val="22"/>
        </w:rPr>
        <w:t>momento del</w:t>
      </w:r>
      <w:r w:rsidR="00BB367F" w:rsidRPr="000B7407">
        <w:rPr>
          <w:rFonts w:cs="Arial"/>
          <w:szCs w:val="22"/>
        </w:rPr>
        <w:t>la ricerca</w:t>
      </w:r>
      <w:r w:rsidR="005967A4" w:rsidRPr="000B7407">
        <w:rPr>
          <w:rFonts w:cs="Arial"/>
          <w:szCs w:val="22"/>
        </w:rPr>
        <w:t xml:space="preserve"> il sistema </w:t>
      </w:r>
      <w:r w:rsidR="00433327" w:rsidRPr="000B7407">
        <w:rPr>
          <w:rFonts w:cs="Arial"/>
          <w:szCs w:val="22"/>
        </w:rPr>
        <w:t xml:space="preserve">bloccherà l’utente con </w:t>
      </w:r>
      <w:r w:rsidR="005967A4" w:rsidRPr="000B7407">
        <w:rPr>
          <w:rFonts w:cs="Arial"/>
          <w:szCs w:val="22"/>
        </w:rPr>
        <w:t xml:space="preserve">il messaggio: </w:t>
      </w:r>
      <w:r w:rsidR="00C57EFF" w:rsidRPr="000B7407">
        <w:rPr>
          <w:rFonts w:cs="Arial"/>
          <w:szCs w:val="22"/>
        </w:rPr>
        <w:t>“</w:t>
      </w:r>
      <w:r w:rsidR="00462AB5" w:rsidRPr="000B7407">
        <w:rPr>
          <w:rFonts w:cs="Arial"/>
          <w:i/>
          <w:iCs/>
          <w:szCs w:val="22"/>
        </w:rPr>
        <w:t xml:space="preserve">L’anagrafica richiesta </w:t>
      </w:r>
      <w:r w:rsidR="006C3644" w:rsidRPr="000B7407">
        <w:rPr>
          <w:rFonts w:cs="Arial"/>
          <w:i/>
          <w:iCs/>
          <w:szCs w:val="22"/>
        </w:rPr>
        <w:t>è</w:t>
      </w:r>
      <w:r w:rsidR="006C3644" w:rsidRPr="000B7407">
        <w:rPr>
          <w:rFonts w:cs="Arial"/>
          <w:szCs w:val="22"/>
        </w:rPr>
        <w:t xml:space="preserve"> </w:t>
      </w:r>
      <w:r w:rsidR="00C57EFF" w:rsidRPr="000B7407">
        <w:rPr>
          <w:rFonts w:cs="Arial"/>
          <w:i/>
          <w:iCs/>
          <w:szCs w:val="22"/>
        </w:rPr>
        <w:t>già presente</w:t>
      </w:r>
      <w:r w:rsidR="006C3644" w:rsidRPr="000B7407">
        <w:rPr>
          <w:rFonts w:cs="Arial"/>
          <w:i/>
          <w:iCs/>
          <w:szCs w:val="22"/>
        </w:rPr>
        <w:t xml:space="preserve"> sul sistema</w:t>
      </w:r>
      <w:r w:rsidR="00C57EFF" w:rsidRPr="000B7407">
        <w:rPr>
          <w:rFonts w:cs="Arial"/>
          <w:szCs w:val="22"/>
        </w:rPr>
        <w:t xml:space="preserve">” </w:t>
      </w:r>
      <w:r w:rsidR="00462AB5" w:rsidRPr="000B7407">
        <w:rPr>
          <w:rFonts w:cs="Arial"/>
          <w:szCs w:val="22"/>
        </w:rPr>
        <w:t>come si evince dall</w:t>
      </w:r>
      <w:r w:rsidR="00AB00A0" w:rsidRPr="000B7407">
        <w:rPr>
          <w:rFonts w:cs="Arial"/>
          <w:szCs w:val="22"/>
        </w:rPr>
        <w:t xml:space="preserve">’immagine di esempio </w:t>
      </w:r>
      <w:r w:rsidR="00BB367F" w:rsidRPr="000B7407">
        <w:rPr>
          <w:rFonts w:cs="Arial"/>
          <w:szCs w:val="22"/>
        </w:rPr>
        <w:t>di seguito</w:t>
      </w:r>
      <w:r w:rsidR="00462AB5" w:rsidRPr="000B7407">
        <w:rPr>
          <w:rFonts w:cs="Arial"/>
          <w:szCs w:val="22"/>
        </w:rPr>
        <w:t>:</w:t>
      </w:r>
    </w:p>
    <w:p w14:paraId="5D0A41DB" w14:textId="6D8D6804" w:rsidR="002A4F17" w:rsidRPr="000B7407" w:rsidRDefault="002A4F17" w:rsidP="00B82446">
      <w:pPr>
        <w:rPr>
          <w:rFonts w:cs="Arial"/>
          <w:szCs w:val="22"/>
        </w:rPr>
      </w:pPr>
    </w:p>
    <w:p w14:paraId="5F0CAA0E" w14:textId="69255EAA" w:rsidR="006F7CEC" w:rsidRPr="000B7407" w:rsidRDefault="001A5B68" w:rsidP="002A4F17">
      <w:pPr>
        <w:jc w:val="center"/>
        <w:rPr>
          <w:rFonts w:cs="Arial"/>
          <w:szCs w:val="22"/>
        </w:rPr>
      </w:pPr>
      <w:r w:rsidRPr="000B7407">
        <w:rPr>
          <w:rFonts w:cs="Arial"/>
          <w:noProof/>
          <w:color w:val="2B579A"/>
          <w:szCs w:val="22"/>
          <w:shd w:val="clear" w:color="auto" w:fill="E6E6E6"/>
        </w:rPr>
        <w:drawing>
          <wp:inline distT="0" distB="0" distL="0" distR="0" wp14:anchorId="59AD9924" wp14:editId="03BAA525">
            <wp:extent cx="2377440" cy="2004299"/>
            <wp:effectExtent l="0" t="0" r="3810" b="0"/>
            <wp:docPr id="754291923" name="Immagine 754291923" descr="Immagine che contiene test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4291923" name="Immagine 754291923" descr="Immagine che contiene testo&#10;&#10;Descrizione generata automaticamente"/>
                    <pic:cNvPicPr/>
                  </pic:nvPicPr>
                  <pic:blipFill>
                    <a:blip r:embed="rId204"/>
                    <a:stretch>
                      <a:fillRect/>
                    </a:stretch>
                  </pic:blipFill>
                  <pic:spPr>
                    <a:xfrm>
                      <a:off x="0" y="0"/>
                      <a:ext cx="2397037" cy="2020820"/>
                    </a:xfrm>
                    <a:prstGeom prst="rect">
                      <a:avLst/>
                    </a:prstGeom>
                  </pic:spPr>
                </pic:pic>
              </a:graphicData>
            </a:graphic>
          </wp:inline>
        </w:drawing>
      </w:r>
    </w:p>
    <w:p w14:paraId="7AD416DE" w14:textId="77777777" w:rsidR="001A5B68" w:rsidRPr="000B7407" w:rsidRDefault="001A5B68" w:rsidP="002A4F17">
      <w:pPr>
        <w:jc w:val="center"/>
        <w:rPr>
          <w:rFonts w:cs="Arial"/>
          <w:szCs w:val="22"/>
        </w:rPr>
      </w:pPr>
    </w:p>
    <w:p w14:paraId="78A47244" w14:textId="661D8CAB" w:rsidR="006F7CEC" w:rsidRPr="000B7407" w:rsidRDefault="006F7CEC" w:rsidP="006F7CEC">
      <w:pPr>
        <w:rPr>
          <w:rFonts w:cs="Arial"/>
          <w:szCs w:val="22"/>
        </w:rPr>
      </w:pPr>
      <w:r w:rsidRPr="000B7407">
        <w:rPr>
          <w:rFonts w:cs="Arial"/>
          <w:szCs w:val="22"/>
        </w:rPr>
        <w:t xml:space="preserve">In tal caso, l’utente profilato potrà cliccare il pulsante </w:t>
      </w:r>
      <w:r w:rsidR="00AF647F" w:rsidRPr="000B7407">
        <w:rPr>
          <w:rFonts w:cs="Arial"/>
          <w:noProof/>
          <w:color w:val="2B579A"/>
          <w:szCs w:val="22"/>
          <w:shd w:val="clear" w:color="auto" w:fill="E6E6E6"/>
        </w:rPr>
        <w:drawing>
          <wp:inline distT="0" distB="0" distL="0" distR="0" wp14:anchorId="76163551" wp14:editId="4D086B25">
            <wp:extent cx="734710" cy="186938"/>
            <wp:effectExtent l="0" t="0" r="8255" b="3810"/>
            <wp:docPr id="754291924" name="Immagine 7542919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5"/>
                    <a:stretch>
                      <a:fillRect/>
                    </a:stretch>
                  </pic:blipFill>
                  <pic:spPr>
                    <a:xfrm>
                      <a:off x="0" y="0"/>
                      <a:ext cx="806320" cy="205158"/>
                    </a:xfrm>
                    <a:prstGeom prst="rect">
                      <a:avLst/>
                    </a:prstGeom>
                  </pic:spPr>
                </pic:pic>
              </a:graphicData>
            </a:graphic>
          </wp:inline>
        </w:drawing>
      </w:r>
      <w:r w:rsidR="00AF647F" w:rsidRPr="000B7407">
        <w:rPr>
          <w:rFonts w:cs="Arial"/>
          <w:szCs w:val="22"/>
        </w:rPr>
        <w:t xml:space="preserve"> </w:t>
      </w:r>
      <w:r w:rsidRPr="000B7407">
        <w:rPr>
          <w:rFonts w:cs="Arial"/>
          <w:szCs w:val="22"/>
        </w:rPr>
        <w:t>per accedere alla cartella già registrata a sistema.</w:t>
      </w:r>
    </w:p>
    <w:p w14:paraId="3B72CCEC" w14:textId="77777777" w:rsidR="009276AA" w:rsidRPr="000B7407" w:rsidRDefault="009276AA" w:rsidP="006F7CEC">
      <w:pPr>
        <w:rPr>
          <w:rFonts w:cs="Arial"/>
          <w:szCs w:val="22"/>
        </w:rPr>
      </w:pPr>
    </w:p>
    <w:p w14:paraId="31F40376" w14:textId="351BB1D6" w:rsidR="00B84B4B" w:rsidRPr="000B7407" w:rsidRDefault="00B84B4B" w:rsidP="009B2C06">
      <w:pPr>
        <w:pStyle w:val="Heading2"/>
        <w:numPr>
          <w:ilvl w:val="1"/>
          <w:numId w:val="63"/>
        </w:numPr>
        <w:rPr>
          <w:b/>
          <w:bCs/>
        </w:rPr>
      </w:pPr>
      <w:bookmarkStart w:id="99" w:name="_Toc138936486"/>
      <w:bookmarkStart w:id="100" w:name="_Toc209456536"/>
      <w:r w:rsidRPr="73BA0F59">
        <w:rPr>
          <w:b/>
          <w:bCs/>
        </w:rPr>
        <w:t xml:space="preserve">Ricerca </w:t>
      </w:r>
      <w:r w:rsidR="00123346" w:rsidRPr="73BA0F59">
        <w:rPr>
          <w:b/>
          <w:bCs/>
        </w:rPr>
        <w:t>assistito</w:t>
      </w:r>
      <w:bookmarkEnd w:id="99"/>
      <w:bookmarkEnd w:id="100"/>
    </w:p>
    <w:p w14:paraId="7A0B9E82" w14:textId="77777777" w:rsidR="00F00D03" w:rsidRDefault="00F00D03" w:rsidP="006D6F56">
      <w:pPr>
        <w:spacing w:line="240" w:lineRule="atLeast"/>
        <w:ind w:right="283"/>
        <w:rPr>
          <w:rFonts w:cs="Arial"/>
          <w:szCs w:val="22"/>
        </w:rPr>
      </w:pPr>
    </w:p>
    <w:p w14:paraId="3FA908CB" w14:textId="43890182" w:rsidR="00F277B2" w:rsidRPr="000B7407" w:rsidRDefault="00094886" w:rsidP="006D6F56">
      <w:pPr>
        <w:spacing w:line="240" w:lineRule="atLeast"/>
        <w:ind w:right="283"/>
        <w:rPr>
          <w:rFonts w:cs="Arial"/>
          <w:szCs w:val="22"/>
        </w:rPr>
      </w:pPr>
      <w:r w:rsidRPr="000B7407">
        <w:rPr>
          <w:rFonts w:cs="Arial"/>
          <w:szCs w:val="22"/>
        </w:rPr>
        <w:t>A</w:t>
      </w:r>
      <w:r w:rsidR="006D6F56" w:rsidRPr="000B7407">
        <w:rPr>
          <w:rFonts w:cs="Arial"/>
          <w:szCs w:val="22"/>
        </w:rPr>
        <w:t xml:space="preserve">ll’interno </w:t>
      </w:r>
      <w:r w:rsidR="005C698E" w:rsidRPr="000B7407">
        <w:rPr>
          <w:rFonts w:cs="Arial"/>
          <w:szCs w:val="22"/>
        </w:rPr>
        <w:t>dell’</w:t>
      </w:r>
      <w:r w:rsidR="00CF005C" w:rsidRPr="000B7407">
        <w:rPr>
          <w:rFonts w:cs="Arial"/>
          <w:b/>
          <w:bCs/>
          <w:szCs w:val="22"/>
        </w:rPr>
        <w:t>Elenco Assistiti</w:t>
      </w:r>
      <w:r w:rsidR="00C262C8" w:rsidRPr="000B7407">
        <w:rPr>
          <w:rFonts w:cs="Arial"/>
          <w:b/>
          <w:bCs/>
          <w:szCs w:val="22"/>
        </w:rPr>
        <w:t xml:space="preserve"> </w:t>
      </w:r>
      <w:r w:rsidR="00C262C8" w:rsidRPr="000B7407">
        <w:rPr>
          <w:rFonts w:cs="Arial"/>
          <w:szCs w:val="22"/>
        </w:rPr>
        <w:t>lato U.O</w:t>
      </w:r>
      <w:r w:rsidR="002F1F5C" w:rsidRPr="000B7407">
        <w:rPr>
          <w:rFonts w:cs="Arial"/>
          <w:szCs w:val="22"/>
        </w:rPr>
        <w:t>.</w:t>
      </w:r>
      <w:r w:rsidR="006D6F56" w:rsidRPr="000B7407">
        <w:rPr>
          <w:rFonts w:cs="Arial"/>
          <w:szCs w:val="22"/>
        </w:rPr>
        <w:t xml:space="preserve">, </w:t>
      </w:r>
      <w:r w:rsidR="004B3206" w:rsidRPr="000B7407">
        <w:rPr>
          <w:rFonts w:cs="Arial"/>
          <w:szCs w:val="22"/>
        </w:rPr>
        <w:t>il</w:t>
      </w:r>
      <w:r w:rsidR="00FC3EB4" w:rsidRPr="000B7407">
        <w:rPr>
          <w:rFonts w:cs="Arial"/>
          <w:szCs w:val="22"/>
        </w:rPr>
        <w:t xml:space="preserve"> SI</w:t>
      </w:r>
      <w:r w:rsidR="002F1F5C" w:rsidRPr="000B7407">
        <w:rPr>
          <w:rFonts w:cs="Arial"/>
          <w:szCs w:val="22"/>
        </w:rPr>
        <w:t>GARS</w:t>
      </w:r>
      <w:r w:rsidR="00FC3EB4" w:rsidRPr="000B7407">
        <w:rPr>
          <w:rFonts w:cs="Arial"/>
          <w:szCs w:val="22"/>
        </w:rPr>
        <w:t xml:space="preserve"> </w:t>
      </w:r>
      <w:r w:rsidR="004B3206" w:rsidRPr="000B7407">
        <w:rPr>
          <w:rFonts w:cs="Arial"/>
          <w:szCs w:val="22"/>
        </w:rPr>
        <w:t>prevede</w:t>
      </w:r>
      <w:r w:rsidR="00FC3EB4" w:rsidRPr="000B7407">
        <w:rPr>
          <w:rFonts w:cs="Arial"/>
          <w:szCs w:val="22"/>
        </w:rPr>
        <w:t xml:space="preserve"> </w:t>
      </w:r>
      <w:r w:rsidR="00CF005C" w:rsidRPr="000B7407">
        <w:rPr>
          <w:rFonts w:cs="Arial"/>
          <w:szCs w:val="22"/>
        </w:rPr>
        <w:t xml:space="preserve">una serie di filtri in corrispondenza delle </w:t>
      </w:r>
      <w:r w:rsidR="005C698E" w:rsidRPr="000B7407">
        <w:rPr>
          <w:rFonts w:cs="Arial"/>
          <w:szCs w:val="22"/>
        </w:rPr>
        <w:t xml:space="preserve">etichette di </w:t>
      </w:r>
      <w:r w:rsidR="00CF005C" w:rsidRPr="000B7407">
        <w:rPr>
          <w:rFonts w:cs="Arial"/>
          <w:szCs w:val="22"/>
        </w:rPr>
        <w:t xml:space="preserve">colonne che costituiscono la tabella </w:t>
      </w:r>
      <w:r w:rsidR="00752B3A" w:rsidRPr="000B7407">
        <w:rPr>
          <w:rFonts w:cs="Arial"/>
          <w:szCs w:val="22"/>
        </w:rPr>
        <w:t xml:space="preserve">di riepilogo </w:t>
      </w:r>
      <w:r w:rsidR="00691EA1" w:rsidRPr="000B7407">
        <w:rPr>
          <w:rFonts w:cs="Arial"/>
          <w:szCs w:val="22"/>
        </w:rPr>
        <w:t>degli assistiti</w:t>
      </w:r>
      <w:r w:rsidR="00F034F8" w:rsidRPr="000B7407">
        <w:rPr>
          <w:rFonts w:cs="Arial"/>
          <w:szCs w:val="22"/>
        </w:rPr>
        <w:t xml:space="preserve">. </w:t>
      </w:r>
    </w:p>
    <w:p w14:paraId="6CD96479" w14:textId="39C5EA90" w:rsidR="009419E3" w:rsidRPr="000B7407" w:rsidRDefault="009419E3" w:rsidP="006D6F56">
      <w:pPr>
        <w:spacing w:line="240" w:lineRule="atLeast"/>
        <w:ind w:right="283"/>
        <w:rPr>
          <w:rFonts w:cs="Arial"/>
          <w:szCs w:val="22"/>
        </w:rPr>
      </w:pPr>
    </w:p>
    <w:p w14:paraId="78C46CC7" w14:textId="3DA00C70" w:rsidR="009419E3" w:rsidRPr="000B7407" w:rsidRDefault="002F1F5C" w:rsidP="008868E8">
      <w:pPr>
        <w:spacing w:line="240" w:lineRule="atLeast"/>
        <w:ind w:right="283"/>
        <w:jc w:val="center"/>
        <w:rPr>
          <w:rFonts w:cs="Arial"/>
          <w:szCs w:val="22"/>
        </w:rPr>
      </w:pPr>
      <w:r w:rsidRPr="000B7407">
        <w:rPr>
          <w:rFonts w:cs="Arial"/>
          <w:noProof/>
          <w:color w:val="2B579A"/>
          <w:szCs w:val="22"/>
          <w:shd w:val="clear" w:color="auto" w:fill="E6E6E6"/>
        </w:rPr>
        <w:drawing>
          <wp:inline distT="0" distB="0" distL="0" distR="0" wp14:anchorId="4009EDE5" wp14:editId="0BB90CB0">
            <wp:extent cx="6120130" cy="2654935"/>
            <wp:effectExtent l="19050" t="19050" r="13970" b="12065"/>
            <wp:docPr id="754291925" name="Immagine 7542919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06" cstate="print">
                      <a:extLst>
                        <a:ext uri="{28A0092B-C50C-407E-A947-70E740481C1C}">
                          <a14:useLocalDpi xmlns:a14="http://schemas.microsoft.com/office/drawing/2010/main" val="0"/>
                        </a:ext>
                      </a:extLst>
                    </a:blip>
                    <a:srcRect/>
                    <a:stretch>
                      <a:fillRect/>
                    </a:stretch>
                  </pic:blipFill>
                  <pic:spPr bwMode="auto">
                    <a:xfrm>
                      <a:off x="0" y="0"/>
                      <a:ext cx="6120130" cy="2654935"/>
                    </a:xfrm>
                    <a:prstGeom prst="rect">
                      <a:avLst/>
                    </a:prstGeom>
                    <a:noFill/>
                    <a:ln>
                      <a:solidFill>
                        <a:schemeClr val="tx1"/>
                      </a:solidFill>
                    </a:ln>
                  </pic:spPr>
                </pic:pic>
              </a:graphicData>
            </a:graphic>
          </wp:inline>
        </w:drawing>
      </w:r>
    </w:p>
    <w:p w14:paraId="5868FA86" w14:textId="77777777" w:rsidR="009419E3" w:rsidRPr="000B7407" w:rsidRDefault="009419E3" w:rsidP="006D6F56">
      <w:pPr>
        <w:spacing w:line="240" w:lineRule="atLeast"/>
        <w:ind w:right="283"/>
        <w:rPr>
          <w:rFonts w:cs="Arial"/>
          <w:szCs w:val="22"/>
        </w:rPr>
      </w:pPr>
    </w:p>
    <w:p w14:paraId="63C14FD0" w14:textId="677AE7B5" w:rsidR="009419E3" w:rsidRPr="000B7407" w:rsidRDefault="00F277B2" w:rsidP="00F277B2">
      <w:pPr>
        <w:spacing w:line="240" w:lineRule="atLeast"/>
        <w:ind w:right="283"/>
        <w:rPr>
          <w:rFonts w:cs="Arial"/>
          <w:szCs w:val="22"/>
        </w:rPr>
      </w:pPr>
      <w:r w:rsidRPr="000B7407">
        <w:rPr>
          <w:rFonts w:cs="Arial"/>
          <w:szCs w:val="22"/>
        </w:rPr>
        <w:t xml:space="preserve">In particolare, </w:t>
      </w:r>
      <w:r w:rsidR="009419E3" w:rsidRPr="000B7407">
        <w:rPr>
          <w:rFonts w:cs="Arial"/>
          <w:szCs w:val="22"/>
        </w:rPr>
        <w:t xml:space="preserve">come si evince dalla figura, </w:t>
      </w:r>
      <w:r w:rsidRPr="000B7407">
        <w:rPr>
          <w:rFonts w:cs="Arial"/>
          <w:szCs w:val="22"/>
        </w:rPr>
        <w:t xml:space="preserve">l’utente profilato, cliccando l’icona </w:t>
      </w:r>
      <w:r w:rsidR="005C698E" w:rsidRPr="000B7407">
        <w:rPr>
          <w:rFonts w:cs="Arial"/>
          <w:szCs w:val="22"/>
        </w:rPr>
        <w:t xml:space="preserve">che </w:t>
      </w:r>
      <w:r w:rsidRPr="000B7407">
        <w:rPr>
          <w:rFonts w:cs="Arial"/>
          <w:szCs w:val="22"/>
        </w:rPr>
        <w:t>rappresenta il filtro di ricerca</w:t>
      </w:r>
      <w:r w:rsidR="007E7CE3">
        <w:rPr>
          <w:rFonts w:cs="Arial"/>
          <w:szCs w:val="22"/>
        </w:rPr>
        <w:t xml:space="preserve"> </w:t>
      </w:r>
      <w:r w:rsidRPr="000B7407">
        <w:rPr>
          <w:rFonts w:cs="Arial"/>
          <w:b/>
          <w:bCs/>
          <w:noProof/>
          <w:color w:val="2B579A"/>
          <w:szCs w:val="22"/>
          <w:shd w:val="clear" w:color="auto" w:fill="E6E6E6"/>
        </w:rPr>
        <w:drawing>
          <wp:inline distT="0" distB="0" distL="0" distR="0" wp14:anchorId="21BD73A5" wp14:editId="7C0A4CC4">
            <wp:extent cx="171450" cy="177800"/>
            <wp:effectExtent l="0" t="0" r="0" b="0"/>
            <wp:docPr id="754291542" name="Immagine 754291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rotWithShape="1">
                    <a:blip r:embed="rId42">
                      <a:extLst>
                        <a:ext uri="{28A0092B-C50C-407E-A947-70E740481C1C}">
                          <a14:useLocalDpi xmlns:a14="http://schemas.microsoft.com/office/drawing/2010/main" val="0"/>
                        </a:ext>
                      </a:extLst>
                    </a:blip>
                    <a:srcRect l="1" t="12906" r="61894" b="-3561"/>
                    <a:stretch/>
                  </pic:blipFill>
                  <pic:spPr bwMode="auto">
                    <a:xfrm>
                      <a:off x="0" y="0"/>
                      <a:ext cx="174089" cy="180537"/>
                    </a:xfrm>
                    <a:prstGeom prst="rect">
                      <a:avLst/>
                    </a:prstGeom>
                    <a:noFill/>
                    <a:ln>
                      <a:noFill/>
                    </a:ln>
                    <a:extLst>
                      <a:ext uri="{53640926-AAD7-44D8-BBD7-CCE9431645EC}">
                        <a14:shadowObscured xmlns:a14="http://schemas.microsoft.com/office/drawing/2010/main"/>
                      </a:ext>
                    </a:extLst>
                  </pic:spPr>
                </pic:pic>
              </a:graphicData>
            </a:graphic>
          </wp:inline>
        </w:drawing>
      </w:r>
      <w:r w:rsidRPr="000B7407">
        <w:rPr>
          <w:rFonts w:cs="Arial"/>
          <w:b/>
          <w:bCs/>
          <w:szCs w:val="22"/>
        </w:rPr>
        <w:t>,</w:t>
      </w:r>
      <w:r w:rsidRPr="000B7407">
        <w:rPr>
          <w:rFonts w:cs="Arial"/>
          <w:szCs w:val="22"/>
        </w:rPr>
        <w:t xml:space="preserve"> presente per ogni etichetta di colonna</w:t>
      </w:r>
      <w:r w:rsidRPr="000B7407">
        <w:rPr>
          <w:rFonts w:cs="Arial"/>
          <w:b/>
          <w:bCs/>
          <w:szCs w:val="22"/>
        </w:rPr>
        <w:t xml:space="preserve"> </w:t>
      </w:r>
      <w:r w:rsidRPr="000B7407">
        <w:rPr>
          <w:rFonts w:cs="Arial"/>
          <w:szCs w:val="22"/>
        </w:rPr>
        <w:t>in alto alla tabella di riepilogo, potrà ricerca</w:t>
      </w:r>
      <w:r w:rsidR="005C698E" w:rsidRPr="000B7407">
        <w:rPr>
          <w:rFonts w:cs="Arial"/>
          <w:szCs w:val="22"/>
        </w:rPr>
        <w:t>re</w:t>
      </w:r>
      <w:r w:rsidRPr="000B7407">
        <w:rPr>
          <w:rFonts w:cs="Arial"/>
          <w:szCs w:val="22"/>
        </w:rPr>
        <w:t xml:space="preserve"> una o più assistiti a seconda del filtro. </w:t>
      </w:r>
    </w:p>
    <w:p w14:paraId="7F9B85F2" w14:textId="77777777" w:rsidR="009419E3" w:rsidRPr="000B7407" w:rsidRDefault="009419E3" w:rsidP="00F277B2">
      <w:pPr>
        <w:spacing w:line="240" w:lineRule="atLeast"/>
        <w:ind w:right="283"/>
        <w:rPr>
          <w:rFonts w:cs="Arial"/>
          <w:szCs w:val="22"/>
        </w:rPr>
      </w:pPr>
    </w:p>
    <w:p w14:paraId="0C6E9891" w14:textId="0871A74F" w:rsidR="009419E3" w:rsidRPr="000B7407" w:rsidRDefault="005F7FFC" w:rsidP="009419E3">
      <w:pPr>
        <w:spacing w:after="120" w:line="240" w:lineRule="auto"/>
        <w:rPr>
          <w:rFonts w:cs="Arial"/>
          <w:szCs w:val="22"/>
        </w:rPr>
      </w:pPr>
      <w:r w:rsidRPr="000B7407">
        <w:rPr>
          <w:rFonts w:cs="Arial"/>
          <w:szCs w:val="22"/>
        </w:rPr>
        <w:t>A</w:t>
      </w:r>
      <w:r w:rsidR="009419E3" w:rsidRPr="000B7407">
        <w:rPr>
          <w:rFonts w:cs="Arial"/>
          <w:szCs w:val="22"/>
        </w:rPr>
        <w:t>lla selezione</w:t>
      </w:r>
      <w:r w:rsidR="005C698E" w:rsidRPr="000B7407">
        <w:rPr>
          <w:rFonts w:cs="Arial"/>
          <w:szCs w:val="22"/>
        </w:rPr>
        <w:t xml:space="preserve"> di tale</w:t>
      </w:r>
      <w:r w:rsidR="009419E3" w:rsidRPr="000B7407">
        <w:rPr>
          <w:rFonts w:cs="Arial"/>
          <w:szCs w:val="22"/>
        </w:rPr>
        <w:t xml:space="preserve"> funzionalità, il sistema mostrerà un pop-up in cui l’utente profilato potrà inserire, nell’apposito campo, la parola che intende ricercare per individuare l’assistit</w:t>
      </w:r>
      <w:r w:rsidR="005C698E" w:rsidRPr="000B7407">
        <w:rPr>
          <w:rFonts w:cs="Arial"/>
          <w:szCs w:val="22"/>
        </w:rPr>
        <w:t>o/i</w:t>
      </w:r>
      <w:r w:rsidR="009419E3" w:rsidRPr="000B7407">
        <w:rPr>
          <w:rFonts w:cs="Arial"/>
          <w:szCs w:val="22"/>
        </w:rPr>
        <w:t xml:space="preserve"> di interesse</w:t>
      </w:r>
      <w:r w:rsidR="005C698E" w:rsidRPr="000B7407">
        <w:rPr>
          <w:rFonts w:cs="Arial"/>
          <w:szCs w:val="22"/>
        </w:rPr>
        <w:t xml:space="preserve"> tra quelli censiti a sistema</w:t>
      </w:r>
      <w:r w:rsidR="009419E3" w:rsidRPr="000B7407">
        <w:rPr>
          <w:rFonts w:cs="Arial"/>
          <w:szCs w:val="22"/>
        </w:rPr>
        <w:t xml:space="preserve">. Dopo aver compilato il campo, per avviare la ricerca tramite il filtro, </w:t>
      </w:r>
      <w:r w:rsidR="005C698E" w:rsidRPr="000B7407">
        <w:rPr>
          <w:rFonts w:cs="Arial"/>
          <w:szCs w:val="22"/>
        </w:rPr>
        <w:t xml:space="preserve">egli </w:t>
      </w:r>
      <w:r w:rsidR="009419E3" w:rsidRPr="000B7407">
        <w:rPr>
          <w:rFonts w:cs="Arial"/>
          <w:szCs w:val="22"/>
        </w:rPr>
        <w:t xml:space="preserve">dovrà cliccare il pulsante </w:t>
      </w:r>
      <w:r w:rsidR="00BD714B" w:rsidRPr="000B7407">
        <w:rPr>
          <w:rFonts w:cs="Arial"/>
          <w:noProof/>
          <w:color w:val="2B579A"/>
          <w:szCs w:val="22"/>
          <w:shd w:val="clear" w:color="auto" w:fill="E6E6E6"/>
        </w:rPr>
        <w:drawing>
          <wp:inline distT="0" distB="0" distL="0" distR="0" wp14:anchorId="0B2C30E8" wp14:editId="395CF864">
            <wp:extent cx="389151" cy="174294"/>
            <wp:effectExtent l="0" t="0" r="0" b="0"/>
            <wp:docPr id="754291926" name="Immagine 7542919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7"/>
                    <a:srcRect l="53803" t="4363"/>
                    <a:stretch/>
                  </pic:blipFill>
                  <pic:spPr bwMode="auto">
                    <a:xfrm>
                      <a:off x="0" y="0"/>
                      <a:ext cx="408856" cy="183119"/>
                    </a:xfrm>
                    <a:prstGeom prst="rect">
                      <a:avLst/>
                    </a:prstGeom>
                    <a:ln>
                      <a:noFill/>
                    </a:ln>
                    <a:extLst>
                      <a:ext uri="{53640926-AAD7-44D8-BBD7-CCE9431645EC}">
                        <a14:shadowObscured xmlns:a14="http://schemas.microsoft.com/office/drawing/2010/main"/>
                      </a:ext>
                    </a:extLst>
                  </pic:spPr>
                </pic:pic>
              </a:graphicData>
            </a:graphic>
          </wp:inline>
        </w:drawing>
      </w:r>
      <w:r w:rsidR="009419E3" w:rsidRPr="000B7407">
        <w:rPr>
          <w:rFonts w:cs="Arial"/>
          <w:szCs w:val="22"/>
        </w:rPr>
        <w:t>, che permetterà di filtrare i dati della colonna come richiesto dall’utente.</w:t>
      </w:r>
    </w:p>
    <w:p w14:paraId="03482BF3" w14:textId="4B757058" w:rsidR="009419E3" w:rsidRPr="000B7407" w:rsidRDefault="009419E3" w:rsidP="00F277B2">
      <w:pPr>
        <w:spacing w:line="240" w:lineRule="atLeast"/>
        <w:ind w:right="283"/>
        <w:rPr>
          <w:rFonts w:cs="Arial"/>
          <w:szCs w:val="22"/>
        </w:rPr>
      </w:pPr>
    </w:p>
    <w:p w14:paraId="7363B65C" w14:textId="7BC4B09F" w:rsidR="009419E3" w:rsidRPr="000B7407" w:rsidRDefault="00D32A3C" w:rsidP="00F277B2">
      <w:pPr>
        <w:spacing w:line="240" w:lineRule="atLeast"/>
        <w:ind w:right="283"/>
        <w:rPr>
          <w:rFonts w:cs="Arial"/>
          <w:szCs w:val="22"/>
        </w:rPr>
      </w:pPr>
      <w:r w:rsidRPr="000B7407">
        <w:rPr>
          <w:rFonts w:cs="Arial"/>
          <w:noProof/>
          <w:color w:val="2B579A"/>
          <w:szCs w:val="22"/>
          <w:shd w:val="clear" w:color="auto" w:fill="E6E6E6"/>
        </w:rPr>
        <w:drawing>
          <wp:inline distT="0" distB="0" distL="0" distR="0" wp14:anchorId="43B8BE32" wp14:editId="0A7DD03C">
            <wp:extent cx="6120130" cy="2572385"/>
            <wp:effectExtent l="19050" t="19050" r="13970" b="18415"/>
            <wp:docPr id="754291927" name="Immagine 7542919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8"/>
                    <a:stretch>
                      <a:fillRect/>
                    </a:stretch>
                  </pic:blipFill>
                  <pic:spPr>
                    <a:xfrm>
                      <a:off x="0" y="0"/>
                      <a:ext cx="6120130" cy="2572385"/>
                    </a:xfrm>
                    <a:prstGeom prst="rect">
                      <a:avLst/>
                    </a:prstGeom>
                    <a:ln>
                      <a:solidFill>
                        <a:schemeClr val="tx1"/>
                      </a:solidFill>
                    </a:ln>
                  </pic:spPr>
                </pic:pic>
              </a:graphicData>
            </a:graphic>
          </wp:inline>
        </w:drawing>
      </w:r>
    </w:p>
    <w:p w14:paraId="6271FD33" w14:textId="77777777" w:rsidR="005F7FFC" w:rsidRPr="000B7407" w:rsidRDefault="005F7FFC" w:rsidP="00F277B2">
      <w:pPr>
        <w:spacing w:after="120" w:line="240" w:lineRule="auto"/>
        <w:rPr>
          <w:rFonts w:cs="Arial"/>
          <w:szCs w:val="22"/>
        </w:rPr>
      </w:pPr>
    </w:p>
    <w:p w14:paraId="4B3EADBC" w14:textId="009CF918" w:rsidR="003761D2" w:rsidRPr="000B7407" w:rsidRDefault="00626D13" w:rsidP="005F7FFC">
      <w:pPr>
        <w:spacing w:after="120" w:line="240" w:lineRule="auto"/>
        <w:rPr>
          <w:rFonts w:cs="Arial"/>
          <w:szCs w:val="22"/>
          <w:highlight w:val="yellow"/>
        </w:rPr>
      </w:pPr>
      <w:r w:rsidRPr="000B7407">
        <w:rPr>
          <w:rFonts w:cs="Arial"/>
          <w:szCs w:val="22"/>
        </w:rPr>
        <w:t>Alla richiesta di ricerca dell’anagrafica, il sistema effettuerà in automatico un primo controllo preliminare atto a verificare la presenza a sistema delle informazioni inserite nei campi di ricerca</w:t>
      </w:r>
      <w:r w:rsidR="003761D2" w:rsidRPr="000B7407">
        <w:rPr>
          <w:rFonts w:cs="Arial"/>
          <w:szCs w:val="22"/>
        </w:rPr>
        <w:t xml:space="preserve"> e procederà a mostrare l’output corrispondente nella tabella di riepilogo. </w:t>
      </w:r>
      <w:r w:rsidRPr="000B7407">
        <w:rPr>
          <w:rFonts w:cs="Arial"/>
          <w:szCs w:val="22"/>
        </w:rPr>
        <w:t xml:space="preserve"> Da qui, l’utente potrà accedere alla cartella dell’assistito cliccando sul</w:t>
      </w:r>
      <w:r w:rsidR="003761D2" w:rsidRPr="000B7407">
        <w:rPr>
          <w:rFonts w:cs="Arial"/>
          <w:szCs w:val="22"/>
        </w:rPr>
        <w:t xml:space="preserve">l’apposito pulsante </w:t>
      </w:r>
      <w:r w:rsidR="00AC35E3" w:rsidRPr="000B7407">
        <w:rPr>
          <w:rFonts w:cs="Arial"/>
          <w:noProof/>
          <w:color w:val="2B579A"/>
          <w:szCs w:val="22"/>
          <w:shd w:val="clear" w:color="auto" w:fill="E6E6E6"/>
        </w:rPr>
        <w:drawing>
          <wp:inline distT="0" distB="0" distL="0" distR="0" wp14:anchorId="210CBBE0" wp14:editId="00905606">
            <wp:extent cx="187493" cy="191659"/>
            <wp:effectExtent l="0" t="0" r="3175" b="0"/>
            <wp:docPr id="754291928" name="Immagine 7542919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191810" cy="196072"/>
                    </a:xfrm>
                    <a:prstGeom prst="rect">
                      <a:avLst/>
                    </a:prstGeom>
                  </pic:spPr>
                </pic:pic>
              </a:graphicData>
            </a:graphic>
          </wp:inline>
        </w:drawing>
      </w:r>
      <w:r w:rsidR="003761D2" w:rsidRPr="000B7407">
        <w:rPr>
          <w:rFonts w:cs="Arial"/>
          <w:szCs w:val="22"/>
        </w:rPr>
        <w:t xml:space="preserve">, posto in riga in corrispondenza dell’anagrafica di interesse. </w:t>
      </w:r>
    </w:p>
    <w:p w14:paraId="278B2913" w14:textId="533D5EE1" w:rsidR="00F034F8" w:rsidRPr="000B7407" w:rsidRDefault="003761D2" w:rsidP="00F034F8">
      <w:pPr>
        <w:spacing w:line="240" w:lineRule="atLeast"/>
        <w:ind w:right="283"/>
        <w:rPr>
          <w:rFonts w:cs="Arial"/>
          <w:szCs w:val="22"/>
        </w:rPr>
      </w:pPr>
      <w:r w:rsidRPr="000B7407">
        <w:rPr>
          <w:rFonts w:cs="Arial"/>
          <w:szCs w:val="22"/>
        </w:rPr>
        <w:t>Al termine della ricerca o nel caso in cui si vogliano resettare i filtri</w:t>
      </w:r>
      <w:r w:rsidR="005469EF" w:rsidRPr="000B7407">
        <w:rPr>
          <w:rFonts w:cs="Arial"/>
          <w:szCs w:val="22"/>
        </w:rPr>
        <w:t xml:space="preserve"> di ricerca</w:t>
      </w:r>
      <w:r w:rsidRPr="000B7407">
        <w:rPr>
          <w:rFonts w:cs="Arial"/>
          <w:szCs w:val="22"/>
        </w:rPr>
        <w:t xml:space="preserve"> selezionati,</w:t>
      </w:r>
      <w:r w:rsidR="005469EF" w:rsidRPr="000B7407">
        <w:rPr>
          <w:rFonts w:cs="Arial"/>
          <w:szCs w:val="22"/>
        </w:rPr>
        <w:t xml:space="preserve"> </w:t>
      </w:r>
      <w:r w:rsidRPr="000B7407">
        <w:rPr>
          <w:rFonts w:cs="Arial"/>
          <w:szCs w:val="22"/>
        </w:rPr>
        <w:t xml:space="preserve">l’utente </w:t>
      </w:r>
      <w:r w:rsidR="005469EF" w:rsidRPr="000B7407">
        <w:rPr>
          <w:rFonts w:cs="Arial"/>
          <w:szCs w:val="22"/>
        </w:rPr>
        <w:t xml:space="preserve">dovrà cliccare sull’apposito pulsante </w:t>
      </w:r>
      <w:r w:rsidR="00026BBD" w:rsidRPr="000B7407">
        <w:rPr>
          <w:rFonts w:cs="Arial"/>
          <w:noProof/>
          <w:color w:val="2B579A"/>
          <w:szCs w:val="22"/>
          <w:shd w:val="clear" w:color="auto" w:fill="E6E6E6"/>
        </w:rPr>
        <w:drawing>
          <wp:inline distT="0" distB="0" distL="0" distR="0" wp14:anchorId="5030E323" wp14:editId="7E86A102">
            <wp:extent cx="349857" cy="190831"/>
            <wp:effectExtent l="0" t="0" r="0" b="0"/>
            <wp:docPr id="754291929" name="Immagine 7542919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7"/>
                    <a:srcRect t="1" r="58468" b="-4711"/>
                    <a:stretch/>
                  </pic:blipFill>
                  <pic:spPr bwMode="auto">
                    <a:xfrm>
                      <a:off x="0" y="0"/>
                      <a:ext cx="367572" cy="200494"/>
                    </a:xfrm>
                    <a:prstGeom prst="rect">
                      <a:avLst/>
                    </a:prstGeom>
                    <a:ln>
                      <a:noFill/>
                    </a:ln>
                    <a:extLst>
                      <a:ext uri="{53640926-AAD7-44D8-BBD7-CCE9431645EC}">
                        <a14:shadowObscured xmlns:a14="http://schemas.microsoft.com/office/drawing/2010/main"/>
                      </a:ext>
                    </a:extLst>
                  </pic:spPr>
                </pic:pic>
              </a:graphicData>
            </a:graphic>
          </wp:inline>
        </w:drawing>
      </w:r>
      <w:r w:rsidR="005469EF" w:rsidRPr="000B7407">
        <w:rPr>
          <w:rFonts w:cs="Arial"/>
          <w:szCs w:val="22"/>
        </w:rPr>
        <w:t xml:space="preserve"> all’interno del pop-up oppure il pulsante apposito </w:t>
      </w:r>
      <w:r w:rsidR="009E3EB1" w:rsidRPr="000B7407">
        <w:rPr>
          <w:rFonts w:cs="Arial"/>
          <w:noProof/>
          <w:color w:val="2B579A"/>
          <w:szCs w:val="22"/>
          <w:shd w:val="clear" w:color="auto" w:fill="E6E6E6"/>
        </w:rPr>
        <w:drawing>
          <wp:inline distT="0" distB="0" distL="0" distR="0" wp14:anchorId="44C4CA0A" wp14:editId="4C87BDCB">
            <wp:extent cx="588396" cy="186464"/>
            <wp:effectExtent l="0" t="0" r="2540" b="4445"/>
            <wp:docPr id="754291930" name="Immagine 7542919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610910" cy="193599"/>
                    </a:xfrm>
                    <a:prstGeom prst="rect">
                      <a:avLst/>
                    </a:prstGeom>
                  </pic:spPr>
                </pic:pic>
              </a:graphicData>
            </a:graphic>
          </wp:inline>
        </w:drawing>
      </w:r>
      <w:r w:rsidR="005469EF" w:rsidRPr="000B7407">
        <w:rPr>
          <w:rFonts w:cs="Arial"/>
          <w:szCs w:val="22"/>
        </w:rPr>
        <w:t xml:space="preserve"> in alto nella pagina; </w:t>
      </w:r>
      <w:r w:rsidRPr="000B7407">
        <w:rPr>
          <w:rFonts w:cs="Arial"/>
          <w:szCs w:val="22"/>
        </w:rPr>
        <w:t xml:space="preserve">in questo modo, </w:t>
      </w:r>
      <w:r w:rsidR="005469EF" w:rsidRPr="000B7407">
        <w:rPr>
          <w:rFonts w:cs="Arial"/>
          <w:szCs w:val="22"/>
        </w:rPr>
        <w:t xml:space="preserve">la tabella di riepilogo </w:t>
      </w:r>
      <w:r w:rsidRPr="000B7407">
        <w:rPr>
          <w:rFonts w:cs="Arial"/>
          <w:szCs w:val="22"/>
        </w:rPr>
        <w:t>tornerà a mostrare tutti gli assistiti registrati nel SI</w:t>
      </w:r>
      <w:r w:rsidR="00BB367F" w:rsidRPr="000B7407">
        <w:rPr>
          <w:rFonts w:cs="Arial"/>
          <w:szCs w:val="22"/>
        </w:rPr>
        <w:t>GARS.</w:t>
      </w:r>
      <w:r w:rsidRPr="000B7407">
        <w:rPr>
          <w:rFonts w:cs="Arial"/>
          <w:szCs w:val="22"/>
        </w:rPr>
        <w:t xml:space="preserve"> </w:t>
      </w:r>
    </w:p>
    <w:p w14:paraId="78D6F09B" w14:textId="68D96F9B" w:rsidR="005F7FFC" w:rsidRPr="000B7407" w:rsidRDefault="005F7FFC" w:rsidP="00F034F8">
      <w:pPr>
        <w:spacing w:line="240" w:lineRule="atLeast"/>
        <w:ind w:right="283"/>
        <w:rPr>
          <w:rFonts w:cs="Arial"/>
          <w:szCs w:val="22"/>
        </w:rPr>
      </w:pPr>
    </w:p>
    <w:p w14:paraId="575A8918" w14:textId="129780BF" w:rsidR="00CC10FF" w:rsidRPr="000B7407" w:rsidRDefault="005F7FFC" w:rsidP="00787EC4">
      <w:pPr>
        <w:spacing w:after="120" w:line="240" w:lineRule="auto"/>
        <w:rPr>
          <w:rFonts w:cs="Arial"/>
          <w:szCs w:val="22"/>
        </w:rPr>
      </w:pPr>
      <w:r w:rsidRPr="000B7407">
        <w:rPr>
          <w:rFonts w:cs="Arial"/>
          <w:szCs w:val="22"/>
        </w:rPr>
        <w:t xml:space="preserve">Inoltre, l’utente profilato potrà ordinare gli assistiti mediante l’icona </w:t>
      </w:r>
      <w:r w:rsidRPr="000B7407">
        <w:rPr>
          <w:rFonts w:cs="Arial"/>
          <w:b/>
          <w:bCs/>
          <w:noProof/>
          <w:color w:val="2B579A"/>
          <w:szCs w:val="22"/>
          <w:shd w:val="clear" w:color="auto" w:fill="E6E6E6"/>
        </w:rPr>
        <w:drawing>
          <wp:inline distT="0" distB="0" distL="0" distR="0" wp14:anchorId="7A275FFC" wp14:editId="539A3DC2">
            <wp:extent cx="222250" cy="164465"/>
            <wp:effectExtent l="0" t="0" r="6350" b="6985"/>
            <wp:docPr id="754291544" name="Immagine 754291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rotWithShape="1">
                    <a:blip r:embed="rId42">
                      <a:extLst>
                        <a:ext uri="{28A0092B-C50C-407E-A947-70E740481C1C}">
                          <a14:useLocalDpi xmlns:a14="http://schemas.microsoft.com/office/drawing/2010/main" val="0"/>
                        </a:ext>
                      </a:extLst>
                    </a:blip>
                    <a:srcRect l="49396" t="16144" r="1208" b="1"/>
                    <a:stretch/>
                  </pic:blipFill>
                  <pic:spPr bwMode="auto">
                    <a:xfrm>
                      <a:off x="0" y="0"/>
                      <a:ext cx="225671" cy="166996"/>
                    </a:xfrm>
                    <a:prstGeom prst="rect">
                      <a:avLst/>
                    </a:prstGeom>
                    <a:noFill/>
                    <a:ln>
                      <a:noFill/>
                    </a:ln>
                    <a:extLst>
                      <a:ext uri="{53640926-AAD7-44D8-BBD7-CCE9431645EC}">
                        <a14:shadowObscured xmlns:a14="http://schemas.microsoft.com/office/drawing/2010/main"/>
                      </a:ext>
                    </a:extLst>
                  </pic:spPr>
                </pic:pic>
              </a:graphicData>
            </a:graphic>
          </wp:inline>
        </w:drawing>
      </w:r>
      <w:r w:rsidRPr="000B7407">
        <w:rPr>
          <w:rFonts w:cs="Arial"/>
          <w:szCs w:val="22"/>
        </w:rPr>
        <w:t xml:space="preserve"> presente </w:t>
      </w:r>
      <w:r w:rsidR="005469EF" w:rsidRPr="000B7407">
        <w:rPr>
          <w:rFonts w:cs="Arial"/>
          <w:szCs w:val="22"/>
        </w:rPr>
        <w:t>accanto ad</w:t>
      </w:r>
      <w:r w:rsidRPr="000B7407">
        <w:rPr>
          <w:rFonts w:cs="Arial"/>
          <w:szCs w:val="22"/>
        </w:rPr>
        <w:t xml:space="preserve"> ogni etichetta di colonna</w:t>
      </w:r>
      <w:r w:rsidR="005469EF" w:rsidRPr="000B7407">
        <w:rPr>
          <w:rFonts w:cs="Arial"/>
          <w:szCs w:val="22"/>
        </w:rPr>
        <w:t xml:space="preserve"> della</w:t>
      </w:r>
      <w:r w:rsidRPr="000B7407">
        <w:rPr>
          <w:rFonts w:cs="Arial"/>
          <w:szCs w:val="22"/>
        </w:rPr>
        <w:t xml:space="preserve"> tabella di riepilogo</w:t>
      </w:r>
      <w:r w:rsidR="005469EF" w:rsidRPr="000B7407">
        <w:rPr>
          <w:rFonts w:cs="Arial"/>
          <w:szCs w:val="22"/>
        </w:rPr>
        <w:t xml:space="preserve">; questa funzionalità permetterà di </w:t>
      </w:r>
      <w:r w:rsidRPr="000B7407">
        <w:rPr>
          <w:rFonts w:cs="Arial"/>
          <w:szCs w:val="22"/>
        </w:rPr>
        <w:t xml:space="preserve">ordinare le righe che rappresentano gli assistiti </w:t>
      </w:r>
      <w:r w:rsidR="00357305" w:rsidRPr="000B7407">
        <w:rPr>
          <w:rFonts w:cs="Arial"/>
          <w:szCs w:val="22"/>
        </w:rPr>
        <w:t xml:space="preserve">in ordine alfabetico. </w:t>
      </w:r>
      <w:r w:rsidR="003C3CBB" w:rsidRPr="000B7407">
        <w:rPr>
          <w:rFonts w:cs="Arial"/>
          <w:szCs w:val="22"/>
        </w:rPr>
        <w:t xml:space="preserve">Per tornare all’ordine originario occorrerà invece cliccare sull’icona </w:t>
      </w:r>
      <w:r w:rsidR="000C55F5" w:rsidRPr="000B7407">
        <w:rPr>
          <w:rFonts w:cs="Arial"/>
          <w:noProof/>
          <w:color w:val="2B579A"/>
          <w:szCs w:val="22"/>
          <w:shd w:val="clear" w:color="auto" w:fill="E6E6E6"/>
        </w:rPr>
        <w:drawing>
          <wp:inline distT="0" distB="0" distL="0" distR="0" wp14:anchorId="35E268F1" wp14:editId="49E0AADC">
            <wp:extent cx="182880" cy="159446"/>
            <wp:effectExtent l="0" t="0" r="7620" b="0"/>
            <wp:docPr id="754291931" name="Immagine 7542919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a:srcRect l="16714" t="13448" r="-112" b="16348"/>
                    <a:stretch/>
                  </pic:blipFill>
                  <pic:spPr bwMode="auto">
                    <a:xfrm>
                      <a:off x="0" y="0"/>
                      <a:ext cx="191395" cy="166870"/>
                    </a:xfrm>
                    <a:prstGeom prst="rect">
                      <a:avLst/>
                    </a:prstGeom>
                    <a:ln>
                      <a:noFill/>
                    </a:ln>
                    <a:extLst>
                      <a:ext uri="{53640926-AAD7-44D8-BBD7-CCE9431645EC}">
                        <a14:shadowObscured xmlns:a14="http://schemas.microsoft.com/office/drawing/2010/main"/>
                      </a:ext>
                    </a:extLst>
                  </pic:spPr>
                </pic:pic>
              </a:graphicData>
            </a:graphic>
          </wp:inline>
        </w:drawing>
      </w:r>
      <w:r w:rsidR="00102519" w:rsidRPr="000B7407">
        <w:rPr>
          <w:rFonts w:cs="Arial"/>
          <w:szCs w:val="22"/>
        </w:rPr>
        <w:t>.</w:t>
      </w:r>
    </w:p>
    <w:p w14:paraId="0494B8A3" w14:textId="77777777" w:rsidR="002E446E" w:rsidRPr="002E446E" w:rsidRDefault="002E446E" w:rsidP="009B2C06">
      <w:pPr>
        <w:pStyle w:val="ListParagraph"/>
        <w:keepNext/>
        <w:keepLines/>
        <w:numPr>
          <w:ilvl w:val="0"/>
          <w:numId w:val="63"/>
        </w:numPr>
        <w:spacing w:before="360" w:after="120"/>
        <w:contextualSpacing w:val="0"/>
        <w:jc w:val="left"/>
        <w:outlineLvl w:val="1"/>
        <w:rPr>
          <w:rFonts w:eastAsiaTheme="majorEastAsia" w:cs="Arial"/>
          <w:b/>
          <w:bCs/>
          <w:i/>
          <w:iCs/>
          <w:vanish/>
          <w:szCs w:val="22"/>
        </w:rPr>
      </w:pPr>
      <w:bookmarkStart w:id="101" w:name="_Toc201592522"/>
      <w:bookmarkStart w:id="102" w:name="_Toc201592886"/>
      <w:bookmarkStart w:id="103" w:name="_Toc201593034"/>
      <w:bookmarkStart w:id="104" w:name="_Toc201593190"/>
      <w:bookmarkStart w:id="105" w:name="_Toc201593288"/>
      <w:bookmarkStart w:id="106" w:name="_Toc201593382"/>
      <w:bookmarkStart w:id="107" w:name="_Toc201593681"/>
      <w:bookmarkStart w:id="108" w:name="_Toc201593732"/>
      <w:bookmarkStart w:id="109" w:name="_Toc201824455"/>
      <w:bookmarkStart w:id="110" w:name="_Toc201825509"/>
      <w:bookmarkStart w:id="111" w:name="_Toc201825741"/>
      <w:bookmarkStart w:id="112" w:name="_Toc201826420"/>
      <w:bookmarkStart w:id="113" w:name="_Toc201828099"/>
      <w:bookmarkStart w:id="114" w:name="_Toc138936487"/>
      <w:bookmarkStart w:id="115" w:name="_Toc209455135"/>
      <w:bookmarkStart w:id="116" w:name="_Toc209455665"/>
      <w:bookmarkStart w:id="117" w:name="_Toc209456537"/>
      <w:bookmarkEnd w:id="101"/>
      <w:bookmarkEnd w:id="102"/>
      <w:bookmarkEnd w:id="103"/>
      <w:bookmarkEnd w:id="104"/>
      <w:bookmarkEnd w:id="105"/>
      <w:bookmarkEnd w:id="106"/>
      <w:bookmarkEnd w:id="107"/>
      <w:bookmarkEnd w:id="108"/>
      <w:bookmarkEnd w:id="109"/>
      <w:bookmarkEnd w:id="110"/>
      <w:bookmarkEnd w:id="111"/>
      <w:bookmarkEnd w:id="112"/>
      <w:bookmarkEnd w:id="113"/>
      <w:bookmarkEnd w:id="115"/>
      <w:bookmarkEnd w:id="116"/>
      <w:bookmarkEnd w:id="117"/>
    </w:p>
    <w:p w14:paraId="27371904" w14:textId="77777777" w:rsidR="002E446E" w:rsidRPr="002E446E" w:rsidRDefault="002E446E" w:rsidP="009B2C06">
      <w:pPr>
        <w:pStyle w:val="ListParagraph"/>
        <w:keepNext/>
        <w:keepLines/>
        <w:numPr>
          <w:ilvl w:val="1"/>
          <w:numId w:val="63"/>
        </w:numPr>
        <w:spacing w:before="360" w:after="120"/>
        <w:contextualSpacing w:val="0"/>
        <w:jc w:val="left"/>
        <w:outlineLvl w:val="1"/>
        <w:rPr>
          <w:rFonts w:eastAsiaTheme="majorEastAsia" w:cs="Arial"/>
          <w:b/>
          <w:bCs/>
          <w:i/>
          <w:iCs/>
          <w:vanish/>
          <w:szCs w:val="22"/>
        </w:rPr>
      </w:pPr>
      <w:bookmarkStart w:id="118" w:name="_Toc201592523"/>
      <w:bookmarkStart w:id="119" w:name="_Toc201592887"/>
      <w:bookmarkStart w:id="120" w:name="_Toc201593035"/>
      <w:bookmarkStart w:id="121" w:name="_Toc201593191"/>
      <w:bookmarkStart w:id="122" w:name="_Toc201593289"/>
      <w:bookmarkStart w:id="123" w:name="_Toc201593383"/>
      <w:bookmarkStart w:id="124" w:name="_Toc201593682"/>
      <w:bookmarkStart w:id="125" w:name="_Toc201593733"/>
      <w:bookmarkStart w:id="126" w:name="_Toc201824456"/>
      <w:bookmarkStart w:id="127" w:name="_Toc201825510"/>
      <w:bookmarkStart w:id="128" w:name="_Toc201825742"/>
      <w:bookmarkStart w:id="129" w:name="_Toc201826421"/>
      <w:bookmarkStart w:id="130" w:name="_Toc201828100"/>
      <w:bookmarkStart w:id="131" w:name="_Toc209455136"/>
      <w:bookmarkStart w:id="132" w:name="_Toc209455666"/>
      <w:bookmarkStart w:id="133" w:name="_Toc209456538"/>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p>
    <w:p w14:paraId="07C55079" w14:textId="77777777" w:rsidR="002E446E" w:rsidRPr="002E446E" w:rsidRDefault="002E446E" w:rsidP="009B2C06">
      <w:pPr>
        <w:pStyle w:val="ListParagraph"/>
        <w:keepNext/>
        <w:keepLines/>
        <w:numPr>
          <w:ilvl w:val="1"/>
          <w:numId w:val="63"/>
        </w:numPr>
        <w:spacing w:before="360" w:after="120"/>
        <w:contextualSpacing w:val="0"/>
        <w:jc w:val="left"/>
        <w:outlineLvl w:val="1"/>
        <w:rPr>
          <w:rFonts w:eastAsiaTheme="majorEastAsia" w:cs="Arial"/>
          <w:b/>
          <w:bCs/>
          <w:i/>
          <w:iCs/>
          <w:vanish/>
          <w:szCs w:val="22"/>
        </w:rPr>
      </w:pPr>
      <w:bookmarkStart w:id="134" w:name="_Toc201592524"/>
      <w:bookmarkStart w:id="135" w:name="_Toc201592888"/>
      <w:bookmarkStart w:id="136" w:name="_Toc201593036"/>
      <w:bookmarkStart w:id="137" w:name="_Toc201593192"/>
      <w:bookmarkStart w:id="138" w:name="_Toc201593290"/>
      <w:bookmarkStart w:id="139" w:name="_Toc201593384"/>
      <w:bookmarkStart w:id="140" w:name="_Toc201593683"/>
      <w:bookmarkStart w:id="141" w:name="_Toc201593734"/>
      <w:bookmarkStart w:id="142" w:name="_Toc201824457"/>
      <w:bookmarkStart w:id="143" w:name="_Toc201825511"/>
      <w:bookmarkStart w:id="144" w:name="_Toc201825743"/>
      <w:bookmarkStart w:id="145" w:name="_Toc201826422"/>
      <w:bookmarkStart w:id="146" w:name="_Toc201828101"/>
      <w:bookmarkStart w:id="147" w:name="_Toc209455137"/>
      <w:bookmarkStart w:id="148" w:name="_Toc209455667"/>
      <w:bookmarkStart w:id="149" w:name="_Toc209456539"/>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p>
    <w:p w14:paraId="2C69A9A9" w14:textId="559DA150" w:rsidR="005D51EA" w:rsidRPr="000B7407" w:rsidRDefault="009B2C06" w:rsidP="009B2C06">
      <w:pPr>
        <w:pStyle w:val="Heading2"/>
        <w:numPr>
          <w:ilvl w:val="0"/>
          <w:numId w:val="0"/>
        </w:numPr>
        <w:jc w:val="left"/>
        <w:rPr>
          <w:b/>
          <w:bCs/>
        </w:rPr>
      </w:pPr>
      <w:bookmarkStart w:id="150" w:name="_Toc209456540"/>
      <w:r>
        <w:rPr>
          <w:b/>
          <w:bCs/>
        </w:rPr>
        <w:t xml:space="preserve">9.3 </w:t>
      </w:r>
      <w:r w:rsidR="00C7185E" w:rsidRPr="000B7407">
        <w:rPr>
          <w:b/>
          <w:bCs/>
        </w:rPr>
        <w:t>Cartella dell’assistito</w:t>
      </w:r>
      <w:bookmarkEnd w:id="114"/>
      <w:bookmarkEnd w:id="150"/>
    </w:p>
    <w:p w14:paraId="0D5EF3D6" w14:textId="77777777" w:rsidR="00F00D03" w:rsidRDefault="00F00D03" w:rsidP="00D65016">
      <w:pPr>
        <w:rPr>
          <w:rFonts w:cs="Arial"/>
          <w:szCs w:val="22"/>
        </w:rPr>
      </w:pPr>
    </w:p>
    <w:p w14:paraId="4A76BE1E" w14:textId="2ACCC99A" w:rsidR="00D65016" w:rsidRPr="000B7407" w:rsidRDefault="00D65016" w:rsidP="00D65016">
      <w:pPr>
        <w:rPr>
          <w:rFonts w:cs="Arial"/>
          <w:b/>
          <w:bCs/>
          <w:szCs w:val="22"/>
        </w:rPr>
      </w:pPr>
      <w:r w:rsidRPr="000B7407">
        <w:rPr>
          <w:rFonts w:cs="Arial"/>
          <w:szCs w:val="22"/>
        </w:rPr>
        <w:t>In seguito alla creazione di una nuova anagrafica a sistema o alla ricerca di un’anagrafica già presente sul SI</w:t>
      </w:r>
      <w:r w:rsidR="009C5EA8" w:rsidRPr="000B7407">
        <w:rPr>
          <w:rFonts w:cs="Arial"/>
          <w:szCs w:val="22"/>
        </w:rPr>
        <w:t>GARS</w:t>
      </w:r>
      <w:r w:rsidRPr="000B7407">
        <w:rPr>
          <w:rFonts w:cs="Arial"/>
          <w:szCs w:val="22"/>
        </w:rPr>
        <w:t xml:space="preserve">, l’utente profilato potrà accedere alla schermata iniziale della cartella dell’assistito. </w:t>
      </w:r>
      <w:r w:rsidR="009350B6" w:rsidRPr="000B7407">
        <w:rPr>
          <w:rFonts w:cs="Arial"/>
          <w:szCs w:val="22"/>
        </w:rPr>
        <w:t>A</w:t>
      </w:r>
      <w:r w:rsidRPr="000B7407">
        <w:rPr>
          <w:rFonts w:cs="Arial"/>
          <w:szCs w:val="22"/>
        </w:rPr>
        <w:t xml:space="preserve">ll’atto della creazione della cartella, </w:t>
      </w:r>
      <w:r w:rsidR="009350B6" w:rsidRPr="000B7407">
        <w:rPr>
          <w:rFonts w:cs="Arial"/>
          <w:szCs w:val="22"/>
        </w:rPr>
        <w:t xml:space="preserve">il sistema </w:t>
      </w:r>
      <w:r w:rsidRPr="000B7407">
        <w:rPr>
          <w:rFonts w:cs="Arial"/>
          <w:szCs w:val="22"/>
        </w:rPr>
        <w:t xml:space="preserve">assegnerà un numero progressivo ed una data di </w:t>
      </w:r>
      <w:r w:rsidR="00527C59" w:rsidRPr="000B7407">
        <w:rPr>
          <w:rFonts w:cs="Arial"/>
          <w:szCs w:val="22"/>
        </w:rPr>
        <w:t xml:space="preserve">apertura corrispondente alla data di </w:t>
      </w:r>
      <w:r w:rsidRPr="000B7407">
        <w:rPr>
          <w:rFonts w:cs="Arial"/>
          <w:szCs w:val="22"/>
        </w:rPr>
        <w:t>creazione</w:t>
      </w:r>
      <w:r w:rsidR="00527C59" w:rsidRPr="000B7407">
        <w:rPr>
          <w:rFonts w:cs="Arial"/>
          <w:szCs w:val="22"/>
        </w:rPr>
        <w:t>.</w:t>
      </w:r>
      <w:r w:rsidRPr="000B7407">
        <w:rPr>
          <w:rFonts w:cs="Arial"/>
          <w:szCs w:val="22"/>
        </w:rPr>
        <w:t xml:space="preserve"> </w:t>
      </w:r>
      <w:r w:rsidRPr="000B7407">
        <w:rPr>
          <w:rFonts w:cs="Arial"/>
          <w:szCs w:val="22"/>
          <w:lang w:eastAsia="zh-CN"/>
        </w:rPr>
        <w:t>Inoltre, si segnala che a ciascun assistito può essere associata una sola cartella.</w:t>
      </w:r>
    </w:p>
    <w:p w14:paraId="4ECF4CDB" w14:textId="16BED9F8" w:rsidR="00FE2075" w:rsidRPr="000B7407" w:rsidRDefault="00FE2075" w:rsidP="005D51EA">
      <w:pPr>
        <w:spacing w:after="120" w:line="240" w:lineRule="auto"/>
        <w:rPr>
          <w:rFonts w:cs="Arial"/>
          <w:szCs w:val="22"/>
          <w14:textOutline w14:w="6350" w14:cap="rnd" w14:cmpd="sng" w14:algn="ctr">
            <w14:solidFill>
              <w14:schemeClr w14:val="tx1"/>
            </w14:solidFill>
            <w14:prstDash w14:val="solid"/>
            <w14:bevel/>
          </w14:textOutline>
        </w:rPr>
      </w:pPr>
    </w:p>
    <w:p w14:paraId="08E93599" w14:textId="67846050" w:rsidR="00763E09" w:rsidRPr="000B7407" w:rsidRDefault="00105DCA" w:rsidP="005D51EA">
      <w:pPr>
        <w:spacing w:after="120" w:line="240" w:lineRule="auto"/>
        <w:rPr>
          <w:rFonts w:cs="Arial"/>
          <w:szCs w:val="22"/>
        </w:rPr>
      </w:pPr>
      <w:r w:rsidRPr="000B7407">
        <w:rPr>
          <w:rFonts w:cs="Arial"/>
          <w:noProof/>
          <w:color w:val="2B579A"/>
          <w:szCs w:val="22"/>
          <w:shd w:val="clear" w:color="auto" w:fill="E6E6E6"/>
        </w:rPr>
        <w:drawing>
          <wp:inline distT="0" distB="0" distL="0" distR="0" wp14:anchorId="5C6FB853" wp14:editId="4B425F11">
            <wp:extent cx="6120130" cy="3005455"/>
            <wp:effectExtent l="19050" t="19050" r="13970" b="23495"/>
            <wp:docPr id="793396990" name="Immagine 52" descr="Immagine che contiene testo, schermata, software, Pagina Web&#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3396990" name="Immagine 52" descr="Immagine che contiene testo, schermata, software, Pagina Web&#10;&#10;Descrizione generata automaticamente"/>
                    <pic:cNvPicPr/>
                  </pic:nvPicPr>
                  <pic:blipFill>
                    <a:blip r:embed="rId209" cstate="print">
                      <a:extLst>
                        <a:ext uri="{28A0092B-C50C-407E-A947-70E740481C1C}">
                          <a14:useLocalDpi xmlns:a14="http://schemas.microsoft.com/office/drawing/2010/main" val="0"/>
                        </a:ext>
                      </a:extLst>
                    </a:blip>
                    <a:stretch>
                      <a:fillRect/>
                    </a:stretch>
                  </pic:blipFill>
                  <pic:spPr>
                    <a:xfrm>
                      <a:off x="0" y="0"/>
                      <a:ext cx="6120130" cy="3005455"/>
                    </a:xfrm>
                    <a:prstGeom prst="rect">
                      <a:avLst/>
                    </a:prstGeom>
                    <a:ln>
                      <a:solidFill>
                        <a:schemeClr val="tx1"/>
                      </a:solidFill>
                    </a:ln>
                  </pic:spPr>
                </pic:pic>
              </a:graphicData>
            </a:graphic>
          </wp:inline>
        </w:drawing>
      </w:r>
    </w:p>
    <w:p w14:paraId="20A41F50" w14:textId="77777777" w:rsidR="00A83D6E" w:rsidRPr="000B7407" w:rsidRDefault="00A83D6E" w:rsidP="005D51EA">
      <w:pPr>
        <w:spacing w:after="120" w:line="240" w:lineRule="auto"/>
        <w:rPr>
          <w:rFonts w:cs="Arial"/>
          <w:szCs w:val="22"/>
        </w:rPr>
      </w:pPr>
    </w:p>
    <w:p w14:paraId="5BDE53F0" w14:textId="77777777" w:rsidR="00726AF8" w:rsidRDefault="00726AF8" w:rsidP="005D51EA">
      <w:pPr>
        <w:spacing w:after="120" w:line="240" w:lineRule="auto"/>
        <w:rPr>
          <w:rFonts w:cs="Arial"/>
          <w:szCs w:val="22"/>
        </w:rPr>
      </w:pPr>
    </w:p>
    <w:p w14:paraId="7026CDDD" w14:textId="77777777" w:rsidR="00726AF8" w:rsidRDefault="00726AF8" w:rsidP="005D51EA">
      <w:pPr>
        <w:spacing w:after="120" w:line="240" w:lineRule="auto"/>
        <w:rPr>
          <w:rFonts w:cs="Arial"/>
          <w:szCs w:val="22"/>
        </w:rPr>
      </w:pPr>
    </w:p>
    <w:p w14:paraId="60C7DFE0" w14:textId="77777777" w:rsidR="00726AF8" w:rsidRPr="000B7407" w:rsidRDefault="00726AF8" w:rsidP="005D51EA">
      <w:pPr>
        <w:spacing w:after="120" w:line="240" w:lineRule="auto"/>
        <w:rPr>
          <w:rFonts w:cs="Arial"/>
          <w:szCs w:val="22"/>
        </w:rPr>
      </w:pPr>
    </w:p>
    <w:p w14:paraId="07705C2A" w14:textId="5E1F87B9" w:rsidR="00F00D03" w:rsidRPr="00726AF8" w:rsidRDefault="00B143D8" w:rsidP="00E84CDD">
      <w:pPr>
        <w:pStyle w:val="Heading3"/>
        <w:numPr>
          <w:ilvl w:val="2"/>
          <w:numId w:val="71"/>
        </w:numPr>
        <w:rPr>
          <w:sz w:val="22"/>
        </w:rPr>
      </w:pPr>
      <w:bookmarkStart w:id="151" w:name="_Toc138936488"/>
      <w:bookmarkStart w:id="152" w:name="_Toc209456541"/>
      <w:r w:rsidRPr="000B7407">
        <w:rPr>
          <w:sz w:val="22"/>
        </w:rPr>
        <w:t>Scheda “</w:t>
      </w:r>
      <w:r w:rsidR="000F74AA" w:rsidRPr="000B7407">
        <w:rPr>
          <w:sz w:val="22"/>
        </w:rPr>
        <w:t>Anagrafica</w:t>
      </w:r>
      <w:r w:rsidRPr="000B7407">
        <w:rPr>
          <w:sz w:val="22"/>
        </w:rPr>
        <w:t>”</w:t>
      </w:r>
      <w:bookmarkEnd w:id="151"/>
      <w:bookmarkEnd w:id="152"/>
    </w:p>
    <w:p w14:paraId="597B7704" w14:textId="0EBD18E2" w:rsidR="007156D5" w:rsidRPr="000B7407" w:rsidRDefault="00D8444B" w:rsidP="004C04F0">
      <w:pPr>
        <w:spacing w:after="120" w:line="240" w:lineRule="auto"/>
        <w:rPr>
          <w:rFonts w:cs="Arial"/>
          <w:b/>
          <w:bCs/>
          <w:szCs w:val="22"/>
        </w:rPr>
      </w:pPr>
      <w:r w:rsidRPr="000B7407">
        <w:rPr>
          <w:rFonts w:cs="Arial"/>
          <w:szCs w:val="22"/>
        </w:rPr>
        <w:t>All’interno della schermata</w:t>
      </w:r>
      <w:r w:rsidR="00BF1075" w:rsidRPr="000B7407">
        <w:rPr>
          <w:rFonts w:cs="Arial"/>
          <w:szCs w:val="22"/>
        </w:rPr>
        <w:t>, l’utente potrà accedere</w:t>
      </w:r>
      <w:r w:rsidR="00331C8D" w:rsidRPr="000B7407">
        <w:rPr>
          <w:rFonts w:cs="Arial"/>
          <w:szCs w:val="22"/>
        </w:rPr>
        <w:t xml:space="preserve"> </w:t>
      </w:r>
      <w:r w:rsidR="00BF1075" w:rsidRPr="000B7407">
        <w:rPr>
          <w:rFonts w:cs="Arial"/>
          <w:szCs w:val="22"/>
        </w:rPr>
        <w:t>alla s</w:t>
      </w:r>
      <w:r w:rsidR="000B18F4" w:rsidRPr="000B7407">
        <w:rPr>
          <w:rFonts w:cs="Arial"/>
          <w:szCs w:val="22"/>
        </w:rPr>
        <w:t>cheda</w:t>
      </w:r>
      <w:r w:rsidR="00BF1075" w:rsidRPr="000B7407">
        <w:rPr>
          <w:rFonts w:cs="Arial"/>
          <w:szCs w:val="22"/>
        </w:rPr>
        <w:t xml:space="preserve"> “A</w:t>
      </w:r>
      <w:r w:rsidR="000B18F4" w:rsidRPr="000B7407">
        <w:rPr>
          <w:rFonts w:cs="Arial"/>
          <w:szCs w:val="22"/>
        </w:rPr>
        <w:t>nagrafica</w:t>
      </w:r>
      <w:r w:rsidR="00BF1075" w:rsidRPr="000B7407">
        <w:rPr>
          <w:rFonts w:cs="Arial"/>
          <w:szCs w:val="22"/>
        </w:rPr>
        <w:t xml:space="preserve">” </w:t>
      </w:r>
      <w:r w:rsidR="00BA4412" w:rsidRPr="000B7407">
        <w:rPr>
          <w:rFonts w:cs="Arial"/>
          <w:szCs w:val="22"/>
        </w:rPr>
        <w:t xml:space="preserve">tramite il pulsante </w:t>
      </w:r>
      <w:r w:rsidR="001A3C78" w:rsidRPr="000B7407">
        <w:rPr>
          <w:rFonts w:cs="Arial"/>
          <w:noProof/>
          <w:color w:val="2B579A"/>
          <w:szCs w:val="22"/>
          <w:shd w:val="clear" w:color="auto" w:fill="E6E6E6"/>
        </w:rPr>
        <w:drawing>
          <wp:inline distT="0" distB="0" distL="0" distR="0" wp14:anchorId="0CF49D12" wp14:editId="1F3A813A">
            <wp:extent cx="453224" cy="179579"/>
            <wp:effectExtent l="0" t="0" r="4445" b="0"/>
            <wp:docPr id="754291932" name="Immagine 7542919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7"/>
                    <a:stretch>
                      <a:fillRect/>
                    </a:stretch>
                  </pic:blipFill>
                  <pic:spPr>
                    <a:xfrm>
                      <a:off x="0" y="0"/>
                      <a:ext cx="465947" cy="184620"/>
                    </a:xfrm>
                    <a:prstGeom prst="rect">
                      <a:avLst/>
                    </a:prstGeom>
                  </pic:spPr>
                </pic:pic>
              </a:graphicData>
            </a:graphic>
          </wp:inline>
        </w:drawing>
      </w:r>
      <w:r w:rsidR="00BA4412" w:rsidRPr="000B7407">
        <w:rPr>
          <w:rFonts w:cs="Arial"/>
          <w:szCs w:val="22"/>
        </w:rPr>
        <w:t xml:space="preserve">, </w:t>
      </w:r>
      <w:r w:rsidR="00035187" w:rsidRPr="000B7407">
        <w:rPr>
          <w:rFonts w:cs="Arial"/>
          <w:szCs w:val="22"/>
        </w:rPr>
        <w:t>per visualizzare le informazioni inserite</w:t>
      </w:r>
      <w:r w:rsidR="00BE7696" w:rsidRPr="000B7407">
        <w:rPr>
          <w:rFonts w:cs="Arial"/>
          <w:szCs w:val="22"/>
        </w:rPr>
        <w:t xml:space="preserve"> in fase di registrazione. Sarà possibile modificare alcune </w:t>
      </w:r>
      <w:r w:rsidR="002270F7" w:rsidRPr="000B7407">
        <w:rPr>
          <w:rFonts w:cs="Arial"/>
          <w:szCs w:val="22"/>
        </w:rPr>
        <w:t>sezioni, fatta eccezione per le informazioni anagrafiche e sanitarie primarie,</w:t>
      </w:r>
      <w:r w:rsidR="00BE7696" w:rsidRPr="000B7407">
        <w:rPr>
          <w:rFonts w:cs="Arial"/>
          <w:szCs w:val="22"/>
        </w:rPr>
        <w:t xml:space="preserve"> mediante l’apposita icona </w:t>
      </w:r>
      <w:r w:rsidR="009A7B1D" w:rsidRPr="000B7407">
        <w:rPr>
          <w:rFonts w:cs="Arial"/>
          <w:noProof/>
          <w:color w:val="2B579A"/>
          <w:szCs w:val="22"/>
          <w:shd w:val="clear" w:color="auto" w:fill="E6E6E6"/>
        </w:rPr>
        <w:drawing>
          <wp:inline distT="0" distB="0" distL="0" distR="0" wp14:anchorId="0F881FFC" wp14:editId="743FC123">
            <wp:extent cx="174077" cy="152317"/>
            <wp:effectExtent l="0" t="0" r="0" b="635"/>
            <wp:docPr id="754291933" name="Immagine 7542919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176007" cy="154006"/>
                    </a:xfrm>
                    <a:prstGeom prst="rect">
                      <a:avLst/>
                    </a:prstGeom>
                  </pic:spPr>
                </pic:pic>
              </a:graphicData>
            </a:graphic>
          </wp:inline>
        </w:drawing>
      </w:r>
      <w:r w:rsidR="00775AA1" w:rsidRPr="000B7407">
        <w:rPr>
          <w:rFonts w:cs="Arial"/>
          <w:szCs w:val="22"/>
        </w:rPr>
        <w:t xml:space="preserve"> e sarà anche possibil</w:t>
      </w:r>
      <w:r w:rsidR="00E17956" w:rsidRPr="000B7407">
        <w:rPr>
          <w:rFonts w:cs="Arial"/>
          <w:szCs w:val="22"/>
        </w:rPr>
        <w:t>e</w:t>
      </w:r>
      <w:r w:rsidR="00775AA1" w:rsidRPr="000B7407">
        <w:rPr>
          <w:rFonts w:cs="Arial"/>
          <w:szCs w:val="22"/>
        </w:rPr>
        <w:t xml:space="preserve"> allegare nuova documentazione mediante l’apposito pulsante </w:t>
      </w:r>
      <w:r w:rsidR="00233DB3" w:rsidRPr="000B7407">
        <w:rPr>
          <w:rFonts w:cs="Arial"/>
          <w:noProof/>
          <w:color w:val="2B579A"/>
          <w:szCs w:val="22"/>
          <w:shd w:val="clear" w:color="auto" w:fill="E6E6E6"/>
        </w:rPr>
        <w:drawing>
          <wp:inline distT="0" distB="0" distL="0" distR="0" wp14:anchorId="4460513A" wp14:editId="3E18FC8E">
            <wp:extent cx="588396" cy="195395"/>
            <wp:effectExtent l="0" t="0" r="2540" b="0"/>
            <wp:docPr id="11" name="Immagin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a:srcRect t="4707" b="-1"/>
                    <a:stretch/>
                  </pic:blipFill>
                  <pic:spPr bwMode="auto">
                    <a:xfrm>
                      <a:off x="0" y="0"/>
                      <a:ext cx="600735" cy="199492"/>
                    </a:xfrm>
                    <a:prstGeom prst="rect">
                      <a:avLst/>
                    </a:prstGeom>
                    <a:ln>
                      <a:noFill/>
                    </a:ln>
                    <a:extLst>
                      <a:ext uri="{53640926-AAD7-44D8-BBD7-CCE9431645EC}">
                        <a14:shadowObscured xmlns:a14="http://schemas.microsoft.com/office/drawing/2010/main"/>
                      </a:ext>
                    </a:extLst>
                  </pic:spPr>
                </pic:pic>
              </a:graphicData>
            </a:graphic>
          </wp:inline>
        </w:drawing>
      </w:r>
      <w:r w:rsidR="00BA4412" w:rsidRPr="000B7407">
        <w:rPr>
          <w:rFonts w:cs="Arial"/>
          <w:szCs w:val="22"/>
        </w:rPr>
        <w:t>.</w:t>
      </w:r>
      <w:r w:rsidR="002270F7" w:rsidRPr="000B7407">
        <w:rPr>
          <w:rFonts w:cs="Arial"/>
          <w:b/>
          <w:bCs/>
          <w:szCs w:val="22"/>
        </w:rPr>
        <w:t xml:space="preserve"> </w:t>
      </w:r>
    </w:p>
    <w:p w14:paraId="48D66AC1" w14:textId="392DA571" w:rsidR="00BA4412" w:rsidRPr="000B7407" w:rsidRDefault="002270F7" w:rsidP="00E97BD1">
      <w:pPr>
        <w:spacing w:after="120" w:line="240" w:lineRule="auto"/>
        <w:rPr>
          <w:rFonts w:cs="Arial"/>
          <w:i/>
          <w:iCs/>
          <w:szCs w:val="22"/>
        </w:rPr>
      </w:pPr>
      <w:r w:rsidRPr="000B7407">
        <w:rPr>
          <w:rFonts w:cs="Arial"/>
          <w:szCs w:val="22"/>
        </w:rPr>
        <w:t>Dopo aver apportato la modifica</w:t>
      </w:r>
      <w:r w:rsidR="00524F59" w:rsidRPr="000B7407">
        <w:rPr>
          <w:rFonts w:cs="Arial"/>
          <w:szCs w:val="22"/>
        </w:rPr>
        <w:t xml:space="preserve"> l’utente potrà salvare il contenuto della sezione mediante il pulsante</w:t>
      </w:r>
      <w:r w:rsidRPr="000B7407">
        <w:rPr>
          <w:rFonts w:cs="Arial"/>
          <w:szCs w:val="22"/>
        </w:rPr>
        <w:t xml:space="preserve"> </w:t>
      </w:r>
      <w:r w:rsidR="005852EE" w:rsidRPr="000B7407">
        <w:rPr>
          <w:rFonts w:cs="Arial"/>
          <w:noProof/>
          <w:color w:val="2B579A"/>
          <w:szCs w:val="22"/>
          <w:shd w:val="clear" w:color="auto" w:fill="E6E6E6"/>
        </w:rPr>
        <w:drawing>
          <wp:inline distT="0" distB="0" distL="0" distR="0" wp14:anchorId="607D9FB5" wp14:editId="6CBCAA5D">
            <wp:extent cx="334010" cy="207010"/>
            <wp:effectExtent l="0" t="0" r="8890" b="2540"/>
            <wp:docPr id="754291934" name="Immagine 7542919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754291760"/>
                    <pic:cNvPicPr>
                      <a:picLocks noChangeAspect="1" noChangeArrowheads="1"/>
                    </pic:cNvPicPr>
                  </pic:nvPicPr>
                  <pic:blipFill>
                    <a:blip r:embed="rId45">
                      <a:extLst>
                        <a:ext uri="{28A0092B-C50C-407E-A947-70E740481C1C}">
                          <a14:useLocalDpi xmlns:a14="http://schemas.microsoft.com/office/drawing/2010/main" val="0"/>
                        </a:ext>
                      </a:extLst>
                    </a:blip>
                    <a:srcRect l="95663"/>
                    <a:stretch>
                      <a:fillRect/>
                    </a:stretch>
                  </pic:blipFill>
                  <pic:spPr bwMode="auto">
                    <a:xfrm>
                      <a:off x="0" y="0"/>
                      <a:ext cx="334010" cy="207010"/>
                    </a:xfrm>
                    <a:prstGeom prst="rect">
                      <a:avLst/>
                    </a:prstGeom>
                    <a:noFill/>
                    <a:ln>
                      <a:noFill/>
                    </a:ln>
                  </pic:spPr>
                </pic:pic>
              </a:graphicData>
            </a:graphic>
          </wp:inline>
        </w:drawing>
      </w:r>
      <w:r w:rsidRPr="000B7407">
        <w:rPr>
          <w:rFonts w:cs="Arial"/>
          <w:szCs w:val="22"/>
        </w:rPr>
        <w:t>.</w:t>
      </w:r>
    </w:p>
    <w:p w14:paraId="5168CEC3" w14:textId="77777777" w:rsidR="00E97BD1" w:rsidRPr="000B7407" w:rsidRDefault="00E97BD1" w:rsidP="00524F59">
      <w:pPr>
        <w:spacing w:after="120" w:line="240" w:lineRule="auto"/>
        <w:rPr>
          <w:rFonts w:cs="Arial"/>
          <w:szCs w:val="22"/>
        </w:rPr>
      </w:pPr>
      <w:r w:rsidRPr="000B7407">
        <w:rPr>
          <w:rFonts w:cs="Arial"/>
          <w:noProof/>
          <w:color w:val="2B579A"/>
          <w:szCs w:val="22"/>
          <w:shd w:val="clear" w:color="auto" w:fill="E6E6E6"/>
        </w:rPr>
        <w:drawing>
          <wp:inline distT="0" distB="0" distL="0" distR="0" wp14:anchorId="61B8FFAA" wp14:editId="3BDF05CE">
            <wp:extent cx="6095503" cy="8980712"/>
            <wp:effectExtent l="19050" t="19050" r="19685" b="11430"/>
            <wp:docPr id="754291936" name="Immagine 754291936" descr="Immagine che contiene testo, interni, screenshot&#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4291936" name="Immagine 754291936" descr="Immagine che contiene testo, interni, screenshot&#10;&#10;Descrizione generata automaticamente"/>
                    <pic:cNvPicPr>
                      <a:picLocks noChangeAspect="1" noChangeArrowheads="1"/>
                    </pic:cNvPicPr>
                  </pic:nvPicPr>
                  <pic:blipFill rotWithShape="1">
                    <a:blip r:embed="rId210" cstate="print">
                      <a:extLst>
                        <a:ext uri="{28A0092B-C50C-407E-A947-70E740481C1C}">
                          <a14:useLocalDpi xmlns:a14="http://schemas.microsoft.com/office/drawing/2010/main" val="0"/>
                        </a:ext>
                      </a:extLst>
                    </a:blip>
                    <a:srcRect b="3950"/>
                    <a:stretch/>
                  </pic:blipFill>
                  <pic:spPr bwMode="auto">
                    <a:xfrm>
                      <a:off x="0" y="0"/>
                      <a:ext cx="6099075" cy="8985975"/>
                    </a:xfrm>
                    <a:prstGeom prst="rect">
                      <a:avLst/>
                    </a:prstGeom>
                    <a:noFill/>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129D39D0" w14:textId="049D9A60" w:rsidR="00AE35CB" w:rsidRPr="000B7407" w:rsidRDefault="00BA4412" w:rsidP="0087422C">
      <w:pPr>
        <w:spacing w:after="120" w:line="240" w:lineRule="auto"/>
        <w:rPr>
          <w:rFonts w:cs="Arial"/>
          <w:szCs w:val="22"/>
        </w:rPr>
      </w:pPr>
      <w:r w:rsidRPr="000B7407">
        <w:rPr>
          <w:rFonts w:cs="Arial"/>
          <w:szCs w:val="22"/>
        </w:rPr>
        <w:t xml:space="preserve">In fondo alla pagina il </w:t>
      </w:r>
      <w:r w:rsidR="00B00E8C" w:rsidRPr="000B7407">
        <w:rPr>
          <w:rFonts w:cs="Arial"/>
          <w:szCs w:val="22"/>
        </w:rPr>
        <w:t xml:space="preserve">pulsante </w:t>
      </w:r>
      <w:r w:rsidR="004C7E0E" w:rsidRPr="000B7407">
        <w:rPr>
          <w:rFonts w:cs="Arial"/>
          <w:noProof/>
          <w:color w:val="2B579A"/>
          <w:szCs w:val="22"/>
          <w:shd w:val="clear" w:color="auto" w:fill="E6E6E6"/>
        </w:rPr>
        <w:drawing>
          <wp:inline distT="0" distB="0" distL="0" distR="0" wp14:anchorId="27E469EB" wp14:editId="2F05B295">
            <wp:extent cx="413385" cy="198755"/>
            <wp:effectExtent l="0" t="0" r="5715" b="0"/>
            <wp:docPr id="754291935" name="Immagine 7542919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754291761"/>
                    <pic:cNvPicPr>
                      <a:picLocks noChangeAspect="1" noChangeArrowheads="1"/>
                    </pic:cNvPicPr>
                  </pic:nvPicPr>
                  <pic:blipFill>
                    <a:blip r:embed="rId45" cstate="print">
                      <a:extLst>
                        <a:ext uri="{28A0092B-C50C-407E-A947-70E740481C1C}">
                          <a14:useLocalDpi xmlns:a14="http://schemas.microsoft.com/office/drawing/2010/main" val="0"/>
                        </a:ext>
                      </a:extLst>
                    </a:blip>
                    <a:srcRect r="94397"/>
                    <a:stretch>
                      <a:fillRect/>
                    </a:stretch>
                  </pic:blipFill>
                  <pic:spPr bwMode="auto">
                    <a:xfrm>
                      <a:off x="0" y="0"/>
                      <a:ext cx="413385" cy="198755"/>
                    </a:xfrm>
                    <a:prstGeom prst="rect">
                      <a:avLst/>
                    </a:prstGeom>
                    <a:noFill/>
                    <a:ln>
                      <a:noFill/>
                    </a:ln>
                  </pic:spPr>
                </pic:pic>
              </a:graphicData>
            </a:graphic>
          </wp:inline>
        </w:drawing>
      </w:r>
      <w:r w:rsidRPr="000B7407">
        <w:rPr>
          <w:rFonts w:cs="Arial"/>
          <w:szCs w:val="22"/>
        </w:rPr>
        <w:t xml:space="preserve"> consentirà all’utente di uscire dalla s</w:t>
      </w:r>
      <w:r w:rsidR="00B96D8E" w:rsidRPr="000B7407">
        <w:rPr>
          <w:rFonts w:cs="Arial"/>
          <w:szCs w:val="22"/>
        </w:rPr>
        <w:t>cheda</w:t>
      </w:r>
      <w:r w:rsidRPr="000B7407">
        <w:rPr>
          <w:rFonts w:cs="Arial"/>
          <w:szCs w:val="22"/>
        </w:rPr>
        <w:t xml:space="preserve"> “A</w:t>
      </w:r>
      <w:r w:rsidR="00B96D8E" w:rsidRPr="000B7407">
        <w:rPr>
          <w:rFonts w:cs="Arial"/>
          <w:szCs w:val="22"/>
        </w:rPr>
        <w:t>nagrafica</w:t>
      </w:r>
      <w:r w:rsidRPr="000B7407">
        <w:rPr>
          <w:rFonts w:cs="Arial"/>
          <w:szCs w:val="22"/>
        </w:rPr>
        <w:t>” e ritornare alla schermata iniziale della cartella dell’assistito</w:t>
      </w:r>
      <w:r w:rsidR="00894EF1" w:rsidRPr="000B7407">
        <w:rPr>
          <w:rFonts w:cs="Arial"/>
          <w:szCs w:val="22"/>
        </w:rPr>
        <w:t xml:space="preserve">. </w:t>
      </w:r>
      <w:r w:rsidR="005E4322" w:rsidRPr="000B7407">
        <w:rPr>
          <w:rFonts w:cs="Arial"/>
          <w:szCs w:val="22"/>
        </w:rPr>
        <w:t xml:space="preserve"> </w:t>
      </w:r>
    </w:p>
    <w:p w14:paraId="2E618BF6" w14:textId="765274A5" w:rsidR="00581521" w:rsidRPr="000B7407" w:rsidRDefault="00581521" w:rsidP="00E84CDD">
      <w:pPr>
        <w:pStyle w:val="Heading3"/>
        <w:numPr>
          <w:ilvl w:val="2"/>
          <w:numId w:val="71"/>
        </w:numPr>
        <w:rPr>
          <w:sz w:val="22"/>
        </w:rPr>
      </w:pPr>
      <w:bookmarkStart w:id="153" w:name="_Toc138936489"/>
      <w:bookmarkStart w:id="154" w:name="_Toc209456542"/>
      <w:r w:rsidRPr="000B7407">
        <w:rPr>
          <w:sz w:val="22"/>
        </w:rPr>
        <w:t>“</w:t>
      </w:r>
      <w:r w:rsidR="007662CC" w:rsidRPr="000B7407">
        <w:rPr>
          <w:sz w:val="22"/>
        </w:rPr>
        <w:t>Nuovo Accesso</w:t>
      </w:r>
      <w:r w:rsidRPr="000B7407">
        <w:rPr>
          <w:sz w:val="22"/>
        </w:rPr>
        <w:t>”</w:t>
      </w:r>
      <w:bookmarkEnd w:id="153"/>
      <w:bookmarkEnd w:id="154"/>
    </w:p>
    <w:p w14:paraId="6C9E8E1C" w14:textId="63D06916" w:rsidR="005D51EA" w:rsidRPr="000B7407" w:rsidRDefault="00460272" w:rsidP="005D51EA">
      <w:pPr>
        <w:spacing w:after="120" w:line="240" w:lineRule="auto"/>
        <w:rPr>
          <w:rFonts w:cs="Arial"/>
          <w:szCs w:val="22"/>
        </w:rPr>
      </w:pPr>
      <w:r w:rsidRPr="000B7407">
        <w:rPr>
          <w:rFonts w:cs="Arial"/>
          <w:szCs w:val="22"/>
        </w:rPr>
        <w:t xml:space="preserve">All’interno della schermata della cartella dell’assistito, </w:t>
      </w:r>
      <w:r w:rsidR="00FE2075" w:rsidRPr="000B7407">
        <w:rPr>
          <w:rFonts w:cs="Arial"/>
          <w:szCs w:val="22"/>
        </w:rPr>
        <w:t>sa</w:t>
      </w:r>
      <w:r w:rsidR="005D51EA" w:rsidRPr="000B7407">
        <w:rPr>
          <w:rFonts w:cs="Arial"/>
          <w:szCs w:val="22"/>
        </w:rPr>
        <w:t>rà possibile</w:t>
      </w:r>
      <w:r w:rsidR="00952F61" w:rsidRPr="000B7407">
        <w:rPr>
          <w:rFonts w:cs="Arial"/>
          <w:szCs w:val="22"/>
        </w:rPr>
        <w:t>,</w:t>
      </w:r>
      <w:r w:rsidR="005D51EA" w:rsidRPr="000B7407">
        <w:rPr>
          <w:rFonts w:cs="Arial"/>
          <w:szCs w:val="22"/>
        </w:rPr>
        <w:t xml:space="preserve"> tramite apposita </w:t>
      </w:r>
      <w:r w:rsidR="00D126FF" w:rsidRPr="000B7407">
        <w:rPr>
          <w:rFonts w:cs="Arial"/>
          <w:szCs w:val="22"/>
        </w:rPr>
        <w:t>funzionalità “</w:t>
      </w:r>
      <w:r w:rsidR="00DD64FF" w:rsidRPr="000B7407">
        <w:rPr>
          <w:rFonts w:cs="Arial"/>
          <w:i/>
          <w:iCs/>
          <w:noProof/>
          <w:szCs w:val="22"/>
        </w:rPr>
        <w:t>+ Nuovo Accesso</w:t>
      </w:r>
      <w:r w:rsidR="005D51EA" w:rsidRPr="000B7407">
        <w:rPr>
          <w:rFonts w:cs="Arial"/>
          <w:szCs w:val="22"/>
        </w:rPr>
        <w:t>” registrare un nuovo accesso presso l’U.O.</w:t>
      </w:r>
      <w:r w:rsidR="00DD64FF" w:rsidRPr="000B7407">
        <w:rPr>
          <w:rFonts w:cs="Arial"/>
          <w:szCs w:val="22"/>
        </w:rPr>
        <w:t xml:space="preserve"> </w:t>
      </w:r>
      <w:r w:rsidR="005D51EA" w:rsidRPr="000B7407">
        <w:rPr>
          <w:rFonts w:cs="Arial"/>
          <w:szCs w:val="22"/>
        </w:rPr>
        <w:t>Cliccando sul pulsante, il sistema aprirà un pop-up in cui l’utente dovrà inserire le seguenti informazioni:</w:t>
      </w:r>
    </w:p>
    <w:p w14:paraId="19BEC096" w14:textId="253DAC88" w:rsidR="005D51EA" w:rsidRPr="000B7407" w:rsidRDefault="00FD29E6" w:rsidP="0026688A">
      <w:pPr>
        <w:numPr>
          <w:ilvl w:val="1"/>
          <w:numId w:val="18"/>
        </w:numPr>
        <w:spacing w:after="120" w:line="240" w:lineRule="auto"/>
        <w:rPr>
          <w:rFonts w:cs="Arial"/>
          <w:szCs w:val="22"/>
        </w:rPr>
      </w:pPr>
      <w:r w:rsidRPr="000B7407">
        <w:rPr>
          <w:rFonts w:cs="Arial"/>
          <w:b/>
          <w:bCs/>
          <w:szCs w:val="22"/>
        </w:rPr>
        <w:t>Unità Operativa</w:t>
      </w:r>
      <w:r w:rsidR="005D51EA" w:rsidRPr="000B7407">
        <w:rPr>
          <w:rFonts w:cs="Arial"/>
          <w:szCs w:val="22"/>
        </w:rPr>
        <w:t xml:space="preserve">, campo </w:t>
      </w:r>
      <w:r w:rsidR="00761B30" w:rsidRPr="000B7407">
        <w:rPr>
          <w:rFonts w:cs="Arial"/>
          <w:szCs w:val="22"/>
        </w:rPr>
        <w:t>in cui</w:t>
      </w:r>
      <w:r w:rsidR="005D51EA" w:rsidRPr="000B7407">
        <w:rPr>
          <w:rFonts w:cs="Arial"/>
          <w:szCs w:val="22"/>
        </w:rPr>
        <w:t xml:space="preserve"> l’utente dovrà selezionare </w:t>
      </w:r>
      <w:r w:rsidR="00761B30" w:rsidRPr="000B7407">
        <w:rPr>
          <w:rFonts w:cs="Arial"/>
          <w:szCs w:val="22"/>
        </w:rPr>
        <w:t>una delle U.O. ad egli associate</w:t>
      </w:r>
      <w:r w:rsidR="00E8757B">
        <w:rPr>
          <w:rFonts w:cs="Arial"/>
          <w:szCs w:val="22"/>
        </w:rPr>
        <w:t>;</w:t>
      </w:r>
      <w:r w:rsidR="005D51EA" w:rsidRPr="000B7407">
        <w:rPr>
          <w:rFonts w:cs="Arial"/>
          <w:szCs w:val="22"/>
        </w:rPr>
        <w:t xml:space="preserve"> </w:t>
      </w:r>
    </w:p>
    <w:p w14:paraId="620243DB" w14:textId="7B15932F" w:rsidR="00FD29E6" w:rsidRPr="000B7407" w:rsidRDefault="00FD29E6" w:rsidP="0026688A">
      <w:pPr>
        <w:numPr>
          <w:ilvl w:val="1"/>
          <w:numId w:val="18"/>
        </w:numPr>
        <w:spacing w:after="120" w:line="240" w:lineRule="auto"/>
        <w:rPr>
          <w:rFonts w:cs="Arial"/>
          <w:szCs w:val="22"/>
        </w:rPr>
      </w:pPr>
      <w:r w:rsidRPr="000B7407">
        <w:rPr>
          <w:rFonts w:cs="Arial"/>
          <w:b/>
          <w:bCs/>
          <w:szCs w:val="22"/>
        </w:rPr>
        <w:t>ASL</w:t>
      </w:r>
      <w:r w:rsidRPr="000B7407">
        <w:rPr>
          <w:rFonts w:cs="Arial"/>
          <w:szCs w:val="22"/>
        </w:rPr>
        <w:t xml:space="preserve">, </w:t>
      </w:r>
      <w:r w:rsidR="00C12ACC" w:rsidRPr="000B7407">
        <w:rPr>
          <w:rFonts w:cs="Arial"/>
          <w:szCs w:val="22"/>
        </w:rPr>
        <w:t>campo che si valorizzerà in automatico in base all’U.O. selezionata</w:t>
      </w:r>
      <w:r w:rsidR="00E8757B">
        <w:rPr>
          <w:rFonts w:cs="Arial"/>
          <w:szCs w:val="22"/>
        </w:rPr>
        <w:t>;</w:t>
      </w:r>
    </w:p>
    <w:p w14:paraId="0BF22611" w14:textId="27A4548C" w:rsidR="00FD29E6" w:rsidRPr="000B7407" w:rsidRDefault="00FD29E6" w:rsidP="0026688A">
      <w:pPr>
        <w:numPr>
          <w:ilvl w:val="1"/>
          <w:numId w:val="18"/>
        </w:numPr>
        <w:spacing w:after="120" w:line="240" w:lineRule="auto"/>
        <w:rPr>
          <w:rFonts w:cs="Arial"/>
          <w:szCs w:val="22"/>
        </w:rPr>
      </w:pPr>
      <w:r w:rsidRPr="000B7407">
        <w:rPr>
          <w:rFonts w:cs="Arial"/>
          <w:b/>
          <w:bCs/>
          <w:szCs w:val="22"/>
        </w:rPr>
        <w:t>Distretto</w:t>
      </w:r>
      <w:r w:rsidRPr="000B7407">
        <w:rPr>
          <w:rFonts w:cs="Arial"/>
          <w:szCs w:val="22"/>
        </w:rPr>
        <w:t xml:space="preserve">, </w:t>
      </w:r>
      <w:r w:rsidR="00C12ACC" w:rsidRPr="000B7407">
        <w:rPr>
          <w:rFonts w:cs="Arial"/>
          <w:szCs w:val="22"/>
        </w:rPr>
        <w:t>campo che si valorizzerà in automatico in base all’U.O. selezionata</w:t>
      </w:r>
      <w:r w:rsidR="00E8757B">
        <w:rPr>
          <w:rFonts w:cs="Arial"/>
          <w:szCs w:val="22"/>
        </w:rPr>
        <w:t>;</w:t>
      </w:r>
    </w:p>
    <w:p w14:paraId="45EEEA12" w14:textId="605809D6" w:rsidR="005D51EA" w:rsidRPr="000B7407" w:rsidRDefault="005D51EA" w:rsidP="0026688A">
      <w:pPr>
        <w:numPr>
          <w:ilvl w:val="1"/>
          <w:numId w:val="18"/>
        </w:numPr>
        <w:spacing w:after="120" w:line="240" w:lineRule="auto"/>
        <w:rPr>
          <w:rFonts w:cs="Arial"/>
          <w:szCs w:val="22"/>
        </w:rPr>
      </w:pPr>
      <w:r w:rsidRPr="000B7407">
        <w:rPr>
          <w:rFonts w:cs="Arial"/>
          <w:b/>
          <w:bCs/>
          <w:szCs w:val="22"/>
        </w:rPr>
        <w:t xml:space="preserve">Data </w:t>
      </w:r>
      <w:r w:rsidR="00FD29E6" w:rsidRPr="000B7407">
        <w:rPr>
          <w:rFonts w:cs="Arial"/>
          <w:b/>
          <w:bCs/>
          <w:szCs w:val="22"/>
        </w:rPr>
        <w:t>di accesso</w:t>
      </w:r>
      <w:r w:rsidRPr="000B7407">
        <w:rPr>
          <w:rFonts w:cs="Arial"/>
          <w:szCs w:val="22"/>
        </w:rPr>
        <w:t xml:space="preserve">, campo </w:t>
      </w:r>
      <w:r w:rsidR="006405D3" w:rsidRPr="000B7407">
        <w:rPr>
          <w:rFonts w:cs="Arial"/>
          <w:szCs w:val="22"/>
        </w:rPr>
        <w:t>obbligatorio da compilare</w:t>
      </w:r>
      <w:r w:rsidRPr="000B7407">
        <w:rPr>
          <w:rFonts w:cs="Arial"/>
          <w:szCs w:val="22"/>
        </w:rPr>
        <w:t>, modificabile esclusivamente con date antecedenti.</w:t>
      </w:r>
    </w:p>
    <w:p w14:paraId="0E8A5D4D" w14:textId="77777777" w:rsidR="00E93AD1" w:rsidRPr="000B7407" w:rsidRDefault="00E93AD1" w:rsidP="00130041">
      <w:pPr>
        <w:spacing w:after="120" w:line="240" w:lineRule="auto"/>
        <w:rPr>
          <w:rFonts w:cs="Arial"/>
          <w:szCs w:val="22"/>
        </w:rPr>
      </w:pPr>
    </w:p>
    <w:p w14:paraId="7FF89EF0" w14:textId="0A705485" w:rsidR="00E93AD1" w:rsidRPr="000B7407" w:rsidRDefault="006405D3" w:rsidP="006405D3">
      <w:pPr>
        <w:spacing w:after="120" w:line="240" w:lineRule="auto"/>
        <w:jc w:val="center"/>
        <w:rPr>
          <w:rFonts w:cs="Arial"/>
          <w:szCs w:val="22"/>
        </w:rPr>
      </w:pPr>
      <w:r w:rsidRPr="000B7407">
        <w:rPr>
          <w:rFonts w:cs="Arial"/>
          <w:noProof/>
          <w:color w:val="2B579A"/>
          <w:szCs w:val="22"/>
          <w:shd w:val="clear" w:color="auto" w:fill="E6E6E6"/>
        </w:rPr>
        <w:drawing>
          <wp:inline distT="0" distB="0" distL="0" distR="0" wp14:anchorId="12673156" wp14:editId="1F4FA7B4">
            <wp:extent cx="5385839" cy="1480854"/>
            <wp:effectExtent l="19050" t="19050" r="24765" b="24130"/>
            <wp:docPr id="1603269122" name="Immagine 15" descr="Immagine che contiene testo, linea, Carattere, schermata&#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3269122" name="Immagine 15" descr="Immagine che contiene testo, linea, Carattere, schermata&#10;&#10;Descrizione generata automaticamente"/>
                    <pic:cNvPicPr/>
                  </pic:nvPicPr>
                  <pic:blipFill>
                    <a:blip r:embed="rId211" cstate="print">
                      <a:extLst>
                        <a:ext uri="{28A0092B-C50C-407E-A947-70E740481C1C}">
                          <a14:useLocalDpi xmlns:a14="http://schemas.microsoft.com/office/drawing/2010/main" val="0"/>
                        </a:ext>
                      </a:extLst>
                    </a:blip>
                    <a:stretch>
                      <a:fillRect/>
                    </a:stretch>
                  </pic:blipFill>
                  <pic:spPr>
                    <a:xfrm>
                      <a:off x="0" y="0"/>
                      <a:ext cx="5390816" cy="1482223"/>
                    </a:xfrm>
                    <a:prstGeom prst="rect">
                      <a:avLst/>
                    </a:prstGeom>
                    <a:ln>
                      <a:solidFill>
                        <a:schemeClr val="tx1"/>
                      </a:solidFill>
                    </a:ln>
                  </pic:spPr>
                </pic:pic>
              </a:graphicData>
            </a:graphic>
          </wp:inline>
        </w:drawing>
      </w:r>
    </w:p>
    <w:p w14:paraId="28C89E52" w14:textId="77777777" w:rsidR="00E93AD1" w:rsidRPr="000B7407" w:rsidRDefault="00E93AD1" w:rsidP="00130041">
      <w:pPr>
        <w:spacing w:after="120" w:line="240" w:lineRule="auto"/>
        <w:rPr>
          <w:rFonts w:cs="Arial"/>
          <w:szCs w:val="22"/>
        </w:rPr>
      </w:pPr>
    </w:p>
    <w:p w14:paraId="08F93CE4" w14:textId="5D4B98E7" w:rsidR="00C2071E" w:rsidRPr="000B7407" w:rsidRDefault="07839F36" w:rsidP="00B67C63">
      <w:pPr>
        <w:spacing w:after="120" w:line="240" w:lineRule="auto"/>
        <w:rPr>
          <w:rFonts w:cs="Arial"/>
          <w:szCs w:val="22"/>
        </w:rPr>
      </w:pPr>
      <w:r w:rsidRPr="000B7407">
        <w:rPr>
          <w:rFonts w:cs="Arial"/>
          <w:szCs w:val="22"/>
        </w:rPr>
        <w:t xml:space="preserve">Dopo aver inserito le informazioni e cliccato sull’apposito pulsante </w:t>
      </w:r>
      <w:r w:rsidR="008E71C6" w:rsidRPr="000B7407">
        <w:rPr>
          <w:rFonts w:cs="Arial"/>
          <w:noProof/>
          <w:color w:val="2B579A"/>
          <w:szCs w:val="22"/>
          <w:shd w:val="clear" w:color="auto" w:fill="E6E6E6"/>
        </w:rPr>
        <w:drawing>
          <wp:inline distT="0" distB="0" distL="0" distR="0" wp14:anchorId="58594C17" wp14:editId="5AC1E00B">
            <wp:extent cx="334010" cy="207010"/>
            <wp:effectExtent l="0" t="0" r="8890" b="2540"/>
            <wp:docPr id="754291937" name="Immagine 7542919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754291937"/>
                    <pic:cNvPicPr/>
                  </pic:nvPicPr>
                  <pic:blipFill>
                    <a:blip r:embed="rId45">
                      <a:extLst>
                        <a:ext uri="{28A0092B-C50C-407E-A947-70E740481C1C}">
                          <a14:useLocalDpi xmlns:a14="http://schemas.microsoft.com/office/drawing/2010/main" val="0"/>
                        </a:ext>
                      </a:extLst>
                    </a:blip>
                    <a:srcRect l="95663"/>
                    <a:stretch>
                      <a:fillRect/>
                    </a:stretch>
                  </pic:blipFill>
                  <pic:spPr>
                    <a:xfrm>
                      <a:off x="0" y="0"/>
                      <a:ext cx="334010" cy="207010"/>
                    </a:xfrm>
                    <a:prstGeom prst="rect">
                      <a:avLst/>
                    </a:prstGeom>
                  </pic:spPr>
                </pic:pic>
              </a:graphicData>
            </a:graphic>
          </wp:inline>
        </w:drawing>
      </w:r>
      <w:r w:rsidR="00D21BEA" w:rsidRPr="000B7407">
        <w:rPr>
          <w:rFonts w:cs="Arial"/>
          <w:szCs w:val="22"/>
        </w:rPr>
        <w:t xml:space="preserve"> comparirà un pop-up che avviserà l’utente col seguente messaggio “ATTENZIONE! Confermi di voler aprire un nuovo accesso in data […]?”, dopo aver cliccato il pulsante </w:t>
      </w:r>
      <w:r w:rsidR="00D21BEA" w:rsidRPr="000B7407">
        <w:rPr>
          <w:rFonts w:cs="Arial"/>
          <w:noProof/>
          <w:color w:val="2B579A"/>
          <w:szCs w:val="22"/>
          <w:shd w:val="clear" w:color="auto" w:fill="E6E6E6"/>
        </w:rPr>
        <w:drawing>
          <wp:inline distT="0" distB="0" distL="0" distR="0" wp14:anchorId="3835CD0E" wp14:editId="03086496">
            <wp:extent cx="332713" cy="212372"/>
            <wp:effectExtent l="0" t="0" r="0" b="0"/>
            <wp:docPr id="433787079" name="Immagine 433787079" descr="Immagine che contiene Carattere, testo, simbolo, Rettangol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3787079" name="Immagine 433787079" descr="Immagine che contiene Carattere, testo, simbolo, Rettangolo&#10;&#10;Descrizione generata automaticamente"/>
                    <pic:cNvPicPr/>
                  </pic:nvPicPr>
                  <pic:blipFill rotWithShape="1">
                    <a:blip r:embed="rId74"/>
                    <a:srcRect l="51215" t="-7" b="-1"/>
                    <a:stretch/>
                  </pic:blipFill>
                  <pic:spPr bwMode="auto">
                    <a:xfrm>
                      <a:off x="0" y="0"/>
                      <a:ext cx="342098" cy="218363"/>
                    </a:xfrm>
                    <a:prstGeom prst="rect">
                      <a:avLst/>
                    </a:prstGeom>
                    <a:ln>
                      <a:noFill/>
                    </a:ln>
                    <a:extLst>
                      <a:ext uri="{53640926-AAD7-44D8-BBD7-CCE9431645EC}">
                        <a14:shadowObscured xmlns:a14="http://schemas.microsoft.com/office/drawing/2010/main"/>
                      </a:ext>
                    </a:extLst>
                  </pic:spPr>
                </pic:pic>
              </a:graphicData>
            </a:graphic>
          </wp:inline>
        </w:drawing>
      </w:r>
      <w:r w:rsidRPr="000B7407">
        <w:rPr>
          <w:rFonts w:cs="Arial"/>
          <w:szCs w:val="22"/>
        </w:rPr>
        <w:t xml:space="preserve"> l’utente </w:t>
      </w:r>
      <w:r w:rsidR="3B0C6988" w:rsidRPr="000B7407">
        <w:rPr>
          <w:rFonts w:cs="Arial"/>
          <w:szCs w:val="22"/>
        </w:rPr>
        <w:t>sarà rimandato</w:t>
      </w:r>
      <w:r w:rsidRPr="000B7407">
        <w:rPr>
          <w:rFonts w:cs="Arial"/>
          <w:szCs w:val="22"/>
        </w:rPr>
        <w:t xml:space="preserve"> alla </w:t>
      </w:r>
      <w:bookmarkStart w:id="155" w:name="_Hlk38040831"/>
      <w:r w:rsidR="3B0C6988" w:rsidRPr="000B7407">
        <w:rPr>
          <w:rFonts w:cs="Arial"/>
          <w:szCs w:val="22"/>
        </w:rPr>
        <w:t>prima fase del flusso</w:t>
      </w:r>
      <w:bookmarkEnd w:id="155"/>
      <w:r w:rsidRPr="000B7407">
        <w:rPr>
          <w:rFonts w:cs="Arial"/>
          <w:szCs w:val="22"/>
        </w:rPr>
        <w:t xml:space="preserve"> di </w:t>
      </w:r>
      <w:r w:rsidR="3B0C6988" w:rsidRPr="000B7407">
        <w:rPr>
          <w:rFonts w:cs="Arial"/>
          <w:szCs w:val="22"/>
        </w:rPr>
        <w:t>lavoro “</w:t>
      </w:r>
      <w:r w:rsidR="491BF080" w:rsidRPr="000B7407">
        <w:rPr>
          <w:rFonts w:cs="Arial"/>
          <w:szCs w:val="22"/>
        </w:rPr>
        <w:t>Accettazione</w:t>
      </w:r>
      <w:r w:rsidR="3B0C6988" w:rsidRPr="000B7407">
        <w:rPr>
          <w:rFonts w:cs="Arial"/>
          <w:szCs w:val="22"/>
        </w:rPr>
        <w:t>”.</w:t>
      </w:r>
      <w:r w:rsidRPr="000B7407">
        <w:rPr>
          <w:rFonts w:cs="Arial"/>
          <w:szCs w:val="22"/>
        </w:rPr>
        <w:t xml:space="preserve"> </w:t>
      </w:r>
    </w:p>
    <w:p w14:paraId="50889205" w14:textId="20D5EE38" w:rsidR="00D21BEA" w:rsidRPr="000B7407" w:rsidRDefault="00D21BEA" w:rsidP="00D21BEA">
      <w:pPr>
        <w:spacing w:after="120" w:line="240" w:lineRule="auto"/>
        <w:jc w:val="center"/>
        <w:rPr>
          <w:rFonts w:cs="Arial"/>
          <w:szCs w:val="22"/>
        </w:rPr>
      </w:pPr>
      <w:r w:rsidRPr="000B7407">
        <w:rPr>
          <w:rFonts w:cs="Arial"/>
          <w:noProof/>
          <w:color w:val="2B579A"/>
          <w:szCs w:val="22"/>
          <w:shd w:val="clear" w:color="auto" w:fill="E6E6E6"/>
        </w:rPr>
        <w:drawing>
          <wp:inline distT="0" distB="0" distL="0" distR="0" wp14:anchorId="4A209084" wp14:editId="21CCE83A">
            <wp:extent cx="4460150" cy="900545"/>
            <wp:effectExtent l="19050" t="19050" r="17145" b="13970"/>
            <wp:docPr id="1117524438" name="Immagine 16" descr="Immagine che contiene testo, schermata, algebra&#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7524438" name="Immagine 16" descr="Immagine che contiene testo, schermata, algebra&#10;&#10;Descrizione generata automaticamente"/>
                    <pic:cNvPicPr/>
                  </pic:nvPicPr>
                  <pic:blipFill>
                    <a:blip r:embed="rId212">
                      <a:extLst>
                        <a:ext uri="{28A0092B-C50C-407E-A947-70E740481C1C}">
                          <a14:useLocalDpi xmlns:a14="http://schemas.microsoft.com/office/drawing/2010/main" val="0"/>
                        </a:ext>
                      </a:extLst>
                    </a:blip>
                    <a:stretch>
                      <a:fillRect/>
                    </a:stretch>
                  </pic:blipFill>
                  <pic:spPr>
                    <a:xfrm>
                      <a:off x="0" y="0"/>
                      <a:ext cx="4474133" cy="903368"/>
                    </a:xfrm>
                    <a:prstGeom prst="rect">
                      <a:avLst/>
                    </a:prstGeom>
                    <a:ln>
                      <a:solidFill>
                        <a:schemeClr val="tx1"/>
                      </a:solidFill>
                    </a:ln>
                  </pic:spPr>
                </pic:pic>
              </a:graphicData>
            </a:graphic>
          </wp:inline>
        </w:drawing>
      </w:r>
    </w:p>
    <w:p w14:paraId="3FA8476C" w14:textId="7A29380E" w:rsidR="00C2071E" w:rsidRPr="000B7407" w:rsidRDefault="00C2071E" w:rsidP="00E84CDD">
      <w:pPr>
        <w:pStyle w:val="Heading3"/>
        <w:numPr>
          <w:ilvl w:val="2"/>
          <w:numId w:val="71"/>
        </w:numPr>
        <w:rPr>
          <w:sz w:val="22"/>
        </w:rPr>
      </w:pPr>
      <w:bookmarkStart w:id="156" w:name="_Toc138936490"/>
      <w:bookmarkStart w:id="157" w:name="_Toc209456543"/>
      <w:r w:rsidRPr="000B7407">
        <w:rPr>
          <w:sz w:val="22"/>
        </w:rPr>
        <w:t>Descrizione del workflow</w:t>
      </w:r>
      <w:r w:rsidR="00D317E0" w:rsidRPr="000B7407">
        <w:rPr>
          <w:sz w:val="22"/>
        </w:rPr>
        <w:t xml:space="preserve"> dell’U.O</w:t>
      </w:r>
      <w:r w:rsidR="00846CEE" w:rsidRPr="000B7407">
        <w:rPr>
          <w:sz w:val="22"/>
        </w:rPr>
        <w:t>.</w:t>
      </w:r>
      <w:bookmarkEnd w:id="156"/>
      <w:bookmarkEnd w:id="157"/>
    </w:p>
    <w:p w14:paraId="55E9C6B4" w14:textId="7A348889" w:rsidR="005D51EA" w:rsidRPr="000B7407" w:rsidRDefault="004767D4" w:rsidP="005D51EA">
      <w:pPr>
        <w:spacing w:after="120" w:line="240" w:lineRule="auto"/>
        <w:rPr>
          <w:rFonts w:cs="Arial"/>
          <w:szCs w:val="22"/>
        </w:rPr>
      </w:pPr>
      <w:r w:rsidRPr="000B7407">
        <w:rPr>
          <w:rFonts w:cs="Arial"/>
          <w:szCs w:val="22"/>
        </w:rPr>
        <w:t>A</w:t>
      </w:r>
      <w:r w:rsidR="005D51EA" w:rsidRPr="000B7407">
        <w:rPr>
          <w:rFonts w:cs="Arial"/>
          <w:szCs w:val="22"/>
        </w:rPr>
        <w:t xml:space="preserve">lla creazione di un accesso, il sistema mostrerà </w:t>
      </w:r>
      <w:r w:rsidR="006D228F" w:rsidRPr="000B7407">
        <w:rPr>
          <w:rFonts w:cs="Arial"/>
          <w:szCs w:val="22"/>
        </w:rPr>
        <w:t>il workflow che contiene</w:t>
      </w:r>
      <w:r w:rsidR="005D51EA" w:rsidRPr="000B7407">
        <w:rPr>
          <w:rFonts w:cs="Arial"/>
          <w:szCs w:val="22"/>
        </w:rPr>
        <w:t xml:space="preserve"> le fasi previste </w:t>
      </w:r>
      <w:r w:rsidR="007B2608" w:rsidRPr="000B7407">
        <w:rPr>
          <w:rFonts w:cs="Arial"/>
          <w:szCs w:val="22"/>
        </w:rPr>
        <w:t>nel processo di lavoro delle U</w:t>
      </w:r>
      <w:r w:rsidR="0051236A" w:rsidRPr="000B7407">
        <w:rPr>
          <w:rFonts w:cs="Arial"/>
          <w:szCs w:val="22"/>
        </w:rPr>
        <w:t>.</w:t>
      </w:r>
      <w:r w:rsidR="007B2608" w:rsidRPr="000B7407">
        <w:rPr>
          <w:rFonts w:cs="Arial"/>
          <w:szCs w:val="22"/>
        </w:rPr>
        <w:t>O</w:t>
      </w:r>
      <w:r w:rsidR="0051236A" w:rsidRPr="000B7407">
        <w:rPr>
          <w:rFonts w:cs="Arial"/>
          <w:szCs w:val="22"/>
        </w:rPr>
        <w:t>.</w:t>
      </w:r>
      <w:r w:rsidR="005D51EA" w:rsidRPr="000B7407">
        <w:rPr>
          <w:rFonts w:cs="Arial"/>
          <w:szCs w:val="22"/>
        </w:rPr>
        <w:t>:</w:t>
      </w:r>
    </w:p>
    <w:p w14:paraId="730C4FD8" w14:textId="664C4571" w:rsidR="00EF3B99" w:rsidRPr="000B7407" w:rsidRDefault="00EF3B99" w:rsidP="0026688A">
      <w:pPr>
        <w:pStyle w:val="ListParagraph"/>
        <w:numPr>
          <w:ilvl w:val="0"/>
          <w:numId w:val="6"/>
        </w:numPr>
        <w:spacing w:after="120" w:line="240" w:lineRule="auto"/>
        <w:ind w:left="284" w:hanging="284"/>
        <w:contextualSpacing w:val="0"/>
        <w:rPr>
          <w:rFonts w:cs="Arial"/>
          <w:i/>
          <w:iCs/>
          <w:szCs w:val="22"/>
        </w:rPr>
      </w:pPr>
      <w:r w:rsidRPr="000B7407">
        <w:rPr>
          <w:rFonts w:cs="Arial"/>
          <w:i/>
          <w:iCs/>
          <w:szCs w:val="22"/>
        </w:rPr>
        <w:t>Accettazione</w:t>
      </w:r>
      <w:r w:rsidR="00E8757B">
        <w:rPr>
          <w:rFonts w:cs="Arial"/>
          <w:i/>
          <w:iCs/>
          <w:szCs w:val="22"/>
        </w:rPr>
        <w:t>;</w:t>
      </w:r>
    </w:p>
    <w:p w14:paraId="3A5FF43A" w14:textId="1710DDF0" w:rsidR="00EF3B99" w:rsidRPr="000B7407" w:rsidRDefault="00EF3B99" w:rsidP="0026688A">
      <w:pPr>
        <w:pStyle w:val="ListParagraph"/>
        <w:numPr>
          <w:ilvl w:val="0"/>
          <w:numId w:val="6"/>
        </w:numPr>
        <w:spacing w:after="120" w:line="240" w:lineRule="auto"/>
        <w:ind w:left="284" w:hanging="284"/>
        <w:contextualSpacing w:val="0"/>
        <w:rPr>
          <w:rFonts w:cs="Arial"/>
          <w:i/>
          <w:iCs/>
          <w:szCs w:val="22"/>
        </w:rPr>
      </w:pPr>
      <w:r w:rsidRPr="000B7407">
        <w:rPr>
          <w:rFonts w:cs="Arial"/>
          <w:i/>
          <w:iCs/>
          <w:szCs w:val="22"/>
        </w:rPr>
        <w:t>Valutazione U.V.M.M.</w:t>
      </w:r>
      <w:r w:rsidR="00E8757B">
        <w:rPr>
          <w:rFonts w:cs="Arial"/>
          <w:i/>
          <w:iCs/>
          <w:szCs w:val="22"/>
        </w:rPr>
        <w:t>;</w:t>
      </w:r>
    </w:p>
    <w:p w14:paraId="0E291822" w14:textId="7D1F0A83" w:rsidR="00EF3B99" w:rsidRPr="000B7407" w:rsidRDefault="00EF3B99" w:rsidP="0026688A">
      <w:pPr>
        <w:pStyle w:val="ListParagraph"/>
        <w:numPr>
          <w:ilvl w:val="0"/>
          <w:numId w:val="6"/>
        </w:numPr>
        <w:spacing w:after="120" w:line="240" w:lineRule="auto"/>
        <w:ind w:left="284" w:hanging="284"/>
        <w:contextualSpacing w:val="0"/>
        <w:rPr>
          <w:rFonts w:cs="Arial"/>
          <w:i/>
          <w:iCs/>
          <w:szCs w:val="22"/>
        </w:rPr>
      </w:pPr>
      <w:r w:rsidRPr="000B7407">
        <w:rPr>
          <w:rFonts w:cs="Arial"/>
          <w:i/>
          <w:iCs/>
          <w:szCs w:val="22"/>
        </w:rPr>
        <w:t>PAI</w:t>
      </w:r>
      <w:r w:rsidR="00E8757B">
        <w:rPr>
          <w:rFonts w:cs="Arial"/>
          <w:i/>
          <w:iCs/>
          <w:szCs w:val="22"/>
        </w:rPr>
        <w:t>;</w:t>
      </w:r>
    </w:p>
    <w:p w14:paraId="598F99A1" w14:textId="48C9A412" w:rsidR="00EF3B99" w:rsidRPr="000B7407" w:rsidRDefault="00EF3B99" w:rsidP="0026688A">
      <w:pPr>
        <w:pStyle w:val="ListParagraph"/>
        <w:numPr>
          <w:ilvl w:val="0"/>
          <w:numId w:val="6"/>
        </w:numPr>
        <w:spacing w:after="120" w:line="240" w:lineRule="auto"/>
        <w:ind w:left="284" w:hanging="284"/>
        <w:contextualSpacing w:val="0"/>
        <w:rPr>
          <w:rFonts w:cs="Arial"/>
          <w:i/>
          <w:iCs/>
          <w:szCs w:val="22"/>
        </w:rPr>
      </w:pPr>
      <w:r w:rsidRPr="000B7407">
        <w:rPr>
          <w:rFonts w:cs="Arial"/>
          <w:i/>
          <w:iCs/>
          <w:szCs w:val="22"/>
        </w:rPr>
        <w:t>Accesso in Struttura</w:t>
      </w:r>
      <w:r w:rsidR="00E8757B">
        <w:rPr>
          <w:rFonts w:cs="Arial"/>
          <w:i/>
          <w:iCs/>
          <w:szCs w:val="22"/>
        </w:rPr>
        <w:t>;</w:t>
      </w:r>
    </w:p>
    <w:p w14:paraId="7505A80D" w14:textId="7E992860" w:rsidR="00EF3B99" w:rsidRPr="000B7407" w:rsidRDefault="00EF3B99" w:rsidP="0026688A">
      <w:pPr>
        <w:pStyle w:val="ListParagraph"/>
        <w:numPr>
          <w:ilvl w:val="0"/>
          <w:numId w:val="6"/>
        </w:numPr>
        <w:spacing w:after="120" w:line="240" w:lineRule="auto"/>
        <w:ind w:left="284" w:hanging="284"/>
        <w:contextualSpacing w:val="0"/>
        <w:rPr>
          <w:rFonts w:cs="Arial"/>
          <w:i/>
          <w:iCs/>
          <w:szCs w:val="22"/>
        </w:rPr>
      </w:pPr>
      <w:r w:rsidRPr="000B7407">
        <w:rPr>
          <w:rFonts w:cs="Arial"/>
          <w:i/>
          <w:iCs/>
          <w:szCs w:val="22"/>
        </w:rPr>
        <w:t>Erogazione prestazioni</w:t>
      </w:r>
      <w:r w:rsidR="00E8757B">
        <w:rPr>
          <w:rFonts w:cs="Arial"/>
          <w:i/>
          <w:iCs/>
          <w:szCs w:val="22"/>
        </w:rPr>
        <w:t>;</w:t>
      </w:r>
    </w:p>
    <w:p w14:paraId="750CF082" w14:textId="54AEE6A8" w:rsidR="00EF3B99" w:rsidRPr="000B7407" w:rsidRDefault="00EF3B99" w:rsidP="0026688A">
      <w:pPr>
        <w:pStyle w:val="ListParagraph"/>
        <w:numPr>
          <w:ilvl w:val="0"/>
          <w:numId w:val="6"/>
        </w:numPr>
        <w:spacing w:after="120" w:line="240" w:lineRule="auto"/>
        <w:ind w:left="284" w:hanging="284"/>
        <w:contextualSpacing w:val="0"/>
        <w:rPr>
          <w:rFonts w:cs="Arial"/>
          <w:i/>
          <w:iCs/>
          <w:szCs w:val="22"/>
        </w:rPr>
      </w:pPr>
      <w:r w:rsidRPr="000B7407">
        <w:rPr>
          <w:rFonts w:cs="Arial"/>
          <w:i/>
          <w:iCs/>
          <w:szCs w:val="22"/>
        </w:rPr>
        <w:t>Chiusura</w:t>
      </w:r>
      <w:r w:rsidR="00E8757B">
        <w:rPr>
          <w:rFonts w:cs="Arial"/>
          <w:i/>
          <w:iCs/>
          <w:szCs w:val="22"/>
        </w:rPr>
        <w:t>.</w:t>
      </w:r>
    </w:p>
    <w:p w14:paraId="57ABD595" w14:textId="77777777" w:rsidR="004D696E" w:rsidRPr="000B7407" w:rsidRDefault="004D696E" w:rsidP="004D696E">
      <w:pPr>
        <w:spacing w:after="120" w:line="240" w:lineRule="auto"/>
        <w:rPr>
          <w:rFonts w:cs="Arial"/>
          <w:szCs w:val="22"/>
        </w:rPr>
      </w:pPr>
    </w:p>
    <w:p w14:paraId="09B2F5A9" w14:textId="318715E2" w:rsidR="004D696E" w:rsidRPr="000B7407" w:rsidRDefault="004D696E" w:rsidP="004D696E">
      <w:pPr>
        <w:spacing w:after="120" w:line="240" w:lineRule="auto"/>
        <w:rPr>
          <w:rFonts w:cs="Arial"/>
          <w:szCs w:val="22"/>
        </w:rPr>
      </w:pPr>
      <w:r w:rsidRPr="000B7407">
        <w:rPr>
          <w:rFonts w:cs="Arial"/>
          <w:noProof/>
          <w:color w:val="2B579A"/>
          <w:szCs w:val="22"/>
          <w:shd w:val="clear" w:color="auto" w:fill="E6E6E6"/>
        </w:rPr>
        <w:drawing>
          <wp:inline distT="0" distB="0" distL="0" distR="0" wp14:anchorId="265F4F80" wp14:editId="5D24BD6F">
            <wp:extent cx="6120130" cy="593725"/>
            <wp:effectExtent l="19050" t="19050" r="13970" b="15875"/>
            <wp:docPr id="754291633" name="Immagine 7542916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6120130" cy="593725"/>
                    </a:xfrm>
                    <a:prstGeom prst="rect">
                      <a:avLst/>
                    </a:prstGeom>
                    <a:ln w="6350">
                      <a:solidFill>
                        <a:sysClr val="windowText" lastClr="000000"/>
                      </a:solidFill>
                    </a:ln>
                  </pic:spPr>
                </pic:pic>
              </a:graphicData>
            </a:graphic>
          </wp:inline>
        </w:drawing>
      </w:r>
    </w:p>
    <w:p w14:paraId="29E2AFB9" w14:textId="77777777" w:rsidR="005F63ED" w:rsidRPr="000B7407" w:rsidRDefault="005F63ED" w:rsidP="005D51EA">
      <w:pPr>
        <w:rPr>
          <w:rFonts w:cs="Arial"/>
          <w:szCs w:val="22"/>
        </w:rPr>
      </w:pPr>
    </w:p>
    <w:p w14:paraId="4D6F3D55" w14:textId="63FCFE3F" w:rsidR="005D51EA" w:rsidRPr="000B7407" w:rsidRDefault="00544E26" w:rsidP="005D51EA">
      <w:pPr>
        <w:rPr>
          <w:rFonts w:cs="Arial"/>
          <w:szCs w:val="22"/>
        </w:rPr>
      </w:pPr>
      <w:r w:rsidRPr="000B7407">
        <w:rPr>
          <w:rFonts w:cs="Arial"/>
          <w:szCs w:val="22"/>
        </w:rPr>
        <w:t xml:space="preserve">Prima di </w:t>
      </w:r>
      <w:r w:rsidR="00D24E09" w:rsidRPr="000B7407">
        <w:rPr>
          <w:rFonts w:cs="Arial"/>
          <w:szCs w:val="22"/>
        </w:rPr>
        <w:t xml:space="preserve">poter passare alla fase successiva, l’utente dovrà compilare e validare le informazioni obbligatorie della fase corrente. </w:t>
      </w:r>
      <w:r w:rsidR="00B52E2D" w:rsidRPr="000B7407">
        <w:rPr>
          <w:rFonts w:cs="Arial"/>
          <w:szCs w:val="22"/>
        </w:rPr>
        <w:t xml:space="preserve">Per modificare/integrare </w:t>
      </w:r>
      <w:r w:rsidR="00544985" w:rsidRPr="000B7407">
        <w:rPr>
          <w:rFonts w:cs="Arial"/>
          <w:szCs w:val="22"/>
        </w:rPr>
        <w:t>informazioni</w:t>
      </w:r>
      <w:r w:rsidR="00CA4B82" w:rsidRPr="000B7407">
        <w:rPr>
          <w:rFonts w:cs="Arial"/>
          <w:szCs w:val="22"/>
        </w:rPr>
        <w:t xml:space="preserve"> di uno step precedente</w:t>
      </w:r>
      <w:r w:rsidR="00544985" w:rsidRPr="000B7407">
        <w:rPr>
          <w:rFonts w:cs="Arial"/>
          <w:szCs w:val="22"/>
        </w:rPr>
        <w:t xml:space="preserve">, l’utente dovrà invalidare la fase corrente mediante l’apposito pulsante </w:t>
      </w:r>
      <w:r w:rsidR="008A1274" w:rsidRPr="000B7407">
        <w:rPr>
          <w:rFonts w:cs="Arial"/>
          <w:noProof/>
          <w:szCs w:val="22"/>
        </w:rPr>
        <w:t>“Annulla e torna allo step precedente”</w:t>
      </w:r>
      <w:r w:rsidR="00CA4B82" w:rsidRPr="000B7407">
        <w:rPr>
          <w:rFonts w:cs="Arial"/>
          <w:szCs w:val="22"/>
        </w:rPr>
        <w:t xml:space="preserve"> così da tornare indietro nel flusso</w:t>
      </w:r>
      <w:r w:rsidR="00DD7F84" w:rsidRPr="000B7407">
        <w:rPr>
          <w:rFonts w:cs="Arial"/>
          <w:szCs w:val="22"/>
        </w:rPr>
        <w:t xml:space="preserve">. </w:t>
      </w:r>
      <w:r w:rsidR="00F81BF6" w:rsidRPr="000B7407">
        <w:rPr>
          <w:rFonts w:cs="Arial"/>
          <w:szCs w:val="22"/>
        </w:rPr>
        <w:t>L’invalidazione non sarà più possibile dalla fase di “Accesso in Struttura” in poi.</w:t>
      </w:r>
    </w:p>
    <w:p w14:paraId="3F90B24E" w14:textId="74BFA96B" w:rsidR="005D51EA" w:rsidRPr="000B7407" w:rsidRDefault="00544985" w:rsidP="005D51EA">
      <w:pPr>
        <w:rPr>
          <w:rFonts w:cs="Arial"/>
          <w:szCs w:val="22"/>
        </w:rPr>
      </w:pPr>
      <w:r w:rsidRPr="000B7407">
        <w:rPr>
          <w:rFonts w:cs="Arial"/>
          <w:szCs w:val="22"/>
        </w:rPr>
        <w:t>Per quanto concerne la visualizzazione</w:t>
      </w:r>
      <w:r w:rsidR="00CA4B82" w:rsidRPr="000B7407">
        <w:rPr>
          <w:rFonts w:cs="Arial"/>
          <w:szCs w:val="22"/>
        </w:rPr>
        <w:t xml:space="preserve"> (senza possibilità di modifica)</w:t>
      </w:r>
      <w:r w:rsidRPr="000B7407">
        <w:rPr>
          <w:rFonts w:cs="Arial"/>
          <w:szCs w:val="22"/>
        </w:rPr>
        <w:t>,</w:t>
      </w:r>
      <w:r w:rsidR="005F63ED" w:rsidRPr="000B7407">
        <w:rPr>
          <w:rFonts w:cs="Arial"/>
          <w:szCs w:val="22"/>
        </w:rPr>
        <w:t xml:space="preserve"> </w:t>
      </w:r>
      <w:r w:rsidR="004B3F23" w:rsidRPr="000B7407">
        <w:rPr>
          <w:rFonts w:cs="Arial"/>
          <w:szCs w:val="22"/>
        </w:rPr>
        <w:t xml:space="preserve">l’utente </w:t>
      </w:r>
      <w:r w:rsidR="00AF0FA7" w:rsidRPr="000B7407">
        <w:rPr>
          <w:rFonts w:cs="Arial"/>
          <w:szCs w:val="22"/>
        </w:rPr>
        <w:t xml:space="preserve">potrà accedere in qualsiasi momento alle fasi del processo </w:t>
      </w:r>
      <w:r w:rsidR="00FD59EB" w:rsidRPr="000B7407">
        <w:rPr>
          <w:rFonts w:cs="Arial"/>
          <w:szCs w:val="22"/>
        </w:rPr>
        <w:t xml:space="preserve">cliccando </w:t>
      </w:r>
      <w:r w:rsidRPr="000B7407">
        <w:rPr>
          <w:rFonts w:cs="Arial"/>
          <w:szCs w:val="22"/>
        </w:rPr>
        <w:t>direttamente sui</w:t>
      </w:r>
      <w:r w:rsidR="00FD59EB" w:rsidRPr="000B7407">
        <w:rPr>
          <w:rFonts w:cs="Arial"/>
          <w:szCs w:val="22"/>
        </w:rPr>
        <w:t xml:space="preserve"> pulsanti che rappresentano gli </w:t>
      </w:r>
      <w:r w:rsidR="00FD59EB" w:rsidRPr="000B7407">
        <w:rPr>
          <w:rFonts w:cs="Arial"/>
          <w:i/>
          <w:iCs/>
          <w:szCs w:val="22"/>
        </w:rPr>
        <w:t>ste</w:t>
      </w:r>
      <w:r w:rsidR="00E6470B" w:rsidRPr="000B7407">
        <w:rPr>
          <w:rFonts w:cs="Arial"/>
          <w:i/>
          <w:iCs/>
          <w:szCs w:val="22"/>
        </w:rPr>
        <w:t>p</w:t>
      </w:r>
      <w:r w:rsidR="00FD59EB" w:rsidRPr="000B7407">
        <w:rPr>
          <w:rFonts w:cs="Arial"/>
          <w:szCs w:val="22"/>
        </w:rPr>
        <w:t xml:space="preserve"> del</w:t>
      </w:r>
      <w:r w:rsidR="009E487E" w:rsidRPr="000B7407">
        <w:rPr>
          <w:rFonts w:cs="Arial"/>
          <w:szCs w:val="22"/>
        </w:rPr>
        <w:t xml:space="preserve"> </w:t>
      </w:r>
      <w:r w:rsidR="009E487E" w:rsidRPr="000B7407">
        <w:rPr>
          <w:rFonts w:cs="Arial"/>
          <w:i/>
          <w:iCs/>
          <w:szCs w:val="22"/>
        </w:rPr>
        <w:t>workflow</w:t>
      </w:r>
      <w:r w:rsidR="009D0929" w:rsidRPr="000B7407">
        <w:rPr>
          <w:rFonts w:cs="Arial"/>
          <w:szCs w:val="22"/>
        </w:rPr>
        <w:t xml:space="preserve"> </w:t>
      </w:r>
      <w:r w:rsidR="006A778B" w:rsidRPr="000B7407">
        <w:rPr>
          <w:rFonts w:cs="Arial"/>
          <w:szCs w:val="22"/>
        </w:rPr>
        <w:t>oppure</w:t>
      </w:r>
      <w:r w:rsidR="00B24066" w:rsidRPr="000B7407">
        <w:rPr>
          <w:rFonts w:cs="Arial"/>
          <w:szCs w:val="22"/>
        </w:rPr>
        <w:t xml:space="preserve"> tramite i pulsanti </w:t>
      </w:r>
      <w:r w:rsidR="00746246" w:rsidRPr="000B7407">
        <w:rPr>
          <w:rFonts w:cs="Arial"/>
          <w:noProof/>
          <w:szCs w:val="22"/>
        </w:rPr>
        <w:t>“Indietro”</w:t>
      </w:r>
      <w:r w:rsidR="00053F3E" w:rsidRPr="000B7407">
        <w:rPr>
          <w:rFonts w:cs="Arial"/>
          <w:szCs w:val="22"/>
        </w:rPr>
        <w:t xml:space="preserve"> e </w:t>
      </w:r>
      <w:r w:rsidR="00F53E8C" w:rsidRPr="000B7407">
        <w:rPr>
          <w:rFonts w:cs="Arial"/>
          <w:noProof/>
          <w:szCs w:val="22"/>
        </w:rPr>
        <w:t xml:space="preserve">“Avanti” </w:t>
      </w:r>
      <w:r w:rsidR="006A778B" w:rsidRPr="000B7407">
        <w:rPr>
          <w:rFonts w:cs="Arial"/>
          <w:szCs w:val="22"/>
        </w:rPr>
        <w:t>presenti a piè di pagina</w:t>
      </w:r>
      <w:r w:rsidR="00053F3E" w:rsidRPr="000B7407">
        <w:rPr>
          <w:rFonts w:cs="Arial"/>
          <w:szCs w:val="22"/>
        </w:rPr>
        <w:t xml:space="preserve">. </w:t>
      </w:r>
    </w:p>
    <w:p w14:paraId="2D153EAB" w14:textId="25829DAC" w:rsidR="005D51EA" w:rsidRPr="000B7407" w:rsidRDefault="005D51EA" w:rsidP="00E84CDD">
      <w:pPr>
        <w:pStyle w:val="Heading3"/>
        <w:numPr>
          <w:ilvl w:val="2"/>
          <w:numId w:val="71"/>
        </w:numPr>
        <w:rPr>
          <w:sz w:val="22"/>
        </w:rPr>
      </w:pPr>
      <w:bookmarkStart w:id="158" w:name="_Toc138936491"/>
      <w:bookmarkStart w:id="159" w:name="_Toc209456544"/>
      <w:r w:rsidRPr="000B7407">
        <w:rPr>
          <w:sz w:val="22"/>
        </w:rPr>
        <w:t>Fase “</w:t>
      </w:r>
      <w:r w:rsidR="00DA4FBE" w:rsidRPr="000B7407">
        <w:rPr>
          <w:sz w:val="22"/>
        </w:rPr>
        <w:t>Accettazione</w:t>
      </w:r>
      <w:r w:rsidRPr="000B7407">
        <w:rPr>
          <w:sz w:val="22"/>
        </w:rPr>
        <w:t>”</w:t>
      </w:r>
      <w:bookmarkEnd w:id="158"/>
      <w:bookmarkEnd w:id="159"/>
    </w:p>
    <w:p w14:paraId="2311E1EA" w14:textId="708BD585" w:rsidR="005D51EA" w:rsidRPr="000B7407" w:rsidRDefault="005D51EA" w:rsidP="005D51EA">
      <w:pPr>
        <w:spacing w:after="120" w:line="240" w:lineRule="auto"/>
        <w:rPr>
          <w:rFonts w:cs="Arial"/>
          <w:szCs w:val="22"/>
        </w:rPr>
      </w:pPr>
      <w:r w:rsidRPr="000B7407">
        <w:rPr>
          <w:rFonts w:cs="Arial"/>
          <w:szCs w:val="22"/>
        </w:rPr>
        <w:t>La fase di “</w:t>
      </w:r>
      <w:r w:rsidR="00F53E8C" w:rsidRPr="000B7407">
        <w:rPr>
          <w:rFonts w:cs="Arial"/>
          <w:szCs w:val="22"/>
        </w:rPr>
        <w:t>Accettazione</w:t>
      </w:r>
      <w:r w:rsidRPr="000B7407">
        <w:rPr>
          <w:rFonts w:cs="Arial"/>
          <w:szCs w:val="22"/>
        </w:rPr>
        <w:t xml:space="preserve">” rappresenta la prima fase dell’accesso </w:t>
      </w:r>
      <w:r w:rsidR="00F81BF6" w:rsidRPr="000B7407">
        <w:rPr>
          <w:rFonts w:cs="Arial"/>
          <w:szCs w:val="22"/>
        </w:rPr>
        <w:t>assistenziale</w:t>
      </w:r>
      <w:r w:rsidRPr="000B7407">
        <w:rPr>
          <w:rFonts w:cs="Arial"/>
          <w:szCs w:val="22"/>
        </w:rPr>
        <w:t xml:space="preserve"> all’interno delle U.O., in cui si raccolgono le prime informazioni di contatto e cliniche dell’assistito e viene gestita la valutazione del bisogno dell’assistito, finalizzata all’eventuale presa in carico </w:t>
      </w:r>
      <w:r w:rsidR="00F9450A" w:rsidRPr="000B7407">
        <w:rPr>
          <w:rFonts w:cs="Arial"/>
          <w:szCs w:val="22"/>
        </w:rPr>
        <w:t xml:space="preserve">per bisogno </w:t>
      </w:r>
      <w:r w:rsidR="00CC1B1C" w:rsidRPr="000B7407">
        <w:rPr>
          <w:rFonts w:cs="Arial"/>
          <w:szCs w:val="22"/>
        </w:rPr>
        <w:t>assistenziale sociosanitario</w:t>
      </w:r>
      <w:r w:rsidR="00F9450A" w:rsidRPr="000B7407">
        <w:rPr>
          <w:rFonts w:cs="Arial"/>
          <w:szCs w:val="22"/>
        </w:rPr>
        <w:t>.</w:t>
      </w:r>
    </w:p>
    <w:p w14:paraId="0014A5E7" w14:textId="12B1EA2B" w:rsidR="005D51EA" w:rsidRPr="000B7407" w:rsidRDefault="005D51EA" w:rsidP="005D51EA">
      <w:pPr>
        <w:spacing w:after="120" w:line="240" w:lineRule="auto"/>
        <w:rPr>
          <w:rFonts w:cs="Arial"/>
          <w:szCs w:val="22"/>
        </w:rPr>
      </w:pPr>
      <w:r w:rsidRPr="000B7407">
        <w:rPr>
          <w:rFonts w:cs="Arial"/>
          <w:szCs w:val="22"/>
        </w:rPr>
        <w:t>La presente fase si compone dell</w:t>
      </w:r>
      <w:r w:rsidR="00D21BEA" w:rsidRPr="000B7407">
        <w:rPr>
          <w:rFonts w:cs="Arial"/>
          <w:szCs w:val="22"/>
        </w:rPr>
        <w:t>a</w:t>
      </w:r>
      <w:r w:rsidRPr="000B7407">
        <w:rPr>
          <w:rFonts w:cs="Arial"/>
          <w:szCs w:val="22"/>
        </w:rPr>
        <w:t xml:space="preserve"> seguent</w:t>
      </w:r>
      <w:r w:rsidR="00D21BEA" w:rsidRPr="000B7407">
        <w:rPr>
          <w:rFonts w:cs="Arial"/>
          <w:szCs w:val="22"/>
        </w:rPr>
        <w:t>e</w:t>
      </w:r>
      <w:r w:rsidRPr="000B7407">
        <w:rPr>
          <w:rFonts w:cs="Arial"/>
          <w:szCs w:val="22"/>
        </w:rPr>
        <w:t xml:space="preserve"> sched</w:t>
      </w:r>
      <w:r w:rsidR="00D21BEA" w:rsidRPr="000B7407">
        <w:rPr>
          <w:rFonts w:cs="Arial"/>
          <w:szCs w:val="22"/>
        </w:rPr>
        <w:t>a</w:t>
      </w:r>
      <w:r w:rsidRPr="000B7407">
        <w:rPr>
          <w:rFonts w:cs="Arial"/>
          <w:szCs w:val="22"/>
        </w:rPr>
        <w:t xml:space="preserve"> gestibil</w:t>
      </w:r>
      <w:r w:rsidR="00D21BEA" w:rsidRPr="000B7407">
        <w:rPr>
          <w:rFonts w:cs="Arial"/>
          <w:szCs w:val="22"/>
        </w:rPr>
        <w:t>e</w:t>
      </w:r>
      <w:r w:rsidRPr="000B7407">
        <w:rPr>
          <w:rFonts w:cs="Arial"/>
          <w:szCs w:val="22"/>
        </w:rPr>
        <w:t xml:space="preserve"> dall’utente profilato: </w:t>
      </w:r>
    </w:p>
    <w:p w14:paraId="6AB7CA18" w14:textId="65EC191D" w:rsidR="005D51EA" w:rsidRPr="000B7407" w:rsidRDefault="0025631F" w:rsidP="0026688A">
      <w:pPr>
        <w:pStyle w:val="ListParagraph"/>
        <w:numPr>
          <w:ilvl w:val="0"/>
          <w:numId w:val="7"/>
        </w:numPr>
        <w:spacing w:after="120" w:line="240" w:lineRule="auto"/>
        <w:ind w:left="284" w:hanging="284"/>
        <w:contextualSpacing w:val="0"/>
        <w:rPr>
          <w:rFonts w:cs="Arial"/>
          <w:i/>
          <w:iCs/>
          <w:szCs w:val="22"/>
        </w:rPr>
      </w:pPr>
      <w:r w:rsidRPr="000B7407">
        <w:rPr>
          <w:rFonts w:cs="Arial"/>
          <w:i/>
          <w:iCs/>
          <w:szCs w:val="22"/>
        </w:rPr>
        <w:t>“</w:t>
      </w:r>
      <w:r w:rsidR="005D51EA" w:rsidRPr="000B7407">
        <w:rPr>
          <w:rFonts w:cs="Arial"/>
          <w:i/>
          <w:iCs/>
          <w:szCs w:val="22"/>
        </w:rPr>
        <w:t xml:space="preserve">Scheda </w:t>
      </w:r>
      <w:r w:rsidRPr="000B7407">
        <w:rPr>
          <w:rFonts w:cs="Arial"/>
          <w:i/>
          <w:iCs/>
          <w:szCs w:val="22"/>
        </w:rPr>
        <w:t>a</w:t>
      </w:r>
      <w:r w:rsidR="005D51EA" w:rsidRPr="000B7407">
        <w:rPr>
          <w:rFonts w:cs="Arial"/>
          <w:i/>
          <w:iCs/>
          <w:szCs w:val="22"/>
        </w:rPr>
        <w:t>ccesso”</w:t>
      </w:r>
    </w:p>
    <w:p w14:paraId="7744379A" w14:textId="77777777" w:rsidR="002C75FE" w:rsidRPr="000B7407" w:rsidRDefault="002C75FE" w:rsidP="002C75FE">
      <w:pPr>
        <w:spacing w:after="120" w:line="240" w:lineRule="auto"/>
        <w:rPr>
          <w:rFonts w:cs="Arial"/>
          <w:szCs w:val="22"/>
        </w:rPr>
      </w:pPr>
    </w:p>
    <w:p w14:paraId="3D0E26E5" w14:textId="004CE270" w:rsidR="002C75FE" w:rsidRPr="000B7407" w:rsidRDefault="00D21BEA" w:rsidP="002C75FE">
      <w:pPr>
        <w:spacing w:after="120" w:line="240" w:lineRule="auto"/>
        <w:rPr>
          <w:rFonts w:cs="Arial"/>
          <w:szCs w:val="22"/>
        </w:rPr>
      </w:pPr>
      <w:r w:rsidRPr="000B7407">
        <w:rPr>
          <w:rFonts w:cs="Arial"/>
          <w:noProof/>
          <w:color w:val="2B579A"/>
          <w:szCs w:val="22"/>
          <w:shd w:val="clear" w:color="auto" w:fill="E6E6E6"/>
        </w:rPr>
        <w:drawing>
          <wp:inline distT="0" distB="0" distL="0" distR="0" wp14:anchorId="20979830" wp14:editId="2A3BE21D">
            <wp:extent cx="6120130" cy="3005455"/>
            <wp:effectExtent l="19050" t="19050" r="13970" b="23495"/>
            <wp:docPr id="56400509" name="Immagine 17" descr="Immagine che contiene testo, schermata, software, Pagina Web&#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400509" name="Immagine 17" descr="Immagine che contiene testo, schermata, software, Pagina Web&#10;&#10;Descrizione generata automaticamente"/>
                    <pic:cNvPicPr/>
                  </pic:nvPicPr>
                  <pic:blipFill>
                    <a:blip r:embed="rId213" cstate="print">
                      <a:extLst>
                        <a:ext uri="{28A0092B-C50C-407E-A947-70E740481C1C}">
                          <a14:useLocalDpi xmlns:a14="http://schemas.microsoft.com/office/drawing/2010/main" val="0"/>
                        </a:ext>
                      </a:extLst>
                    </a:blip>
                    <a:stretch>
                      <a:fillRect/>
                    </a:stretch>
                  </pic:blipFill>
                  <pic:spPr>
                    <a:xfrm>
                      <a:off x="0" y="0"/>
                      <a:ext cx="6120130" cy="3005455"/>
                    </a:xfrm>
                    <a:prstGeom prst="rect">
                      <a:avLst/>
                    </a:prstGeom>
                    <a:ln>
                      <a:solidFill>
                        <a:schemeClr val="tx1"/>
                      </a:solidFill>
                    </a:ln>
                  </pic:spPr>
                </pic:pic>
              </a:graphicData>
            </a:graphic>
          </wp:inline>
        </w:drawing>
      </w:r>
    </w:p>
    <w:p w14:paraId="7B2D393E" w14:textId="77777777" w:rsidR="0086451D" w:rsidRPr="000B7407" w:rsidRDefault="0086451D" w:rsidP="0086451D">
      <w:pPr>
        <w:spacing w:after="120" w:line="240" w:lineRule="auto"/>
        <w:jc w:val="center"/>
        <w:rPr>
          <w:rFonts w:cs="Arial"/>
          <w:szCs w:val="22"/>
        </w:rPr>
      </w:pPr>
    </w:p>
    <w:p w14:paraId="563AF90E" w14:textId="77777777" w:rsidR="000221A3" w:rsidRPr="000B7407" w:rsidRDefault="000221A3" w:rsidP="005D51EA">
      <w:pPr>
        <w:rPr>
          <w:rFonts w:cs="Arial"/>
          <w:szCs w:val="22"/>
        </w:rPr>
      </w:pPr>
    </w:p>
    <w:p w14:paraId="4C3A8AE7" w14:textId="34072849" w:rsidR="005D51EA" w:rsidRPr="000B7407" w:rsidRDefault="005D51EA" w:rsidP="00E84CDD">
      <w:pPr>
        <w:pStyle w:val="Heading4"/>
        <w:numPr>
          <w:ilvl w:val="3"/>
          <w:numId w:val="71"/>
        </w:numPr>
        <w:ind w:left="1134" w:hanging="567"/>
        <w:rPr>
          <w:rFonts w:ascii="Arial" w:hAnsi="Arial" w:cs="Arial"/>
          <w:color w:val="auto"/>
          <w:szCs w:val="22"/>
        </w:rPr>
      </w:pPr>
      <w:r w:rsidRPr="000B7407">
        <w:rPr>
          <w:rFonts w:ascii="Arial" w:hAnsi="Arial" w:cs="Arial"/>
          <w:color w:val="auto"/>
          <w:szCs w:val="22"/>
        </w:rPr>
        <w:t>Scheda “Accesso”</w:t>
      </w:r>
    </w:p>
    <w:p w14:paraId="0F7A32AF" w14:textId="588F8DB4" w:rsidR="005D51EA" w:rsidRPr="000B7407" w:rsidRDefault="0080445B" w:rsidP="005D51EA">
      <w:pPr>
        <w:rPr>
          <w:rFonts w:cs="Arial"/>
          <w:szCs w:val="22"/>
        </w:rPr>
      </w:pPr>
      <w:r w:rsidRPr="000B7407">
        <w:rPr>
          <w:rFonts w:cs="Arial"/>
          <w:szCs w:val="22"/>
        </w:rPr>
        <w:t>L</w:t>
      </w:r>
      <w:r w:rsidR="005D51EA" w:rsidRPr="000B7407">
        <w:rPr>
          <w:rFonts w:cs="Arial"/>
          <w:szCs w:val="22"/>
        </w:rPr>
        <w:t xml:space="preserve">a </w:t>
      </w:r>
      <w:r w:rsidR="00224D74" w:rsidRPr="000B7407">
        <w:rPr>
          <w:rFonts w:cs="Arial"/>
          <w:szCs w:val="22"/>
        </w:rPr>
        <w:t>“S</w:t>
      </w:r>
      <w:r w:rsidR="00F45183" w:rsidRPr="000B7407">
        <w:rPr>
          <w:rFonts w:cs="Arial"/>
          <w:szCs w:val="22"/>
        </w:rPr>
        <w:t>cheda</w:t>
      </w:r>
      <w:r w:rsidR="005D51EA" w:rsidRPr="000B7407">
        <w:rPr>
          <w:rFonts w:cs="Arial"/>
          <w:szCs w:val="22"/>
        </w:rPr>
        <w:t xml:space="preserve"> </w:t>
      </w:r>
      <w:r w:rsidR="00882917" w:rsidRPr="000B7407">
        <w:rPr>
          <w:rFonts w:cs="Arial"/>
          <w:szCs w:val="22"/>
        </w:rPr>
        <w:t>A</w:t>
      </w:r>
      <w:r w:rsidR="004501D0" w:rsidRPr="000B7407">
        <w:rPr>
          <w:rFonts w:cs="Arial"/>
          <w:szCs w:val="22"/>
        </w:rPr>
        <w:t>ccesso</w:t>
      </w:r>
      <w:r w:rsidR="005D51EA" w:rsidRPr="000B7407">
        <w:rPr>
          <w:rFonts w:cs="Arial"/>
          <w:szCs w:val="22"/>
        </w:rPr>
        <w:t>” si pone l’obiettivo di acquisire e gestire le prime informazioni generali riguardante l’accesso e</w:t>
      </w:r>
      <w:r w:rsidR="00605971" w:rsidRPr="000B7407">
        <w:rPr>
          <w:rFonts w:cs="Arial"/>
          <w:szCs w:val="22"/>
        </w:rPr>
        <w:t xml:space="preserve"> </w:t>
      </w:r>
      <w:r w:rsidR="005D51EA" w:rsidRPr="000B7407">
        <w:rPr>
          <w:rFonts w:cs="Arial"/>
          <w:szCs w:val="22"/>
        </w:rPr>
        <w:t xml:space="preserve">l’eventuale bisogno di protesi e/o ausili per l’assistito che gli operatori dell’U.O. profilati intendono registrare a sistema. </w:t>
      </w:r>
    </w:p>
    <w:p w14:paraId="708533AB" w14:textId="7DB032F6" w:rsidR="004B3AE2" w:rsidRPr="000B7407" w:rsidRDefault="005D51EA" w:rsidP="004B3AE2">
      <w:pPr>
        <w:spacing w:after="120" w:line="240" w:lineRule="auto"/>
        <w:rPr>
          <w:rFonts w:cs="Arial"/>
          <w:b/>
          <w:bCs/>
          <w:szCs w:val="22"/>
        </w:rPr>
      </w:pPr>
      <w:r w:rsidRPr="000B7407">
        <w:rPr>
          <w:rFonts w:cs="Arial"/>
          <w:szCs w:val="22"/>
        </w:rPr>
        <w:t xml:space="preserve">L’utente </w:t>
      </w:r>
      <w:r w:rsidR="00BB707F" w:rsidRPr="000B7407">
        <w:rPr>
          <w:rFonts w:cs="Arial"/>
          <w:szCs w:val="22"/>
        </w:rPr>
        <w:t xml:space="preserve">preposto </w:t>
      </w:r>
      <w:r w:rsidRPr="000B7407">
        <w:rPr>
          <w:rFonts w:cs="Arial"/>
          <w:szCs w:val="22"/>
        </w:rPr>
        <w:t>potrà accedere a tale sezione</w:t>
      </w:r>
      <w:r w:rsidR="006F1C2E" w:rsidRPr="000B7407">
        <w:rPr>
          <w:rFonts w:cs="Arial"/>
          <w:szCs w:val="22"/>
        </w:rPr>
        <w:t xml:space="preserve"> tramite il pulsante </w:t>
      </w:r>
      <w:r w:rsidR="003B313D" w:rsidRPr="000B7407">
        <w:rPr>
          <w:rFonts w:cs="Arial"/>
          <w:noProof/>
          <w:color w:val="2B579A"/>
          <w:szCs w:val="22"/>
          <w:shd w:val="clear" w:color="auto" w:fill="E6E6E6"/>
        </w:rPr>
        <w:drawing>
          <wp:inline distT="0" distB="0" distL="0" distR="0" wp14:anchorId="6B9FF74F" wp14:editId="72DF79EC">
            <wp:extent cx="429371" cy="178873"/>
            <wp:effectExtent l="0" t="0" r="0" b="0"/>
            <wp:docPr id="754291939" name="Immagine 7542919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2"/>
                    <a:srcRect t="9274"/>
                    <a:stretch/>
                  </pic:blipFill>
                  <pic:spPr bwMode="auto">
                    <a:xfrm>
                      <a:off x="0" y="0"/>
                      <a:ext cx="455780" cy="189875"/>
                    </a:xfrm>
                    <a:prstGeom prst="rect">
                      <a:avLst/>
                    </a:prstGeom>
                    <a:ln>
                      <a:noFill/>
                    </a:ln>
                    <a:extLst>
                      <a:ext uri="{53640926-AAD7-44D8-BBD7-CCE9431645EC}">
                        <a14:shadowObscured xmlns:a14="http://schemas.microsoft.com/office/drawing/2010/main"/>
                      </a:ext>
                    </a:extLst>
                  </pic:spPr>
                </pic:pic>
              </a:graphicData>
            </a:graphic>
          </wp:inline>
        </w:drawing>
      </w:r>
      <w:r w:rsidR="006F1C2E" w:rsidRPr="000B7407">
        <w:rPr>
          <w:rFonts w:cs="Arial"/>
          <w:szCs w:val="22"/>
        </w:rPr>
        <w:t xml:space="preserve"> posto in corrispondenza del titolo</w:t>
      </w:r>
      <w:r w:rsidR="00383EE8" w:rsidRPr="000B7407">
        <w:rPr>
          <w:rFonts w:cs="Arial"/>
          <w:szCs w:val="22"/>
        </w:rPr>
        <w:t>.</w:t>
      </w:r>
    </w:p>
    <w:p w14:paraId="30287469" w14:textId="2CFB0665" w:rsidR="005D51EA" w:rsidRPr="000B7407" w:rsidRDefault="005D51EA" w:rsidP="005D51EA">
      <w:pPr>
        <w:spacing w:after="120" w:line="240" w:lineRule="auto"/>
        <w:rPr>
          <w:rFonts w:cs="Arial"/>
          <w:szCs w:val="22"/>
        </w:rPr>
      </w:pPr>
      <w:r w:rsidRPr="000B7407">
        <w:rPr>
          <w:rFonts w:cs="Arial"/>
          <w:szCs w:val="22"/>
        </w:rPr>
        <w:t xml:space="preserve">Effettuato l’accesso nella </w:t>
      </w:r>
      <w:r w:rsidR="0030152A" w:rsidRPr="000B7407">
        <w:rPr>
          <w:rFonts w:cs="Arial"/>
          <w:szCs w:val="22"/>
        </w:rPr>
        <w:t>scheda</w:t>
      </w:r>
      <w:r w:rsidRPr="000B7407">
        <w:rPr>
          <w:rFonts w:cs="Arial"/>
          <w:szCs w:val="22"/>
        </w:rPr>
        <w:t xml:space="preserve">, l’utente </w:t>
      </w:r>
      <w:r w:rsidR="008868E8" w:rsidRPr="000B7407">
        <w:rPr>
          <w:rFonts w:cs="Arial"/>
          <w:szCs w:val="22"/>
        </w:rPr>
        <w:t xml:space="preserve">dovrà inserire </w:t>
      </w:r>
      <w:r w:rsidRPr="000B7407">
        <w:rPr>
          <w:rFonts w:cs="Arial"/>
          <w:szCs w:val="22"/>
        </w:rPr>
        <w:t>le seguenti informazioni:</w:t>
      </w:r>
    </w:p>
    <w:p w14:paraId="1F069ED7" w14:textId="53D563F1" w:rsidR="005D51EA" w:rsidRPr="000B7407" w:rsidRDefault="005D51EA" w:rsidP="0026688A">
      <w:pPr>
        <w:pStyle w:val="ListParagraph"/>
        <w:numPr>
          <w:ilvl w:val="0"/>
          <w:numId w:val="19"/>
        </w:numPr>
        <w:spacing w:after="120" w:line="240" w:lineRule="auto"/>
        <w:ind w:left="284" w:hanging="284"/>
        <w:contextualSpacing w:val="0"/>
        <w:rPr>
          <w:rFonts w:cs="Arial"/>
          <w:szCs w:val="22"/>
        </w:rPr>
      </w:pPr>
      <w:r w:rsidRPr="000B7407">
        <w:rPr>
          <w:rFonts w:cs="Arial"/>
          <w:i/>
          <w:iCs/>
          <w:szCs w:val="22"/>
        </w:rPr>
        <w:t>Dati generali di accesso</w:t>
      </w:r>
      <w:r w:rsidR="00006FC8">
        <w:rPr>
          <w:rFonts w:cs="Arial"/>
          <w:i/>
          <w:iCs/>
          <w:szCs w:val="22"/>
        </w:rPr>
        <w:t>;</w:t>
      </w:r>
    </w:p>
    <w:p w14:paraId="0F297246" w14:textId="318DE2E1" w:rsidR="000C5713" w:rsidRPr="000B7407" w:rsidRDefault="000C5713" w:rsidP="0026688A">
      <w:pPr>
        <w:pStyle w:val="ListParagraph"/>
        <w:numPr>
          <w:ilvl w:val="0"/>
          <w:numId w:val="19"/>
        </w:numPr>
        <w:spacing w:after="120" w:line="240" w:lineRule="auto"/>
        <w:ind w:left="284" w:hanging="284"/>
        <w:contextualSpacing w:val="0"/>
        <w:rPr>
          <w:rFonts w:cs="Arial"/>
          <w:szCs w:val="22"/>
        </w:rPr>
      </w:pPr>
      <w:r w:rsidRPr="000B7407">
        <w:rPr>
          <w:rFonts w:cs="Arial"/>
          <w:i/>
          <w:iCs/>
          <w:szCs w:val="22"/>
        </w:rPr>
        <w:t xml:space="preserve">Eventuale persona indicata di tutela giuridica, </w:t>
      </w:r>
      <w:r w:rsidRPr="000B7407">
        <w:rPr>
          <w:rFonts w:cs="Arial"/>
          <w:szCs w:val="22"/>
        </w:rPr>
        <w:t xml:space="preserve">tramite il pulsante </w:t>
      </w:r>
      <w:r w:rsidRPr="000B7407">
        <w:rPr>
          <w:rFonts w:cs="Arial"/>
          <w:noProof/>
          <w:color w:val="2B579A"/>
          <w:szCs w:val="22"/>
          <w:shd w:val="clear" w:color="auto" w:fill="E6E6E6"/>
        </w:rPr>
        <w:drawing>
          <wp:inline distT="0" distB="0" distL="0" distR="0" wp14:anchorId="5FE1FB5A" wp14:editId="7B748708">
            <wp:extent cx="198783" cy="212642"/>
            <wp:effectExtent l="0" t="0" r="0" b="0"/>
            <wp:docPr id="754291941" name="Immagine 7542919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4"/>
                    <a:srcRect l="7589" t="5444"/>
                    <a:stretch/>
                  </pic:blipFill>
                  <pic:spPr bwMode="auto">
                    <a:xfrm>
                      <a:off x="0" y="0"/>
                      <a:ext cx="202555" cy="216677"/>
                    </a:xfrm>
                    <a:prstGeom prst="rect">
                      <a:avLst/>
                    </a:prstGeom>
                    <a:ln>
                      <a:noFill/>
                    </a:ln>
                    <a:extLst>
                      <a:ext uri="{53640926-AAD7-44D8-BBD7-CCE9431645EC}">
                        <a14:shadowObscured xmlns:a14="http://schemas.microsoft.com/office/drawing/2010/main"/>
                      </a:ext>
                    </a:extLst>
                  </pic:spPr>
                </pic:pic>
              </a:graphicData>
            </a:graphic>
          </wp:inline>
        </w:drawing>
      </w:r>
      <w:r w:rsidRPr="000B7407">
        <w:rPr>
          <w:rFonts w:cs="Arial"/>
          <w:i/>
          <w:iCs/>
          <w:szCs w:val="22"/>
        </w:rPr>
        <w:t xml:space="preserve">, </w:t>
      </w:r>
      <w:r w:rsidRPr="000B7407">
        <w:rPr>
          <w:rFonts w:cs="Arial"/>
          <w:szCs w:val="22"/>
        </w:rPr>
        <w:t>dove specificare</w:t>
      </w:r>
      <w:r w:rsidR="00C17220" w:rsidRPr="000B7407">
        <w:rPr>
          <w:rFonts w:cs="Arial"/>
          <w:szCs w:val="22"/>
        </w:rPr>
        <w:t xml:space="preserve"> </w:t>
      </w:r>
      <w:r w:rsidR="00A741BB" w:rsidRPr="000B7407">
        <w:rPr>
          <w:rFonts w:cs="Arial"/>
          <w:szCs w:val="22"/>
        </w:rPr>
        <w:t>eventualmente nome, cognome e telefono del</w:t>
      </w:r>
      <w:r w:rsidR="00C17220" w:rsidRPr="000B7407">
        <w:rPr>
          <w:rFonts w:cs="Arial"/>
          <w:szCs w:val="22"/>
        </w:rPr>
        <w:t xml:space="preserve">la persona </w:t>
      </w:r>
      <w:r w:rsidR="00A741BB" w:rsidRPr="000B7407">
        <w:rPr>
          <w:rFonts w:cs="Arial"/>
          <w:szCs w:val="22"/>
        </w:rPr>
        <w:t>incaricata di</w:t>
      </w:r>
      <w:r w:rsidR="00C17220" w:rsidRPr="000B7407">
        <w:rPr>
          <w:rFonts w:cs="Arial"/>
          <w:szCs w:val="22"/>
        </w:rPr>
        <w:t xml:space="preserve"> tutela giuridica</w:t>
      </w:r>
      <w:r w:rsidR="00A741BB" w:rsidRPr="000B7407">
        <w:rPr>
          <w:rFonts w:cs="Arial"/>
          <w:szCs w:val="22"/>
        </w:rPr>
        <w:t>;</w:t>
      </w:r>
    </w:p>
    <w:p w14:paraId="7984D5A7" w14:textId="2B45B146" w:rsidR="000C5713" w:rsidRPr="000B7407" w:rsidRDefault="000C5713" w:rsidP="0026688A">
      <w:pPr>
        <w:pStyle w:val="ListParagraph"/>
        <w:numPr>
          <w:ilvl w:val="0"/>
          <w:numId w:val="19"/>
        </w:numPr>
        <w:spacing w:after="120" w:line="240" w:lineRule="auto"/>
        <w:ind w:left="284" w:hanging="284"/>
        <w:contextualSpacing w:val="0"/>
        <w:rPr>
          <w:rFonts w:cs="Arial"/>
          <w:szCs w:val="22"/>
        </w:rPr>
      </w:pPr>
      <w:r w:rsidRPr="000B7407">
        <w:rPr>
          <w:rFonts w:cs="Arial"/>
          <w:i/>
          <w:iCs/>
          <w:szCs w:val="22"/>
        </w:rPr>
        <w:t xml:space="preserve">Eventuale altro contatto, </w:t>
      </w:r>
      <w:r w:rsidRPr="000B7407">
        <w:rPr>
          <w:rFonts w:cs="Arial"/>
          <w:szCs w:val="22"/>
        </w:rPr>
        <w:t xml:space="preserve">tramite il pulsante </w:t>
      </w:r>
      <w:r w:rsidRPr="000B7407">
        <w:rPr>
          <w:rFonts w:cs="Arial"/>
          <w:noProof/>
          <w:color w:val="2B579A"/>
          <w:szCs w:val="22"/>
          <w:shd w:val="clear" w:color="auto" w:fill="E6E6E6"/>
        </w:rPr>
        <w:drawing>
          <wp:inline distT="0" distB="0" distL="0" distR="0" wp14:anchorId="64960173" wp14:editId="69C2795C">
            <wp:extent cx="198783" cy="212642"/>
            <wp:effectExtent l="0" t="0" r="0" b="0"/>
            <wp:docPr id="754291942" name="Immagine 7542919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4"/>
                    <a:srcRect l="7589" t="5444"/>
                    <a:stretch/>
                  </pic:blipFill>
                  <pic:spPr bwMode="auto">
                    <a:xfrm>
                      <a:off x="0" y="0"/>
                      <a:ext cx="202555" cy="216677"/>
                    </a:xfrm>
                    <a:prstGeom prst="rect">
                      <a:avLst/>
                    </a:prstGeom>
                    <a:ln>
                      <a:noFill/>
                    </a:ln>
                    <a:extLst>
                      <a:ext uri="{53640926-AAD7-44D8-BBD7-CCE9431645EC}">
                        <a14:shadowObscured xmlns:a14="http://schemas.microsoft.com/office/drawing/2010/main"/>
                      </a:ext>
                    </a:extLst>
                  </pic:spPr>
                </pic:pic>
              </a:graphicData>
            </a:graphic>
          </wp:inline>
        </w:drawing>
      </w:r>
      <w:r w:rsidRPr="000B7407">
        <w:rPr>
          <w:rFonts w:cs="Arial"/>
          <w:i/>
          <w:iCs/>
          <w:szCs w:val="22"/>
        </w:rPr>
        <w:t xml:space="preserve">, </w:t>
      </w:r>
      <w:r w:rsidRPr="000B7407">
        <w:rPr>
          <w:rFonts w:cs="Arial"/>
          <w:szCs w:val="22"/>
        </w:rPr>
        <w:t>dove specificare</w:t>
      </w:r>
      <w:r w:rsidR="00A741BB" w:rsidRPr="000B7407">
        <w:rPr>
          <w:rFonts w:cs="Arial"/>
          <w:szCs w:val="22"/>
        </w:rPr>
        <w:t xml:space="preserve"> eventualmente nome, cognome e telefono di un ulteriore contatto;</w:t>
      </w:r>
    </w:p>
    <w:p w14:paraId="4A4FFB4E" w14:textId="79E6875C" w:rsidR="000C5713" w:rsidRPr="000B7407" w:rsidRDefault="000C5713" w:rsidP="0026688A">
      <w:pPr>
        <w:pStyle w:val="ListParagraph"/>
        <w:numPr>
          <w:ilvl w:val="0"/>
          <w:numId w:val="19"/>
        </w:numPr>
        <w:spacing w:after="120" w:line="240" w:lineRule="auto"/>
        <w:ind w:left="284" w:hanging="284"/>
        <w:contextualSpacing w:val="0"/>
        <w:rPr>
          <w:rFonts w:cs="Arial"/>
          <w:szCs w:val="22"/>
        </w:rPr>
      </w:pPr>
      <w:r w:rsidRPr="000B7407">
        <w:rPr>
          <w:rFonts w:cs="Arial"/>
          <w:i/>
          <w:iCs/>
          <w:szCs w:val="22"/>
        </w:rPr>
        <w:t xml:space="preserve">Bisogno di protesi e/o ausili, </w:t>
      </w:r>
      <w:r w:rsidRPr="000B7407">
        <w:rPr>
          <w:rFonts w:cs="Arial"/>
          <w:szCs w:val="22"/>
        </w:rPr>
        <w:t xml:space="preserve">tramite il pulsante </w:t>
      </w:r>
      <w:r w:rsidRPr="000B7407">
        <w:rPr>
          <w:rFonts w:cs="Arial"/>
          <w:noProof/>
          <w:color w:val="2B579A"/>
          <w:szCs w:val="22"/>
          <w:shd w:val="clear" w:color="auto" w:fill="E6E6E6"/>
        </w:rPr>
        <w:drawing>
          <wp:inline distT="0" distB="0" distL="0" distR="0" wp14:anchorId="41164AB6" wp14:editId="0F3CF72B">
            <wp:extent cx="198783" cy="212642"/>
            <wp:effectExtent l="0" t="0" r="0" b="0"/>
            <wp:docPr id="754291940" name="Immagine 7542919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4"/>
                    <a:srcRect l="7589" t="5444"/>
                    <a:stretch/>
                  </pic:blipFill>
                  <pic:spPr bwMode="auto">
                    <a:xfrm>
                      <a:off x="0" y="0"/>
                      <a:ext cx="202555" cy="216677"/>
                    </a:xfrm>
                    <a:prstGeom prst="rect">
                      <a:avLst/>
                    </a:prstGeom>
                    <a:ln>
                      <a:noFill/>
                    </a:ln>
                    <a:extLst>
                      <a:ext uri="{53640926-AAD7-44D8-BBD7-CCE9431645EC}">
                        <a14:shadowObscured xmlns:a14="http://schemas.microsoft.com/office/drawing/2010/main"/>
                      </a:ext>
                    </a:extLst>
                  </pic:spPr>
                </pic:pic>
              </a:graphicData>
            </a:graphic>
          </wp:inline>
        </w:drawing>
      </w:r>
      <w:r w:rsidRPr="000B7407">
        <w:rPr>
          <w:rFonts w:cs="Arial"/>
          <w:i/>
          <w:iCs/>
          <w:szCs w:val="22"/>
        </w:rPr>
        <w:t xml:space="preserve">, </w:t>
      </w:r>
      <w:r w:rsidRPr="000B7407">
        <w:rPr>
          <w:rFonts w:cs="Arial"/>
          <w:szCs w:val="22"/>
        </w:rPr>
        <w:t>dove specificare il bisogno e la richiesta mediante le codifiche previste da Allegato 5 e Allegato 2 (ausili monouso) del DPCM del 12/01/2017</w:t>
      </w:r>
      <w:r w:rsidR="00006FC8">
        <w:rPr>
          <w:rFonts w:cs="Arial"/>
          <w:szCs w:val="22"/>
        </w:rPr>
        <w:t>.</w:t>
      </w:r>
    </w:p>
    <w:p w14:paraId="6BFB54BA" w14:textId="5FA62CEF" w:rsidR="005D51EA" w:rsidRPr="000B7407" w:rsidRDefault="005D51EA" w:rsidP="005D51EA">
      <w:pPr>
        <w:spacing w:after="120" w:line="240" w:lineRule="auto"/>
        <w:rPr>
          <w:rFonts w:cs="Arial"/>
          <w:szCs w:val="22"/>
        </w:rPr>
      </w:pPr>
      <w:r w:rsidRPr="000B7407">
        <w:rPr>
          <w:rFonts w:cs="Arial"/>
          <w:szCs w:val="22"/>
        </w:rPr>
        <w:t>Di seguito una schermata di esempio:</w:t>
      </w:r>
    </w:p>
    <w:p w14:paraId="4A1977E6" w14:textId="5AF41397" w:rsidR="00F806EC" w:rsidRPr="000B7407" w:rsidRDefault="00F806EC" w:rsidP="006B500A">
      <w:pPr>
        <w:spacing w:after="120" w:line="240" w:lineRule="auto"/>
        <w:rPr>
          <w:rFonts w:cs="Arial"/>
          <w:szCs w:val="22"/>
        </w:rPr>
      </w:pPr>
    </w:p>
    <w:p w14:paraId="60A0710E" w14:textId="2FD33367" w:rsidR="006B500A" w:rsidRPr="000B7407" w:rsidRDefault="00105DCA" w:rsidP="006B500A">
      <w:pPr>
        <w:spacing w:after="120" w:line="240" w:lineRule="auto"/>
        <w:rPr>
          <w:rFonts w:cs="Arial"/>
          <w:szCs w:val="22"/>
        </w:rPr>
      </w:pPr>
      <w:r w:rsidRPr="000B7407">
        <w:rPr>
          <w:rFonts w:cs="Arial"/>
          <w:noProof/>
          <w:color w:val="2B579A"/>
          <w:szCs w:val="22"/>
          <w:shd w:val="clear" w:color="auto" w:fill="E6E6E6"/>
        </w:rPr>
        <w:drawing>
          <wp:inline distT="0" distB="0" distL="0" distR="0" wp14:anchorId="5467C4DE" wp14:editId="024A2213">
            <wp:extent cx="6120130" cy="7462520"/>
            <wp:effectExtent l="19050" t="19050" r="13970" b="24130"/>
            <wp:docPr id="85087866" name="Immagine 53" descr="Immagine che contiene testo, schermata, numero, software&#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087866" name="Immagine 53" descr="Immagine che contiene testo, schermata, numero, software&#10;&#10;Descrizione generata automaticamente"/>
                    <pic:cNvPicPr/>
                  </pic:nvPicPr>
                  <pic:blipFill>
                    <a:blip r:embed="rId215" cstate="print">
                      <a:extLst>
                        <a:ext uri="{28A0092B-C50C-407E-A947-70E740481C1C}">
                          <a14:useLocalDpi xmlns:a14="http://schemas.microsoft.com/office/drawing/2010/main" val="0"/>
                        </a:ext>
                      </a:extLst>
                    </a:blip>
                    <a:stretch>
                      <a:fillRect/>
                    </a:stretch>
                  </pic:blipFill>
                  <pic:spPr>
                    <a:xfrm>
                      <a:off x="0" y="0"/>
                      <a:ext cx="6120130" cy="7462520"/>
                    </a:xfrm>
                    <a:prstGeom prst="rect">
                      <a:avLst/>
                    </a:prstGeom>
                    <a:ln>
                      <a:solidFill>
                        <a:schemeClr val="tx1"/>
                      </a:solidFill>
                    </a:ln>
                  </pic:spPr>
                </pic:pic>
              </a:graphicData>
            </a:graphic>
          </wp:inline>
        </w:drawing>
      </w:r>
    </w:p>
    <w:p w14:paraId="48127738" w14:textId="77777777" w:rsidR="006B500A" w:rsidRPr="000B7407" w:rsidRDefault="006B500A" w:rsidP="006B500A">
      <w:pPr>
        <w:spacing w:after="120" w:line="240" w:lineRule="auto"/>
        <w:rPr>
          <w:rFonts w:cs="Arial"/>
          <w:szCs w:val="22"/>
        </w:rPr>
      </w:pPr>
    </w:p>
    <w:p w14:paraId="65AE558E" w14:textId="0C3C8403" w:rsidR="00AD3843" w:rsidRPr="000B7407" w:rsidRDefault="07839F36" w:rsidP="00AD3843">
      <w:pPr>
        <w:spacing w:after="120" w:line="240" w:lineRule="auto"/>
        <w:rPr>
          <w:rFonts w:cs="Arial"/>
          <w:szCs w:val="22"/>
        </w:rPr>
      </w:pPr>
      <w:r w:rsidRPr="000B7407">
        <w:rPr>
          <w:rFonts w:cs="Arial"/>
          <w:szCs w:val="22"/>
        </w:rPr>
        <w:t xml:space="preserve">Solo dopo aver valorizzato i campi obbligatori, ovvero quelli contrassegnati da apposito asterisco, si potrà procedere al salvataggio dei dati inseriti, cliccando il pulsante </w:t>
      </w:r>
      <w:r w:rsidR="78AA1EDC" w:rsidRPr="000B7407">
        <w:rPr>
          <w:rFonts w:cs="Arial"/>
          <w:noProof/>
          <w:color w:val="2B579A"/>
          <w:szCs w:val="22"/>
          <w:shd w:val="clear" w:color="auto" w:fill="E6E6E6"/>
        </w:rPr>
        <w:drawing>
          <wp:inline distT="0" distB="0" distL="0" distR="0" wp14:anchorId="5310CB06" wp14:editId="0D136D2F">
            <wp:extent cx="334010" cy="207010"/>
            <wp:effectExtent l="0" t="0" r="8890" b="2540"/>
            <wp:docPr id="754291943" name="Immagine 7542919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754291943"/>
                    <pic:cNvPicPr/>
                  </pic:nvPicPr>
                  <pic:blipFill>
                    <a:blip r:embed="rId45">
                      <a:extLst>
                        <a:ext uri="{28A0092B-C50C-407E-A947-70E740481C1C}">
                          <a14:useLocalDpi xmlns:a14="http://schemas.microsoft.com/office/drawing/2010/main" val="0"/>
                        </a:ext>
                      </a:extLst>
                    </a:blip>
                    <a:srcRect l="95663"/>
                    <a:stretch>
                      <a:fillRect/>
                    </a:stretch>
                  </pic:blipFill>
                  <pic:spPr>
                    <a:xfrm>
                      <a:off x="0" y="0"/>
                      <a:ext cx="334010" cy="207010"/>
                    </a:xfrm>
                    <a:prstGeom prst="rect">
                      <a:avLst/>
                    </a:prstGeom>
                  </pic:spPr>
                </pic:pic>
              </a:graphicData>
            </a:graphic>
          </wp:inline>
        </w:drawing>
      </w:r>
      <w:r w:rsidR="397466B0" w:rsidRPr="000B7407">
        <w:rPr>
          <w:rFonts w:cs="Arial"/>
          <w:szCs w:val="22"/>
        </w:rPr>
        <w:t xml:space="preserve"> </w:t>
      </w:r>
      <w:r w:rsidRPr="000B7407">
        <w:rPr>
          <w:rFonts w:cs="Arial"/>
          <w:szCs w:val="22"/>
        </w:rPr>
        <w:t>per consolidare</w:t>
      </w:r>
      <w:r w:rsidR="1FFB748B" w:rsidRPr="000B7407">
        <w:rPr>
          <w:rFonts w:cs="Arial"/>
          <w:szCs w:val="22"/>
        </w:rPr>
        <w:t>,</w:t>
      </w:r>
      <w:r w:rsidRPr="000B7407">
        <w:rPr>
          <w:rFonts w:cs="Arial"/>
          <w:szCs w:val="22"/>
        </w:rPr>
        <w:t xml:space="preserve"> </w:t>
      </w:r>
      <w:r w:rsidR="6B46A758" w:rsidRPr="000B7407">
        <w:rPr>
          <w:rFonts w:cs="Arial"/>
          <w:szCs w:val="22"/>
        </w:rPr>
        <w:t xml:space="preserve">e successivamente  </w:t>
      </w:r>
      <w:r w:rsidR="152E88C1" w:rsidRPr="000B7407">
        <w:rPr>
          <w:rFonts w:cs="Arial"/>
          <w:noProof/>
          <w:color w:val="2B579A"/>
          <w:szCs w:val="22"/>
          <w:shd w:val="clear" w:color="auto" w:fill="E6E6E6"/>
        </w:rPr>
        <w:drawing>
          <wp:inline distT="0" distB="0" distL="0" distR="0" wp14:anchorId="628391A9" wp14:editId="104E8309">
            <wp:extent cx="413385" cy="198755"/>
            <wp:effectExtent l="0" t="0" r="5715" b="0"/>
            <wp:docPr id="754291944" name="Immagine 7542919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754291944"/>
                    <pic:cNvPicPr/>
                  </pic:nvPicPr>
                  <pic:blipFill>
                    <a:blip r:embed="rId45" cstate="print">
                      <a:extLst>
                        <a:ext uri="{28A0092B-C50C-407E-A947-70E740481C1C}">
                          <a14:useLocalDpi xmlns:a14="http://schemas.microsoft.com/office/drawing/2010/main" val="0"/>
                        </a:ext>
                      </a:extLst>
                    </a:blip>
                    <a:srcRect r="94397"/>
                    <a:stretch>
                      <a:fillRect/>
                    </a:stretch>
                  </pic:blipFill>
                  <pic:spPr>
                    <a:xfrm>
                      <a:off x="0" y="0"/>
                      <a:ext cx="413385" cy="198755"/>
                    </a:xfrm>
                    <a:prstGeom prst="rect">
                      <a:avLst/>
                    </a:prstGeom>
                  </pic:spPr>
                </pic:pic>
              </a:graphicData>
            </a:graphic>
          </wp:inline>
        </w:drawing>
      </w:r>
      <w:r w:rsidR="6B46A758" w:rsidRPr="000B7407">
        <w:rPr>
          <w:rFonts w:cs="Arial"/>
          <w:szCs w:val="22"/>
        </w:rPr>
        <w:t xml:space="preserve"> per tornare alla schermata precedente.</w:t>
      </w:r>
    </w:p>
    <w:p w14:paraId="7FD20437" w14:textId="3C309CD3" w:rsidR="0035395F" w:rsidRPr="000B7407" w:rsidRDefault="0035395F" w:rsidP="0035395F">
      <w:pPr>
        <w:spacing w:after="120" w:line="240" w:lineRule="auto"/>
        <w:rPr>
          <w:rFonts w:cs="Arial"/>
          <w:szCs w:val="22"/>
        </w:rPr>
      </w:pPr>
      <w:r w:rsidRPr="000B7407">
        <w:rPr>
          <w:rFonts w:cs="Arial"/>
          <w:szCs w:val="22"/>
        </w:rPr>
        <w:t>Inoltre, l’</w:t>
      </w:r>
      <w:r w:rsidR="00904C95" w:rsidRPr="000B7407">
        <w:rPr>
          <w:rFonts w:cs="Arial"/>
          <w:szCs w:val="22"/>
        </w:rPr>
        <w:t xml:space="preserve">utente </w:t>
      </w:r>
      <w:r w:rsidRPr="000B7407">
        <w:rPr>
          <w:rFonts w:cs="Arial"/>
          <w:szCs w:val="22"/>
        </w:rPr>
        <w:t>avrà la possibilità di allegare eventuali documenti</w:t>
      </w:r>
      <w:r w:rsidR="00BE3ADA" w:rsidRPr="000B7407">
        <w:rPr>
          <w:rFonts w:cs="Arial"/>
          <w:szCs w:val="22"/>
        </w:rPr>
        <w:t xml:space="preserve"> clinici e amministrativi</w:t>
      </w:r>
      <w:r w:rsidR="00904C95" w:rsidRPr="000B7407">
        <w:rPr>
          <w:rFonts w:cs="Arial"/>
          <w:szCs w:val="22"/>
        </w:rPr>
        <w:t xml:space="preserve"> alla scheda</w:t>
      </w:r>
      <w:r w:rsidRPr="000B7407">
        <w:rPr>
          <w:rFonts w:cs="Arial"/>
          <w:szCs w:val="22"/>
        </w:rPr>
        <w:t xml:space="preserve"> cliccando il pulsante </w:t>
      </w:r>
      <w:r w:rsidR="00AF45F6" w:rsidRPr="000B7407">
        <w:rPr>
          <w:rFonts w:cs="Arial"/>
          <w:noProof/>
          <w:color w:val="2B579A"/>
          <w:szCs w:val="22"/>
          <w:shd w:val="clear" w:color="auto" w:fill="E6E6E6"/>
        </w:rPr>
        <w:drawing>
          <wp:inline distT="0" distB="0" distL="0" distR="0" wp14:anchorId="110E64AE" wp14:editId="70392267">
            <wp:extent cx="588396" cy="195395"/>
            <wp:effectExtent l="0" t="0" r="2540" b="0"/>
            <wp:docPr id="754291945" name="Immagine 7542919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a:srcRect t="4707" b="-1"/>
                    <a:stretch/>
                  </pic:blipFill>
                  <pic:spPr bwMode="auto">
                    <a:xfrm>
                      <a:off x="0" y="0"/>
                      <a:ext cx="600735" cy="199492"/>
                    </a:xfrm>
                    <a:prstGeom prst="rect">
                      <a:avLst/>
                    </a:prstGeom>
                    <a:ln>
                      <a:noFill/>
                    </a:ln>
                    <a:extLst>
                      <a:ext uri="{53640926-AAD7-44D8-BBD7-CCE9431645EC}">
                        <a14:shadowObscured xmlns:a14="http://schemas.microsoft.com/office/drawing/2010/main"/>
                      </a:ext>
                    </a:extLst>
                  </pic:spPr>
                </pic:pic>
              </a:graphicData>
            </a:graphic>
          </wp:inline>
        </w:drawing>
      </w:r>
      <w:r w:rsidRPr="000B7407">
        <w:rPr>
          <w:rFonts w:cs="Arial"/>
          <w:szCs w:val="22"/>
        </w:rPr>
        <w:t xml:space="preserve">, scegliendo il file e caricandolo tramite apposito pulsante </w:t>
      </w:r>
      <w:r w:rsidR="0088666D" w:rsidRPr="000B7407">
        <w:rPr>
          <w:rFonts w:cs="Arial"/>
          <w:noProof/>
          <w:color w:val="2B579A"/>
          <w:szCs w:val="22"/>
          <w:shd w:val="clear" w:color="auto" w:fill="E6E6E6"/>
        </w:rPr>
        <w:drawing>
          <wp:inline distT="0" distB="0" distL="0" distR="0" wp14:anchorId="07F39B1D" wp14:editId="51D7C82B">
            <wp:extent cx="187493" cy="191659"/>
            <wp:effectExtent l="0" t="1905" r="1270" b="1270"/>
            <wp:docPr id="754291946" name="Immagine 7542919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rot="16200000">
                      <a:off x="0" y="0"/>
                      <a:ext cx="191810" cy="196072"/>
                    </a:xfrm>
                    <a:prstGeom prst="rect">
                      <a:avLst/>
                    </a:prstGeom>
                  </pic:spPr>
                </pic:pic>
              </a:graphicData>
            </a:graphic>
          </wp:inline>
        </w:drawing>
      </w:r>
      <w:r w:rsidRPr="000B7407">
        <w:rPr>
          <w:rFonts w:cs="Arial"/>
          <w:szCs w:val="22"/>
        </w:rPr>
        <w:t xml:space="preserve">. L’allegato verrà mostrato in tabella e in corrispondenza della riga sarà possibile eliminare </w:t>
      </w:r>
      <w:r w:rsidRPr="000B7407">
        <w:rPr>
          <w:rFonts w:cs="Arial"/>
          <w:noProof/>
          <w:color w:val="2B579A"/>
          <w:szCs w:val="22"/>
          <w:shd w:val="clear" w:color="auto" w:fill="E6E6E6"/>
        </w:rPr>
        <w:drawing>
          <wp:inline distT="0" distB="0" distL="0" distR="0" wp14:anchorId="3E926F9D" wp14:editId="12D0AC62">
            <wp:extent cx="224790" cy="228600"/>
            <wp:effectExtent l="0" t="0" r="3810" b="0"/>
            <wp:docPr id="970" name="Immagine 9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27685" cy="231544"/>
                    </a:xfrm>
                    <a:prstGeom prst="rect">
                      <a:avLst/>
                    </a:prstGeom>
                    <a:noFill/>
                    <a:ln>
                      <a:noFill/>
                    </a:ln>
                  </pic:spPr>
                </pic:pic>
              </a:graphicData>
            </a:graphic>
          </wp:inline>
        </w:drawing>
      </w:r>
      <w:r w:rsidRPr="000B7407">
        <w:rPr>
          <w:rFonts w:cs="Arial"/>
          <w:szCs w:val="22"/>
        </w:rPr>
        <w:t xml:space="preserve"> e/o scaricare </w:t>
      </w:r>
      <w:r w:rsidR="003E121E" w:rsidRPr="000B7407">
        <w:rPr>
          <w:rFonts w:cs="Arial"/>
          <w:noProof/>
          <w:color w:val="2B579A"/>
          <w:szCs w:val="22"/>
          <w:shd w:val="clear" w:color="auto" w:fill="E6E6E6"/>
        </w:rPr>
        <w:drawing>
          <wp:inline distT="0" distB="0" distL="0" distR="0" wp14:anchorId="2FFD0F4A" wp14:editId="1A404C0C">
            <wp:extent cx="188595" cy="193195"/>
            <wp:effectExtent l="0" t="0" r="1905" b="0"/>
            <wp:docPr id="754291947" name="Immagine 7542919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srcRect l="52326" t="8696"/>
                    <a:stretch/>
                  </pic:blipFill>
                  <pic:spPr bwMode="auto">
                    <a:xfrm>
                      <a:off x="0" y="0"/>
                      <a:ext cx="215704" cy="220965"/>
                    </a:xfrm>
                    <a:prstGeom prst="rect">
                      <a:avLst/>
                    </a:prstGeom>
                    <a:ln>
                      <a:noFill/>
                    </a:ln>
                    <a:extLst>
                      <a:ext uri="{53640926-AAD7-44D8-BBD7-CCE9431645EC}">
                        <a14:shadowObscured xmlns:a14="http://schemas.microsoft.com/office/drawing/2010/main"/>
                      </a:ext>
                    </a:extLst>
                  </pic:spPr>
                </pic:pic>
              </a:graphicData>
            </a:graphic>
          </wp:inline>
        </w:drawing>
      </w:r>
      <w:r w:rsidRPr="000B7407">
        <w:rPr>
          <w:rFonts w:cs="Arial"/>
          <w:szCs w:val="22"/>
        </w:rPr>
        <w:t xml:space="preserve"> il documento precedentemente allegato. </w:t>
      </w:r>
    </w:p>
    <w:p w14:paraId="6DC285FA" w14:textId="6E21D1F1" w:rsidR="00CB7D5C" w:rsidRPr="000B7407" w:rsidRDefault="00CB7D5C" w:rsidP="00AD3843">
      <w:pPr>
        <w:spacing w:after="120" w:line="240" w:lineRule="auto"/>
        <w:rPr>
          <w:rFonts w:cs="Arial"/>
          <w:szCs w:val="22"/>
        </w:rPr>
      </w:pPr>
      <w:r w:rsidRPr="000B7407">
        <w:rPr>
          <w:rFonts w:cs="Arial"/>
          <w:szCs w:val="22"/>
        </w:rPr>
        <w:t xml:space="preserve">In seguito, </w:t>
      </w:r>
      <w:r w:rsidR="005F0A56" w:rsidRPr="000B7407">
        <w:rPr>
          <w:rFonts w:cs="Arial"/>
          <w:szCs w:val="22"/>
        </w:rPr>
        <w:t xml:space="preserve">per modificare le informazioni precedentemente registrate nella scheda, sarà sufficiente cliccare il </w:t>
      </w:r>
      <w:r w:rsidRPr="000B7407">
        <w:rPr>
          <w:rFonts w:cs="Arial"/>
          <w:szCs w:val="22"/>
        </w:rPr>
        <w:t xml:space="preserve">pulsante </w:t>
      </w:r>
      <w:r w:rsidR="0089301D" w:rsidRPr="000B7407">
        <w:rPr>
          <w:rFonts w:cs="Arial"/>
          <w:noProof/>
          <w:color w:val="2B579A"/>
          <w:szCs w:val="22"/>
          <w:shd w:val="clear" w:color="auto" w:fill="E6E6E6"/>
        </w:rPr>
        <w:drawing>
          <wp:inline distT="0" distB="0" distL="0" distR="0" wp14:anchorId="4902F4A8" wp14:editId="1170AB66">
            <wp:extent cx="413468" cy="179640"/>
            <wp:effectExtent l="0" t="0" r="5715" b="0"/>
            <wp:docPr id="754291949" name="Immagine 7542919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5"/>
                    <a:srcRect l="2435" t="7105"/>
                    <a:stretch/>
                  </pic:blipFill>
                  <pic:spPr bwMode="auto">
                    <a:xfrm>
                      <a:off x="0" y="0"/>
                      <a:ext cx="439065" cy="190761"/>
                    </a:xfrm>
                    <a:prstGeom prst="rect">
                      <a:avLst/>
                    </a:prstGeom>
                    <a:ln>
                      <a:noFill/>
                    </a:ln>
                    <a:extLst>
                      <a:ext uri="{53640926-AAD7-44D8-BBD7-CCE9431645EC}">
                        <a14:shadowObscured xmlns:a14="http://schemas.microsoft.com/office/drawing/2010/main"/>
                      </a:ext>
                    </a:extLst>
                  </pic:spPr>
                </pic:pic>
              </a:graphicData>
            </a:graphic>
          </wp:inline>
        </w:drawing>
      </w:r>
      <w:r w:rsidR="005F0A56" w:rsidRPr="000B7407">
        <w:rPr>
          <w:rFonts w:cs="Arial"/>
          <w:szCs w:val="22"/>
        </w:rPr>
        <w:t xml:space="preserve">, posto </w:t>
      </w:r>
      <w:r w:rsidRPr="000B7407">
        <w:rPr>
          <w:rFonts w:cs="Arial"/>
          <w:szCs w:val="22"/>
        </w:rPr>
        <w:t>in corrispondenza del nome della scheda</w:t>
      </w:r>
      <w:r w:rsidR="003E2961" w:rsidRPr="000B7407">
        <w:rPr>
          <w:rFonts w:cs="Arial"/>
          <w:szCs w:val="22"/>
        </w:rPr>
        <w:t xml:space="preserve"> nella pagina di riepilogo della fase “</w:t>
      </w:r>
      <w:r w:rsidR="0089301D" w:rsidRPr="000B7407">
        <w:rPr>
          <w:rFonts w:cs="Arial"/>
          <w:szCs w:val="22"/>
        </w:rPr>
        <w:t>Accettazione</w:t>
      </w:r>
      <w:r w:rsidR="003E2961" w:rsidRPr="000B7407">
        <w:rPr>
          <w:rFonts w:cs="Arial"/>
          <w:szCs w:val="22"/>
        </w:rPr>
        <w:t>”</w:t>
      </w:r>
      <w:r w:rsidR="006507CB" w:rsidRPr="000B7407">
        <w:rPr>
          <w:rFonts w:cs="Arial"/>
          <w:szCs w:val="22"/>
        </w:rPr>
        <w:t>.</w:t>
      </w:r>
    </w:p>
    <w:p w14:paraId="7FAD9608" w14:textId="6C1506B2" w:rsidR="008868E8" w:rsidRPr="000B7407" w:rsidRDefault="008868E8" w:rsidP="000263F5">
      <w:pPr>
        <w:spacing w:after="120" w:line="240" w:lineRule="auto"/>
        <w:rPr>
          <w:rFonts w:cs="Arial"/>
          <w:szCs w:val="22"/>
        </w:rPr>
      </w:pPr>
    </w:p>
    <w:p w14:paraId="62FCE4F9" w14:textId="77777777" w:rsidR="005D51EA" w:rsidRPr="000B7407" w:rsidRDefault="005D51EA" w:rsidP="00E84CDD">
      <w:pPr>
        <w:pStyle w:val="Heading4"/>
        <w:numPr>
          <w:ilvl w:val="3"/>
          <w:numId w:val="71"/>
        </w:numPr>
        <w:ind w:left="1134" w:hanging="567"/>
        <w:rPr>
          <w:rFonts w:ascii="Arial" w:hAnsi="Arial" w:cs="Arial"/>
          <w:color w:val="auto"/>
          <w:szCs w:val="22"/>
        </w:rPr>
      </w:pPr>
      <w:bookmarkStart w:id="160" w:name="_Hlk56763281"/>
      <w:r w:rsidRPr="000B7407">
        <w:rPr>
          <w:rFonts w:ascii="Arial" w:hAnsi="Arial" w:cs="Arial"/>
          <w:color w:val="auto"/>
          <w:szCs w:val="22"/>
        </w:rPr>
        <w:t xml:space="preserve">Scheda “Presa in carico” </w:t>
      </w:r>
    </w:p>
    <w:bookmarkEnd w:id="160"/>
    <w:p w14:paraId="59378DD7" w14:textId="0C2E980B" w:rsidR="000172E0" w:rsidRPr="000B7407" w:rsidRDefault="00B77F18" w:rsidP="00DB164C">
      <w:pPr>
        <w:spacing w:after="120" w:line="240" w:lineRule="auto"/>
        <w:rPr>
          <w:rFonts w:cs="Arial"/>
          <w:szCs w:val="22"/>
        </w:rPr>
      </w:pPr>
      <w:r w:rsidRPr="000B7407">
        <w:rPr>
          <w:rFonts w:cs="Arial"/>
          <w:szCs w:val="22"/>
        </w:rPr>
        <w:t xml:space="preserve">Nella </w:t>
      </w:r>
      <w:r w:rsidR="00A91D3A" w:rsidRPr="000B7407">
        <w:rPr>
          <w:rFonts w:cs="Arial"/>
          <w:szCs w:val="22"/>
        </w:rPr>
        <w:t>fase “</w:t>
      </w:r>
      <w:r w:rsidR="00E6418C" w:rsidRPr="000B7407">
        <w:rPr>
          <w:rFonts w:cs="Arial"/>
          <w:szCs w:val="22"/>
        </w:rPr>
        <w:t>Accettazione</w:t>
      </w:r>
      <w:r w:rsidR="00A91D3A" w:rsidRPr="000B7407">
        <w:rPr>
          <w:rFonts w:cs="Arial"/>
          <w:szCs w:val="22"/>
        </w:rPr>
        <w:t xml:space="preserve">”, </w:t>
      </w:r>
      <w:r w:rsidR="00D21BEA" w:rsidRPr="000B7407">
        <w:rPr>
          <w:rFonts w:cs="Arial"/>
          <w:szCs w:val="22"/>
        </w:rPr>
        <w:t>solo dopo aver compilato la</w:t>
      </w:r>
      <w:r w:rsidR="00F20034" w:rsidRPr="000B7407">
        <w:rPr>
          <w:rFonts w:cs="Arial"/>
          <w:szCs w:val="22"/>
        </w:rPr>
        <w:t xml:space="preserve"> “S</w:t>
      </w:r>
      <w:r w:rsidR="005D51EA" w:rsidRPr="000B7407">
        <w:rPr>
          <w:rFonts w:cs="Arial"/>
          <w:szCs w:val="22"/>
        </w:rPr>
        <w:t xml:space="preserve">cheda </w:t>
      </w:r>
      <w:r w:rsidR="00F20034" w:rsidRPr="000B7407">
        <w:rPr>
          <w:rFonts w:cs="Arial"/>
          <w:szCs w:val="22"/>
        </w:rPr>
        <w:t>a</w:t>
      </w:r>
      <w:r w:rsidR="005D51EA" w:rsidRPr="000B7407">
        <w:rPr>
          <w:rFonts w:cs="Arial"/>
          <w:szCs w:val="22"/>
        </w:rPr>
        <w:t>ccesso</w:t>
      </w:r>
      <w:r w:rsidR="00A91D3A" w:rsidRPr="000B7407">
        <w:rPr>
          <w:rFonts w:cs="Arial"/>
          <w:szCs w:val="22"/>
        </w:rPr>
        <w:t>”</w:t>
      </w:r>
      <w:r w:rsidR="005D51EA" w:rsidRPr="000B7407">
        <w:rPr>
          <w:rFonts w:cs="Arial"/>
          <w:szCs w:val="22"/>
        </w:rPr>
        <w:t xml:space="preserve">, </w:t>
      </w:r>
      <w:r w:rsidR="00D21BEA" w:rsidRPr="000B7407">
        <w:rPr>
          <w:rFonts w:cs="Arial"/>
          <w:szCs w:val="22"/>
        </w:rPr>
        <w:t>apparirà una nuova s</w:t>
      </w:r>
      <w:r w:rsidR="005D51EA" w:rsidRPr="000B7407">
        <w:rPr>
          <w:rFonts w:cs="Arial"/>
          <w:szCs w:val="22"/>
        </w:rPr>
        <w:t>cheda “P</w:t>
      </w:r>
      <w:r w:rsidR="00A91D3A" w:rsidRPr="000B7407">
        <w:rPr>
          <w:rFonts w:cs="Arial"/>
          <w:szCs w:val="22"/>
        </w:rPr>
        <w:t>resa in carico”</w:t>
      </w:r>
      <w:r w:rsidR="000263F5" w:rsidRPr="000B7407">
        <w:rPr>
          <w:rFonts w:cs="Arial"/>
          <w:szCs w:val="22"/>
        </w:rPr>
        <w:t>,</w:t>
      </w:r>
      <w:r w:rsidR="00D21BEA" w:rsidRPr="000B7407">
        <w:rPr>
          <w:rFonts w:cs="Arial"/>
          <w:szCs w:val="22"/>
        </w:rPr>
        <w:t xml:space="preserve"> che l’utente dovrà compilare,</w:t>
      </w:r>
      <w:r w:rsidR="000263F5" w:rsidRPr="000B7407">
        <w:rPr>
          <w:rFonts w:cs="Arial"/>
          <w:szCs w:val="22"/>
        </w:rPr>
        <w:t xml:space="preserve"> funzionale all’accesso alla fase susseguente “Valutazione U.V.</w:t>
      </w:r>
      <w:r w:rsidR="00537A66" w:rsidRPr="000B7407">
        <w:rPr>
          <w:rFonts w:cs="Arial"/>
          <w:szCs w:val="22"/>
        </w:rPr>
        <w:t>M</w:t>
      </w:r>
      <w:r w:rsidR="000263F5" w:rsidRPr="000B7407">
        <w:rPr>
          <w:rFonts w:cs="Arial"/>
          <w:szCs w:val="22"/>
        </w:rPr>
        <w:t>.</w:t>
      </w:r>
      <w:r w:rsidR="00537A66" w:rsidRPr="000B7407">
        <w:rPr>
          <w:rFonts w:cs="Arial"/>
          <w:szCs w:val="22"/>
        </w:rPr>
        <w:t>M</w:t>
      </w:r>
      <w:r w:rsidR="000263F5" w:rsidRPr="000B7407">
        <w:rPr>
          <w:rFonts w:cs="Arial"/>
          <w:szCs w:val="22"/>
        </w:rPr>
        <w:t>.</w:t>
      </w:r>
      <w:r w:rsidR="00FA204E" w:rsidRPr="000B7407">
        <w:rPr>
          <w:rFonts w:cs="Arial"/>
          <w:szCs w:val="22"/>
        </w:rPr>
        <w:t>”,</w:t>
      </w:r>
      <w:r w:rsidR="00DB164C" w:rsidRPr="000B7407">
        <w:rPr>
          <w:rFonts w:cs="Arial"/>
          <w:szCs w:val="22"/>
        </w:rPr>
        <w:t xml:space="preserve"> tramite il pulsante </w:t>
      </w:r>
      <w:r w:rsidR="00B11EDA" w:rsidRPr="000B7407">
        <w:rPr>
          <w:rFonts w:cs="Arial"/>
          <w:noProof/>
          <w:color w:val="2B579A"/>
          <w:szCs w:val="22"/>
          <w:shd w:val="clear" w:color="auto" w:fill="E6E6E6"/>
        </w:rPr>
        <w:drawing>
          <wp:inline distT="0" distB="0" distL="0" distR="0" wp14:anchorId="0F406EE2" wp14:editId="35EA8960">
            <wp:extent cx="429371" cy="178873"/>
            <wp:effectExtent l="0" t="0" r="0" b="0"/>
            <wp:docPr id="754291950" name="Immagine 7542919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2"/>
                    <a:srcRect t="9274"/>
                    <a:stretch/>
                  </pic:blipFill>
                  <pic:spPr bwMode="auto">
                    <a:xfrm>
                      <a:off x="0" y="0"/>
                      <a:ext cx="455780" cy="189875"/>
                    </a:xfrm>
                    <a:prstGeom prst="rect">
                      <a:avLst/>
                    </a:prstGeom>
                    <a:ln>
                      <a:noFill/>
                    </a:ln>
                    <a:extLst>
                      <a:ext uri="{53640926-AAD7-44D8-BBD7-CCE9431645EC}">
                        <a14:shadowObscured xmlns:a14="http://schemas.microsoft.com/office/drawing/2010/main"/>
                      </a:ext>
                    </a:extLst>
                  </pic:spPr>
                </pic:pic>
              </a:graphicData>
            </a:graphic>
          </wp:inline>
        </w:drawing>
      </w:r>
      <w:r w:rsidR="001748C8" w:rsidRPr="000B7407">
        <w:rPr>
          <w:rFonts w:cs="Arial"/>
          <w:szCs w:val="22"/>
        </w:rPr>
        <w:t>.</w:t>
      </w:r>
    </w:p>
    <w:p w14:paraId="7052B560" w14:textId="4E3ABC8D" w:rsidR="00D21BEA" w:rsidRPr="000B7407" w:rsidRDefault="00D21BEA" w:rsidP="00D21BEA">
      <w:pPr>
        <w:spacing w:after="120" w:line="240" w:lineRule="auto"/>
        <w:jc w:val="center"/>
        <w:rPr>
          <w:rFonts w:cs="Arial"/>
          <w:szCs w:val="22"/>
        </w:rPr>
      </w:pPr>
      <w:r w:rsidRPr="000B7407">
        <w:rPr>
          <w:rFonts w:cs="Arial"/>
          <w:noProof/>
          <w:color w:val="2B579A"/>
          <w:szCs w:val="22"/>
          <w:shd w:val="clear" w:color="auto" w:fill="E6E6E6"/>
        </w:rPr>
        <w:drawing>
          <wp:inline distT="0" distB="0" distL="0" distR="0" wp14:anchorId="3E603C59" wp14:editId="75F69141">
            <wp:extent cx="6120130" cy="3005455"/>
            <wp:effectExtent l="19050" t="19050" r="13970" b="23495"/>
            <wp:docPr id="1681294483" name="Immagine 18" descr="Immagine che contiene testo, schermata, numero, software&#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1294483" name="Immagine 18" descr="Immagine che contiene testo, schermata, numero, software&#10;&#10;Descrizione generata automaticamente"/>
                    <pic:cNvPicPr/>
                  </pic:nvPicPr>
                  <pic:blipFill>
                    <a:blip r:embed="rId143" cstate="print">
                      <a:extLst>
                        <a:ext uri="{28A0092B-C50C-407E-A947-70E740481C1C}">
                          <a14:useLocalDpi xmlns:a14="http://schemas.microsoft.com/office/drawing/2010/main" val="0"/>
                        </a:ext>
                      </a:extLst>
                    </a:blip>
                    <a:stretch>
                      <a:fillRect/>
                    </a:stretch>
                  </pic:blipFill>
                  <pic:spPr>
                    <a:xfrm>
                      <a:off x="0" y="0"/>
                      <a:ext cx="6120130" cy="3005455"/>
                    </a:xfrm>
                    <a:prstGeom prst="rect">
                      <a:avLst/>
                    </a:prstGeom>
                    <a:ln>
                      <a:solidFill>
                        <a:schemeClr val="tx1"/>
                      </a:solidFill>
                    </a:ln>
                  </pic:spPr>
                </pic:pic>
              </a:graphicData>
            </a:graphic>
          </wp:inline>
        </w:drawing>
      </w:r>
    </w:p>
    <w:p w14:paraId="74CAA3D7" w14:textId="76679459" w:rsidR="005D51EA" w:rsidRPr="000B7407" w:rsidRDefault="005D51EA" w:rsidP="005D51EA">
      <w:pPr>
        <w:spacing w:after="120" w:line="240" w:lineRule="auto"/>
        <w:rPr>
          <w:rFonts w:cs="Arial"/>
          <w:szCs w:val="22"/>
        </w:rPr>
      </w:pPr>
      <w:r w:rsidRPr="000B7407">
        <w:rPr>
          <w:rFonts w:cs="Arial"/>
          <w:szCs w:val="22"/>
        </w:rPr>
        <w:t>Effettuato l’accesso nella s</w:t>
      </w:r>
      <w:r w:rsidR="00A70FC6" w:rsidRPr="000B7407">
        <w:rPr>
          <w:rFonts w:cs="Arial"/>
          <w:szCs w:val="22"/>
        </w:rPr>
        <w:t>cheda</w:t>
      </w:r>
      <w:r w:rsidRPr="000B7407">
        <w:rPr>
          <w:rFonts w:cs="Arial"/>
          <w:szCs w:val="22"/>
        </w:rPr>
        <w:t xml:space="preserve"> “P</w:t>
      </w:r>
      <w:r w:rsidR="00A70FC6" w:rsidRPr="000B7407">
        <w:rPr>
          <w:rFonts w:cs="Arial"/>
          <w:szCs w:val="22"/>
        </w:rPr>
        <w:t>resa in carico</w:t>
      </w:r>
      <w:r w:rsidRPr="000B7407">
        <w:rPr>
          <w:rFonts w:cs="Arial"/>
          <w:szCs w:val="22"/>
        </w:rPr>
        <w:t xml:space="preserve">”, l’utente </w:t>
      </w:r>
      <w:r w:rsidR="000263F5" w:rsidRPr="000B7407">
        <w:rPr>
          <w:rFonts w:cs="Arial"/>
          <w:szCs w:val="22"/>
        </w:rPr>
        <w:t xml:space="preserve">potrà </w:t>
      </w:r>
      <w:r w:rsidR="00F91C6D" w:rsidRPr="000B7407">
        <w:rPr>
          <w:rFonts w:cs="Arial"/>
          <w:szCs w:val="22"/>
        </w:rPr>
        <w:t>selezionare l</w:t>
      </w:r>
      <w:r w:rsidR="005900FB" w:rsidRPr="000B7407">
        <w:rPr>
          <w:rFonts w:cs="Arial"/>
          <w:szCs w:val="22"/>
        </w:rPr>
        <w:t xml:space="preserve">’area </w:t>
      </w:r>
      <w:r w:rsidR="00F91C6D" w:rsidRPr="000B7407">
        <w:rPr>
          <w:rFonts w:cs="Arial"/>
          <w:szCs w:val="22"/>
        </w:rPr>
        <w:t xml:space="preserve">di bisogno </w:t>
      </w:r>
      <w:r w:rsidR="005900FB" w:rsidRPr="000B7407">
        <w:rPr>
          <w:rFonts w:cs="Arial"/>
          <w:szCs w:val="22"/>
        </w:rPr>
        <w:t xml:space="preserve">e l’esito circa l’assunzione in cura. </w:t>
      </w:r>
      <w:r w:rsidR="000263F5" w:rsidRPr="000B7407">
        <w:rPr>
          <w:rFonts w:cs="Arial"/>
          <w:szCs w:val="22"/>
        </w:rPr>
        <w:t xml:space="preserve"> </w:t>
      </w:r>
    </w:p>
    <w:p w14:paraId="6F9CB1F9" w14:textId="77777777" w:rsidR="00C04B23" w:rsidRPr="000B7407" w:rsidRDefault="000263F5" w:rsidP="0026688A">
      <w:pPr>
        <w:pStyle w:val="ListParagraph"/>
        <w:numPr>
          <w:ilvl w:val="0"/>
          <w:numId w:val="25"/>
        </w:numPr>
        <w:spacing w:after="120" w:line="240" w:lineRule="auto"/>
        <w:rPr>
          <w:rFonts w:cs="Arial"/>
          <w:szCs w:val="22"/>
        </w:rPr>
      </w:pPr>
      <w:r w:rsidRPr="000B7407">
        <w:rPr>
          <w:rFonts w:cs="Arial"/>
          <w:szCs w:val="22"/>
        </w:rPr>
        <w:t xml:space="preserve">Nel caso in cui </w:t>
      </w:r>
      <w:r w:rsidR="00DC3CD6" w:rsidRPr="000B7407">
        <w:rPr>
          <w:rFonts w:cs="Arial"/>
          <w:szCs w:val="22"/>
        </w:rPr>
        <w:t xml:space="preserve">intenda assumere in cura l’assistito, </w:t>
      </w:r>
      <w:r w:rsidR="00ED3017" w:rsidRPr="000B7407">
        <w:rPr>
          <w:rFonts w:cs="Arial"/>
          <w:szCs w:val="22"/>
        </w:rPr>
        <w:t xml:space="preserve">l’utente dovrà </w:t>
      </w:r>
      <w:r w:rsidR="00DC3CD6" w:rsidRPr="000B7407">
        <w:rPr>
          <w:rFonts w:cs="Arial"/>
          <w:szCs w:val="22"/>
        </w:rPr>
        <w:t>selezionare la voce “Presa in carico” ne</w:t>
      </w:r>
      <w:r w:rsidR="00ED3017" w:rsidRPr="000B7407">
        <w:rPr>
          <w:rFonts w:cs="Arial"/>
          <w:szCs w:val="22"/>
        </w:rPr>
        <w:t xml:space="preserve">l campo </w:t>
      </w:r>
      <w:r w:rsidR="006C0BFD" w:rsidRPr="000B7407">
        <w:rPr>
          <w:rFonts w:cs="Arial"/>
          <w:szCs w:val="22"/>
        </w:rPr>
        <w:t>“Esito assunzione in cura”</w:t>
      </w:r>
      <w:r w:rsidR="00541487" w:rsidRPr="000B7407">
        <w:rPr>
          <w:rFonts w:cs="Arial"/>
          <w:szCs w:val="22"/>
        </w:rPr>
        <w:t xml:space="preserve">. </w:t>
      </w:r>
    </w:p>
    <w:p w14:paraId="527D1F86" w14:textId="77777777" w:rsidR="00C04B23" w:rsidRPr="000B7407" w:rsidRDefault="00C04B23" w:rsidP="00C04B23">
      <w:pPr>
        <w:pStyle w:val="ListParagraph"/>
        <w:spacing w:after="120" w:line="240" w:lineRule="auto"/>
        <w:rPr>
          <w:rFonts w:cs="Arial"/>
          <w:szCs w:val="22"/>
        </w:rPr>
      </w:pPr>
    </w:p>
    <w:p w14:paraId="3B380663" w14:textId="77777777" w:rsidR="00C04B23" w:rsidRPr="000B7407" w:rsidRDefault="00541487" w:rsidP="00C04B23">
      <w:pPr>
        <w:pStyle w:val="ListParagraph"/>
        <w:spacing w:after="120" w:line="240" w:lineRule="auto"/>
        <w:rPr>
          <w:rFonts w:cs="Arial"/>
          <w:szCs w:val="22"/>
        </w:rPr>
      </w:pPr>
      <w:r w:rsidRPr="000B7407">
        <w:rPr>
          <w:rFonts w:cs="Arial"/>
          <w:noProof/>
          <w:color w:val="2B579A"/>
          <w:szCs w:val="22"/>
          <w:shd w:val="clear" w:color="auto" w:fill="E6E6E6"/>
        </w:rPr>
        <w:drawing>
          <wp:inline distT="0" distB="0" distL="0" distR="0" wp14:anchorId="52397D39" wp14:editId="0DBCF72F">
            <wp:extent cx="5706501" cy="1659610"/>
            <wp:effectExtent l="19050" t="19050" r="8890" b="17145"/>
            <wp:docPr id="57" name="Immagin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a:stretch>
                      <a:fillRect/>
                    </a:stretch>
                  </pic:blipFill>
                  <pic:spPr>
                    <a:xfrm>
                      <a:off x="0" y="0"/>
                      <a:ext cx="5728543" cy="1666020"/>
                    </a:xfrm>
                    <a:prstGeom prst="rect">
                      <a:avLst/>
                    </a:prstGeom>
                    <a:ln w="6350">
                      <a:solidFill>
                        <a:schemeClr val="tx1"/>
                      </a:solidFill>
                    </a:ln>
                  </pic:spPr>
                </pic:pic>
              </a:graphicData>
            </a:graphic>
          </wp:inline>
        </w:drawing>
      </w:r>
    </w:p>
    <w:p w14:paraId="6F59D303" w14:textId="77777777" w:rsidR="00C04B23" w:rsidRPr="000B7407" w:rsidRDefault="00C04B23" w:rsidP="00C04B23">
      <w:pPr>
        <w:pStyle w:val="ListParagraph"/>
        <w:rPr>
          <w:rFonts w:cs="Arial"/>
          <w:szCs w:val="22"/>
        </w:rPr>
      </w:pPr>
    </w:p>
    <w:p w14:paraId="3AE13C3D" w14:textId="77777777" w:rsidR="00323F94" w:rsidRPr="000B7407" w:rsidRDefault="00541487" w:rsidP="0026688A">
      <w:pPr>
        <w:pStyle w:val="ListParagraph"/>
        <w:numPr>
          <w:ilvl w:val="0"/>
          <w:numId w:val="25"/>
        </w:numPr>
        <w:spacing w:after="120" w:line="240" w:lineRule="auto"/>
        <w:rPr>
          <w:rFonts w:cs="Arial"/>
          <w:szCs w:val="22"/>
        </w:rPr>
      </w:pPr>
      <w:r w:rsidRPr="000B7407">
        <w:rPr>
          <w:rFonts w:cs="Arial"/>
          <w:szCs w:val="22"/>
        </w:rPr>
        <w:t>I</w:t>
      </w:r>
      <w:r w:rsidR="000559FE" w:rsidRPr="000B7407">
        <w:rPr>
          <w:rFonts w:cs="Arial"/>
          <w:szCs w:val="22"/>
        </w:rPr>
        <w:t xml:space="preserve">n caso contrario, </w:t>
      </w:r>
      <w:r w:rsidR="00F95686" w:rsidRPr="000B7407">
        <w:rPr>
          <w:rFonts w:cs="Arial"/>
          <w:szCs w:val="22"/>
        </w:rPr>
        <w:t xml:space="preserve">se l’assistito non risulta idoneo ad un percorso assistenziale sociosanitario previsto dal SIGARS, l’utente </w:t>
      </w:r>
      <w:r w:rsidR="000559FE" w:rsidRPr="000B7407">
        <w:rPr>
          <w:rFonts w:cs="Arial"/>
          <w:szCs w:val="22"/>
        </w:rPr>
        <w:t>dovrà selezionare la voce “</w:t>
      </w:r>
      <w:r w:rsidR="0011712F" w:rsidRPr="000B7407">
        <w:rPr>
          <w:rFonts w:cs="Arial"/>
          <w:szCs w:val="22"/>
        </w:rPr>
        <w:t>Non presa in carico</w:t>
      </w:r>
      <w:r w:rsidR="000559FE" w:rsidRPr="000B7407">
        <w:rPr>
          <w:rFonts w:cs="Arial"/>
          <w:szCs w:val="22"/>
        </w:rPr>
        <w:t>”</w:t>
      </w:r>
      <w:r w:rsidR="00AB5B8F" w:rsidRPr="000B7407">
        <w:rPr>
          <w:rFonts w:cs="Arial"/>
          <w:szCs w:val="22"/>
        </w:rPr>
        <w:t xml:space="preserve"> e la data di chiusura del percorso</w:t>
      </w:r>
      <w:r w:rsidR="00F95686" w:rsidRPr="000B7407">
        <w:rPr>
          <w:rFonts w:cs="Arial"/>
          <w:szCs w:val="22"/>
        </w:rPr>
        <w:t>.</w:t>
      </w:r>
      <w:r w:rsidR="0011712F" w:rsidRPr="000B7407">
        <w:rPr>
          <w:rFonts w:cs="Arial"/>
          <w:szCs w:val="22"/>
        </w:rPr>
        <w:t xml:space="preserve"> </w:t>
      </w:r>
    </w:p>
    <w:p w14:paraId="64513D9D" w14:textId="77777777" w:rsidR="00C25946" w:rsidRPr="000B7407" w:rsidRDefault="00C25946" w:rsidP="00C25946">
      <w:pPr>
        <w:pStyle w:val="ListParagraph"/>
        <w:spacing w:after="120" w:line="240" w:lineRule="auto"/>
        <w:rPr>
          <w:rFonts w:cs="Arial"/>
          <w:szCs w:val="22"/>
        </w:rPr>
      </w:pPr>
    </w:p>
    <w:p w14:paraId="232B91DD" w14:textId="6502321E" w:rsidR="00C25946" w:rsidRPr="000B7407" w:rsidRDefault="00C25946" w:rsidP="00C25946">
      <w:pPr>
        <w:pStyle w:val="ListParagraph"/>
        <w:spacing w:after="120" w:line="240" w:lineRule="auto"/>
        <w:rPr>
          <w:rFonts w:cs="Arial"/>
          <w:szCs w:val="22"/>
        </w:rPr>
      </w:pPr>
      <w:r w:rsidRPr="000B7407">
        <w:rPr>
          <w:rFonts w:cs="Arial"/>
          <w:noProof/>
          <w:color w:val="2B579A"/>
          <w:szCs w:val="22"/>
          <w:shd w:val="clear" w:color="auto" w:fill="E6E6E6"/>
        </w:rPr>
        <w:drawing>
          <wp:inline distT="0" distB="0" distL="0" distR="0" wp14:anchorId="20498F54" wp14:editId="4E6408BD">
            <wp:extent cx="5647690" cy="1598558"/>
            <wp:effectExtent l="19050" t="19050" r="10160" b="20955"/>
            <wp:docPr id="70" name="Immagine 70" descr="Immagine che contiene test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Immagine 70" descr="Immagine che contiene testo&#10;&#10;Descrizione generata automaticamente"/>
                    <pic:cNvPicPr/>
                  </pic:nvPicPr>
                  <pic:blipFill>
                    <a:blip r:embed="rId145"/>
                    <a:stretch>
                      <a:fillRect/>
                    </a:stretch>
                  </pic:blipFill>
                  <pic:spPr>
                    <a:xfrm>
                      <a:off x="0" y="0"/>
                      <a:ext cx="5662167" cy="1602656"/>
                    </a:xfrm>
                    <a:prstGeom prst="rect">
                      <a:avLst/>
                    </a:prstGeom>
                    <a:ln w="6350">
                      <a:solidFill>
                        <a:schemeClr val="tx1"/>
                      </a:solidFill>
                    </a:ln>
                  </pic:spPr>
                </pic:pic>
              </a:graphicData>
            </a:graphic>
          </wp:inline>
        </w:drawing>
      </w:r>
    </w:p>
    <w:p w14:paraId="7E804C8E" w14:textId="77777777" w:rsidR="00323F94" w:rsidRPr="000B7407" w:rsidRDefault="00323F94" w:rsidP="00323F94">
      <w:pPr>
        <w:pStyle w:val="ListParagraph"/>
        <w:spacing w:after="120" w:line="240" w:lineRule="auto"/>
        <w:rPr>
          <w:rFonts w:cs="Arial"/>
          <w:szCs w:val="22"/>
        </w:rPr>
      </w:pPr>
    </w:p>
    <w:p w14:paraId="4249E4E6" w14:textId="2A1899BB" w:rsidR="00323F94" w:rsidRPr="000B7407" w:rsidRDefault="00323F94" w:rsidP="00323F94">
      <w:pPr>
        <w:spacing w:after="120" w:line="240" w:lineRule="auto"/>
        <w:rPr>
          <w:rFonts w:cs="Arial"/>
          <w:szCs w:val="22"/>
        </w:rPr>
      </w:pPr>
      <w:r w:rsidRPr="000B7407">
        <w:rPr>
          <w:rFonts w:cs="Arial"/>
          <w:szCs w:val="22"/>
        </w:rPr>
        <w:t>In</w:t>
      </w:r>
      <w:r w:rsidR="00DF2CF3" w:rsidRPr="000B7407">
        <w:rPr>
          <w:rFonts w:cs="Arial"/>
          <w:szCs w:val="22"/>
        </w:rPr>
        <w:t xml:space="preserve"> entrambi i casi</w:t>
      </w:r>
      <w:r w:rsidRPr="000B7407">
        <w:rPr>
          <w:rFonts w:cs="Arial"/>
          <w:szCs w:val="22"/>
        </w:rPr>
        <w:t>, sar</w:t>
      </w:r>
      <w:r w:rsidR="00DF2CF3" w:rsidRPr="000B7407">
        <w:rPr>
          <w:rFonts w:cs="Arial"/>
          <w:szCs w:val="22"/>
        </w:rPr>
        <w:t>à</w:t>
      </w:r>
      <w:r w:rsidRPr="000B7407">
        <w:rPr>
          <w:rFonts w:cs="Arial"/>
          <w:szCs w:val="22"/>
        </w:rPr>
        <w:t xml:space="preserve"> possibile eventualmente aggiungere </w:t>
      </w:r>
      <w:r w:rsidR="00DF2CF3" w:rsidRPr="000B7407">
        <w:rPr>
          <w:rFonts w:cs="Arial"/>
          <w:szCs w:val="22"/>
        </w:rPr>
        <w:t>nella scheda</w:t>
      </w:r>
      <w:r w:rsidRPr="000B7407">
        <w:rPr>
          <w:rFonts w:cs="Arial"/>
          <w:szCs w:val="22"/>
        </w:rPr>
        <w:t xml:space="preserve"> delle note nell’apposito campo a testo libero.</w:t>
      </w:r>
    </w:p>
    <w:p w14:paraId="5A4D56EE" w14:textId="0AE2ED71" w:rsidR="000C6594" w:rsidRPr="000B7407" w:rsidRDefault="07839F36" w:rsidP="00C1504F">
      <w:pPr>
        <w:rPr>
          <w:rFonts w:cs="Arial"/>
          <w:szCs w:val="22"/>
        </w:rPr>
      </w:pPr>
      <w:r w:rsidRPr="000B7407">
        <w:rPr>
          <w:rFonts w:cs="Arial"/>
          <w:szCs w:val="22"/>
        </w:rPr>
        <w:t xml:space="preserve">Solo dopo aver valorizzato i campi obbligatori, ovvero quelli contrassegnati da apposito asterisco, si potrà procedere al salvataggio dei dati inseriti, cliccando il pulsante </w:t>
      </w:r>
      <w:r w:rsidR="1D29A693" w:rsidRPr="000B7407">
        <w:rPr>
          <w:rFonts w:cs="Arial"/>
          <w:noProof/>
          <w:color w:val="2B579A"/>
          <w:szCs w:val="22"/>
          <w:shd w:val="clear" w:color="auto" w:fill="E6E6E6"/>
        </w:rPr>
        <w:drawing>
          <wp:inline distT="0" distB="0" distL="0" distR="0" wp14:anchorId="4B6C9953" wp14:editId="10F14EE2">
            <wp:extent cx="333375" cy="201295"/>
            <wp:effectExtent l="0" t="0" r="9525" b="8255"/>
            <wp:docPr id="754291953" name="Immagine 7542919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754291953"/>
                    <pic:cNvPicPr/>
                  </pic:nvPicPr>
                  <pic:blipFill>
                    <a:blip r:embed="rId45">
                      <a:extLst>
                        <a:ext uri="{28A0092B-C50C-407E-A947-70E740481C1C}">
                          <a14:useLocalDpi xmlns:a14="http://schemas.microsoft.com/office/drawing/2010/main" val="0"/>
                        </a:ext>
                      </a:extLst>
                    </a:blip>
                    <a:srcRect l="95663"/>
                    <a:stretch>
                      <a:fillRect/>
                    </a:stretch>
                  </pic:blipFill>
                  <pic:spPr>
                    <a:xfrm>
                      <a:off x="0" y="0"/>
                      <a:ext cx="333375" cy="201295"/>
                    </a:xfrm>
                    <a:prstGeom prst="rect">
                      <a:avLst/>
                    </a:prstGeom>
                  </pic:spPr>
                </pic:pic>
              </a:graphicData>
            </a:graphic>
          </wp:inline>
        </w:drawing>
      </w:r>
      <w:r w:rsidRPr="000B7407">
        <w:rPr>
          <w:rFonts w:cs="Arial"/>
          <w:szCs w:val="22"/>
        </w:rPr>
        <w:t xml:space="preserve"> per consolidare</w:t>
      </w:r>
      <w:r w:rsidR="41BCD6A3" w:rsidRPr="000B7407">
        <w:rPr>
          <w:rFonts w:cs="Arial"/>
          <w:szCs w:val="22"/>
        </w:rPr>
        <w:t xml:space="preserve">, e successivamente </w:t>
      </w:r>
      <w:r w:rsidRPr="000B7407">
        <w:rPr>
          <w:rFonts w:cs="Arial"/>
          <w:szCs w:val="22"/>
        </w:rPr>
        <w:t xml:space="preserve"> </w:t>
      </w:r>
      <w:r w:rsidR="19490F72" w:rsidRPr="000B7407">
        <w:rPr>
          <w:rFonts w:cs="Arial"/>
          <w:noProof/>
          <w:color w:val="2B579A"/>
          <w:szCs w:val="22"/>
          <w:shd w:val="clear" w:color="auto" w:fill="E6E6E6"/>
        </w:rPr>
        <w:drawing>
          <wp:inline distT="0" distB="0" distL="0" distR="0" wp14:anchorId="2010BDD4" wp14:editId="0271F887">
            <wp:extent cx="410845" cy="201295"/>
            <wp:effectExtent l="0" t="0" r="8255" b="8255"/>
            <wp:docPr id="754291954" name="Immagine 7542919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754291954"/>
                    <pic:cNvPicPr/>
                  </pic:nvPicPr>
                  <pic:blipFill>
                    <a:blip r:embed="rId45">
                      <a:extLst>
                        <a:ext uri="{28A0092B-C50C-407E-A947-70E740481C1C}">
                          <a14:useLocalDpi xmlns:a14="http://schemas.microsoft.com/office/drawing/2010/main" val="0"/>
                        </a:ext>
                      </a:extLst>
                    </a:blip>
                    <a:srcRect r="94397"/>
                    <a:stretch>
                      <a:fillRect/>
                    </a:stretch>
                  </pic:blipFill>
                  <pic:spPr>
                    <a:xfrm>
                      <a:off x="0" y="0"/>
                      <a:ext cx="410845" cy="201295"/>
                    </a:xfrm>
                    <a:prstGeom prst="rect">
                      <a:avLst/>
                    </a:prstGeom>
                  </pic:spPr>
                </pic:pic>
              </a:graphicData>
            </a:graphic>
          </wp:inline>
        </w:drawing>
      </w:r>
      <w:r w:rsidRPr="000B7407">
        <w:rPr>
          <w:rFonts w:cs="Arial"/>
          <w:szCs w:val="22"/>
        </w:rPr>
        <w:t xml:space="preserve"> per </w:t>
      </w:r>
      <w:r w:rsidR="41BCD6A3" w:rsidRPr="000B7407">
        <w:rPr>
          <w:rFonts w:cs="Arial"/>
          <w:szCs w:val="22"/>
        </w:rPr>
        <w:t>tornare alla schermata precedente</w:t>
      </w:r>
      <w:r w:rsidRPr="000B7407">
        <w:rPr>
          <w:rFonts w:cs="Arial"/>
          <w:szCs w:val="22"/>
        </w:rPr>
        <w:t>.</w:t>
      </w:r>
    </w:p>
    <w:p w14:paraId="022BD6BE" w14:textId="0179518E" w:rsidR="00C007E6" w:rsidRPr="000B7407" w:rsidRDefault="00D21BEA" w:rsidP="00C007E6">
      <w:pPr>
        <w:spacing w:after="120" w:line="240" w:lineRule="auto"/>
        <w:rPr>
          <w:rFonts w:cs="Arial"/>
          <w:szCs w:val="22"/>
          <w:shd w:val="clear" w:color="auto" w:fill="FDFEFF"/>
        </w:rPr>
      </w:pPr>
      <w:r w:rsidRPr="000B7407">
        <w:rPr>
          <w:rFonts w:cs="Arial"/>
          <w:szCs w:val="22"/>
        </w:rPr>
        <w:t>Dopo aver fatto ciò, apparirà un pop-up con questo messaggio: “</w:t>
      </w:r>
      <w:r w:rsidRPr="000B7407">
        <w:rPr>
          <w:rFonts w:cs="Arial"/>
          <w:szCs w:val="22"/>
          <w:shd w:val="clear" w:color="auto" w:fill="FDFEFF"/>
        </w:rPr>
        <w:t>Attenzione! Con tale azione si conferma la presa in carico dell’assistito e la definizione dell’area di bisogno afferente. Tale scelta inciderà sulla tipologia di prestazioni selezionabili nel PAI. Desideri confermare?”</w:t>
      </w:r>
    </w:p>
    <w:p w14:paraId="2BBC6835" w14:textId="06253966" w:rsidR="00D21BEA" w:rsidRPr="000B7407" w:rsidRDefault="00BB4DCD" w:rsidP="00BB4DCD">
      <w:pPr>
        <w:spacing w:after="120" w:line="240" w:lineRule="auto"/>
        <w:jc w:val="center"/>
        <w:rPr>
          <w:rFonts w:cs="Arial"/>
          <w:szCs w:val="22"/>
        </w:rPr>
      </w:pPr>
      <w:r w:rsidRPr="000B7407">
        <w:rPr>
          <w:rFonts w:cs="Arial"/>
          <w:noProof/>
          <w:color w:val="2B579A"/>
          <w:szCs w:val="22"/>
          <w:shd w:val="clear" w:color="auto" w:fill="E6E6E6"/>
        </w:rPr>
        <w:drawing>
          <wp:inline distT="0" distB="0" distL="0" distR="0" wp14:anchorId="5D17B1AE" wp14:editId="39A6C3FE">
            <wp:extent cx="2665042" cy="1234787"/>
            <wp:effectExtent l="19050" t="19050" r="21590" b="22860"/>
            <wp:docPr id="183316956" name="Immagine 19" descr="Immagine che contiene testo, schermata, Carattere&#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316956" name="Immagine 19" descr="Immagine che contiene testo, schermata, Carattere&#10;&#10;Descrizione generata automaticamente"/>
                    <pic:cNvPicPr/>
                  </pic:nvPicPr>
                  <pic:blipFill>
                    <a:blip r:embed="rId216">
                      <a:extLst>
                        <a:ext uri="{28A0092B-C50C-407E-A947-70E740481C1C}">
                          <a14:useLocalDpi xmlns:a14="http://schemas.microsoft.com/office/drawing/2010/main" val="0"/>
                        </a:ext>
                      </a:extLst>
                    </a:blip>
                    <a:stretch>
                      <a:fillRect/>
                    </a:stretch>
                  </pic:blipFill>
                  <pic:spPr>
                    <a:xfrm>
                      <a:off x="0" y="0"/>
                      <a:ext cx="2694805" cy="1248577"/>
                    </a:xfrm>
                    <a:prstGeom prst="rect">
                      <a:avLst/>
                    </a:prstGeom>
                    <a:ln>
                      <a:solidFill>
                        <a:schemeClr val="tx1"/>
                      </a:solidFill>
                    </a:ln>
                  </pic:spPr>
                </pic:pic>
              </a:graphicData>
            </a:graphic>
          </wp:inline>
        </w:drawing>
      </w:r>
    </w:p>
    <w:p w14:paraId="77AEA639" w14:textId="52A76D9B" w:rsidR="00C007E6" w:rsidRDefault="00BB4DCD" w:rsidP="006F1C2E">
      <w:pPr>
        <w:spacing w:after="120" w:line="240" w:lineRule="auto"/>
        <w:rPr>
          <w:rFonts w:cs="Arial"/>
          <w:szCs w:val="22"/>
        </w:rPr>
      </w:pPr>
      <w:r w:rsidRPr="000B7407">
        <w:rPr>
          <w:rFonts w:cs="Arial"/>
          <w:szCs w:val="22"/>
        </w:rPr>
        <w:t xml:space="preserve">Se l’utente clicca </w:t>
      </w:r>
      <w:r w:rsidRPr="000B7407">
        <w:rPr>
          <w:rFonts w:cs="Arial"/>
          <w:noProof/>
          <w:color w:val="2B579A"/>
          <w:szCs w:val="22"/>
          <w:shd w:val="clear" w:color="auto" w:fill="E6E6E6"/>
        </w:rPr>
        <w:drawing>
          <wp:inline distT="0" distB="0" distL="0" distR="0" wp14:anchorId="55D54CCA" wp14:editId="72EFB7EC">
            <wp:extent cx="332713" cy="212372"/>
            <wp:effectExtent l="0" t="0" r="0" b="0"/>
            <wp:docPr id="41658731" name="Immagine 41658731" descr="Immagine che contiene Carattere, testo, simbolo, Rettangol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3787079" name="Immagine 433787079" descr="Immagine che contiene Carattere, testo, simbolo, Rettangolo&#10;&#10;Descrizione generata automaticamente"/>
                    <pic:cNvPicPr/>
                  </pic:nvPicPr>
                  <pic:blipFill rotWithShape="1">
                    <a:blip r:embed="rId74"/>
                    <a:srcRect l="51215" t="-7" b="-1"/>
                    <a:stretch/>
                  </pic:blipFill>
                  <pic:spPr bwMode="auto">
                    <a:xfrm>
                      <a:off x="0" y="0"/>
                      <a:ext cx="342098" cy="218363"/>
                    </a:xfrm>
                    <a:prstGeom prst="rect">
                      <a:avLst/>
                    </a:prstGeom>
                    <a:ln>
                      <a:noFill/>
                    </a:ln>
                    <a:extLst>
                      <a:ext uri="{53640926-AAD7-44D8-BBD7-CCE9431645EC}">
                        <a14:shadowObscured xmlns:a14="http://schemas.microsoft.com/office/drawing/2010/main"/>
                      </a:ext>
                    </a:extLst>
                  </pic:spPr>
                </pic:pic>
              </a:graphicData>
            </a:graphic>
          </wp:inline>
        </w:drawing>
      </w:r>
      <w:r w:rsidRPr="000B7407">
        <w:rPr>
          <w:rFonts w:cs="Arial"/>
          <w:szCs w:val="22"/>
        </w:rPr>
        <w:t xml:space="preserve"> valida il percorso e prosegue nel workflow passando alla fase “Valutazione U.V.M.M”, in caso contrario non si salvano le modifiche effettuare e dovrà compilare nuovamente la scheda.</w:t>
      </w:r>
    </w:p>
    <w:p w14:paraId="738C88C3" w14:textId="77777777" w:rsidR="00E84CDD" w:rsidRPr="000B7407" w:rsidRDefault="00E84CDD" w:rsidP="006F1C2E">
      <w:pPr>
        <w:spacing w:after="120" w:line="240" w:lineRule="auto"/>
        <w:rPr>
          <w:rFonts w:cs="Arial"/>
          <w:szCs w:val="22"/>
        </w:rPr>
      </w:pPr>
    </w:p>
    <w:p w14:paraId="38841ABC" w14:textId="1B5E3317" w:rsidR="00B23A0E" w:rsidRPr="000B7407" w:rsidRDefault="00C32B7B" w:rsidP="00E84CDD">
      <w:pPr>
        <w:pStyle w:val="Heading4"/>
        <w:numPr>
          <w:ilvl w:val="3"/>
          <w:numId w:val="71"/>
        </w:numPr>
        <w:spacing w:before="0" w:after="120" w:line="240" w:lineRule="auto"/>
        <w:ind w:left="993" w:hanging="284"/>
        <w:rPr>
          <w:rFonts w:ascii="Arial" w:hAnsi="Arial" w:cs="Arial"/>
          <w:color w:val="auto"/>
          <w:szCs w:val="22"/>
        </w:rPr>
      </w:pPr>
      <w:r w:rsidRPr="000B7407">
        <w:rPr>
          <w:rFonts w:ascii="Arial" w:hAnsi="Arial" w:cs="Arial"/>
          <w:color w:val="auto"/>
          <w:szCs w:val="22"/>
        </w:rPr>
        <w:t xml:space="preserve">Validazione della fase </w:t>
      </w:r>
      <w:r w:rsidR="00B23A0E" w:rsidRPr="000B7407">
        <w:rPr>
          <w:rFonts w:ascii="Arial" w:hAnsi="Arial" w:cs="Arial"/>
          <w:color w:val="auto"/>
          <w:szCs w:val="22"/>
        </w:rPr>
        <w:t>“</w:t>
      </w:r>
      <w:r w:rsidR="00B026BA" w:rsidRPr="000B7407">
        <w:rPr>
          <w:rFonts w:ascii="Arial" w:hAnsi="Arial" w:cs="Arial"/>
          <w:color w:val="auto"/>
          <w:szCs w:val="22"/>
        </w:rPr>
        <w:t>Accettazione</w:t>
      </w:r>
      <w:r w:rsidR="00B23A0E" w:rsidRPr="000B7407">
        <w:rPr>
          <w:rFonts w:ascii="Arial" w:hAnsi="Arial" w:cs="Arial"/>
          <w:color w:val="auto"/>
          <w:szCs w:val="22"/>
        </w:rPr>
        <w:t xml:space="preserve">” </w:t>
      </w:r>
    </w:p>
    <w:p w14:paraId="05E1F2D8" w14:textId="482DFD11" w:rsidR="0059062A" w:rsidRPr="000B7407" w:rsidRDefault="00C32B7B" w:rsidP="00DF08C1">
      <w:pPr>
        <w:spacing w:after="120" w:line="240" w:lineRule="auto"/>
        <w:rPr>
          <w:rFonts w:cs="Arial"/>
          <w:szCs w:val="22"/>
        </w:rPr>
      </w:pPr>
      <w:r w:rsidRPr="000B7407">
        <w:rPr>
          <w:rFonts w:cs="Arial"/>
          <w:szCs w:val="22"/>
        </w:rPr>
        <w:t xml:space="preserve">Nella pagina di riepilogo della </w:t>
      </w:r>
      <w:r w:rsidR="00FA0F27" w:rsidRPr="000B7407">
        <w:rPr>
          <w:rFonts w:cs="Arial"/>
          <w:szCs w:val="22"/>
        </w:rPr>
        <w:t>fase “</w:t>
      </w:r>
      <w:r w:rsidR="000420C1" w:rsidRPr="000B7407">
        <w:rPr>
          <w:rFonts w:cs="Arial"/>
          <w:szCs w:val="22"/>
        </w:rPr>
        <w:t>Accettazione</w:t>
      </w:r>
      <w:r w:rsidR="00BB3F9D" w:rsidRPr="000B7407">
        <w:rPr>
          <w:rFonts w:cs="Arial"/>
          <w:szCs w:val="22"/>
        </w:rPr>
        <w:t>”</w:t>
      </w:r>
      <w:r w:rsidR="00FA0F27" w:rsidRPr="000B7407">
        <w:rPr>
          <w:rFonts w:cs="Arial"/>
          <w:szCs w:val="22"/>
        </w:rPr>
        <w:t>,</w:t>
      </w:r>
      <w:r w:rsidR="0062265B" w:rsidRPr="000B7407">
        <w:rPr>
          <w:rFonts w:cs="Arial"/>
          <w:szCs w:val="22"/>
        </w:rPr>
        <w:t xml:space="preserve"> </w:t>
      </w:r>
      <w:r w:rsidR="0059062A" w:rsidRPr="000B7407">
        <w:rPr>
          <w:rFonts w:cs="Arial"/>
          <w:szCs w:val="22"/>
        </w:rPr>
        <w:t xml:space="preserve">si possono verificare due distinte casistiche di seguito elencate. </w:t>
      </w:r>
    </w:p>
    <w:p w14:paraId="5D844953" w14:textId="42BFEF01" w:rsidR="001F7FDF" w:rsidRPr="000B7407" w:rsidRDefault="00BB4DCD" w:rsidP="00DF08C1">
      <w:pPr>
        <w:spacing w:after="120" w:line="240" w:lineRule="auto"/>
        <w:rPr>
          <w:rFonts w:cs="Arial"/>
          <w:szCs w:val="22"/>
        </w:rPr>
      </w:pPr>
      <w:r w:rsidRPr="000B7407">
        <w:rPr>
          <w:rFonts w:cs="Arial"/>
          <w:noProof/>
          <w:color w:val="2B579A"/>
          <w:szCs w:val="22"/>
          <w:shd w:val="clear" w:color="auto" w:fill="E6E6E6"/>
        </w:rPr>
        <w:drawing>
          <wp:inline distT="0" distB="0" distL="0" distR="0" wp14:anchorId="439F5381" wp14:editId="5C51A1FB">
            <wp:extent cx="6120130" cy="3005455"/>
            <wp:effectExtent l="19050" t="19050" r="13970" b="23495"/>
            <wp:docPr id="1098771299" name="Immagine 18" descr="Immagine che contiene testo, schermata, numero, software&#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1294483" name="Immagine 18" descr="Immagine che contiene testo, schermata, numero, software&#10;&#10;Descrizione generata automaticamente"/>
                    <pic:cNvPicPr/>
                  </pic:nvPicPr>
                  <pic:blipFill>
                    <a:blip r:embed="rId143" cstate="print">
                      <a:extLst>
                        <a:ext uri="{28A0092B-C50C-407E-A947-70E740481C1C}">
                          <a14:useLocalDpi xmlns:a14="http://schemas.microsoft.com/office/drawing/2010/main" val="0"/>
                        </a:ext>
                      </a:extLst>
                    </a:blip>
                    <a:stretch>
                      <a:fillRect/>
                    </a:stretch>
                  </pic:blipFill>
                  <pic:spPr>
                    <a:xfrm>
                      <a:off x="0" y="0"/>
                      <a:ext cx="6120130" cy="3005455"/>
                    </a:xfrm>
                    <a:prstGeom prst="rect">
                      <a:avLst/>
                    </a:prstGeom>
                    <a:ln>
                      <a:solidFill>
                        <a:schemeClr val="tx1"/>
                      </a:solidFill>
                    </a:ln>
                  </pic:spPr>
                </pic:pic>
              </a:graphicData>
            </a:graphic>
          </wp:inline>
        </w:drawing>
      </w:r>
    </w:p>
    <w:p w14:paraId="7BA88314" w14:textId="77777777" w:rsidR="001F7FDF" w:rsidRPr="000B7407" w:rsidRDefault="001F7FDF" w:rsidP="00DF08C1">
      <w:pPr>
        <w:spacing w:after="120" w:line="240" w:lineRule="auto"/>
        <w:rPr>
          <w:rFonts w:cs="Arial"/>
          <w:szCs w:val="22"/>
        </w:rPr>
      </w:pPr>
    </w:p>
    <w:p w14:paraId="2A610832" w14:textId="1F642DCD" w:rsidR="0059062A" w:rsidRPr="000B7407" w:rsidRDefault="0059062A" w:rsidP="0026688A">
      <w:pPr>
        <w:pStyle w:val="ListParagraph"/>
        <w:numPr>
          <w:ilvl w:val="0"/>
          <w:numId w:val="34"/>
        </w:numPr>
        <w:spacing w:after="120" w:line="240" w:lineRule="auto"/>
        <w:rPr>
          <w:rFonts w:cs="Arial"/>
          <w:szCs w:val="22"/>
        </w:rPr>
      </w:pPr>
      <w:r w:rsidRPr="000B7407">
        <w:rPr>
          <w:rFonts w:cs="Arial"/>
          <w:szCs w:val="22"/>
        </w:rPr>
        <w:t>S</w:t>
      </w:r>
      <w:r w:rsidR="007A7048" w:rsidRPr="000B7407">
        <w:rPr>
          <w:rFonts w:cs="Arial"/>
          <w:szCs w:val="22"/>
        </w:rPr>
        <w:t xml:space="preserve">e l’utente ha scelto di prendere in carico l’assistito tramite apposito campo della scheda “Presa in carico” </w:t>
      </w:r>
      <w:r w:rsidR="007A7048" w:rsidRPr="000B7407">
        <w:rPr>
          <w:rFonts w:cs="Arial"/>
          <w:i/>
          <w:iCs/>
          <w:szCs w:val="22"/>
        </w:rPr>
        <w:t xml:space="preserve">(Paragrafo </w:t>
      </w:r>
      <w:r w:rsidR="000867F8" w:rsidRPr="000B7407">
        <w:rPr>
          <w:rFonts w:cs="Arial"/>
          <w:i/>
          <w:iCs/>
          <w:szCs w:val="22"/>
        </w:rPr>
        <w:t>8.</w:t>
      </w:r>
      <w:r w:rsidR="00B67C63" w:rsidRPr="000B7407">
        <w:rPr>
          <w:rFonts w:cs="Arial"/>
          <w:i/>
          <w:iCs/>
          <w:szCs w:val="22"/>
        </w:rPr>
        <w:t>2</w:t>
      </w:r>
      <w:r w:rsidR="000867F8" w:rsidRPr="000B7407">
        <w:rPr>
          <w:rFonts w:cs="Arial"/>
          <w:i/>
          <w:iCs/>
          <w:szCs w:val="22"/>
        </w:rPr>
        <w:t>.4.2),</w:t>
      </w:r>
      <w:r w:rsidR="000867F8" w:rsidRPr="000B7407">
        <w:rPr>
          <w:rFonts w:cs="Arial"/>
          <w:szCs w:val="22"/>
        </w:rPr>
        <w:t xml:space="preserve"> </w:t>
      </w:r>
      <w:r w:rsidR="0062265B" w:rsidRPr="000B7407">
        <w:rPr>
          <w:rFonts w:cs="Arial"/>
          <w:szCs w:val="22"/>
        </w:rPr>
        <w:t xml:space="preserve">per proseguire nel workflow, </w:t>
      </w:r>
      <w:r w:rsidR="00AE75A4" w:rsidRPr="000B7407">
        <w:rPr>
          <w:rFonts w:cs="Arial"/>
          <w:szCs w:val="22"/>
        </w:rPr>
        <w:t xml:space="preserve">l’utente potrà cliccare il </w:t>
      </w:r>
      <w:r w:rsidR="00C32B7B" w:rsidRPr="000B7407">
        <w:rPr>
          <w:rFonts w:cs="Arial"/>
          <w:szCs w:val="22"/>
        </w:rPr>
        <w:t xml:space="preserve">pulsante in basso alla pagina </w:t>
      </w:r>
      <w:r w:rsidR="000420C1" w:rsidRPr="000B7407">
        <w:rPr>
          <w:rFonts w:cs="Arial"/>
          <w:noProof/>
          <w:szCs w:val="22"/>
        </w:rPr>
        <w:t>“Valida e Prosegui”</w:t>
      </w:r>
      <w:r w:rsidR="00C32B7B" w:rsidRPr="000B7407">
        <w:rPr>
          <w:rFonts w:cs="Arial"/>
          <w:szCs w:val="22"/>
        </w:rPr>
        <w:t>. Al clic del pulsante, il sistema mostr</w:t>
      </w:r>
      <w:r w:rsidR="00D94D4E" w:rsidRPr="000B7407">
        <w:rPr>
          <w:rFonts w:cs="Arial"/>
          <w:szCs w:val="22"/>
        </w:rPr>
        <w:t>erà</w:t>
      </w:r>
      <w:r w:rsidR="00C32B7B" w:rsidRPr="000B7407">
        <w:rPr>
          <w:rFonts w:cs="Arial"/>
          <w:szCs w:val="22"/>
        </w:rPr>
        <w:t xml:space="preserve"> un messaggio di conferma</w:t>
      </w:r>
      <w:r w:rsidR="00DF08C1" w:rsidRPr="000B7407">
        <w:rPr>
          <w:rFonts w:cs="Arial"/>
          <w:szCs w:val="22"/>
        </w:rPr>
        <w:t>.</w:t>
      </w:r>
    </w:p>
    <w:p w14:paraId="426644DF" w14:textId="7FF663D6" w:rsidR="00EE5CF7" w:rsidRPr="000B7407" w:rsidRDefault="00C32B7B" w:rsidP="0059062A">
      <w:pPr>
        <w:pStyle w:val="ListParagraph"/>
        <w:spacing w:after="120" w:line="240" w:lineRule="auto"/>
        <w:ind w:left="360"/>
        <w:rPr>
          <w:rFonts w:cs="Arial"/>
          <w:szCs w:val="22"/>
        </w:rPr>
      </w:pPr>
      <w:r w:rsidRPr="000B7407">
        <w:rPr>
          <w:rFonts w:cs="Arial"/>
          <w:szCs w:val="22"/>
        </w:rPr>
        <w:t>Cliccando su</w:t>
      </w:r>
      <w:r w:rsidR="00BC6C6A" w:rsidRPr="000B7407">
        <w:rPr>
          <w:rFonts w:cs="Arial"/>
          <w:szCs w:val="22"/>
        </w:rPr>
        <w:t xml:space="preserve">l pulsante </w:t>
      </w:r>
      <w:r w:rsidR="0066209D" w:rsidRPr="000B7407">
        <w:rPr>
          <w:rFonts w:cs="Arial"/>
          <w:noProof/>
          <w:color w:val="2B579A"/>
          <w:szCs w:val="22"/>
          <w:shd w:val="clear" w:color="auto" w:fill="E6E6E6"/>
        </w:rPr>
        <w:drawing>
          <wp:inline distT="0" distB="0" distL="0" distR="0" wp14:anchorId="63DBD532" wp14:editId="038ECCF0">
            <wp:extent cx="332713" cy="212372"/>
            <wp:effectExtent l="0" t="0" r="0" b="0"/>
            <wp:docPr id="754291956" name="Immagine 7542919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4"/>
                    <a:srcRect l="51215" t="-7" b="-1"/>
                    <a:stretch/>
                  </pic:blipFill>
                  <pic:spPr bwMode="auto">
                    <a:xfrm>
                      <a:off x="0" y="0"/>
                      <a:ext cx="342098" cy="218363"/>
                    </a:xfrm>
                    <a:prstGeom prst="rect">
                      <a:avLst/>
                    </a:prstGeom>
                    <a:ln>
                      <a:noFill/>
                    </a:ln>
                    <a:extLst>
                      <a:ext uri="{53640926-AAD7-44D8-BBD7-CCE9431645EC}">
                        <a14:shadowObscured xmlns:a14="http://schemas.microsoft.com/office/drawing/2010/main"/>
                      </a:ext>
                    </a:extLst>
                  </pic:spPr>
                </pic:pic>
              </a:graphicData>
            </a:graphic>
          </wp:inline>
        </w:drawing>
      </w:r>
      <w:r w:rsidR="00283E28" w:rsidRPr="000B7407">
        <w:rPr>
          <w:rFonts w:cs="Arial"/>
          <w:szCs w:val="22"/>
        </w:rPr>
        <w:t xml:space="preserve">, </w:t>
      </w:r>
      <w:r w:rsidRPr="000B7407">
        <w:rPr>
          <w:rFonts w:cs="Arial"/>
          <w:szCs w:val="22"/>
        </w:rPr>
        <w:t xml:space="preserve">si </w:t>
      </w:r>
      <w:r w:rsidR="00D94D4E" w:rsidRPr="000B7407">
        <w:rPr>
          <w:rFonts w:cs="Arial"/>
          <w:szCs w:val="22"/>
        </w:rPr>
        <w:t>verificheranno i seguenti</w:t>
      </w:r>
      <w:r w:rsidR="00EE5CF7" w:rsidRPr="000B7407">
        <w:rPr>
          <w:rFonts w:cs="Arial"/>
          <w:szCs w:val="22"/>
        </w:rPr>
        <w:t xml:space="preserve"> casi: </w:t>
      </w:r>
    </w:p>
    <w:p w14:paraId="0FAC8FDF" w14:textId="77777777" w:rsidR="0059062A" w:rsidRPr="000B7407" w:rsidRDefault="0059062A" w:rsidP="0059062A">
      <w:pPr>
        <w:pStyle w:val="ListParagraph"/>
        <w:spacing w:after="120" w:line="240" w:lineRule="auto"/>
        <w:ind w:left="360"/>
        <w:rPr>
          <w:rFonts w:cs="Arial"/>
          <w:szCs w:val="22"/>
        </w:rPr>
      </w:pPr>
    </w:p>
    <w:p w14:paraId="0AD35D13" w14:textId="0D1EDE5C" w:rsidR="00C32B7B" w:rsidRPr="000B7407" w:rsidRDefault="00EE5CF7" w:rsidP="0026688A">
      <w:pPr>
        <w:pStyle w:val="ListParagraph"/>
        <w:numPr>
          <w:ilvl w:val="0"/>
          <w:numId w:val="35"/>
        </w:numPr>
        <w:spacing w:after="120" w:line="240" w:lineRule="auto"/>
        <w:rPr>
          <w:rFonts w:cs="Arial"/>
          <w:szCs w:val="22"/>
        </w:rPr>
      </w:pPr>
      <w:r w:rsidRPr="000B7407">
        <w:rPr>
          <w:rFonts w:cs="Arial"/>
          <w:szCs w:val="22"/>
        </w:rPr>
        <w:t xml:space="preserve">Se </w:t>
      </w:r>
      <w:r w:rsidR="00134835" w:rsidRPr="000B7407">
        <w:rPr>
          <w:rFonts w:cs="Arial"/>
          <w:szCs w:val="22"/>
        </w:rPr>
        <w:t xml:space="preserve">le schede della </w:t>
      </w:r>
      <w:r w:rsidR="00C32B7B" w:rsidRPr="000B7407">
        <w:rPr>
          <w:rFonts w:cs="Arial"/>
          <w:szCs w:val="22"/>
        </w:rPr>
        <w:t>fase “</w:t>
      </w:r>
      <w:r w:rsidR="0066209D" w:rsidRPr="000B7407">
        <w:rPr>
          <w:rFonts w:cs="Arial"/>
          <w:szCs w:val="22"/>
        </w:rPr>
        <w:t>Accettazione</w:t>
      </w:r>
      <w:r w:rsidR="00C32B7B" w:rsidRPr="000B7407">
        <w:rPr>
          <w:rFonts w:cs="Arial"/>
          <w:szCs w:val="22"/>
        </w:rPr>
        <w:t xml:space="preserve">” </w:t>
      </w:r>
      <w:r w:rsidR="00134835" w:rsidRPr="000B7407">
        <w:rPr>
          <w:rFonts w:cs="Arial"/>
          <w:szCs w:val="22"/>
        </w:rPr>
        <w:t>sono state corret</w:t>
      </w:r>
      <w:r w:rsidR="00770BAC" w:rsidRPr="000B7407">
        <w:rPr>
          <w:rFonts w:cs="Arial"/>
          <w:szCs w:val="22"/>
        </w:rPr>
        <w:t xml:space="preserve">tamente compilate, </w:t>
      </w:r>
      <w:r w:rsidR="00C32B7B" w:rsidRPr="000B7407">
        <w:rPr>
          <w:rFonts w:cs="Arial"/>
          <w:szCs w:val="22"/>
        </w:rPr>
        <w:t>lo stato dell’accesso passerà da “</w:t>
      </w:r>
      <w:r w:rsidR="0066209D" w:rsidRPr="000B7407">
        <w:rPr>
          <w:rFonts w:cs="Arial"/>
          <w:szCs w:val="22"/>
        </w:rPr>
        <w:t>Accettazione</w:t>
      </w:r>
      <w:r w:rsidR="00C32B7B" w:rsidRPr="000B7407">
        <w:rPr>
          <w:rFonts w:cs="Arial"/>
          <w:szCs w:val="22"/>
        </w:rPr>
        <w:t>” a “</w:t>
      </w:r>
      <w:r w:rsidR="00AF614E" w:rsidRPr="000B7407">
        <w:rPr>
          <w:rFonts w:cs="Arial"/>
          <w:szCs w:val="22"/>
        </w:rPr>
        <w:t>V</w:t>
      </w:r>
      <w:r w:rsidR="00C32B7B" w:rsidRPr="000B7407">
        <w:rPr>
          <w:rFonts w:cs="Arial"/>
          <w:szCs w:val="22"/>
        </w:rPr>
        <w:t>alutazione UV</w:t>
      </w:r>
      <w:r w:rsidR="0066209D" w:rsidRPr="000B7407">
        <w:rPr>
          <w:rFonts w:cs="Arial"/>
          <w:szCs w:val="22"/>
        </w:rPr>
        <w:t>MM</w:t>
      </w:r>
      <w:r w:rsidR="00C32B7B" w:rsidRPr="000B7407">
        <w:rPr>
          <w:rFonts w:cs="Arial"/>
          <w:szCs w:val="22"/>
        </w:rPr>
        <w:t>”</w:t>
      </w:r>
      <w:r w:rsidR="00770BAC" w:rsidRPr="000B7407">
        <w:rPr>
          <w:rFonts w:cs="Arial"/>
          <w:szCs w:val="22"/>
        </w:rPr>
        <w:t xml:space="preserve"> e l’utente verrà indirizzato direttamente alla fase successiva</w:t>
      </w:r>
      <w:r w:rsidR="00006FC8">
        <w:rPr>
          <w:rFonts w:cs="Arial"/>
          <w:szCs w:val="22"/>
        </w:rPr>
        <w:t>;</w:t>
      </w:r>
      <w:r w:rsidR="00C32B7B" w:rsidRPr="000B7407">
        <w:rPr>
          <w:rFonts w:cs="Arial"/>
          <w:szCs w:val="22"/>
        </w:rPr>
        <w:t xml:space="preserve"> </w:t>
      </w:r>
    </w:p>
    <w:p w14:paraId="54448452" w14:textId="77777777" w:rsidR="0059062A" w:rsidRPr="000B7407" w:rsidRDefault="00EE5CF7" w:rsidP="0026688A">
      <w:pPr>
        <w:pStyle w:val="ListParagraph"/>
        <w:numPr>
          <w:ilvl w:val="0"/>
          <w:numId w:val="35"/>
        </w:numPr>
        <w:spacing w:after="120" w:line="240" w:lineRule="auto"/>
        <w:rPr>
          <w:rFonts w:cs="Arial"/>
          <w:szCs w:val="22"/>
        </w:rPr>
      </w:pPr>
      <w:r w:rsidRPr="000B7407">
        <w:rPr>
          <w:rFonts w:cs="Arial"/>
          <w:szCs w:val="22"/>
        </w:rPr>
        <w:t xml:space="preserve">Se </w:t>
      </w:r>
      <w:r w:rsidR="00F16066" w:rsidRPr="000B7407">
        <w:rPr>
          <w:rFonts w:cs="Arial"/>
          <w:szCs w:val="22"/>
        </w:rPr>
        <w:t xml:space="preserve">l’utente non ha completato la compilazione delle schede presenti </w:t>
      </w:r>
      <w:r w:rsidR="00D50D52" w:rsidRPr="000B7407">
        <w:rPr>
          <w:rFonts w:cs="Arial"/>
          <w:szCs w:val="22"/>
        </w:rPr>
        <w:t>nella fase corrispondente,</w:t>
      </w:r>
      <w:r w:rsidR="00AF6E5B" w:rsidRPr="000B7407">
        <w:rPr>
          <w:rFonts w:cs="Arial"/>
          <w:szCs w:val="22"/>
        </w:rPr>
        <w:t xml:space="preserve"> il sistema genera un messaggio di errore che avverte l’utente </w:t>
      </w:r>
      <w:r w:rsidR="00884969" w:rsidRPr="000B7407">
        <w:rPr>
          <w:rFonts w:cs="Arial"/>
          <w:szCs w:val="22"/>
        </w:rPr>
        <w:t>del</w:t>
      </w:r>
      <w:r w:rsidR="00B04731" w:rsidRPr="000B7407">
        <w:rPr>
          <w:rFonts w:cs="Arial"/>
          <w:szCs w:val="22"/>
        </w:rPr>
        <w:t xml:space="preserve"> mancato inserimento delle informazioni da registrare</w:t>
      </w:r>
      <w:r w:rsidR="007D69AD" w:rsidRPr="000B7407">
        <w:rPr>
          <w:rFonts w:cs="Arial"/>
          <w:szCs w:val="22"/>
        </w:rPr>
        <w:t xml:space="preserve"> e non permette di proseguire nel </w:t>
      </w:r>
      <w:r w:rsidR="007D69AD" w:rsidRPr="000B7407">
        <w:rPr>
          <w:rFonts w:cs="Arial"/>
          <w:i/>
          <w:iCs/>
          <w:szCs w:val="22"/>
        </w:rPr>
        <w:t>workflow</w:t>
      </w:r>
      <w:r w:rsidR="00B04731" w:rsidRPr="000B7407">
        <w:rPr>
          <w:rFonts w:cs="Arial"/>
          <w:szCs w:val="22"/>
        </w:rPr>
        <w:t xml:space="preserve">. </w:t>
      </w:r>
    </w:p>
    <w:p w14:paraId="6A441247" w14:textId="77777777" w:rsidR="0059062A" w:rsidRPr="000B7407" w:rsidRDefault="0059062A" w:rsidP="0059062A">
      <w:pPr>
        <w:pStyle w:val="ListParagraph"/>
        <w:spacing w:after="120" w:line="240" w:lineRule="auto"/>
        <w:ind w:left="360"/>
        <w:rPr>
          <w:rFonts w:cs="Arial"/>
          <w:szCs w:val="22"/>
        </w:rPr>
      </w:pPr>
    </w:p>
    <w:p w14:paraId="71F70CB0" w14:textId="5AD9EE45" w:rsidR="00AA7792" w:rsidRPr="000B7407" w:rsidRDefault="00EC1D59" w:rsidP="0026688A">
      <w:pPr>
        <w:pStyle w:val="ListParagraph"/>
        <w:numPr>
          <w:ilvl w:val="0"/>
          <w:numId w:val="34"/>
        </w:numPr>
        <w:rPr>
          <w:rFonts w:cs="Arial"/>
          <w:szCs w:val="22"/>
        </w:rPr>
      </w:pPr>
      <w:r w:rsidRPr="000B7407">
        <w:rPr>
          <w:rFonts w:cs="Arial"/>
          <w:szCs w:val="22"/>
        </w:rPr>
        <w:t>S</w:t>
      </w:r>
      <w:r w:rsidR="000867F8" w:rsidRPr="000B7407">
        <w:rPr>
          <w:rFonts w:cs="Arial"/>
          <w:szCs w:val="22"/>
        </w:rPr>
        <w:t xml:space="preserve">e </w:t>
      </w:r>
      <w:r w:rsidR="00F266FD" w:rsidRPr="000B7407">
        <w:rPr>
          <w:rFonts w:cs="Arial"/>
          <w:szCs w:val="22"/>
        </w:rPr>
        <w:t>l’utente ha scelto di</w:t>
      </w:r>
      <w:r w:rsidRPr="000B7407">
        <w:rPr>
          <w:rFonts w:cs="Arial"/>
          <w:szCs w:val="22"/>
        </w:rPr>
        <w:t xml:space="preserve"> </w:t>
      </w:r>
      <w:r w:rsidR="005C6579" w:rsidRPr="000B7407">
        <w:rPr>
          <w:rFonts w:cs="Arial"/>
          <w:szCs w:val="22"/>
        </w:rPr>
        <w:t>non</w:t>
      </w:r>
      <w:r w:rsidR="00F266FD" w:rsidRPr="000B7407">
        <w:rPr>
          <w:rFonts w:cs="Arial"/>
          <w:szCs w:val="22"/>
        </w:rPr>
        <w:t xml:space="preserve"> prendere in carico l’assistito tramite apposito campo della scheda “</w:t>
      </w:r>
      <w:r w:rsidR="005C6579" w:rsidRPr="000B7407">
        <w:rPr>
          <w:rFonts w:cs="Arial"/>
          <w:szCs w:val="22"/>
        </w:rPr>
        <w:t>Esito assunzione in cura</w:t>
      </w:r>
      <w:r w:rsidR="00F266FD" w:rsidRPr="000B7407">
        <w:rPr>
          <w:rFonts w:cs="Arial"/>
          <w:szCs w:val="22"/>
        </w:rPr>
        <w:t xml:space="preserve">” </w:t>
      </w:r>
      <w:r w:rsidR="00F266FD" w:rsidRPr="000B7407">
        <w:rPr>
          <w:rFonts w:cs="Arial"/>
          <w:i/>
          <w:iCs/>
          <w:szCs w:val="22"/>
        </w:rPr>
        <w:t>(Paragrafo 8.</w:t>
      </w:r>
      <w:r w:rsidR="00B145CD" w:rsidRPr="000B7407">
        <w:rPr>
          <w:rFonts w:cs="Arial"/>
          <w:i/>
          <w:iCs/>
          <w:szCs w:val="22"/>
        </w:rPr>
        <w:t>2</w:t>
      </w:r>
      <w:r w:rsidR="00F266FD" w:rsidRPr="000B7407">
        <w:rPr>
          <w:rFonts w:cs="Arial"/>
          <w:i/>
          <w:iCs/>
          <w:szCs w:val="22"/>
        </w:rPr>
        <w:t xml:space="preserve">.4.2), </w:t>
      </w:r>
      <w:r w:rsidR="00F54A0D" w:rsidRPr="000B7407">
        <w:rPr>
          <w:rFonts w:cs="Arial"/>
          <w:i/>
          <w:iCs/>
          <w:szCs w:val="22"/>
        </w:rPr>
        <w:t xml:space="preserve">al click del pulsante </w:t>
      </w:r>
      <w:r w:rsidR="00F54A0D" w:rsidRPr="000B7407">
        <w:rPr>
          <w:rFonts w:cs="Arial"/>
          <w:noProof/>
          <w:szCs w:val="22"/>
        </w:rPr>
        <w:t>“Valida e Prosegui”</w:t>
      </w:r>
      <w:r w:rsidR="00F54A0D" w:rsidRPr="000B7407">
        <w:rPr>
          <w:rFonts w:cs="Arial"/>
          <w:szCs w:val="22"/>
        </w:rPr>
        <w:t xml:space="preserve">, il sistema mostrerà un pop-up </w:t>
      </w:r>
      <w:r w:rsidR="00523E4E" w:rsidRPr="000B7407">
        <w:rPr>
          <w:rFonts w:cs="Arial"/>
          <w:szCs w:val="22"/>
        </w:rPr>
        <w:t xml:space="preserve">che chiede conferma dell’operazione. </w:t>
      </w:r>
      <w:r w:rsidR="00516381" w:rsidRPr="000B7407">
        <w:rPr>
          <w:rFonts w:cs="Arial"/>
          <w:szCs w:val="22"/>
        </w:rPr>
        <w:t xml:space="preserve">Dopo la conferma, mediante apposito pop-up, l’accesso dell’assistito risulterà “Invalidato”, passerà in stato “Chiuso” e non sarà più possibile apportare modifiche. Quindi, il sistema reindirizzerà l’utente alla pagina della cartella dell’assistito, dove tale Accesso sarà presente nella tabella di riepilogo degli Accessi associati all’assistito. </w:t>
      </w:r>
      <w:r w:rsidR="00747061" w:rsidRPr="000B7407">
        <w:rPr>
          <w:rFonts w:cs="Arial"/>
          <w:szCs w:val="22"/>
        </w:rPr>
        <w:t>Di seguito uno screen di esempio:</w:t>
      </w:r>
    </w:p>
    <w:p w14:paraId="1EEB3713" w14:textId="77777777" w:rsidR="00AA7792" w:rsidRPr="000B7407" w:rsidRDefault="00AA7792" w:rsidP="00AA7792">
      <w:pPr>
        <w:pStyle w:val="ListParagraph"/>
        <w:ind w:left="360"/>
        <w:rPr>
          <w:rFonts w:cs="Arial"/>
          <w:szCs w:val="22"/>
        </w:rPr>
      </w:pPr>
    </w:p>
    <w:p w14:paraId="576EEC71" w14:textId="149C62D9" w:rsidR="00747061" w:rsidRPr="000B7407" w:rsidRDefault="00105DCA" w:rsidP="00AA7792">
      <w:pPr>
        <w:pStyle w:val="ListParagraph"/>
        <w:ind w:left="360"/>
        <w:rPr>
          <w:rFonts w:cs="Arial"/>
          <w:szCs w:val="22"/>
        </w:rPr>
      </w:pPr>
      <w:r w:rsidRPr="000B7407">
        <w:rPr>
          <w:rFonts w:cs="Arial"/>
          <w:noProof/>
          <w:color w:val="2B579A"/>
          <w:szCs w:val="22"/>
          <w:shd w:val="clear" w:color="auto" w:fill="E6E6E6"/>
        </w:rPr>
        <w:drawing>
          <wp:inline distT="0" distB="0" distL="0" distR="0" wp14:anchorId="4E88D48E" wp14:editId="495F8868">
            <wp:extent cx="6120130" cy="3005455"/>
            <wp:effectExtent l="19050" t="19050" r="13970" b="23495"/>
            <wp:docPr id="1275908230" name="Immagine 54" descr="Immagine che contiene testo, schermata, software, Pagina Web&#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5908230" name="Immagine 54" descr="Immagine che contiene testo, schermata, software, Pagina Web&#10;&#10;Descrizione generata automaticamente"/>
                    <pic:cNvPicPr/>
                  </pic:nvPicPr>
                  <pic:blipFill>
                    <a:blip r:embed="rId146" cstate="print">
                      <a:extLst>
                        <a:ext uri="{28A0092B-C50C-407E-A947-70E740481C1C}">
                          <a14:useLocalDpi xmlns:a14="http://schemas.microsoft.com/office/drawing/2010/main" val="0"/>
                        </a:ext>
                      </a:extLst>
                    </a:blip>
                    <a:stretch>
                      <a:fillRect/>
                    </a:stretch>
                  </pic:blipFill>
                  <pic:spPr>
                    <a:xfrm>
                      <a:off x="0" y="0"/>
                      <a:ext cx="6120130" cy="3005455"/>
                    </a:xfrm>
                    <a:prstGeom prst="rect">
                      <a:avLst/>
                    </a:prstGeom>
                    <a:ln>
                      <a:solidFill>
                        <a:schemeClr val="tx1"/>
                      </a:solidFill>
                    </a:ln>
                  </pic:spPr>
                </pic:pic>
              </a:graphicData>
            </a:graphic>
          </wp:inline>
        </w:drawing>
      </w:r>
    </w:p>
    <w:p w14:paraId="55719F43" w14:textId="77777777" w:rsidR="00747061" w:rsidRPr="000B7407" w:rsidRDefault="00747061" w:rsidP="00747061">
      <w:pPr>
        <w:spacing w:after="120" w:line="240" w:lineRule="auto"/>
        <w:rPr>
          <w:rFonts w:cs="Arial"/>
          <w:szCs w:val="22"/>
        </w:rPr>
      </w:pPr>
    </w:p>
    <w:p w14:paraId="274AEBEF" w14:textId="77777777" w:rsidR="00747061" w:rsidRPr="000B7407" w:rsidRDefault="00747061" w:rsidP="00747061">
      <w:pPr>
        <w:rPr>
          <w:rFonts w:cs="Arial"/>
          <w:szCs w:val="22"/>
        </w:rPr>
      </w:pPr>
    </w:p>
    <w:p w14:paraId="3B24BB49" w14:textId="313BCFC7" w:rsidR="000867F8" w:rsidRPr="000B7407" w:rsidRDefault="003B04F1" w:rsidP="0059062A">
      <w:pPr>
        <w:pStyle w:val="ListParagraph"/>
        <w:ind w:left="360"/>
        <w:rPr>
          <w:rFonts w:cs="Arial"/>
          <w:szCs w:val="22"/>
        </w:rPr>
      </w:pPr>
      <w:r w:rsidRPr="000B7407">
        <w:rPr>
          <w:rFonts w:cs="Arial"/>
          <w:szCs w:val="22"/>
        </w:rPr>
        <w:t>Dopo la conferma</w:t>
      </w:r>
      <w:r w:rsidR="00874B43" w:rsidRPr="000B7407">
        <w:rPr>
          <w:rFonts w:cs="Arial"/>
          <w:szCs w:val="22"/>
        </w:rPr>
        <w:t xml:space="preserve">, mediante apposito pop-up, </w:t>
      </w:r>
      <w:r w:rsidR="000867F8" w:rsidRPr="000B7407">
        <w:rPr>
          <w:rFonts w:cs="Arial"/>
          <w:szCs w:val="22"/>
        </w:rPr>
        <w:t xml:space="preserve">l’accesso dell’assistito </w:t>
      </w:r>
      <w:r w:rsidR="00516381" w:rsidRPr="000B7407">
        <w:rPr>
          <w:rFonts w:cs="Arial"/>
          <w:szCs w:val="22"/>
        </w:rPr>
        <w:t xml:space="preserve">risulterà “Invalidato”, </w:t>
      </w:r>
      <w:r w:rsidR="000867F8" w:rsidRPr="000B7407">
        <w:rPr>
          <w:rFonts w:cs="Arial"/>
          <w:szCs w:val="22"/>
        </w:rPr>
        <w:t>pass</w:t>
      </w:r>
      <w:r w:rsidR="00874B43" w:rsidRPr="000B7407">
        <w:rPr>
          <w:rFonts w:cs="Arial"/>
          <w:szCs w:val="22"/>
        </w:rPr>
        <w:t>erà</w:t>
      </w:r>
      <w:r w:rsidR="000867F8" w:rsidRPr="000B7407">
        <w:rPr>
          <w:rFonts w:cs="Arial"/>
          <w:szCs w:val="22"/>
        </w:rPr>
        <w:t xml:space="preserve"> in stato “Chiuso” e non sarà più possibile apportare modifiche. Quindi, il sistema reindirizz</w:t>
      </w:r>
      <w:r w:rsidR="00874B43" w:rsidRPr="000B7407">
        <w:rPr>
          <w:rFonts w:cs="Arial"/>
          <w:szCs w:val="22"/>
        </w:rPr>
        <w:t>erà</w:t>
      </w:r>
      <w:r w:rsidR="000867F8" w:rsidRPr="000B7407">
        <w:rPr>
          <w:rFonts w:cs="Arial"/>
          <w:szCs w:val="22"/>
        </w:rPr>
        <w:t xml:space="preserve"> l’utente alla pagina della cartella dell’assistito, dove tale Accesso sarà presente nella tabella di riepilogo degli Accessi associati all’assistito</w:t>
      </w:r>
      <w:r w:rsidR="00874B43" w:rsidRPr="000B7407">
        <w:rPr>
          <w:rFonts w:cs="Arial"/>
          <w:szCs w:val="22"/>
        </w:rPr>
        <w:t xml:space="preserve">. </w:t>
      </w:r>
    </w:p>
    <w:p w14:paraId="7641AF2D" w14:textId="77777777" w:rsidR="002C504F" w:rsidRPr="000B7407" w:rsidRDefault="002C504F" w:rsidP="002C504F">
      <w:pPr>
        <w:rPr>
          <w:rFonts w:cs="Arial"/>
          <w:szCs w:val="22"/>
        </w:rPr>
      </w:pPr>
    </w:p>
    <w:p w14:paraId="178D4670" w14:textId="7DAFAC1E" w:rsidR="002C504F" w:rsidRPr="000B7407" w:rsidRDefault="002C504F" w:rsidP="002C504F">
      <w:pPr>
        <w:spacing w:after="120" w:line="240" w:lineRule="auto"/>
        <w:rPr>
          <w:rFonts w:cs="Arial"/>
          <w:szCs w:val="22"/>
        </w:rPr>
      </w:pPr>
      <w:r w:rsidRPr="000B7407">
        <w:rPr>
          <w:rFonts w:cs="Arial"/>
          <w:szCs w:val="22"/>
        </w:rPr>
        <w:t xml:space="preserve">Se invece nella pagina di riepilogo della fase “Accettazione”, l’utente sceglie di invalidare lo step tramite apposito pulsante </w:t>
      </w:r>
      <w:r w:rsidRPr="000B7407">
        <w:rPr>
          <w:rFonts w:cs="Arial"/>
          <w:noProof/>
          <w:color w:val="2B579A"/>
          <w:szCs w:val="22"/>
          <w:shd w:val="clear" w:color="auto" w:fill="E6E6E6"/>
        </w:rPr>
        <w:drawing>
          <wp:inline distT="0" distB="0" distL="0" distR="0" wp14:anchorId="2D4DF08E" wp14:editId="22123AF3">
            <wp:extent cx="696351" cy="190282"/>
            <wp:effectExtent l="0" t="0" r="0" b="635"/>
            <wp:docPr id="81" name="Immagin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a:stretch>
                      <a:fillRect/>
                    </a:stretch>
                  </pic:blipFill>
                  <pic:spPr>
                    <a:xfrm>
                      <a:off x="0" y="0"/>
                      <a:ext cx="713160" cy="194875"/>
                    </a:xfrm>
                    <a:prstGeom prst="rect">
                      <a:avLst/>
                    </a:prstGeom>
                  </pic:spPr>
                </pic:pic>
              </a:graphicData>
            </a:graphic>
          </wp:inline>
        </w:drawing>
      </w:r>
      <w:r w:rsidRPr="000B7407">
        <w:rPr>
          <w:rFonts w:cs="Arial"/>
          <w:szCs w:val="22"/>
        </w:rPr>
        <w:t>, il sistema mostra un pop-up che avverte l’utente della natura irreversibile dell’azione e chiede di inserire la data di chiusura e poi la conferma della scelta.</w:t>
      </w:r>
    </w:p>
    <w:p w14:paraId="21D403DE" w14:textId="77777777" w:rsidR="002C504F" w:rsidRPr="000B7407" w:rsidRDefault="002C504F" w:rsidP="002C504F">
      <w:pPr>
        <w:pStyle w:val="ListParagraph"/>
        <w:spacing w:after="120" w:line="240" w:lineRule="auto"/>
        <w:ind w:left="360"/>
        <w:rPr>
          <w:rFonts w:cs="Arial"/>
          <w:szCs w:val="22"/>
        </w:rPr>
      </w:pPr>
    </w:p>
    <w:p w14:paraId="5DA51292" w14:textId="77777777" w:rsidR="002C504F" w:rsidRPr="000B7407" w:rsidRDefault="002C504F" w:rsidP="002C504F">
      <w:pPr>
        <w:pStyle w:val="ListParagraph"/>
        <w:spacing w:after="120" w:line="240" w:lineRule="auto"/>
        <w:ind w:left="360"/>
        <w:jc w:val="center"/>
        <w:rPr>
          <w:rFonts w:cs="Arial"/>
          <w:szCs w:val="22"/>
        </w:rPr>
      </w:pPr>
      <w:r w:rsidRPr="000B7407">
        <w:rPr>
          <w:rFonts w:cs="Arial"/>
          <w:noProof/>
          <w:color w:val="2B579A"/>
          <w:szCs w:val="22"/>
          <w:shd w:val="clear" w:color="auto" w:fill="E6E6E6"/>
        </w:rPr>
        <w:drawing>
          <wp:inline distT="0" distB="0" distL="0" distR="0" wp14:anchorId="306C3B12" wp14:editId="4322DD42">
            <wp:extent cx="3574586" cy="1814713"/>
            <wp:effectExtent l="19050" t="19050" r="26035" b="14605"/>
            <wp:docPr id="80" name="Immagine 80" descr="Immagine che contiene test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Immagine 55" descr="Immagine che contiene testo&#10;&#10;Descrizione generata automaticamente"/>
                    <pic:cNvPicPr/>
                  </pic:nvPicPr>
                  <pic:blipFill>
                    <a:blip r:embed="rId148"/>
                    <a:stretch>
                      <a:fillRect/>
                    </a:stretch>
                  </pic:blipFill>
                  <pic:spPr>
                    <a:xfrm>
                      <a:off x="0" y="0"/>
                      <a:ext cx="3590410" cy="1822746"/>
                    </a:xfrm>
                    <a:prstGeom prst="rect">
                      <a:avLst/>
                    </a:prstGeom>
                    <a:ln w="6350">
                      <a:solidFill>
                        <a:schemeClr val="tx1"/>
                      </a:solidFill>
                    </a:ln>
                  </pic:spPr>
                </pic:pic>
              </a:graphicData>
            </a:graphic>
          </wp:inline>
        </w:drawing>
      </w:r>
    </w:p>
    <w:p w14:paraId="20C64A5A" w14:textId="77777777" w:rsidR="002C504F" w:rsidRPr="000B7407" w:rsidRDefault="002C504F" w:rsidP="002C504F">
      <w:pPr>
        <w:pStyle w:val="ListParagraph"/>
        <w:spacing w:after="120" w:line="240" w:lineRule="auto"/>
        <w:ind w:left="360"/>
        <w:rPr>
          <w:rFonts w:cs="Arial"/>
          <w:szCs w:val="22"/>
        </w:rPr>
      </w:pPr>
    </w:p>
    <w:p w14:paraId="235E81A4" w14:textId="77777777" w:rsidR="00397AA6" w:rsidRPr="000B7407" w:rsidRDefault="002C504F" w:rsidP="002C504F">
      <w:pPr>
        <w:pStyle w:val="ListParagraph"/>
        <w:spacing w:after="120" w:line="240" w:lineRule="auto"/>
        <w:ind w:left="360"/>
        <w:rPr>
          <w:rFonts w:cs="Arial"/>
          <w:szCs w:val="22"/>
        </w:rPr>
      </w:pPr>
      <w:r w:rsidRPr="000B7407">
        <w:rPr>
          <w:rFonts w:cs="Arial"/>
          <w:szCs w:val="22"/>
        </w:rPr>
        <w:t>A seguito della conferma, il sistema elimina le informazioni inserite nelle schede della fase “Accettazione”, procede alla chiusura dell’Accesso dell’assistito e reindirizza l’utente alla pagina della cartella dell’assistito, dove l’Accesso risulterà “Invalidato”</w:t>
      </w:r>
      <w:r w:rsidR="00397AA6" w:rsidRPr="000B7407">
        <w:rPr>
          <w:rFonts w:cs="Arial"/>
          <w:szCs w:val="22"/>
        </w:rPr>
        <w:t xml:space="preserve"> e in stato “Chiuso”</w:t>
      </w:r>
      <w:r w:rsidRPr="000B7407">
        <w:rPr>
          <w:rFonts w:cs="Arial"/>
          <w:szCs w:val="22"/>
        </w:rPr>
        <w:t xml:space="preserve">. </w:t>
      </w:r>
    </w:p>
    <w:p w14:paraId="721F13F7" w14:textId="6530FCC8" w:rsidR="002C504F" w:rsidRPr="000B7407" w:rsidRDefault="002C504F" w:rsidP="002C504F">
      <w:pPr>
        <w:pStyle w:val="ListParagraph"/>
        <w:spacing w:after="120" w:line="240" w:lineRule="auto"/>
        <w:ind w:left="360"/>
        <w:rPr>
          <w:rFonts w:cs="Arial"/>
          <w:szCs w:val="22"/>
        </w:rPr>
      </w:pPr>
      <w:r w:rsidRPr="000B7407">
        <w:rPr>
          <w:rFonts w:cs="Arial"/>
          <w:szCs w:val="22"/>
        </w:rPr>
        <w:t xml:space="preserve">Invece, cliccando il pulsante </w:t>
      </w:r>
      <w:r w:rsidRPr="000B7407">
        <w:rPr>
          <w:rFonts w:cs="Arial"/>
          <w:noProof/>
          <w:color w:val="2B579A"/>
          <w:szCs w:val="22"/>
          <w:shd w:val="clear" w:color="auto" w:fill="E6E6E6"/>
        </w:rPr>
        <w:drawing>
          <wp:inline distT="0" distB="0" distL="0" distR="0" wp14:anchorId="2B8EFDE7" wp14:editId="27AF40FD">
            <wp:extent cx="429065" cy="210710"/>
            <wp:effectExtent l="0" t="0" r="0" b="0"/>
            <wp:docPr id="84" name="Immagine 84" descr="Immagine che contiene test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Immagine 55" descr="Immagine che contiene testo&#10;&#10;Descrizione generata automaticamente"/>
                    <pic:cNvPicPr/>
                  </pic:nvPicPr>
                  <pic:blipFill rotWithShape="1">
                    <a:blip r:embed="rId148"/>
                    <a:srcRect l="2420" t="78456" r="82776" b="7223"/>
                    <a:stretch/>
                  </pic:blipFill>
                  <pic:spPr bwMode="auto">
                    <a:xfrm>
                      <a:off x="0" y="0"/>
                      <a:ext cx="439727" cy="215946"/>
                    </a:xfrm>
                    <a:prstGeom prst="rect">
                      <a:avLst/>
                    </a:prstGeom>
                    <a:ln w="6350" cap="flat" cmpd="sng" algn="ctr">
                      <a:no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r w:rsidRPr="000B7407">
        <w:rPr>
          <w:rFonts w:cs="Arial"/>
          <w:szCs w:val="22"/>
        </w:rPr>
        <w:t xml:space="preserve">, torna alla pagina di riepilogo senza confermare l’azione. </w:t>
      </w:r>
    </w:p>
    <w:p w14:paraId="544C8B6A" w14:textId="77777777" w:rsidR="002C504F" w:rsidRPr="000B7407" w:rsidRDefault="002C504F" w:rsidP="002C504F">
      <w:pPr>
        <w:rPr>
          <w:rFonts w:cs="Arial"/>
          <w:szCs w:val="22"/>
        </w:rPr>
      </w:pPr>
    </w:p>
    <w:p w14:paraId="49A48065" w14:textId="77777777" w:rsidR="00273DFA" w:rsidRPr="000B7407" w:rsidRDefault="00273DFA" w:rsidP="00517C03">
      <w:pPr>
        <w:rPr>
          <w:rFonts w:cs="Arial"/>
          <w:szCs w:val="22"/>
        </w:rPr>
      </w:pPr>
    </w:p>
    <w:p w14:paraId="30F3814F" w14:textId="77777777" w:rsidR="00B23A0E" w:rsidRPr="000B7407" w:rsidRDefault="00B23A0E" w:rsidP="005D51EA">
      <w:pPr>
        <w:rPr>
          <w:rFonts w:cs="Arial"/>
          <w:szCs w:val="22"/>
        </w:rPr>
      </w:pPr>
    </w:p>
    <w:p w14:paraId="0C256733" w14:textId="4CB9335D" w:rsidR="005D51EA" w:rsidRPr="000B7407" w:rsidRDefault="005D51EA" w:rsidP="00E84CDD">
      <w:pPr>
        <w:pStyle w:val="Heading3"/>
        <w:numPr>
          <w:ilvl w:val="2"/>
          <w:numId w:val="71"/>
        </w:numPr>
        <w:rPr>
          <w:sz w:val="22"/>
        </w:rPr>
      </w:pPr>
      <w:bookmarkStart w:id="161" w:name="_Toc138936492"/>
      <w:bookmarkStart w:id="162" w:name="_Toc209456545"/>
      <w:r w:rsidRPr="000B7407">
        <w:rPr>
          <w:sz w:val="22"/>
        </w:rPr>
        <w:t>Fase “Valutazione U.V.</w:t>
      </w:r>
      <w:r w:rsidR="00E614E1" w:rsidRPr="000B7407">
        <w:rPr>
          <w:sz w:val="22"/>
        </w:rPr>
        <w:t>M</w:t>
      </w:r>
      <w:r w:rsidRPr="000B7407">
        <w:rPr>
          <w:sz w:val="22"/>
        </w:rPr>
        <w:t>.</w:t>
      </w:r>
      <w:r w:rsidR="00E614E1" w:rsidRPr="000B7407">
        <w:rPr>
          <w:sz w:val="22"/>
        </w:rPr>
        <w:t>M</w:t>
      </w:r>
      <w:r w:rsidRPr="000B7407">
        <w:rPr>
          <w:sz w:val="22"/>
        </w:rPr>
        <w:t>.”</w:t>
      </w:r>
      <w:bookmarkEnd w:id="161"/>
      <w:bookmarkEnd w:id="162"/>
    </w:p>
    <w:p w14:paraId="3B3FC3E6" w14:textId="017E8855" w:rsidR="005D51EA" w:rsidRPr="000B7407" w:rsidRDefault="005D51EA" w:rsidP="005D51EA">
      <w:pPr>
        <w:spacing w:after="120" w:line="240" w:lineRule="auto"/>
        <w:rPr>
          <w:rFonts w:cs="Arial"/>
          <w:szCs w:val="22"/>
        </w:rPr>
      </w:pPr>
      <w:r w:rsidRPr="000B7407">
        <w:rPr>
          <w:rFonts w:cs="Arial"/>
          <w:szCs w:val="22"/>
        </w:rPr>
        <w:t>La fase di “Valutazione U.V.</w:t>
      </w:r>
      <w:r w:rsidR="005B2BAF" w:rsidRPr="000B7407">
        <w:rPr>
          <w:rFonts w:cs="Arial"/>
          <w:szCs w:val="22"/>
        </w:rPr>
        <w:t>M</w:t>
      </w:r>
      <w:r w:rsidRPr="000B7407">
        <w:rPr>
          <w:rFonts w:cs="Arial"/>
          <w:szCs w:val="22"/>
        </w:rPr>
        <w:t>.</w:t>
      </w:r>
      <w:r w:rsidR="005B2BAF" w:rsidRPr="000B7407">
        <w:rPr>
          <w:rFonts w:cs="Arial"/>
          <w:szCs w:val="22"/>
        </w:rPr>
        <w:t>M</w:t>
      </w:r>
      <w:r w:rsidRPr="000B7407">
        <w:rPr>
          <w:rFonts w:cs="Arial"/>
          <w:szCs w:val="22"/>
        </w:rPr>
        <w:t>.” è la seconda fase dedicata alla gestione e acquisizione delle informazioni in merito alle valutazioni dell’</w:t>
      </w:r>
      <w:r w:rsidR="00A8070C" w:rsidRPr="000B7407">
        <w:rPr>
          <w:rFonts w:cs="Arial"/>
          <w:szCs w:val="22"/>
        </w:rPr>
        <w:t>Unità di Valutazione Multidimensionale e Multidisciplinare </w:t>
      </w:r>
      <w:r w:rsidRPr="000B7407">
        <w:rPr>
          <w:rFonts w:cs="Arial"/>
          <w:szCs w:val="22"/>
        </w:rPr>
        <w:t xml:space="preserve">presso l’U.O. di riferimento. </w:t>
      </w:r>
    </w:p>
    <w:p w14:paraId="1C33C74A" w14:textId="4D8B83D8" w:rsidR="005D51EA" w:rsidRPr="000B7407" w:rsidRDefault="005D51EA" w:rsidP="005D51EA">
      <w:pPr>
        <w:autoSpaceDE/>
        <w:autoSpaceDN/>
        <w:adjustRightInd/>
        <w:spacing w:before="120"/>
        <w:rPr>
          <w:rFonts w:cs="Arial"/>
          <w:bCs/>
          <w:szCs w:val="22"/>
        </w:rPr>
      </w:pPr>
      <w:r w:rsidRPr="000B7407">
        <w:rPr>
          <w:rFonts w:cs="Arial"/>
          <w:szCs w:val="22"/>
        </w:rPr>
        <w:t>All’interno della schermata saranno presenti le seguenti schede:</w:t>
      </w:r>
    </w:p>
    <w:p w14:paraId="09712E50" w14:textId="1C80B5E9" w:rsidR="005D51EA" w:rsidRPr="000B7407" w:rsidRDefault="005D51EA" w:rsidP="0026688A">
      <w:pPr>
        <w:pStyle w:val="ListParagraph"/>
        <w:numPr>
          <w:ilvl w:val="0"/>
          <w:numId w:val="20"/>
        </w:numPr>
        <w:autoSpaceDE/>
        <w:autoSpaceDN/>
        <w:adjustRightInd/>
        <w:spacing w:before="120"/>
        <w:rPr>
          <w:rFonts w:cs="Arial"/>
          <w:b/>
          <w:bCs/>
          <w:szCs w:val="22"/>
        </w:rPr>
      </w:pPr>
      <w:r w:rsidRPr="000B7407">
        <w:rPr>
          <w:rFonts w:cs="Arial"/>
          <w:b/>
          <w:bCs/>
          <w:szCs w:val="22"/>
        </w:rPr>
        <w:t xml:space="preserve">Storico dell’assistito, </w:t>
      </w:r>
      <w:r w:rsidRPr="000B7407">
        <w:rPr>
          <w:rFonts w:cs="Arial"/>
          <w:szCs w:val="22"/>
        </w:rPr>
        <w:t>contenente le informazioni di anamnesi dell’assistito</w:t>
      </w:r>
      <w:r w:rsidR="00006FC8">
        <w:rPr>
          <w:rFonts w:cs="Arial"/>
          <w:szCs w:val="22"/>
        </w:rPr>
        <w:t>;</w:t>
      </w:r>
    </w:p>
    <w:p w14:paraId="08E8D3F8" w14:textId="7E13BED8" w:rsidR="00D8634F" w:rsidRPr="000B7407" w:rsidRDefault="00391A7F" w:rsidP="0026688A">
      <w:pPr>
        <w:pStyle w:val="ListParagraph"/>
        <w:numPr>
          <w:ilvl w:val="0"/>
          <w:numId w:val="20"/>
        </w:numPr>
        <w:autoSpaceDE/>
        <w:autoSpaceDN/>
        <w:adjustRightInd/>
        <w:spacing w:before="120"/>
        <w:rPr>
          <w:rFonts w:cs="Arial"/>
          <w:szCs w:val="22"/>
        </w:rPr>
      </w:pPr>
      <w:r w:rsidRPr="000B7407">
        <w:rPr>
          <w:rFonts w:cs="Arial"/>
          <w:b/>
          <w:bCs/>
          <w:szCs w:val="22"/>
        </w:rPr>
        <w:t>Scheda di</w:t>
      </w:r>
      <w:r w:rsidR="005D51EA" w:rsidRPr="000B7407">
        <w:rPr>
          <w:rFonts w:cs="Arial"/>
          <w:b/>
          <w:bCs/>
          <w:szCs w:val="22"/>
        </w:rPr>
        <w:t xml:space="preserve"> valutazione, </w:t>
      </w:r>
      <w:r w:rsidR="00EA53E4" w:rsidRPr="000B7407">
        <w:rPr>
          <w:rFonts w:cs="Arial"/>
          <w:szCs w:val="22"/>
        </w:rPr>
        <w:t>che</w:t>
      </w:r>
      <w:r w:rsidR="00EA53E4" w:rsidRPr="000B7407">
        <w:rPr>
          <w:rFonts w:cs="Arial"/>
          <w:b/>
          <w:bCs/>
          <w:szCs w:val="22"/>
        </w:rPr>
        <w:t xml:space="preserve"> </w:t>
      </w:r>
      <w:r w:rsidR="00EA53E4" w:rsidRPr="000B7407">
        <w:rPr>
          <w:rFonts w:cs="Arial"/>
          <w:szCs w:val="22"/>
        </w:rPr>
        <w:t xml:space="preserve">sarà </w:t>
      </w:r>
      <w:r w:rsidR="005D51EA" w:rsidRPr="000B7407">
        <w:rPr>
          <w:rFonts w:cs="Arial"/>
          <w:szCs w:val="22"/>
        </w:rPr>
        <w:t>destinata a contenere le informazioni utili a definire l’équipe ed una prima ipotesi di diagnosi</w:t>
      </w:r>
      <w:r w:rsidR="00A11BF3" w:rsidRPr="000B7407">
        <w:rPr>
          <w:rFonts w:cs="Arial"/>
          <w:szCs w:val="22"/>
        </w:rPr>
        <w:t xml:space="preserve"> tramite </w:t>
      </w:r>
      <w:r w:rsidR="00653088" w:rsidRPr="000B7407">
        <w:rPr>
          <w:rFonts w:cs="Arial"/>
          <w:szCs w:val="22"/>
        </w:rPr>
        <w:t>una serie di campi di tipo valutativo</w:t>
      </w:r>
      <w:r w:rsidR="00006FC8">
        <w:rPr>
          <w:rFonts w:cs="Arial"/>
          <w:szCs w:val="22"/>
        </w:rPr>
        <w:t>;</w:t>
      </w:r>
      <w:r w:rsidR="00EA53E4" w:rsidRPr="000B7407">
        <w:rPr>
          <w:rFonts w:cs="Arial"/>
          <w:szCs w:val="22"/>
        </w:rPr>
        <w:t xml:space="preserve"> </w:t>
      </w:r>
    </w:p>
    <w:p w14:paraId="020B60A9" w14:textId="05C00721" w:rsidR="001059CA" w:rsidRPr="000B7407" w:rsidRDefault="001059CA" w:rsidP="0026688A">
      <w:pPr>
        <w:pStyle w:val="ListParagraph"/>
        <w:numPr>
          <w:ilvl w:val="0"/>
          <w:numId w:val="20"/>
        </w:numPr>
        <w:autoSpaceDE/>
        <w:autoSpaceDN/>
        <w:adjustRightInd/>
        <w:spacing w:before="120"/>
        <w:rPr>
          <w:rFonts w:cs="Arial"/>
          <w:b/>
          <w:bCs/>
          <w:szCs w:val="22"/>
        </w:rPr>
      </w:pPr>
      <w:r w:rsidRPr="000B7407">
        <w:rPr>
          <w:rFonts w:cs="Arial"/>
          <w:b/>
          <w:bCs/>
          <w:szCs w:val="22"/>
        </w:rPr>
        <w:t xml:space="preserve">Schede professionali, </w:t>
      </w:r>
      <w:r w:rsidR="000451A8" w:rsidRPr="000B7407">
        <w:rPr>
          <w:rFonts w:cs="Arial"/>
          <w:szCs w:val="22"/>
        </w:rPr>
        <w:t xml:space="preserve">sezione </w:t>
      </w:r>
      <w:r w:rsidR="00D8634F" w:rsidRPr="000B7407">
        <w:rPr>
          <w:rFonts w:cs="Arial"/>
          <w:szCs w:val="22"/>
        </w:rPr>
        <w:t>contenente</w:t>
      </w:r>
      <w:r w:rsidR="00D8634F" w:rsidRPr="000B7407">
        <w:rPr>
          <w:rFonts w:cs="Arial"/>
          <w:b/>
          <w:bCs/>
          <w:szCs w:val="22"/>
        </w:rPr>
        <w:t xml:space="preserve"> </w:t>
      </w:r>
      <w:r w:rsidR="00D8634F" w:rsidRPr="000B7407">
        <w:rPr>
          <w:rFonts w:cs="Arial"/>
          <w:szCs w:val="22"/>
        </w:rPr>
        <w:t>le eventuali valutazioni professionali dei membri</w:t>
      </w:r>
      <w:r w:rsidR="00EA53E4" w:rsidRPr="000B7407">
        <w:rPr>
          <w:rFonts w:cs="Arial"/>
          <w:szCs w:val="22"/>
        </w:rPr>
        <w:t xml:space="preserve"> dell’Unità di Valutazione Multidimensionale e Multidisciplinare. </w:t>
      </w:r>
    </w:p>
    <w:p w14:paraId="71791D27" w14:textId="77777777" w:rsidR="00690160" w:rsidRPr="000B7407" w:rsidRDefault="00690160" w:rsidP="00163C79">
      <w:pPr>
        <w:autoSpaceDE/>
        <w:autoSpaceDN/>
        <w:adjustRightInd/>
        <w:spacing w:before="120"/>
        <w:rPr>
          <w:rFonts w:cs="Arial"/>
          <w:szCs w:val="22"/>
        </w:rPr>
      </w:pPr>
    </w:p>
    <w:p w14:paraId="6344E2AB" w14:textId="62E87887" w:rsidR="00690160" w:rsidRPr="000B7407" w:rsidRDefault="00625BFE" w:rsidP="00163C79">
      <w:pPr>
        <w:autoSpaceDE/>
        <w:autoSpaceDN/>
        <w:adjustRightInd/>
        <w:spacing w:before="120"/>
        <w:rPr>
          <w:rFonts w:cs="Arial"/>
          <w:szCs w:val="22"/>
        </w:rPr>
      </w:pPr>
      <w:r w:rsidRPr="000B7407">
        <w:rPr>
          <w:rFonts w:cs="Arial"/>
          <w:noProof/>
          <w:color w:val="2B579A"/>
          <w:szCs w:val="22"/>
          <w:shd w:val="clear" w:color="auto" w:fill="E6E6E6"/>
        </w:rPr>
        <w:drawing>
          <wp:inline distT="0" distB="0" distL="0" distR="0" wp14:anchorId="0B64BDAB" wp14:editId="5A0B9D92">
            <wp:extent cx="6120130" cy="3005455"/>
            <wp:effectExtent l="19050" t="19050" r="13970" b="23495"/>
            <wp:docPr id="2118812624" name="Immagine 20" descr="Immagine che contiene testo, schermata, Carattere, numer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8812624" name="Immagine 20" descr="Immagine che contiene testo, schermata, Carattere, numero&#10;&#10;Descrizione generata automaticamente"/>
                    <pic:cNvPicPr/>
                  </pic:nvPicPr>
                  <pic:blipFill>
                    <a:blip r:embed="rId149" cstate="print">
                      <a:extLst>
                        <a:ext uri="{28A0092B-C50C-407E-A947-70E740481C1C}">
                          <a14:useLocalDpi xmlns:a14="http://schemas.microsoft.com/office/drawing/2010/main" val="0"/>
                        </a:ext>
                      </a:extLst>
                    </a:blip>
                    <a:stretch>
                      <a:fillRect/>
                    </a:stretch>
                  </pic:blipFill>
                  <pic:spPr>
                    <a:xfrm>
                      <a:off x="0" y="0"/>
                      <a:ext cx="6120130" cy="3005455"/>
                    </a:xfrm>
                    <a:prstGeom prst="rect">
                      <a:avLst/>
                    </a:prstGeom>
                    <a:ln>
                      <a:solidFill>
                        <a:schemeClr val="tx1"/>
                      </a:solidFill>
                    </a:ln>
                  </pic:spPr>
                </pic:pic>
              </a:graphicData>
            </a:graphic>
          </wp:inline>
        </w:drawing>
      </w:r>
    </w:p>
    <w:p w14:paraId="4F3A5A0E" w14:textId="77777777" w:rsidR="0045382F" w:rsidRPr="000B7407" w:rsidRDefault="0045382F" w:rsidP="00163C79">
      <w:pPr>
        <w:autoSpaceDE/>
        <w:autoSpaceDN/>
        <w:adjustRightInd/>
        <w:spacing w:before="120"/>
        <w:rPr>
          <w:rFonts w:cs="Arial"/>
          <w:szCs w:val="22"/>
        </w:rPr>
      </w:pPr>
    </w:p>
    <w:p w14:paraId="029DF837" w14:textId="511AE050" w:rsidR="001915C9" w:rsidRPr="000B7407" w:rsidRDefault="00163C79" w:rsidP="00163C79">
      <w:pPr>
        <w:autoSpaceDE/>
        <w:autoSpaceDN/>
        <w:adjustRightInd/>
        <w:spacing w:before="120"/>
        <w:rPr>
          <w:rFonts w:cs="Arial"/>
          <w:szCs w:val="22"/>
        </w:rPr>
      </w:pPr>
      <w:r w:rsidRPr="000B7407">
        <w:rPr>
          <w:rFonts w:cs="Arial"/>
          <w:szCs w:val="22"/>
        </w:rPr>
        <w:t>D</w:t>
      </w:r>
      <w:r w:rsidR="005D51EA" w:rsidRPr="000B7407">
        <w:rPr>
          <w:rFonts w:cs="Arial"/>
          <w:szCs w:val="22"/>
        </w:rPr>
        <w:t xml:space="preserve">i seguito si riportano </w:t>
      </w:r>
      <w:r w:rsidR="009E5049" w:rsidRPr="000B7407">
        <w:rPr>
          <w:rFonts w:cs="Arial"/>
          <w:szCs w:val="22"/>
        </w:rPr>
        <w:t xml:space="preserve">nel dettaglio </w:t>
      </w:r>
      <w:r w:rsidR="005D51EA" w:rsidRPr="000B7407">
        <w:rPr>
          <w:rFonts w:cs="Arial"/>
          <w:szCs w:val="22"/>
        </w:rPr>
        <w:t xml:space="preserve">le </w:t>
      </w:r>
      <w:r w:rsidR="00E46D01" w:rsidRPr="000B7407">
        <w:rPr>
          <w:rFonts w:cs="Arial"/>
          <w:szCs w:val="22"/>
        </w:rPr>
        <w:t xml:space="preserve">descrizioni </w:t>
      </w:r>
      <w:r w:rsidR="005D51EA" w:rsidRPr="000B7407">
        <w:rPr>
          <w:rFonts w:cs="Arial"/>
          <w:szCs w:val="22"/>
        </w:rPr>
        <w:t xml:space="preserve">delle </w:t>
      </w:r>
      <w:r w:rsidR="00E46D01" w:rsidRPr="000B7407">
        <w:rPr>
          <w:rFonts w:cs="Arial"/>
          <w:szCs w:val="22"/>
        </w:rPr>
        <w:t xml:space="preserve">schede </w:t>
      </w:r>
      <w:r w:rsidR="005D51EA" w:rsidRPr="000B7407">
        <w:rPr>
          <w:rFonts w:cs="Arial"/>
          <w:szCs w:val="22"/>
        </w:rPr>
        <w:t>previste nella fase “Valutazione U.V.</w:t>
      </w:r>
      <w:r w:rsidR="00EA53E4" w:rsidRPr="000B7407">
        <w:rPr>
          <w:rFonts w:cs="Arial"/>
          <w:szCs w:val="22"/>
        </w:rPr>
        <w:t>M</w:t>
      </w:r>
      <w:r w:rsidR="005D51EA" w:rsidRPr="000B7407">
        <w:rPr>
          <w:rFonts w:cs="Arial"/>
          <w:szCs w:val="22"/>
        </w:rPr>
        <w:t>.</w:t>
      </w:r>
      <w:r w:rsidR="00EA53E4" w:rsidRPr="000B7407">
        <w:rPr>
          <w:rFonts w:cs="Arial"/>
          <w:szCs w:val="22"/>
        </w:rPr>
        <w:t>M</w:t>
      </w:r>
      <w:r w:rsidR="005D51EA" w:rsidRPr="000B7407">
        <w:rPr>
          <w:rFonts w:cs="Arial"/>
          <w:szCs w:val="22"/>
        </w:rPr>
        <w:t>.”</w:t>
      </w:r>
    </w:p>
    <w:p w14:paraId="4AC612D2" w14:textId="77777777" w:rsidR="00787EC4" w:rsidRPr="000B7407" w:rsidRDefault="00787EC4" w:rsidP="00163C79">
      <w:pPr>
        <w:autoSpaceDE/>
        <w:autoSpaceDN/>
        <w:adjustRightInd/>
        <w:spacing w:before="120"/>
        <w:rPr>
          <w:rFonts w:cs="Arial"/>
          <w:szCs w:val="22"/>
        </w:rPr>
      </w:pPr>
    </w:p>
    <w:p w14:paraId="04321565" w14:textId="5CA3A96F" w:rsidR="005D51EA" w:rsidRPr="000B7407" w:rsidRDefault="005D51EA" w:rsidP="00E84CDD">
      <w:pPr>
        <w:pStyle w:val="Heading4"/>
        <w:numPr>
          <w:ilvl w:val="3"/>
          <w:numId w:val="71"/>
        </w:numPr>
        <w:ind w:left="1134" w:hanging="567"/>
        <w:rPr>
          <w:rFonts w:ascii="Arial" w:hAnsi="Arial" w:cs="Arial"/>
          <w:color w:val="auto"/>
          <w:szCs w:val="22"/>
        </w:rPr>
      </w:pPr>
      <w:r w:rsidRPr="000B7407">
        <w:rPr>
          <w:rFonts w:ascii="Arial" w:hAnsi="Arial" w:cs="Arial"/>
          <w:color w:val="auto"/>
          <w:szCs w:val="22"/>
        </w:rPr>
        <w:t>Scheda “Storico</w:t>
      </w:r>
      <w:r w:rsidR="00330C95" w:rsidRPr="000B7407">
        <w:rPr>
          <w:rFonts w:ascii="Arial" w:hAnsi="Arial" w:cs="Arial"/>
          <w:color w:val="auto"/>
          <w:szCs w:val="22"/>
        </w:rPr>
        <w:t xml:space="preserve"> </w:t>
      </w:r>
      <w:r w:rsidRPr="000B7407">
        <w:rPr>
          <w:rFonts w:ascii="Arial" w:hAnsi="Arial" w:cs="Arial"/>
          <w:color w:val="auto"/>
          <w:szCs w:val="22"/>
        </w:rPr>
        <w:t>assistito”</w:t>
      </w:r>
    </w:p>
    <w:p w14:paraId="146E8BAE" w14:textId="380E2032" w:rsidR="00180071" w:rsidRPr="000B7407" w:rsidRDefault="005D51EA" w:rsidP="006A6C51">
      <w:pPr>
        <w:autoSpaceDE/>
        <w:autoSpaceDN/>
        <w:adjustRightInd/>
        <w:spacing w:before="120"/>
        <w:rPr>
          <w:rFonts w:cs="Arial"/>
          <w:szCs w:val="22"/>
        </w:rPr>
      </w:pPr>
      <w:r w:rsidRPr="000B7407">
        <w:rPr>
          <w:rFonts w:cs="Arial"/>
          <w:szCs w:val="22"/>
        </w:rPr>
        <w:t>Nella fase di Valutazione U.V.</w:t>
      </w:r>
      <w:r w:rsidR="005F765E" w:rsidRPr="000B7407">
        <w:rPr>
          <w:rFonts w:cs="Arial"/>
          <w:szCs w:val="22"/>
        </w:rPr>
        <w:t>M</w:t>
      </w:r>
      <w:r w:rsidRPr="000B7407">
        <w:rPr>
          <w:rFonts w:cs="Arial"/>
          <w:szCs w:val="22"/>
        </w:rPr>
        <w:t>.</w:t>
      </w:r>
      <w:r w:rsidR="005F765E" w:rsidRPr="000B7407">
        <w:rPr>
          <w:rFonts w:cs="Arial"/>
          <w:szCs w:val="22"/>
        </w:rPr>
        <w:t>M</w:t>
      </w:r>
      <w:r w:rsidRPr="000B7407">
        <w:rPr>
          <w:rFonts w:cs="Arial"/>
          <w:szCs w:val="22"/>
        </w:rPr>
        <w:t>., l’utente potrà accedere</w:t>
      </w:r>
      <w:r w:rsidR="00CD5594" w:rsidRPr="000B7407">
        <w:rPr>
          <w:rFonts w:cs="Arial"/>
          <w:szCs w:val="22"/>
        </w:rPr>
        <w:t xml:space="preserve"> all’</w:t>
      </w:r>
      <w:r w:rsidR="006A6C51" w:rsidRPr="000B7407">
        <w:rPr>
          <w:rFonts w:cs="Arial"/>
          <w:szCs w:val="22"/>
        </w:rPr>
        <w:t xml:space="preserve">interno </w:t>
      </w:r>
      <w:r w:rsidRPr="000B7407">
        <w:rPr>
          <w:rFonts w:cs="Arial"/>
          <w:szCs w:val="22"/>
        </w:rPr>
        <w:t>alla scheda “Storico assistito</w:t>
      </w:r>
      <w:r w:rsidR="003A0344" w:rsidRPr="000B7407">
        <w:rPr>
          <w:rFonts w:cs="Arial"/>
          <w:szCs w:val="22"/>
        </w:rPr>
        <w:t>”</w:t>
      </w:r>
      <w:r w:rsidR="006A6C51" w:rsidRPr="000B7407">
        <w:rPr>
          <w:rFonts w:cs="Arial"/>
          <w:szCs w:val="22"/>
        </w:rPr>
        <w:t xml:space="preserve"> </w:t>
      </w:r>
      <w:r w:rsidR="00180071" w:rsidRPr="000B7407">
        <w:rPr>
          <w:rFonts w:cs="Arial"/>
          <w:szCs w:val="22"/>
        </w:rPr>
        <w:t xml:space="preserve">tramite il pulsante </w:t>
      </w:r>
      <w:r w:rsidR="00EC26E5" w:rsidRPr="000B7407">
        <w:rPr>
          <w:rFonts w:cs="Arial"/>
          <w:noProof/>
          <w:color w:val="2B579A"/>
          <w:szCs w:val="22"/>
          <w:shd w:val="clear" w:color="auto" w:fill="E6E6E6"/>
        </w:rPr>
        <w:drawing>
          <wp:inline distT="0" distB="0" distL="0" distR="0" wp14:anchorId="409EFEA6" wp14:editId="2E9BF368">
            <wp:extent cx="429371" cy="178873"/>
            <wp:effectExtent l="0" t="0" r="0" b="0"/>
            <wp:docPr id="5" name="Immagin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2"/>
                    <a:srcRect t="9274"/>
                    <a:stretch/>
                  </pic:blipFill>
                  <pic:spPr bwMode="auto">
                    <a:xfrm>
                      <a:off x="0" y="0"/>
                      <a:ext cx="455780" cy="189875"/>
                    </a:xfrm>
                    <a:prstGeom prst="rect">
                      <a:avLst/>
                    </a:prstGeom>
                    <a:ln>
                      <a:noFill/>
                    </a:ln>
                    <a:extLst>
                      <a:ext uri="{53640926-AAD7-44D8-BBD7-CCE9431645EC}">
                        <a14:shadowObscured xmlns:a14="http://schemas.microsoft.com/office/drawing/2010/main"/>
                      </a:ext>
                    </a:extLst>
                  </pic:spPr>
                </pic:pic>
              </a:graphicData>
            </a:graphic>
          </wp:inline>
        </w:drawing>
      </w:r>
      <w:r w:rsidR="00180071" w:rsidRPr="000B7407">
        <w:rPr>
          <w:rFonts w:cs="Arial"/>
          <w:szCs w:val="22"/>
        </w:rPr>
        <w:t xml:space="preserve"> </w:t>
      </w:r>
      <w:r w:rsidR="00761CF6" w:rsidRPr="000B7407">
        <w:rPr>
          <w:rFonts w:cs="Arial"/>
          <w:szCs w:val="22"/>
        </w:rPr>
        <w:t>ed inserire</w:t>
      </w:r>
      <w:r w:rsidR="00180071" w:rsidRPr="000B7407">
        <w:rPr>
          <w:rFonts w:cs="Arial"/>
          <w:szCs w:val="22"/>
        </w:rPr>
        <w:t xml:space="preserve"> informazioni in merito all’ Anamnesi “Personale fisiologica” e “Patologica remota”.</w:t>
      </w:r>
      <w:r w:rsidR="00335301" w:rsidRPr="000B7407">
        <w:rPr>
          <w:rFonts w:cs="Arial"/>
          <w:szCs w:val="22"/>
        </w:rPr>
        <w:t xml:space="preserve"> La compilazione della scheda è </w:t>
      </w:r>
      <w:r w:rsidR="00B145CD" w:rsidRPr="000B7407">
        <w:rPr>
          <w:rFonts w:cs="Arial"/>
          <w:szCs w:val="22"/>
        </w:rPr>
        <w:t>facoltativa e</w:t>
      </w:r>
      <w:r w:rsidR="00335301" w:rsidRPr="000B7407">
        <w:rPr>
          <w:rFonts w:cs="Arial"/>
          <w:szCs w:val="22"/>
        </w:rPr>
        <w:t xml:space="preserve"> quindi non obbligatori</w:t>
      </w:r>
      <w:r w:rsidR="00B145CD" w:rsidRPr="000B7407">
        <w:rPr>
          <w:rFonts w:cs="Arial"/>
          <w:szCs w:val="22"/>
        </w:rPr>
        <w:t>a</w:t>
      </w:r>
      <w:r w:rsidR="00335301" w:rsidRPr="000B7407">
        <w:rPr>
          <w:rFonts w:cs="Arial"/>
          <w:szCs w:val="22"/>
        </w:rPr>
        <w:t xml:space="preserve"> alla continuazione del workflow. </w:t>
      </w:r>
    </w:p>
    <w:p w14:paraId="1C22828A" w14:textId="1C164FA6" w:rsidR="00C639ED" w:rsidRPr="000B7407" w:rsidRDefault="33706642" w:rsidP="00C639ED">
      <w:pPr>
        <w:spacing w:after="120" w:line="240" w:lineRule="auto"/>
        <w:rPr>
          <w:rFonts w:cs="Arial"/>
          <w:szCs w:val="22"/>
        </w:rPr>
      </w:pPr>
      <w:r w:rsidRPr="000B7407">
        <w:rPr>
          <w:rFonts w:cs="Arial"/>
          <w:szCs w:val="22"/>
        </w:rPr>
        <w:t xml:space="preserve">Solo dopo aver valorizzato i campi obbligatori, ovvero quelli contrassegnati da apposito asterisco, si potrà procedere al salvataggio dei dati inseriti, cliccando il pulsante </w:t>
      </w:r>
      <w:r w:rsidR="3100F928" w:rsidRPr="000B7407">
        <w:rPr>
          <w:rFonts w:cs="Arial"/>
          <w:noProof/>
          <w:color w:val="2B579A"/>
          <w:szCs w:val="22"/>
          <w:shd w:val="clear" w:color="auto" w:fill="E6E6E6"/>
        </w:rPr>
        <w:drawing>
          <wp:inline distT="0" distB="0" distL="0" distR="0" wp14:anchorId="7354B635" wp14:editId="1640EBE8">
            <wp:extent cx="333375" cy="201295"/>
            <wp:effectExtent l="0" t="0" r="9525" b="8255"/>
            <wp:docPr id="754291960" name="Immagine 7542919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754291960"/>
                    <pic:cNvPicPr/>
                  </pic:nvPicPr>
                  <pic:blipFill>
                    <a:blip r:embed="rId45">
                      <a:extLst>
                        <a:ext uri="{28A0092B-C50C-407E-A947-70E740481C1C}">
                          <a14:useLocalDpi xmlns:a14="http://schemas.microsoft.com/office/drawing/2010/main" val="0"/>
                        </a:ext>
                      </a:extLst>
                    </a:blip>
                    <a:srcRect l="95663"/>
                    <a:stretch>
                      <a:fillRect/>
                    </a:stretch>
                  </pic:blipFill>
                  <pic:spPr>
                    <a:xfrm>
                      <a:off x="0" y="0"/>
                      <a:ext cx="333375" cy="201295"/>
                    </a:xfrm>
                    <a:prstGeom prst="rect">
                      <a:avLst/>
                    </a:prstGeom>
                  </pic:spPr>
                </pic:pic>
              </a:graphicData>
            </a:graphic>
          </wp:inline>
        </w:drawing>
      </w:r>
      <w:r w:rsidRPr="000B7407">
        <w:rPr>
          <w:rFonts w:cs="Arial"/>
          <w:szCs w:val="22"/>
        </w:rPr>
        <w:t xml:space="preserve"> per consolidare, e successivamente  </w:t>
      </w:r>
      <w:r w:rsidR="0C069E52" w:rsidRPr="000B7407">
        <w:rPr>
          <w:rFonts w:cs="Arial"/>
          <w:noProof/>
          <w:color w:val="2B579A"/>
          <w:szCs w:val="22"/>
          <w:shd w:val="clear" w:color="auto" w:fill="E6E6E6"/>
        </w:rPr>
        <w:drawing>
          <wp:inline distT="0" distB="0" distL="0" distR="0" wp14:anchorId="28C71409" wp14:editId="2943277C">
            <wp:extent cx="413385" cy="198755"/>
            <wp:effectExtent l="0" t="0" r="5715" b="0"/>
            <wp:docPr id="754291961" name="Immagine 7542919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754291961"/>
                    <pic:cNvPicPr/>
                  </pic:nvPicPr>
                  <pic:blipFill>
                    <a:blip r:embed="rId45" cstate="print">
                      <a:extLst>
                        <a:ext uri="{28A0092B-C50C-407E-A947-70E740481C1C}">
                          <a14:useLocalDpi xmlns:a14="http://schemas.microsoft.com/office/drawing/2010/main" val="0"/>
                        </a:ext>
                      </a:extLst>
                    </a:blip>
                    <a:srcRect r="94397"/>
                    <a:stretch>
                      <a:fillRect/>
                    </a:stretch>
                  </pic:blipFill>
                  <pic:spPr>
                    <a:xfrm>
                      <a:off x="0" y="0"/>
                      <a:ext cx="413385" cy="198755"/>
                    </a:xfrm>
                    <a:prstGeom prst="rect">
                      <a:avLst/>
                    </a:prstGeom>
                  </pic:spPr>
                </pic:pic>
              </a:graphicData>
            </a:graphic>
          </wp:inline>
        </w:drawing>
      </w:r>
      <w:r w:rsidRPr="000B7407">
        <w:rPr>
          <w:rFonts w:cs="Arial"/>
          <w:szCs w:val="22"/>
        </w:rPr>
        <w:t xml:space="preserve"> per tornare alla schermata precedente.</w:t>
      </w:r>
    </w:p>
    <w:p w14:paraId="549CB960" w14:textId="025B51FE" w:rsidR="00781AE8" w:rsidRPr="000B7407" w:rsidRDefault="00781AE8" w:rsidP="00C639ED">
      <w:pPr>
        <w:spacing w:after="120" w:line="240" w:lineRule="auto"/>
        <w:rPr>
          <w:rFonts w:cs="Arial"/>
          <w:szCs w:val="22"/>
        </w:rPr>
      </w:pPr>
      <w:r w:rsidRPr="000B7407">
        <w:rPr>
          <w:rFonts w:cs="Arial"/>
          <w:szCs w:val="22"/>
        </w:rPr>
        <w:t xml:space="preserve">Di seguito una schermata di esempio: </w:t>
      </w:r>
    </w:p>
    <w:p w14:paraId="373A5C60" w14:textId="77777777" w:rsidR="00781AE8" w:rsidRPr="000B7407" w:rsidRDefault="00781AE8" w:rsidP="00C639ED">
      <w:pPr>
        <w:spacing w:after="120" w:line="240" w:lineRule="auto"/>
        <w:rPr>
          <w:rFonts w:cs="Arial"/>
          <w:szCs w:val="22"/>
        </w:rPr>
      </w:pPr>
    </w:p>
    <w:p w14:paraId="6B69CF57" w14:textId="32360208" w:rsidR="002D739F" w:rsidRPr="000B7407" w:rsidRDefault="00105DCA" w:rsidP="00C639ED">
      <w:pPr>
        <w:spacing w:after="120" w:line="240" w:lineRule="auto"/>
        <w:rPr>
          <w:rFonts w:cs="Arial"/>
          <w:szCs w:val="22"/>
        </w:rPr>
      </w:pPr>
      <w:r w:rsidRPr="000B7407">
        <w:rPr>
          <w:rFonts w:cs="Arial"/>
          <w:noProof/>
          <w:color w:val="2B579A"/>
          <w:szCs w:val="22"/>
          <w:shd w:val="clear" w:color="auto" w:fill="E6E6E6"/>
        </w:rPr>
        <w:drawing>
          <wp:inline distT="0" distB="0" distL="0" distR="0" wp14:anchorId="5CF8BE0D" wp14:editId="6C3BB36F">
            <wp:extent cx="6120130" cy="3188335"/>
            <wp:effectExtent l="19050" t="19050" r="13970" b="12065"/>
            <wp:docPr id="398803715" name="Immagine 55" descr="Immagine che contiene testo, schermata, software, numer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8803715" name="Immagine 55" descr="Immagine che contiene testo, schermata, software, numero&#10;&#10;Descrizione generata automaticamente"/>
                    <pic:cNvPicPr/>
                  </pic:nvPicPr>
                  <pic:blipFill>
                    <a:blip r:embed="rId150" cstate="print">
                      <a:extLst>
                        <a:ext uri="{28A0092B-C50C-407E-A947-70E740481C1C}">
                          <a14:useLocalDpi xmlns:a14="http://schemas.microsoft.com/office/drawing/2010/main" val="0"/>
                        </a:ext>
                      </a:extLst>
                    </a:blip>
                    <a:stretch>
                      <a:fillRect/>
                    </a:stretch>
                  </pic:blipFill>
                  <pic:spPr>
                    <a:xfrm>
                      <a:off x="0" y="0"/>
                      <a:ext cx="6120130" cy="3188335"/>
                    </a:xfrm>
                    <a:prstGeom prst="rect">
                      <a:avLst/>
                    </a:prstGeom>
                    <a:ln>
                      <a:solidFill>
                        <a:schemeClr val="tx1"/>
                      </a:solidFill>
                    </a:ln>
                  </pic:spPr>
                </pic:pic>
              </a:graphicData>
            </a:graphic>
          </wp:inline>
        </w:drawing>
      </w:r>
    </w:p>
    <w:p w14:paraId="2DAF5EFF" w14:textId="77777777" w:rsidR="00EC1D59" w:rsidRPr="000B7407" w:rsidRDefault="00EC1D59" w:rsidP="00615A10">
      <w:pPr>
        <w:spacing w:after="120" w:line="240" w:lineRule="auto"/>
        <w:rPr>
          <w:rFonts w:cs="Arial"/>
          <w:szCs w:val="22"/>
        </w:rPr>
      </w:pPr>
    </w:p>
    <w:p w14:paraId="0C534E13" w14:textId="3A6AC90A" w:rsidR="00615A10" w:rsidRPr="000B7407" w:rsidRDefault="00615A10" w:rsidP="00615A10">
      <w:pPr>
        <w:spacing w:after="120" w:line="240" w:lineRule="auto"/>
        <w:rPr>
          <w:rFonts w:cs="Arial"/>
          <w:szCs w:val="22"/>
        </w:rPr>
      </w:pPr>
      <w:r w:rsidRPr="000B7407">
        <w:rPr>
          <w:rFonts w:cs="Arial"/>
          <w:szCs w:val="22"/>
        </w:rPr>
        <w:t xml:space="preserve">Inoltre, l’utente avrà la possibilità di allegare eventuali documenti clinici e amministrativi alla scheda cliccando il pulsante </w:t>
      </w:r>
      <w:r w:rsidR="009059C6" w:rsidRPr="000B7407">
        <w:rPr>
          <w:rFonts w:cs="Arial"/>
          <w:noProof/>
          <w:color w:val="2B579A"/>
          <w:szCs w:val="22"/>
          <w:shd w:val="clear" w:color="auto" w:fill="E6E6E6"/>
        </w:rPr>
        <w:drawing>
          <wp:inline distT="0" distB="0" distL="0" distR="0" wp14:anchorId="1B322FED" wp14:editId="6F656013">
            <wp:extent cx="588396" cy="195395"/>
            <wp:effectExtent l="0" t="0" r="2540" b="0"/>
            <wp:docPr id="754291962" name="Immagine 7542919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a:srcRect t="4707" b="-1"/>
                    <a:stretch/>
                  </pic:blipFill>
                  <pic:spPr bwMode="auto">
                    <a:xfrm>
                      <a:off x="0" y="0"/>
                      <a:ext cx="600735" cy="199492"/>
                    </a:xfrm>
                    <a:prstGeom prst="rect">
                      <a:avLst/>
                    </a:prstGeom>
                    <a:ln>
                      <a:noFill/>
                    </a:ln>
                    <a:extLst>
                      <a:ext uri="{53640926-AAD7-44D8-BBD7-CCE9431645EC}">
                        <a14:shadowObscured xmlns:a14="http://schemas.microsoft.com/office/drawing/2010/main"/>
                      </a:ext>
                    </a:extLst>
                  </pic:spPr>
                </pic:pic>
              </a:graphicData>
            </a:graphic>
          </wp:inline>
        </w:drawing>
      </w:r>
      <w:r w:rsidRPr="000B7407">
        <w:rPr>
          <w:rFonts w:cs="Arial"/>
          <w:szCs w:val="22"/>
        </w:rPr>
        <w:t xml:space="preserve">, scegliendo il file e caricandolo tramite apposito pulsante </w:t>
      </w:r>
      <w:r w:rsidR="002A7DF4" w:rsidRPr="000B7407">
        <w:rPr>
          <w:rFonts w:cs="Arial"/>
          <w:noProof/>
          <w:color w:val="2B579A"/>
          <w:szCs w:val="22"/>
          <w:shd w:val="clear" w:color="auto" w:fill="E6E6E6"/>
        </w:rPr>
        <w:drawing>
          <wp:inline distT="0" distB="0" distL="0" distR="0" wp14:anchorId="37B8E956" wp14:editId="15A08F22">
            <wp:extent cx="187493" cy="191659"/>
            <wp:effectExtent l="0" t="1905" r="1270" b="1270"/>
            <wp:docPr id="754291963" name="Immagine 7542919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rot="16200000">
                      <a:off x="0" y="0"/>
                      <a:ext cx="191810" cy="196072"/>
                    </a:xfrm>
                    <a:prstGeom prst="rect">
                      <a:avLst/>
                    </a:prstGeom>
                  </pic:spPr>
                </pic:pic>
              </a:graphicData>
            </a:graphic>
          </wp:inline>
        </w:drawing>
      </w:r>
      <w:r w:rsidRPr="000B7407">
        <w:rPr>
          <w:rFonts w:cs="Arial"/>
          <w:szCs w:val="22"/>
        </w:rPr>
        <w:t xml:space="preserve">. L’allegato verrà mostrato in tabella e in corrispondenza della riga sarà possibile eliminare </w:t>
      </w:r>
      <w:r w:rsidRPr="000B7407">
        <w:rPr>
          <w:rFonts w:cs="Arial"/>
          <w:noProof/>
          <w:color w:val="2B579A"/>
          <w:szCs w:val="22"/>
          <w:shd w:val="clear" w:color="auto" w:fill="E6E6E6"/>
        </w:rPr>
        <w:drawing>
          <wp:inline distT="0" distB="0" distL="0" distR="0" wp14:anchorId="0EDB46D4" wp14:editId="0D38F5EE">
            <wp:extent cx="224790" cy="228600"/>
            <wp:effectExtent l="0" t="0" r="3810" b="0"/>
            <wp:docPr id="998" name="Immagine 9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27685" cy="231544"/>
                    </a:xfrm>
                    <a:prstGeom prst="rect">
                      <a:avLst/>
                    </a:prstGeom>
                    <a:noFill/>
                    <a:ln>
                      <a:noFill/>
                    </a:ln>
                  </pic:spPr>
                </pic:pic>
              </a:graphicData>
            </a:graphic>
          </wp:inline>
        </w:drawing>
      </w:r>
      <w:r w:rsidRPr="000B7407">
        <w:rPr>
          <w:rFonts w:cs="Arial"/>
          <w:szCs w:val="22"/>
        </w:rPr>
        <w:t xml:space="preserve"> e/o scaricare </w:t>
      </w:r>
      <w:r w:rsidR="005E688B" w:rsidRPr="000B7407">
        <w:rPr>
          <w:rFonts w:cs="Arial"/>
          <w:noProof/>
          <w:color w:val="2B579A"/>
          <w:szCs w:val="22"/>
          <w:shd w:val="clear" w:color="auto" w:fill="E6E6E6"/>
        </w:rPr>
        <w:drawing>
          <wp:inline distT="0" distB="0" distL="0" distR="0" wp14:anchorId="76C18A3A" wp14:editId="79E0D059">
            <wp:extent cx="188595" cy="193195"/>
            <wp:effectExtent l="0" t="0" r="1905" b="0"/>
            <wp:docPr id="754291964" name="Immagine 7542919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srcRect l="52326" t="8696"/>
                    <a:stretch/>
                  </pic:blipFill>
                  <pic:spPr bwMode="auto">
                    <a:xfrm>
                      <a:off x="0" y="0"/>
                      <a:ext cx="215704" cy="220965"/>
                    </a:xfrm>
                    <a:prstGeom prst="rect">
                      <a:avLst/>
                    </a:prstGeom>
                    <a:ln>
                      <a:noFill/>
                    </a:ln>
                    <a:extLst>
                      <a:ext uri="{53640926-AAD7-44D8-BBD7-CCE9431645EC}">
                        <a14:shadowObscured xmlns:a14="http://schemas.microsoft.com/office/drawing/2010/main"/>
                      </a:ext>
                    </a:extLst>
                  </pic:spPr>
                </pic:pic>
              </a:graphicData>
            </a:graphic>
          </wp:inline>
        </w:drawing>
      </w:r>
      <w:r w:rsidRPr="000B7407">
        <w:rPr>
          <w:rFonts w:cs="Arial"/>
          <w:szCs w:val="22"/>
        </w:rPr>
        <w:t xml:space="preserve"> il documento precedentemente allegato. </w:t>
      </w:r>
    </w:p>
    <w:p w14:paraId="18F7A14E" w14:textId="77777777" w:rsidR="00EC26E5" w:rsidRPr="000B7407" w:rsidRDefault="00EC26E5" w:rsidP="00FE0182">
      <w:pPr>
        <w:spacing w:after="120" w:line="240" w:lineRule="auto"/>
        <w:rPr>
          <w:rFonts w:cs="Arial"/>
          <w:szCs w:val="22"/>
        </w:rPr>
      </w:pPr>
    </w:p>
    <w:p w14:paraId="3923C4B9" w14:textId="32003485" w:rsidR="00FE0182" w:rsidRPr="000B7407" w:rsidRDefault="00FE0182" w:rsidP="00C639ED">
      <w:pPr>
        <w:spacing w:after="120" w:line="240" w:lineRule="auto"/>
        <w:rPr>
          <w:rFonts w:cs="Arial"/>
          <w:szCs w:val="22"/>
        </w:rPr>
      </w:pPr>
      <w:r w:rsidRPr="000B7407">
        <w:rPr>
          <w:rFonts w:cs="Arial"/>
          <w:szCs w:val="22"/>
        </w:rPr>
        <w:t xml:space="preserve">In seguito, per modificare le informazioni precedentemente registrate nella scheda, sarà sufficiente cliccare il pulsante </w:t>
      </w:r>
      <w:r w:rsidR="00E93249" w:rsidRPr="000B7407">
        <w:rPr>
          <w:rFonts w:cs="Arial"/>
          <w:noProof/>
          <w:color w:val="2B579A"/>
          <w:szCs w:val="22"/>
          <w:shd w:val="clear" w:color="auto" w:fill="E6E6E6"/>
        </w:rPr>
        <w:drawing>
          <wp:inline distT="0" distB="0" distL="0" distR="0" wp14:anchorId="415E4F50" wp14:editId="5A1589C0">
            <wp:extent cx="413468" cy="179640"/>
            <wp:effectExtent l="0" t="0" r="5715" b="0"/>
            <wp:docPr id="754291966" name="Immagine 7542919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5"/>
                    <a:srcRect l="2435" t="7105"/>
                    <a:stretch/>
                  </pic:blipFill>
                  <pic:spPr bwMode="auto">
                    <a:xfrm>
                      <a:off x="0" y="0"/>
                      <a:ext cx="439065" cy="190761"/>
                    </a:xfrm>
                    <a:prstGeom prst="rect">
                      <a:avLst/>
                    </a:prstGeom>
                    <a:ln>
                      <a:noFill/>
                    </a:ln>
                    <a:extLst>
                      <a:ext uri="{53640926-AAD7-44D8-BBD7-CCE9431645EC}">
                        <a14:shadowObscured xmlns:a14="http://schemas.microsoft.com/office/drawing/2010/main"/>
                      </a:ext>
                    </a:extLst>
                  </pic:spPr>
                </pic:pic>
              </a:graphicData>
            </a:graphic>
          </wp:inline>
        </w:drawing>
      </w:r>
      <w:r w:rsidRPr="000B7407">
        <w:rPr>
          <w:rFonts w:cs="Arial"/>
          <w:szCs w:val="22"/>
        </w:rPr>
        <w:t>, posto in corrispondenza del nome della scheda</w:t>
      </w:r>
      <w:r w:rsidR="00580BBD" w:rsidRPr="000B7407">
        <w:rPr>
          <w:rFonts w:cs="Arial"/>
          <w:szCs w:val="22"/>
        </w:rPr>
        <w:t xml:space="preserve"> nella pagina di riepilogo della fase. </w:t>
      </w:r>
    </w:p>
    <w:p w14:paraId="0621A443" w14:textId="77777777" w:rsidR="00787EC4" w:rsidRPr="000B7407" w:rsidRDefault="00787EC4" w:rsidP="00C639ED">
      <w:pPr>
        <w:spacing w:after="120" w:line="240" w:lineRule="auto"/>
        <w:rPr>
          <w:rFonts w:cs="Arial"/>
          <w:szCs w:val="22"/>
        </w:rPr>
      </w:pPr>
    </w:p>
    <w:p w14:paraId="316B64AE" w14:textId="44D49FB5" w:rsidR="005D51EA" w:rsidRPr="000B7407" w:rsidRDefault="005D51EA" w:rsidP="00E84CDD">
      <w:pPr>
        <w:pStyle w:val="Heading4"/>
        <w:numPr>
          <w:ilvl w:val="3"/>
          <w:numId w:val="71"/>
        </w:numPr>
        <w:ind w:left="1134" w:hanging="567"/>
        <w:rPr>
          <w:rFonts w:ascii="Arial" w:hAnsi="Arial" w:cs="Arial"/>
          <w:color w:val="auto"/>
          <w:szCs w:val="22"/>
        </w:rPr>
      </w:pPr>
      <w:r w:rsidRPr="000B7407">
        <w:rPr>
          <w:rFonts w:ascii="Arial" w:hAnsi="Arial" w:cs="Arial"/>
          <w:color w:val="auto"/>
          <w:szCs w:val="22"/>
        </w:rPr>
        <w:t>Scheda “Sche</w:t>
      </w:r>
      <w:r w:rsidR="00F27F15" w:rsidRPr="000B7407">
        <w:rPr>
          <w:rFonts w:ascii="Arial" w:hAnsi="Arial" w:cs="Arial"/>
          <w:color w:val="auto"/>
          <w:szCs w:val="22"/>
        </w:rPr>
        <w:t>d</w:t>
      </w:r>
      <w:r w:rsidRPr="000B7407">
        <w:rPr>
          <w:rFonts w:ascii="Arial" w:hAnsi="Arial" w:cs="Arial"/>
          <w:color w:val="auto"/>
          <w:szCs w:val="22"/>
        </w:rPr>
        <w:t xml:space="preserve">a </w:t>
      </w:r>
      <w:r w:rsidR="0030287C" w:rsidRPr="000B7407">
        <w:rPr>
          <w:rFonts w:ascii="Arial" w:hAnsi="Arial" w:cs="Arial"/>
          <w:color w:val="auto"/>
          <w:szCs w:val="22"/>
        </w:rPr>
        <w:t>di</w:t>
      </w:r>
      <w:r w:rsidRPr="000B7407">
        <w:rPr>
          <w:rFonts w:ascii="Arial" w:hAnsi="Arial" w:cs="Arial"/>
          <w:color w:val="auto"/>
          <w:szCs w:val="22"/>
        </w:rPr>
        <w:t xml:space="preserve"> valutazione”</w:t>
      </w:r>
    </w:p>
    <w:p w14:paraId="548261A9" w14:textId="702AB924" w:rsidR="00966A0E" w:rsidRPr="000B7407" w:rsidRDefault="005D51EA" w:rsidP="005D51EA">
      <w:pPr>
        <w:autoSpaceDE/>
        <w:autoSpaceDN/>
        <w:adjustRightInd/>
        <w:spacing w:before="120"/>
        <w:rPr>
          <w:rFonts w:cs="Arial"/>
          <w:szCs w:val="22"/>
        </w:rPr>
      </w:pPr>
      <w:r w:rsidRPr="000B7407">
        <w:rPr>
          <w:rFonts w:cs="Arial"/>
          <w:szCs w:val="22"/>
        </w:rPr>
        <w:t>Sempre all’interno della fase Valutazione U.V.</w:t>
      </w:r>
      <w:r w:rsidR="00AE258E" w:rsidRPr="000B7407">
        <w:rPr>
          <w:rFonts w:cs="Arial"/>
          <w:szCs w:val="22"/>
        </w:rPr>
        <w:t>M</w:t>
      </w:r>
      <w:r w:rsidRPr="000B7407">
        <w:rPr>
          <w:rFonts w:cs="Arial"/>
          <w:szCs w:val="22"/>
        </w:rPr>
        <w:t>.</w:t>
      </w:r>
      <w:r w:rsidR="00AE258E" w:rsidRPr="000B7407">
        <w:rPr>
          <w:rFonts w:cs="Arial"/>
          <w:szCs w:val="22"/>
        </w:rPr>
        <w:t>M</w:t>
      </w:r>
      <w:r w:rsidRPr="000B7407">
        <w:rPr>
          <w:rFonts w:cs="Arial"/>
          <w:szCs w:val="22"/>
        </w:rPr>
        <w:t>.,</w:t>
      </w:r>
      <w:r w:rsidR="00083B3A" w:rsidRPr="000B7407">
        <w:rPr>
          <w:rFonts w:cs="Arial"/>
          <w:szCs w:val="22"/>
        </w:rPr>
        <w:t xml:space="preserve"> </w:t>
      </w:r>
      <w:r w:rsidRPr="000B7407">
        <w:rPr>
          <w:rFonts w:cs="Arial"/>
          <w:szCs w:val="22"/>
        </w:rPr>
        <w:t xml:space="preserve">l’utente potrà accedere alla “Scheda </w:t>
      </w:r>
      <w:r w:rsidR="00AE258E" w:rsidRPr="000B7407">
        <w:rPr>
          <w:rFonts w:cs="Arial"/>
          <w:szCs w:val="22"/>
        </w:rPr>
        <w:t>di</w:t>
      </w:r>
      <w:r w:rsidRPr="000B7407">
        <w:rPr>
          <w:rFonts w:cs="Arial"/>
          <w:szCs w:val="22"/>
        </w:rPr>
        <w:t xml:space="preserve"> valutazione”</w:t>
      </w:r>
      <w:r w:rsidR="00180071" w:rsidRPr="000B7407">
        <w:rPr>
          <w:rFonts w:cs="Arial"/>
          <w:szCs w:val="22"/>
        </w:rPr>
        <w:t xml:space="preserve"> tramite il pulsante </w:t>
      </w:r>
      <w:r w:rsidR="00E07D19" w:rsidRPr="000B7407">
        <w:rPr>
          <w:rFonts w:cs="Arial"/>
          <w:noProof/>
          <w:color w:val="2B579A"/>
          <w:szCs w:val="22"/>
          <w:shd w:val="clear" w:color="auto" w:fill="E6E6E6"/>
        </w:rPr>
        <w:drawing>
          <wp:inline distT="0" distB="0" distL="0" distR="0" wp14:anchorId="5EBA1233" wp14:editId="235916C1">
            <wp:extent cx="429371" cy="178873"/>
            <wp:effectExtent l="0" t="0" r="0" b="0"/>
            <wp:docPr id="19" name="Immagin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2"/>
                    <a:srcRect t="9274"/>
                    <a:stretch/>
                  </pic:blipFill>
                  <pic:spPr bwMode="auto">
                    <a:xfrm>
                      <a:off x="0" y="0"/>
                      <a:ext cx="455780" cy="189875"/>
                    </a:xfrm>
                    <a:prstGeom prst="rect">
                      <a:avLst/>
                    </a:prstGeom>
                    <a:ln>
                      <a:noFill/>
                    </a:ln>
                    <a:extLst>
                      <a:ext uri="{53640926-AAD7-44D8-BBD7-CCE9431645EC}">
                        <a14:shadowObscured xmlns:a14="http://schemas.microsoft.com/office/drawing/2010/main"/>
                      </a:ext>
                    </a:extLst>
                  </pic:spPr>
                </pic:pic>
              </a:graphicData>
            </a:graphic>
          </wp:inline>
        </w:drawing>
      </w:r>
      <w:r w:rsidR="00966A0E" w:rsidRPr="000B7407">
        <w:rPr>
          <w:rFonts w:cs="Arial"/>
          <w:szCs w:val="22"/>
        </w:rPr>
        <w:t xml:space="preserve">. </w:t>
      </w:r>
    </w:p>
    <w:p w14:paraId="7DED8471" w14:textId="3DBDBA54" w:rsidR="005D51EA" w:rsidRPr="000B7407" w:rsidRDefault="00966A0E" w:rsidP="005D51EA">
      <w:pPr>
        <w:autoSpaceDE/>
        <w:autoSpaceDN/>
        <w:adjustRightInd/>
        <w:spacing w:before="120"/>
        <w:rPr>
          <w:rFonts w:cs="Arial"/>
          <w:bCs/>
          <w:szCs w:val="22"/>
        </w:rPr>
      </w:pPr>
      <w:r w:rsidRPr="000B7407">
        <w:rPr>
          <w:rFonts w:cs="Arial"/>
          <w:szCs w:val="22"/>
        </w:rPr>
        <w:t xml:space="preserve">All’interno della schermata, sarà </w:t>
      </w:r>
      <w:r w:rsidR="00343CC9" w:rsidRPr="000B7407">
        <w:rPr>
          <w:rFonts w:cs="Arial"/>
          <w:szCs w:val="22"/>
        </w:rPr>
        <w:t xml:space="preserve">necessario </w:t>
      </w:r>
      <w:r w:rsidR="007F4A05" w:rsidRPr="000B7407">
        <w:rPr>
          <w:rFonts w:cs="Arial"/>
          <w:szCs w:val="22"/>
        </w:rPr>
        <w:t xml:space="preserve">compilare le </w:t>
      </w:r>
      <w:r w:rsidR="005D51EA" w:rsidRPr="000B7407">
        <w:rPr>
          <w:rFonts w:cs="Arial"/>
          <w:szCs w:val="22"/>
        </w:rPr>
        <w:t>seguenti sezioni</w:t>
      </w:r>
      <w:r w:rsidR="00B941EE" w:rsidRPr="000B7407">
        <w:rPr>
          <w:rFonts w:cs="Arial"/>
          <w:szCs w:val="22"/>
        </w:rPr>
        <w:t>:</w:t>
      </w:r>
    </w:p>
    <w:p w14:paraId="4D8B5DFD" w14:textId="2AAF4C9C" w:rsidR="00153263" w:rsidRPr="000B7407" w:rsidRDefault="00AB182D" w:rsidP="0026688A">
      <w:pPr>
        <w:pStyle w:val="ListParagraph"/>
        <w:numPr>
          <w:ilvl w:val="0"/>
          <w:numId w:val="20"/>
        </w:numPr>
        <w:autoSpaceDE/>
        <w:autoSpaceDN/>
        <w:adjustRightInd/>
        <w:spacing w:before="120"/>
        <w:rPr>
          <w:rFonts w:cs="Arial"/>
          <w:szCs w:val="22"/>
        </w:rPr>
      </w:pPr>
      <w:r w:rsidRPr="000B7407">
        <w:rPr>
          <w:rFonts w:cs="Arial"/>
          <w:b/>
          <w:bCs/>
          <w:szCs w:val="22"/>
        </w:rPr>
        <w:t>U.V.</w:t>
      </w:r>
      <w:r w:rsidR="00E07D19" w:rsidRPr="000B7407">
        <w:rPr>
          <w:rFonts w:cs="Arial"/>
          <w:b/>
          <w:bCs/>
          <w:szCs w:val="22"/>
        </w:rPr>
        <w:t>M</w:t>
      </w:r>
      <w:r w:rsidRPr="000B7407">
        <w:rPr>
          <w:rFonts w:cs="Arial"/>
          <w:b/>
          <w:bCs/>
          <w:szCs w:val="22"/>
        </w:rPr>
        <w:t>.</w:t>
      </w:r>
      <w:r w:rsidR="00E07D19" w:rsidRPr="000B7407">
        <w:rPr>
          <w:rFonts w:cs="Arial"/>
          <w:b/>
          <w:bCs/>
          <w:szCs w:val="22"/>
        </w:rPr>
        <w:t>M</w:t>
      </w:r>
      <w:r w:rsidRPr="000B7407">
        <w:rPr>
          <w:rFonts w:cs="Arial"/>
          <w:b/>
          <w:bCs/>
          <w:szCs w:val="22"/>
        </w:rPr>
        <w:t>.</w:t>
      </w:r>
      <w:r w:rsidR="005D51EA" w:rsidRPr="000B7407">
        <w:rPr>
          <w:rFonts w:cs="Arial"/>
          <w:szCs w:val="22"/>
        </w:rPr>
        <w:t xml:space="preserve">: tabella riepilogativa </w:t>
      </w:r>
      <w:r w:rsidR="0018362A" w:rsidRPr="000B7407">
        <w:rPr>
          <w:rFonts w:cs="Arial"/>
          <w:szCs w:val="22"/>
        </w:rPr>
        <w:t xml:space="preserve">da </w:t>
      </w:r>
      <w:r w:rsidR="005D51EA" w:rsidRPr="000B7407">
        <w:rPr>
          <w:rFonts w:cs="Arial"/>
          <w:szCs w:val="22"/>
        </w:rPr>
        <w:t>compila</w:t>
      </w:r>
      <w:r w:rsidR="0018362A" w:rsidRPr="000B7407">
        <w:rPr>
          <w:rFonts w:cs="Arial"/>
          <w:szCs w:val="22"/>
        </w:rPr>
        <w:t xml:space="preserve">re </w:t>
      </w:r>
      <w:r w:rsidR="005D51EA" w:rsidRPr="000B7407">
        <w:rPr>
          <w:rFonts w:cs="Arial"/>
          <w:szCs w:val="22"/>
        </w:rPr>
        <w:t>con le figure professionali componenti dell’Unità di Valutazione</w:t>
      </w:r>
      <w:r w:rsidR="00493A0E" w:rsidRPr="000B7407">
        <w:rPr>
          <w:rFonts w:cs="Arial"/>
          <w:szCs w:val="22"/>
        </w:rPr>
        <w:t xml:space="preserve"> Multidimensionale e Multidisciplinare</w:t>
      </w:r>
      <w:r w:rsidR="00C1506F" w:rsidRPr="000B7407">
        <w:rPr>
          <w:rFonts w:cs="Arial"/>
          <w:szCs w:val="22"/>
        </w:rPr>
        <w:t xml:space="preserve"> </w:t>
      </w:r>
      <w:r w:rsidR="00246003" w:rsidRPr="000B7407">
        <w:rPr>
          <w:rFonts w:cs="Arial"/>
          <w:szCs w:val="22"/>
        </w:rPr>
        <w:t>mediante il pulsante</w:t>
      </w:r>
      <w:r w:rsidR="00F706CF" w:rsidRPr="000B7407">
        <w:rPr>
          <w:rFonts w:cs="Arial"/>
          <w:szCs w:val="22"/>
        </w:rPr>
        <w:t xml:space="preserve"> </w:t>
      </w:r>
      <w:r w:rsidR="00F706CF" w:rsidRPr="000B7407">
        <w:rPr>
          <w:rFonts w:cs="Arial"/>
          <w:noProof/>
          <w:color w:val="2B579A"/>
          <w:szCs w:val="22"/>
          <w:shd w:val="clear" w:color="auto" w:fill="E6E6E6"/>
        </w:rPr>
        <w:drawing>
          <wp:inline distT="0" distB="0" distL="0" distR="0" wp14:anchorId="015F6D35" wp14:editId="3A53507A">
            <wp:extent cx="1035050" cy="194310"/>
            <wp:effectExtent l="0" t="0" r="0" b="0"/>
            <wp:docPr id="125217108" name="Immagine 125217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217108" name=""/>
                    <pic:cNvPicPr/>
                  </pic:nvPicPr>
                  <pic:blipFill>
                    <a:blip r:embed="rId151" cstate="print">
                      <a:extLst>
                        <a:ext uri="{28A0092B-C50C-407E-A947-70E740481C1C}">
                          <a14:useLocalDpi xmlns:a14="http://schemas.microsoft.com/office/drawing/2010/main" val="0"/>
                        </a:ext>
                      </a:extLst>
                    </a:blip>
                    <a:stretch>
                      <a:fillRect/>
                    </a:stretch>
                  </pic:blipFill>
                  <pic:spPr>
                    <a:xfrm>
                      <a:off x="0" y="0"/>
                      <a:ext cx="1035050" cy="194310"/>
                    </a:xfrm>
                    <a:prstGeom prst="rect">
                      <a:avLst/>
                    </a:prstGeom>
                  </pic:spPr>
                </pic:pic>
              </a:graphicData>
            </a:graphic>
          </wp:inline>
        </w:drawing>
      </w:r>
      <w:r w:rsidR="00246003" w:rsidRPr="000B7407">
        <w:rPr>
          <w:rFonts w:cs="Arial"/>
          <w:szCs w:val="22"/>
        </w:rPr>
        <w:t xml:space="preserve">, che </w:t>
      </w:r>
      <w:r w:rsidR="00A67603" w:rsidRPr="000B7407">
        <w:rPr>
          <w:rFonts w:cs="Arial"/>
          <w:szCs w:val="22"/>
        </w:rPr>
        <w:t>rimanderà</w:t>
      </w:r>
      <w:r w:rsidR="00246003" w:rsidRPr="000B7407">
        <w:rPr>
          <w:rFonts w:cs="Arial"/>
          <w:szCs w:val="22"/>
        </w:rPr>
        <w:t xml:space="preserve"> ad un pop-up in cui selezionare </w:t>
      </w:r>
      <w:r w:rsidR="00947524" w:rsidRPr="000B7407">
        <w:rPr>
          <w:rFonts w:cs="Arial"/>
          <w:szCs w:val="22"/>
        </w:rPr>
        <w:t xml:space="preserve">l’ente di riferimento dell’operatore che si intende inserire in U.V.M.M. (UO oppure Comune/Ambito), </w:t>
      </w:r>
      <w:r w:rsidR="00A67603" w:rsidRPr="000B7407">
        <w:rPr>
          <w:rFonts w:cs="Arial"/>
          <w:szCs w:val="22"/>
        </w:rPr>
        <w:t xml:space="preserve">la figura professionale </w:t>
      </w:r>
      <w:r w:rsidR="00947524" w:rsidRPr="000B7407">
        <w:rPr>
          <w:rFonts w:cs="Arial"/>
          <w:szCs w:val="22"/>
        </w:rPr>
        <w:t>e</w:t>
      </w:r>
      <w:r w:rsidR="002D5252" w:rsidRPr="000B7407">
        <w:rPr>
          <w:rFonts w:cs="Arial"/>
          <w:szCs w:val="22"/>
        </w:rPr>
        <w:t>d eventualmente</w:t>
      </w:r>
      <w:r w:rsidR="00947524" w:rsidRPr="000B7407">
        <w:rPr>
          <w:rFonts w:cs="Arial"/>
          <w:szCs w:val="22"/>
        </w:rPr>
        <w:t xml:space="preserve"> il nominativo</w:t>
      </w:r>
      <w:r w:rsidR="002739E3" w:rsidRPr="000B7407">
        <w:rPr>
          <w:rFonts w:cs="Arial"/>
          <w:szCs w:val="22"/>
        </w:rPr>
        <w:t>.</w:t>
      </w:r>
      <w:r w:rsidR="00947524" w:rsidRPr="000B7407">
        <w:rPr>
          <w:rFonts w:cs="Arial"/>
          <w:szCs w:val="22"/>
        </w:rPr>
        <w:t xml:space="preserve"> </w:t>
      </w:r>
      <w:r w:rsidR="00153263" w:rsidRPr="000B7407">
        <w:rPr>
          <w:rFonts w:cs="Arial"/>
          <w:szCs w:val="22"/>
        </w:rPr>
        <w:t>Cliccando il pulsan</w:t>
      </w:r>
      <w:r w:rsidR="00964785" w:rsidRPr="000B7407">
        <w:rPr>
          <w:rFonts w:cs="Arial"/>
          <w:szCs w:val="22"/>
        </w:rPr>
        <w:t xml:space="preserve">te </w:t>
      </w:r>
      <w:r w:rsidR="00964785" w:rsidRPr="000B7407">
        <w:rPr>
          <w:rFonts w:cs="Arial"/>
          <w:noProof/>
          <w:color w:val="2B579A"/>
          <w:szCs w:val="22"/>
          <w:shd w:val="clear" w:color="auto" w:fill="E6E6E6"/>
        </w:rPr>
        <w:drawing>
          <wp:inline distT="0" distB="0" distL="0" distR="0" wp14:anchorId="117D5378" wp14:editId="38AA33D4">
            <wp:extent cx="341630" cy="190275"/>
            <wp:effectExtent l="0" t="0" r="1270" b="635"/>
            <wp:docPr id="1931361390" name="Immagine 1931361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1361390" name=""/>
                    <pic:cNvPicPr/>
                  </pic:nvPicPr>
                  <pic:blipFill>
                    <a:blip r:embed="rId152"/>
                    <a:stretch>
                      <a:fillRect/>
                    </a:stretch>
                  </pic:blipFill>
                  <pic:spPr>
                    <a:xfrm>
                      <a:off x="0" y="0"/>
                      <a:ext cx="364714" cy="203132"/>
                    </a:xfrm>
                    <a:prstGeom prst="rect">
                      <a:avLst/>
                    </a:prstGeom>
                  </pic:spPr>
                </pic:pic>
              </a:graphicData>
            </a:graphic>
          </wp:inline>
        </w:drawing>
      </w:r>
      <w:r w:rsidR="00964785" w:rsidRPr="000B7407">
        <w:rPr>
          <w:rFonts w:cs="Arial"/>
          <w:szCs w:val="22"/>
        </w:rPr>
        <w:t>, il sistema restituisce gli operatori che rispondono ai criteri di ricerca selezionati</w:t>
      </w:r>
      <w:r w:rsidR="00362B1D" w:rsidRPr="000B7407">
        <w:rPr>
          <w:rFonts w:cs="Arial"/>
          <w:szCs w:val="22"/>
        </w:rPr>
        <w:t xml:space="preserve">, selezionabili al fine di inserirli nel team </w:t>
      </w:r>
      <w:r w:rsidR="00CF46A6" w:rsidRPr="000B7407">
        <w:rPr>
          <w:rFonts w:cs="Arial"/>
          <w:szCs w:val="22"/>
        </w:rPr>
        <w:t>U.V.M.M.</w:t>
      </w:r>
      <w:r w:rsidR="00362B1D" w:rsidRPr="000B7407">
        <w:rPr>
          <w:rFonts w:cs="Arial"/>
          <w:szCs w:val="22"/>
        </w:rPr>
        <w:t xml:space="preserve"> </w:t>
      </w:r>
      <w:r w:rsidR="00DE62BD" w:rsidRPr="000B7407">
        <w:rPr>
          <w:rFonts w:cs="Arial"/>
          <w:szCs w:val="22"/>
        </w:rPr>
        <w:t xml:space="preserve">Dopo aver inserito </w:t>
      </w:r>
      <w:r w:rsidR="00A11DD3" w:rsidRPr="000B7407">
        <w:rPr>
          <w:rFonts w:cs="Arial"/>
          <w:szCs w:val="22"/>
        </w:rPr>
        <w:t xml:space="preserve">gli operatori, è necessario </w:t>
      </w:r>
      <w:r w:rsidR="00A54170" w:rsidRPr="000B7407">
        <w:rPr>
          <w:rFonts w:cs="Arial"/>
          <w:szCs w:val="22"/>
        </w:rPr>
        <w:t>cliccare</w:t>
      </w:r>
      <w:r w:rsidR="00A11DD3" w:rsidRPr="000B7407">
        <w:rPr>
          <w:rFonts w:cs="Arial"/>
          <w:szCs w:val="22"/>
        </w:rPr>
        <w:t xml:space="preserve"> pulsante di chiusura </w:t>
      </w:r>
      <w:r w:rsidR="00A54170" w:rsidRPr="000B7407">
        <w:rPr>
          <w:rFonts w:cs="Arial"/>
          <w:szCs w:val="22"/>
        </w:rPr>
        <w:t>in alto a</w:t>
      </w:r>
      <w:r w:rsidR="00A11DD3" w:rsidRPr="000B7407">
        <w:rPr>
          <w:rFonts w:cs="Arial"/>
          <w:szCs w:val="22"/>
        </w:rPr>
        <w:t xml:space="preserve">l pop-up </w:t>
      </w:r>
      <w:r w:rsidR="00A54170" w:rsidRPr="000B7407">
        <w:rPr>
          <w:rFonts w:cs="Arial"/>
          <w:szCs w:val="22"/>
        </w:rPr>
        <w:t>per tornare alla schermata della scheda di valutazione e visualizzare il team composto</w:t>
      </w:r>
      <w:r w:rsidR="00006FC8">
        <w:rPr>
          <w:rFonts w:cs="Arial"/>
          <w:szCs w:val="22"/>
        </w:rPr>
        <w:t>.</w:t>
      </w:r>
    </w:p>
    <w:p w14:paraId="5D31CD15" w14:textId="23A70002" w:rsidR="00A54170" w:rsidRPr="000B7407" w:rsidRDefault="000236BF" w:rsidP="00A54170">
      <w:pPr>
        <w:pStyle w:val="ListParagraph"/>
        <w:autoSpaceDE/>
        <w:autoSpaceDN/>
        <w:adjustRightInd/>
        <w:spacing w:before="120"/>
        <w:ind w:left="360"/>
        <w:rPr>
          <w:rFonts w:cs="Arial"/>
          <w:szCs w:val="22"/>
        </w:rPr>
      </w:pPr>
      <w:r w:rsidRPr="000B7407">
        <w:rPr>
          <w:rFonts w:cs="Arial"/>
          <w:szCs w:val="22"/>
        </w:rPr>
        <w:t xml:space="preserve">Si precisa che in caso di inserimento di un operatore </w:t>
      </w:r>
      <w:r w:rsidR="00F31F4D" w:rsidRPr="000B7407">
        <w:rPr>
          <w:rFonts w:cs="Arial"/>
          <w:szCs w:val="22"/>
        </w:rPr>
        <w:t xml:space="preserve">di un Comune/Ambito al team, sarà necessario specificare </w:t>
      </w:r>
      <w:r w:rsidR="004832CE" w:rsidRPr="000B7407">
        <w:rPr>
          <w:rFonts w:cs="Arial"/>
          <w:szCs w:val="22"/>
        </w:rPr>
        <w:t>prima lo specifico</w:t>
      </w:r>
      <w:r w:rsidR="00F31F4D" w:rsidRPr="000B7407">
        <w:rPr>
          <w:rFonts w:cs="Arial"/>
          <w:szCs w:val="22"/>
        </w:rPr>
        <w:t xml:space="preserve"> Comune/Ambito di residenza storica dell’assistito</w:t>
      </w:r>
      <w:r w:rsidR="00D0581C" w:rsidRPr="000B7407">
        <w:rPr>
          <w:rFonts w:cs="Arial"/>
          <w:szCs w:val="22"/>
        </w:rPr>
        <w:t>, che risulterà competen</w:t>
      </w:r>
      <w:r w:rsidR="004832CE" w:rsidRPr="000B7407">
        <w:rPr>
          <w:rFonts w:cs="Arial"/>
          <w:szCs w:val="22"/>
        </w:rPr>
        <w:t>te</w:t>
      </w:r>
      <w:r w:rsidR="00D0581C" w:rsidRPr="000B7407">
        <w:rPr>
          <w:rFonts w:cs="Arial"/>
          <w:szCs w:val="22"/>
        </w:rPr>
        <w:t xml:space="preserve"> per la parte di quota sociale </w:t>
      </w:r>
      <w:r w:rsidR="00403623" w:rsidRPr="000B7407">
        <w:rPr>
          <w:rFonts w:cs="Arial"/>
          <w:szCs w:val="22"/>
        </w:rPr>
        <w:t xml:space="preserve">del PAI </w:t>
      </w:r>
      <w:r w:rsidR="00D0581C" w:rsidRPr="000B7407">
        <w:rPr>
          <w:rFonts w:cs="Arial"/>
          <w:szCs w:val="22"/>
        </w:rPr>
        <w:t xml:space="preserve">a lui indirizzata. </w:t>
      </w:r>
    </w:p>
    <w:p w14:paraId="56FFDCD1" w14:textId="77777777" w:rsidR="00D0581C" w:rsidRPr="000B7407" w:rsidRDefault="00D0581C" w:rsidP="00A54170">
      <w:pPr>
        <w:pStyle w:val="ListParagraph"/>
        <w:autoSpaceDE/>
        <w:autoSpaceDN/>
        <w:adjustRightInd/>
        <w:spacing w:before="120"/>
        <w:ind w:left="360"/>
        <w:rPr>
          <w:rFonts w:cs="Arial"/>
          <w:szCs w:val="22"/>
        </w:rPr>
      </w:pPr>
    </w:p>
    <w:p w14:paraId="7E9D8ADF" w14:textId="57FADA09" w:rsidR="00153263" w:rsidRPr="000B7407" w:rsidRDefault="00153263" w:rsidP="00153263">
      <w:pPr>
        <w:pStyle w:val="ListParagraph"/>
        <w:autoSpaceDE/>
        <w:autoSpaceDN/>
        <w:adjustRightInd/>
        <w:spacing w:before="120"/>
        <w:ind w:left="360"/>
        <w:jc w:val="center"/>
        <w:rPr>
          <w:rFonts w:cs="Arial"/>
          <w:szCs w:val="22"/>
        </w:rPr>
      </w:pPr>
      <w:r w:rsidRPr="000B7407">
        <w:rPr>
          <w:rFonts w:cs="Arial"/>
          <w:noProof/>
          <w:color w:val="2B579A"/>
          <w:szCs w:val="22"/>
          <w:shd w:val="clear" w:color="auto" w:fill="E6E6E6"/>
        </w:rPr>
        <w:drawing>
          <wp:inline distT="0" distB="0" distL="0" distR="0" wp14:anchorId="63995A25" wp14:editId="12806954">
            <wp:extent cx="5097215" cy="1811655"/>
            <wp:effectExtent l="19050" t="19050" r="27305" b="17145"/>
            <wp:docPr id="1583845261" name="Immagine 1583845261" descr="Immagine che contiene testo, software, numero, linea&#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3845261" name="Immagine 1" descr="Immagine che contiene testo, software, numero, linea&#10;&#10;Descrizione generata automaticamente"/>
                    <pic:cNvPicPr/>
                  </pic:nvPicPr>
                  <pic:blipFill rotWithShape="1">
                    <a:blip r:embed="rId153"/>
                    <a:srcRect l="619" t="1722" r="1"/>
                    <a:stretch/>
                  </pic:blipFill>
                  <pic:spPr bwMode="auto">
                    <a:xfrm>
                      <a:off x="0" y="0"/>
                      <a:ext cx="5100735" cy="1812906"/>
                    </a:xfrm>
                    <a:prstGeom prst="rect">
                      <a:avLst/>
                    </a:prstGeom>
                    <a:ln w="0" cap="flat" cmpd="sng" algn="ctr">
                      <a:solidFill>
                        <a:schemeClr val="tx1">
                          <a:lumMod val="65000"/>
                          <a:lumOff val="35000"/>
                        </a:scheme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4F8B4667" w14:textId="77777777" w:rsidR="00083B3A" w:rsidRPr="000B7407" w:rsidRDefault="00083B3A" w:rsidP="00083B3A">
      <w:pPr>
        <w:pStyle w:val="ListParagraph"/>
        <w:autoSpaceDE/>
        <w:autoSpaceDN/>
        <w:adjustRightInd/>
        <w:spacing w:before="120"/>
        <w:ind w:left="360"/>
        <w:rPr>
          <w:rFonts w:cs="Arial"/>
          <w:szCs w:val="22"/>
        </w:rPr>
      </w:pPr>
    </w:p>
    <w:p w14:paraId="09521E9C" w14:textId="00E394E8" w:rsidR="005D51EA" w:rsidRPr="000B7407" w:rsidRDefault="002739E3" w:rsidP="0026688A">
      <w:pPr>
        <w:pStyle w:val="ListParagraph"/>
        <w:numPr>
          <w:ilvl w:val="0"/>
          <w:numId w:val="20"/>
        </w:numPr>
        <w:autoSpaceDE/>
        <w:autoSpaceDN/>
        <w:adjustRightInd/>
        <w:spacing w:before="120" w:line="276" w:lineRule="auto"/>
        <w:rPr>
          <w:rFonts w:cs="Arial"/>
          <w:szCs w:val="22"/>
        </w:rPr>
      </w:pPr>
      <w:r w:rsidRPr="000B7407">
        <w:rPr>
          <w:rFonts w:cs="Arial"/>
          <w:szCs w:val="22"/>
        </w:rPr>
        <w:t>I</w:t>
      </w:r>
      <w:r w:rsidR="008B274A" w:rsidRPr="000B7407">
        <w:rPr>
          <w:rFonts w:cs="Arial"/>
          <w:szCs w:val="22"/>
        </w:rPr>
        <w:t>noltre,</w:t>
      </w:r>
      <w:r w:rsidRPr="000B7407">
        <w:rPr>
          <w:rFonts w:cs="Arial"/>
          <w:szCs w:val="22"/>
        </w:rPr>
        <w:t xml:space="preserve"> </w:t>
      </w:r>
      <w:r w:rsidR="00DF33F1" w:rsidRPr="000B7407">
        <w:rPr>
          <w:rFonts w:cs="Arial"/>
          <w:szCs w:val="22"/>
        </w:rPr>
        <w:t>nella tabella U.V.</w:t>
      </w:r>
      <w:r w:rsidR="00903355" w:rsidRPr="000B7407">
        <w:rPr>
          <w:rFonts w:cs="Arial"/>
          <w:szCs w:val="22"/>
        </w:rPr>
        <w:t>M</w:t>
      </w:r>
      <w:r w:rsidR="00DF33F1" w:rsidRPr="000B7407">
        <w:rPr>
          <w:rFonts w:cs="Arial"/>
          <w:szCs w:val="22"/>
        </w:rPr>
        <w:t>.</w:t>
      </w:r>
      <w:r w:rsidR="00903355" w:rsidRPr="000B7407">
        <w:rPr>
          <w:rFonts w:cs="Arial"/>
          <w:szCs w:val="22"/>
        </w:rPr>
        <w:t>M</w:t>
      </w:r>
      <w:r w:rsidR="00DF33F1" w:rsidRPr="000B7407">
        <w:rPr>
          <w:rFonts w:cs="Arial"/>
          <w:szCs w:val="22"/>
        </w:rPr>
        <w:t xml:space="preserve">., </w:t>
      </w:r>
      <w:r w:rsidRPr="000B7407">
        <w:rPr>
          <w:rFonts w:cs="Arial"/>
          <w:szCs w:val="22"/>
        </w:rPr>
        <w:t>l’utente</w:t>
      </w:r>
      <w:r w:rsidR="008B274A" w:rsidRPr="000B7407">
        <w:rPr>
          <w:rFonts w:cs="Arial"/>
          <w:szCs w:val="22"/>
        </w:rPr>
        <w:t xml:space="preserve"> dovrà indicare</w:t>
      </w:r>
      <w:r w:rsidR="008A2670" w:rsidRPr="000B7407">
        <w:rPr>
          <w:rFonts w:cs="Arial"/>
          <w:szCs w:val="22"/>
        </w:rPr>
        <w:t>, tra i componenti del team</w:t>
      </w:r>
      <w:r w:rsidR="00800DD4" w:rsidRPr="000B7407">
        <w:rPr>
          <w:rFonts w:cs="Arial"/>
          <w:szCs w:val="22"/>
        </w:rPr>
        <w:t xml:space="preserve"> (di cui almeno uno del Comune/Ambito di riferimento)</w:t>
      </w:r>
      <w:r w:rsidR="008A2670" w:rsidRPr="000B7407">
        <w:rPr>
          <w:rFonts w:cs="Arial"/>
          <w:szCs w:val="22"/>
        </w:rPr>
        <w:t>, chi ricopre</w:t>
      </w:r>
      <w:r w:rsidR="008B274A" w:rsidRPr="000B7407">
        <w:rPr>
          <w:rFonts w:cs="Arial"/>
          <w:szCs w:val="22"/>
        </w:rPr>
        <w:t xml:space="preserve"> la figura del </w:t>
      </w:r>
      <w:r w:rsidR="008B274A" w:rsidRPr="000B7407">
        <w:rPr>
          <w:rFonts w:cs="Arial"/>
          <w:b/>
          <w:bCs/>
          <w:szCs w:val="22"/>
        </w:rPr>
        <w:t>Referente U.V.</w:t>
      </w:r>
      <w:r w:rsidR="00903355" w:rsidRPr="000B7407">
        <w:rPr>
          <w:rFonts w:cs="Arial"/>
          <w:b/>
          <w:bCs/>
          <w:szCs w:val="22"/>
        </w:rPr>
        <w:t>M</w:t>
      </w:r>
      <w:r w:rsidR="008B274A" w:rsidRPr="000B7407">
        <w:rPr>
          <w:rFonts w:cs="Arial"/>
          <w:b/>
          <w:bCs/>
          <w:szCs w:val="22"/>
        </w:rPr>
        <w:t>.</w:t>
      </w:r>
      <w:r w:rsidR="00903355" w:rsidRPr="000B7407">
        <w:rPr>
          <w:rFonts w:cs="Arial"/>
          <w:b/>
          <w:bCs/>
          <w:szCs w:val="22"/>
        </w:rPr>
        <w:t>M</w:t>
      </w:r>
      <w:r w:rsidR="008B274A" w:rsidRPr="000B7407">
        <w:rPr>
          <w:rFonts w:cs="Arial"/>
          <w:b/>
          <w:bCs/>
          <w:szCs w:val="22"/>
        </w:rPr>
        <w:t>.</w:t>
      </w:r>
      <w:r w:rsidR="008B274A" w:rsidRPr="000B7407">
        <w:rPr>
          <w:rFonts w:cs="Arial"/>
          <w:szCs w:val="22"/>
        </w:rPr>
        <w:t xml:space="preserve"> </w:t>
      </w:r>
      <w:r w:rsidR="00903355" w:rsidRPr="000B7407">
        <w:rPr>
          <w:rFonts w:cs="Arial"/>
          <w:szCs w:val="22"/>
        </w:rPr>
        <w:t>(</w:t>
      </w:r>
      <w:r w:rsidR="008B274A" w:rsidRPr="000B7407">
        <w:rPr>
          <w:rFonts w:cs="Arial"/>
          <w:szCs w:val="22"/>
        </w:rPr>
        <w:t>Case manager</w:t>
      </w:r>
      <w:r w:rsidR="00F760B4" w:rsidRPr="000B7407">
        <w:rPr>
          <w:rFonts w:cs="Arial"/>
          <w:szCs w:val="22"/>
        </w:rPr>
        <w:t>)</w:t>
      </w:r>
      <w:r w:rsidR="00387CC7" w:rsidRPr="000B7407">
        <w:rPr>
          <w:rFonts w:cs="Arial"/>
          <w:szCs w:val="22"/>
        </w:rPr>
        <w:t xml:space="preserve"> tramite apposito flag.</w:t>
      </w:r>
      <w:r w:rsidR="00F760B4" w:rsidRPr="000B7407">
        <w:rPr>
          <w:rFonts w:cs="Arial"/>
          <w:szCs w:val="22"/>
        </w:rPr>
        <w:t xml:space="preserve"> Tramite i pulsanti della colonna “Azione”, sarà possibile eliminare </w:t>
      </w:r>
      <w:r w:rsidR="00E03CB2" w:rsidRPr="000B7407">
        <w:rPr>
          <w:rFonts w:cs="Arial"/>
          <w:szCs w:val="22"/>
        </w:rPr>
        <w:t>eventualmente un membro del team</w:t>
      </w:r>
      <w:r w:rsidR="00006FC8">
        <w:rPr>
          <w:rFonts w:cs="Arial"/>
          <w:szCs w:val="22"/>
        </w:rPr>
        <w:t>;</w:t>
      </w:r>
    </w:p>
    <w:p w14:paraId="58A9B2A5" w14:textId="289B2372" w:rsidR="0003017C" w:rsidRPr="000B7407" w:rsidRDefault="0003017C" w:rsidP="0026688A">
      <w:pPr>
        <w:pStyle w:val="ListParagraph"/>
        <w:numPr>
          <w:ilvl w:val="0"/>
          <w:numId w:val="20"/>
        </w:numPr>
        <w:autoSpaceDE/>
        <w:autoSpaceDN/>
        <w:adjustRightInd/>
        <w:spacing w:before="120" w:line="276" w:lineRule="auto"/>
        <w:rPr>
          <w:rFonts w:cs="Arial"/>
          <w:szCs w:val="22"/>
        </w:rPr>
      </w:pPr>
      <w:r w:rsidRPr="000B7407">
        <w:rPr>
          <w:rFonts w:cs="Arial"/>
          <w:b/>
          <w:bCs/>
          <w:szCs w:val="22"/>
        </w:rPr>
        <w:t>Medico di base</w:t>
      </w:r>
      <w:r w:rsidR="004A7783" w:rsidRPr="000B7407">
        <w:rPr>
          <w:rFonts w:cs="Arial"/>
          <w:b/>
          <w:bCs/>
          <w:szCs w:val="22"/>
        </w:rPr>
        <w:t>:</w:t>
      </w:r>
      <w:r w:rsidR="00FC4FCD" w:rsidRPr="000B7407">
        <w:rPr>
          <w:rFonts w:cs="Arial"/>
          <w:b/>
          <w:bCs/>
          <w:szCs w:val="22"/>
        </w:rPr>
        <w:t xml:space="preserve"> </w:t>
      </w:r>
      <w:r w:rsidR="00FC4FCD" w:rsidRPr="000B7407">
        <w:rPr>
          <w:rFonts w:cs="Arial"/>
          <w:szCs w:val="22"/>
        </w:rPr>
        <w:t>campo precompilato con il nome e cognome del medico di base</w:t>
      </w:r>
      <w:r w:rsidR="004A7783" w:rsidRPr="000B7407">
        <w:rPr>
          <w:rFonts w:cs="Arial"/>
          <w:szCs w:val="22"/>
        </w:rPr>
        <w:t xml:space="preserve"> dell’assistito</w:t>
      </w:r>
      <w:r w:rsidR="00DF117F" w:rsidRPr="000B7407">
        <w:rPr>
          <w:rFonts w:cs="Arial"/>
          <w:szCs w:val="22"/>
        </w:rPr>
        <w:t>, come da scheda anagrafica dell’assistito</w:t>
      </w:r>
      <w:r w:rsidR="00006FC8">
        <w:rPr>
          <w:rFonts w:cs="Arial"/>
          <w:szCs w:val="22"/>
        </w:rPr>
        <w:t>;</w:t>
      </w:r>
      <w:r w:rsidR="00DF117F" w:rsidRPr="000B7407">
        <w:rPr>
          <w:rFonts w:cs="Arial"/>
          <w:b/>
          <w:bCs/>
          <w:szCs w:val="22"/>
        </w:rPr>
        <w:t xml:space="preserve"> </w:t>
      </w:r>
    </w:p>
    <w:p w14:paraId="2DBE8450" w14:textId="09C37DD7" w:rsidR="00A15FB6" w:rsidRPr="000B7407" w:rsidRDefault="00EC1A20" w:rsidP="0026688A">
      <w:pPr>
        <w:numPr>
          <w:ilvl w:val="0"/>
          <w:numId w:val="20"/>
        </w:numPr>
        <w:autoSpaceDE/>
        <w:adjustRightInd/>
        <w:spacing w:before="120" w:line="256" w:lineRule="auto"/>
        <w:rPr>
          <w:rFonts w:cs="Arial"/>
          <w:szCs w:val="22"/>
        </w:rPr>
      </w:pPr>
      <w:r w:rsidRPr="000B7407">
        <w:rPr>
          <w:rFonts w:cs="Arial"/>
          <w:b/>
          <w:bCs/>
          <w:szCs w:val="22"/>
        </w:rPr>
        <w:t xml:space="preserve">Informazioni di valutazione: </w:t>
      </w:r>
      <w:r w:rsidRPr="000B7407">
        <w:rPr>
          <w:rFonts w:cs="Arial"/>
          <w:szCs w:val="22"/>
        </w:rPr>
        <w:t xml:space="preserve">campi </w:t>
      </w:r>
      <w:r w:rsidR="005D51EA" w:rsidRPr="000B7407">
        <w:rPr>
          <w:rFonts w:cs="Arial"/>
          <w:szCs w:val="22"/>
        </w:rPr>
        <w:t xml:space="preserve">in cui l’utente potrà </w:t>
      </w:r>
      <w:r w:rsidR="005C6667" w:rsidRPr="000B7407">
        <w:rPr>
          <w:rFonts w:cs="Arial"/>
          <w:szCs w:val="22"/>
        </w:rPr>
        <w:t xml:space="preserve">inserire una serie di informazioni propedeutiche alla valutazione del bisogno </w:t>
      </w:r>
      <w:r w:rsidR="004A1B7D" w:rsidRPr="000B7407">
        <w:rPr>
          <w:rFonts w:cs="Arial"/>
          <w:szCs w:val="22"/>
        </w:rPr>
        <w:t xml:space="preserve">dell’assistito </w:t>
      </w:r>
      <w:r w:rsidR="005C6667" w:rsidRPr="000B7407">
        <w:rPr>
          <w:rFonts w:cs="Arial"/>
          <w:szCs w:val="22"/>
        </w:rPr>
        <w:t>e al grado</w:t>
      </w:r>
      <w:r w:rsidR="004A1B7D" w:rsidRPr="000B7407">
        <w:rPr>
          <w:rFonts w:cs="Arial"/>
          <w:szCs w:val="22"/>
        </w:rPr>
        <w:t xml:space="preserve"> di fragilità</w:t>
      </w:r>
      <w:r w:rsidR="00A00799" w:rsidRPr="000B7407">
        <w:rPr>
          <w:rFonts w:cs="Arial"/>
          <w:szCs w:val="22"/>
        </w:rPr>
        <w:t xml:space="preserve">, ipotizzando anche </w:t>
      </w:r>
      <w:r w:rsidR="00D544F5" w:rsidRPr="000B7407">
        <w:rPr>
          <w:rFonts w:cs="Arial"/>
          <w:szCs w:val="22"/>
        </w:rPr>
        <w:t>la</w:t>
      </w:r>
      <w:r w:rsidR="004E0869" w:rsidRPr="000B7407">
        <w:rPr>
          <w:rFonts w:cs="Arial"/>
          <w:szCs w:val="22"/>
        </w:rPr>
        <w:t xml:space="preserve"> diagnosi</w:t>
      </w:r>
      <w:r w:rsidR="005D51EA" w:rsidRPr="000B7407">
        <w:rPr>
          <w:rFonts w:cs="Arial"/>
          <w:szCs w:val="22"/>
        </w:rPr>
        <w:t xml:space="preserve"> ICD9</w:t>
      </w:r>
      <w:r w:rsidR="00003F6F" w:rsidRPr="000B7407">
        <w:rPr>
          <w:rFonts w:cs="Arial"/>
          <w:szCs w:val="22"/>
        </w:rPr>
        <w:t xml:space="preserve"> </w:t>
      </w:r>
      <w:r w:rsidR="00471980" w:rsidRPr="000B7407">
        <w:rPr>
          <w:rFonts w:cs="Arial"/>
          <w:szCs w:val="22"/>
        </w:rPr>
        <w:t xml:space="preserve">prevalente. </w:t>
      </w:r>
    </w:p>
    <w:p w14:paraId="16DD9B6F" w14:textId="091A3F2E" w:rsidR="00990E2B" w:rsidRPr="000B7407" w:rsidRDefault="00990E2B" w:rsidP="00AF5DCC">
      <w:pPr>
        <w:autoSpaceDE/>
        <w:adjustRightInd/>
        <w:spacing w:before="120"/>
        <w:rPr>
          <w:rFonts w:cs="Arial"/>
          <w:szCs w:val="22"/>
        </w:rPr>
      </w:pPr>
      <w:r w:rsidRPr="000B7407">
        <w:rPr>
          <w:rFonts w:cs="Arial"/>
          <w:szCs w:val="22"/>
        </w:rPr>
        <w:t>Di seguito una schermata di esempio:</w:t>
      </w:r>
    </w:p>
    <w:p w14:paraId="612B6EBF" w14:textId="77777777" w:rsidR="00990E2B" w:rsidRPr="000B7407" w:rsidRDefault="00990E2B" w:rsidP="00AF5DCC">
      <w:pPr>
        <w:autoSpaceDE/>
        <w:adjustRightInd/>
        <w:spacing w:before="120"/>
        <w:rPr>
          <w:rFonts w:cs="Arial"/>
          <w:szCs w:val="22"/>
        </w:rPr>
      </w:pPr>
    </w:p>
    <w:p w14:paraId="113F8CB6" w14:textId="77777777" w:rsidR="00625BFE" w:rsidRPr="000B7407" w:rsidRDefault="00625BFE" w:rsidP="00625BFE">
      <w:pPr>
        <w:autoSpaceDE/>
        <w:adjustRightInd/>
        <w:spacing w:before="120"/>
        <w:jc w:val="center"/>
        <w:rPr>
          <w:rFonts w:cs="Arial"/>
          <w:szCs w:val="22"/>
        </w:rPr>
        <w:sectPr w:rsidR="00625BFE" w:rsidRPr="000B7407" w:rsidSect="00B750BB">
          <w:type w:val="continuous"/>
          <w:pgSz w:w="11906" w:h="16838"/>
          <w:pgMar w:top="1134" w:right="1134" w:bottom="1417" w:left="1134" w:header="708" w:footer="708" w:gutter="0"/>
          <w:cols w:space="708"/>
          <w:docGrid w:linePitch="360"/>
        </w:sectPr>
      </w:pPr>
    </w:p>
    <w:p w14:paraId="2DCC49FF" w14:textId="648078C9" w:rsidR="00625BFE" w:rsidRPr="000B7407" w:rsidRDefault="00625BFE" w:rsidP="00625BFE">
      <w:pPr>
        <w:autoSpaceDE/>
        <w:adjustRightInd/>
        <w:spacing w:before="120"/>
        <w:jc w:val="center"/>
        <w:rPr>
          <w:rFonts w:cs="Arial"/>
          <w:szCs w:val="22"/>
        </w:rPr>
        <w:sectPr w:rsidR="00625BFE" w:rsidRPr="000B7407" w:rsidSect="00B750BB">
          <w:type w:val="continuous"/>
          <w:pgSz w:w="11906" w:h="16838"/>
          <w:pgMar w:top="1134" w:right="1134" w:bottom="1417" w:left="1134" w:header="708" w:footer="708" w:gutter="0"/>
          <w:cols w:space="708"/>
          <w:docGrid w:linePitch="360"/>
        </w:sectPr>
      </w:pPr>
      <w:r w:rsidRPr="000B7407">
        <w:rPr>
          <w:rFonts w:cs="Arial"/>
          <w:noProof/>
          <w:color w:val="2B579A"/>
          <w:szCs w:val="22"/>
          <w:shd w:val="clear" w:color="auto" w:fill="E6E6E6"/>
        </w:rPr>
        <w:drawing>
          <wp:inline distT="0" distB="0" distL="0" distR="0" wp14:anchorId="4EE14705" wp14:editId="5C7044C8">
            <wp:extent cx="4795405" cy="9100948"/>
            <wp:effectExtent l="19050" t="19050" r="24765" b="24130"/>
            <wp:docPr id="826644297" name="Immagine 21" descr="Immagine che contiene testo, schermata, numero, Parallel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6644297" name="Immagine 21" descr="Immagine che contiene testo, schermata, numero, Parallelo&#10;&#10;Descrizione generata automaticamente"/>
                    <pic:cNvPicPr/>
                  </pic:nvPicPr>
                  <pic:blipFill>
                    <a:blip r:embed="rId217" cstate="print">
                      <a:extLst>
                        <a:ext uri="{28A0092B-C50C-407E-A947-70E740481C1C}">
                          <a14:useLocalDpi xmlns:a14="http://schemas.microsoft.com/office/drawing/2010/main" val="0"/>
                        </a:ext>
                      </a:extLst>
                    </a:blip>
                    <a:stretch>
                      <a:fillRect/>
                    </a:stretch>
                  </pic:blipFill>
                  <pic:spPr>
                    <a:xfrm>
                      <a:off x="0" y="0"/>
                      <a:ext cx="4852347" cy="9209016"/>
                    </a:xfrm>
                    <a:prstGeom prst="rect">
                      <a:avLst/>
                    </a:prstGeom>
                    <a:ln>
                      <a:solidFill>
                        <a:schemeClr val="tx1"/>
                      </a:solidFill>
                    </a:ln>
                  </pic:spPr>
                </pic:pic>
              </a:graphicData>
            </a:graphic>
          </wp:inline>
        </w:drawing>
      </w:r>
    </w:p>
    <w:p w14:paraId="5BD72A91" w14:textId="6CFC3AD5" w:rsidR="00A413B4" w:rsidRPr="000B7407" w:rsidRDefault="1B9B95F3" w:rsidP="00AF5DCC">
      <w:pPr>
        <w:autoSpaceDE/>
        <w:adjustRightInd/>
        <w:spacing w:before="120"/>
        <w:rPr>
          <w:rFonts w:cs="Arial"/>
          <w:szCs w:val="22"/>
        </w:rPr>
      </w:pPr>
      <w:r w:rsidRPr="000B7407">
        <w:rPr>
          <w:rFonts w:cs="Arial"/>
          <w:szCs w:val="22"/>
        </w:rPr>
        <w:t>In caso in cui si tratti di un percorso con area di bisogno “Disabili” al termine della scheda Valutazione U.V.M.M sarà necessario compilare le schede di disabilità</w:t>
      </w:r>
      <w:r w:rsidR="18C0E58D" w:rsidRPr="000B7407">
        <w:rPr>
          <w:rFonts w:cs="Arial"/>
          <w:szCs w:val="22"/>
        </w:rPr>
        <w:t xml:space="preserve">, come si vede nell’immagine in alto. </w:t>
      </w:r>
    </w:p>
    <w:p w14:paraId="6DDB5B86" w14:textId="4EA0B270" w:rsidR="00AF5DCC" w:rsidRPr="000B7407" w:rsidRDefault="17DC5BEB" w:rsidP="00AF5DCC">
      <w:pPr>
        <w:autoSpaceDE/>
        <w:adjustRightInd/>
        <w:spacing w:before="120"/>
        <w:rPr>
          <w:rFonts w:cs="Arial"/>
          <w:szCs w:val="22"/>
        </w:rPr>
      </w:pPr>
      <w:r w:rsidRPr="000B7407">
        <w:rPr>
          <w:rFonts w:cs="Arial"/>
          <w:szCs w:val="22"/>
        </w:rPr>
        <w:t xml:space="preserve">Solo dopo aver valorizzato i campi obbligatori, ovvero quelli contrassegnati da apposito asterisco, si potrà procedere al salvataggio dei dati inseriti, cliccando il pulsante  </w:t>
      </w:r>
      <w:r w:rsidR="436383FB" w:rsidRPr="000B7407">
        <w:rPr>
          <w:rFonts w:cs="Arial"/>
          <w:noProof/>
          <w:color w:val="2B579A"/>
          <w:szCs w:val="22"/>
          <w:shd w:val="clear" w:color="auto" w:fill="E6E6E6"/>
        </w:rPr>
        <w:drawing>
          <wp:inline distT="0" distB="0" distL="0" distR="0" wp14:anchorId="3A01C24B" wp14:editId="6ECA6056">
            <wp:extent cx="333375" cy="201295"/>
            <wp:effectExtent l="0" t="0" r="9525" b="8255"/>
            <wp:docPr id="754291970" name="Immagine 7542919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754291970"/>
                    <pic:cNvPicPr/>
                  </pic:nvPicPr>
                  <pic:blipFill>
                    <a:blip r:embed="rId45">
                      <a:extLst>
                        <a:ext uri="{28A0092B-C50C-407E-A947-70E740481C1C}">
                          <a14:useLocalDpi xmlns:a14="http://schemas.microsoft.com/office/drawing/2010/main" val="0"/>
                        </a:ext>
                      </a:extLst>
                    </a:blip>
                    <a:srcRect l="95663"/>
                    <a:stretch>
                      <a:fillRect/>
                    </a:stretch>
                  </pic:blipFill>
                  <pic:spPr>
                    <a:xfrm>
                      <a:off x="0" y="0"/>
                      <a:ext cx="333375" cy="201295"/>
                    </a:xfrm>
                    <a:prstGeom prst="rect">
                      <a:avLst/>
                    </a:prstGeom>
                  </pic:spPr>
                </pic:pic>
              </a:graphicData>
            </a:graphic>
          </wp:inline>
        </w:drawing>
      </w:r>
      <w:r w:rsidRPr="000B7407">
        <w:rPr>
          <w:rFonts w:cs="Arial"/>
          <w:szCs w:val="22"/>
        </w:rPr>
        <w:t xml:space="preserve"> per consolidare</w:t>
      </w:r>
      <w:r w:rsidR="76C582E9" w:rsidRPr="000B7407">
        <w:rPr>
          <w:rFonts w:cs="Arial"/>
          <w:szCs w:val="22"/>
        </w:rPr>
        <w:t>, e successivamente</w:t>
      </w:r>
      <w:r w:rsidRPr="000B7407">
        <w:rPr>
          <w:rFonts w:cs="Arial"/>
          <w:szCs w:val="22"/>
        </w:rPr>
        <w:t xml:space="preserve"> </w:t>
      </w:r>
      <w:r w:rsidR="7EE561C9" w:rsidRPr="000B7407">
        <w:rPr>
          <w:rFonts w:cs="Arial"/>
          <w:noProof/>
          <w:color w:val="2B579A"/>
          <w:szCs w:val="22"/>
          <w:shd w:val="clear" w:color="auto" w:fill="E6E6E6"/>
        </w:rPr>
        <w:drawing>
          <wp:inline distT="0" distB="0" distL="0" distR="0" wp14:anchorId="7A438D99" wp14:editId="4512AD92">
            <wp:extent cx="410845" cy="201295"/>
            <wp:effectExtent l="0" t="0" r="8255" b="8255"/>
            <wp:docPr id="754291971" name="Immagine 7542919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754291971"/>
                    <pic:cNvPicPr/>
                  </pic:nvPicPr>
                  <pic:blipFill>
                    <a:blip r:embed="rId45">
                      <a:extLst>
                        <a:ext uri="{28A0092B-C50C-407E-A947-70E740481C1C}">
                          <a14:useLocalDpi xmlns:a14="http://schemas.microsoft.com/office/drawing/2010/main" val="0"/>
                        </a:ext>
                      </a:extLst>
                    </a:blip>
                    <a:srcRect r="94397"/>
                    <a:stretch>
                      <a:fillRect/>
                    </a:stretch>
                  </pic:blipFill>
                  <pic:spPr>
                    <a:xfrm>
                      <a:off x="0" y="0"/>
                      <a:ext cx="410845" cy="201295"/>
                    </a:xfrm>
                    <a:prstGeom prst="rect">
                      <a:avLst/>
                    </a:prstGeom>
                  </pic:spPr>
                </pic:pic>
              </a:graphicData>
            </a:graphic>
          </wp:inline>
        </w:drawing>
      </w:r>
      <w:r w:rsidRPr="000B7407">
        <w:rPr>
          <w:rFonts w:cs="Arial"/>
          <w:szCs w:val="22"/>
        </w:rPr>
        <w:t xml:space="preserve"> per tornare alla schermata precedente</w:t>
      </w:r>
      <w:r w:rsidR="76C582E9" w:rsidRPr="000B7407">
        <w:rPr>
          <w:rFonts w:cs="Arial"/>
          <w:szCs w:val="22"/>
        </w:rPr>
        <w:t>. Le informazioni restano modificabili fino alla validazione della fase di lavoro.</w:t>
      </w:r>
    </w:p>
    <w:p w14:paraId="16450AEC" w14:textId="24CF6EDC" w:rsidR="005D51EA" w:rsidRPr="00006FC8" w:rsidRDefault="00E62CA6" w:rsidP="00006FC8">
      <w:pPr>
        <w:autoSpaceDE/>
        <w:adjustRightInd/>
        <w:spacing w:before="120"/>
        <w:rPr>
          <w:rFonts w:cs="Arial"/>
          <w:bCs/>
          <w:szCs w:val="22"/>
        </w:rPr>
      </w:pPr>
      <w:r w:rsidRPr="000B7407">
        <w:rPr>
          <w:rFonts w:cs="Arial"/>
          <w:szCs w:val="22"/>
        </w:rPr>
        <w:t xml:space="preserve">In seguito, per modificare le informazioni precedentemente registrate nella scheda, sarà sufficiente cliccare il pulsante </w:t>
      </w:r>
      <w:r w:rsidR="009D3400" w:rsidRPr="000B7407">
        <w:rPr>
          <w:rFonts w:cs="Arial"/>
          <w:noProof/>
          <w:color w:val="2B579A"/>
          <w:szCs w:val="22"/>
          <w:shd w:val="clear" w:color="auto" w:fill="E6E6E6"/>
        </w:rPr>
        <w:drawing>
          <wp:inline distT="0" distB="0" distL="0" distR="0" wp14:anchorId="7DAC6011" wp14:editId="58EE719F">
            <wp:extent cx="413468" cy="179640"/>
            <wp:effectExtent l="0" t="0" r="5715" b="0"/>
            <wp:docPr id="754291972" name="Immagine 7542919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5"/>
                    <a:srcRect l="2435" t="7105"/>
                    <a:stretch/>
                  </pic:blipFill>
                  <pic:spPr bwMode="auto">
                    <a:xfrm>
                      <a:off x="0" y="0"/>
                      <a:ext cx="439065" cy="190761"/>
                    </a:xfrm>
                    <a:prstGeom prst="rect">
                      <a:avLst/>
                    </a:prstGeom>
                    <a:ln>
                      <a:noFill/>
                    </a:ln>
                    <a:extLst>
                      <a:ext uri="{53640926-AAD7-44D8-BBD7-CCE9431645EC}">
                        <a14:shadowObscured xmlns:a14="http://schemas.microsoft.com/office/drawing/2010/main"/>
                      </a:ext>
                    </a:extLst>
                  </pic:spPr>
                </pic:pic>
              </a:graphicData>
            </a:graphic>
          </wp:inline>
        </w:drawing>
      </w:r>
      <w:r w:rsidRPr="000B7407">
        <w:rPr>
          <w:rFonts w:cs="Arial"/>
          <w:szCs w:val="22"/>
        </w:rPr>
        <w:t>, posto in corrispondenza del nome della scheda</w:t>
      </w:r>
      <w:r w:rsidR="001E54C4" w:rsidRPr="000B7407">
        <w:rPr>
          <w:rFonts w:cs="Arial"/>
          <w:szCs w:val="22"/>
        </w:rPr>
        <w:t>.</w:t>
      </w:r>
    </w:p>
    <w:p w14:paraId="011528BC" w14:textId="77777777" w:rsidR="002F520A" w:rsidRPr="000B7407" w:rsidRDefault="002F520A" w:rsidP="005D51EA">
      <w:pPr>
        <w:rPr>
          <w:rFonts w:cs="Arial"/>
          <w:szCs w:val="22"/>
          <w:highlight w:val="red"/>
        </w:rPr>
      </w:pPr>
    </w:p>
    <w:p w14:paraId="09CBEFE5" w14:textId="50B5434B" w:rsidR="00BB20D3" w:rsidRPr="000B7407" w:rsidRDefault="00B129CF" w:rsidP="00E84CDD">
      <w:pPr>
        <w:pStyle w:val="Heading4"/>
        <w:numPr>
          <w:ilvl w:val="3"/>
          <w:numId w:val="71"/>
        </w:numPr>
        <w:ind w:left="1134" w:hanging="567"/>
        <w:rPr>
          <w:rFonts w:ascii="Arial" w:hAnsi="Arial" w:cs="Arial"/>
          <w:color w:val="auto"/>
          <w:szCs w:val="22"/>
        </w:rPr>
      </w:pPr>
      <w:r w:rsidRPr="000B7407">
        <w:rPr>
          <w:rFonts w:ascii="Arial" w:hAnsi="Arial" w:cs="Arial"/>
          <w:color w:val="auto"/>
          <w:szCs w:val="22"/>
        </w:rPr>
        <w:t xml:space="preserve">Scheda </w:t>
      </w:r>
      <w:r w:rsidR="00A95E34" w:rsidRPr="000B7407">
        <w:rPr>
          <w:rFonts w:ascii="Arial" w:hAnsi="Arial" w:cs="Arial"/>
          <w:color w:val="auto"/>
          <w:szCs w:val="22"/>
        </w:rPr>
        <w:t xml:space="preserve">“Schede professionali”  </w:t>
      </w:r>
    </w:p>
    <w:p w14:paraId="60E0EB79" w14:textId="29F6D64C" w:rsidR="002F520A" w:rsidRPr="000B7407" w:rsidRDefault="002F520A" w:rsidP="002F520A">
      <w:pPr>
        <w:autoSpaceDE/>
        <w:autoSpaceDN/>
        <w:adjustRightInd/>
        <w:spacing w:before="120"/>
        <w:rPr>
          <w:rFonts w:cs="Arial"/>
          <w:szCs w:val="22"/>
        </w:rPr>
      </w:pPr>
      <w:r w:rsidRPr="000B7407">
        <w:rPr>
          <w:rFonts w:cs="Arial"/>
          <w:szCs w:val="22"/>
        </w:rPr>
        <w:t>Una volta confermata l’équipe multidisciplinare</w:t>
      </w:r>
      <w:r w:rsidR="00AA5446" w:rsidRPr="000B7407">
        <w:rPr>
          <w:rFonts w:cs="Arial"/>
          <w:szCs w:val="22"/>
        </w:rPr>
        <w:t xml:space="preserve"> nella </w:t>
      </w:r>
      <w:r w:rsidR="00B129CF" w:rsidRPr="000B7407">
        <w:rPr>
          <w:rFonts w:cs="Arial"/>
          <w:szCs w:val="22"/>
        </w:rPr>
        <w:t xml:space="preserve">“Scheda </w:t>
      </w:r>
      <w:r w:rsidR="00D544F5" w:rsidRPr="000B7407">
        <w:rPr>
          <w:rFonts w:cs="Arial"/>
          <w:szCs w:val="22"/>
        </w:rPr>
        <w:t>di</w:t>
      </w:r>
      <w:r w:rsidR="00B129CF" w:rsidRPr="000B7407">
        <w:rPr>
          <w:rFonts w:cs="Arial"/>
          <w:szCs w:val="22"/>
        </w:rPr>
        <w:t xml:space="preserve"> valutazione”</w:t>
      </w:r>
      <w:r w:rsidRPr="000B7407">
        <w:rPr>
          <w:rFonts w:cs="Arial"/>
          <w:szCs w:val="22"/>
        </w:rPr>
        <w:t xml:space="preserve">, il sistema </w:t>
      </w:r>
      <w:r w:rsidR="005D3216" w:rsidRPr="000B7407">
        <w:rPr>
          <w:rFonts w:cs="Arial"/>
          <w:szCs w:val="22"/>
        </w:rPr>
        <w:t xml:space="preserve">mostrerà, </w:t>
      </w:r>
      <w:r w:rsidRPr="000B7407">
        <w:rPr>
          <w:rFonts w:cs="Arial"/>
          <w:szCs w:val="22"/>
        </w:rPr>
        <w:t>all’interno della schermata di “Valutazione U.V.</w:t>
      </w:r>
      <w:r w:rsidR="00C127B3" w:rsidRPr="000B7407">
        <w:rPr>
          <w:rFonts w:cs="Arial"/>
          <w:szCs w:val="22"/>
        </w:rPr>
        <w:t>M</w:t>
      </w:r>
      <w:r w:rsidRPr="000B7407">
        <w:rPr>
          <w:rFonts w:cs="Arial"/>
          <w:szCs w:val="22"/>
        </w:rPr>
        <w:t>.</w:t>
      </w:r>
      <w:r w:rsidR="00C127B3" w:rsidRPr="000B7407">
        <w:rPr>
          <w:rFonts w:cs="Arial"/>
          <w:szCs w:val="22"/>
        </w:rPr>
        <w:t>M</w:t>
      </w:r>
      <w:r w:rsidRPr="000B7407">
        <w:rPr>
          <w:rFonts w:cs="Arial"/>
          <w:szCs w:val="22"/>
        </w:rPr>
        <w:t>.”</w:t>
      </w:r>
      <w:r w:rsidR="005D3216" w:rsidRPr="000B7407">
        <w:rPr>
          <w:rFonts w:cs="Arial"/>
          <w:szCs w:val="22"/>
        </w:rPr>
        <w:t xml:space="preserve">, </w:t>
      </w:r>
      <w:r w:rsidR="00AA5446" w:rsidRPr="000B7407">
        <w:rPr>
          <w:rFonts w:cs="Arial"/>
          <w:szCs w:val="22"/>
        </w:rPr>
        <w:t>la sezione da</w:t>
      </w:r>
      <w:r w:rsidRPr="000B7407">
        <w:rPr>
          <w:rFonts w:cs="Arial"/>
          <w:szCs w:val="22"/>
        </w:rPr>
        <w:t>l nome “Sched</w:t>
      </w:r>
      <w:r w:rsidR="00AA5446" w:rsidRPr="000B7407">
        <w:rPr>
          <w:rFonts w:cs="Arial"/>
          <w:szCs w:val="22"/>
        </w:rPr>
        <w:t>e</w:t>
      </w:r>
      <w:r w:rsidRPr="000B7407">
        <w:rPr>
          <w:rFonts w:cs="Arial"/>
          <w:szCs w:val="22"/>
        </w:rPr>
        <w:t xml:space="preserve"> professional</w:t>
      </w:r>
      <w:r w:rsidR="00AA5446" w:rsidRPr="000B7407">
        <w:rPr>
          <w:rFonts w:cs="Arial"/>
          <w:szCs w:val="22"/>
        </w:rPr>
        <w:t>i</w:t>
      </w:r>
      <w:r w:rsidRPr="000B7407">
        <w:rPr>
          <w:rFonts w:cs="Arial"/>
          <w:szCs w:val="22"/>
        </w:rPr>
        <w:t>”, contenente le eventuali valutazioni professionali dei membri del</w:t>
      </w:r>
      <w:r w:rsidR="001B6644" w:rsidRPr="000B7407">
        <w:rPr>
          <w:rFonts w:cs="Arial"/>
          <w:szCs w:val="22"/>
        </w:rPr>
        <w:t xml:space="preserve"> team U.V.</w:t>
      </w:r>
      <w:r w:rsidR="00C127B3" w:rsidRPr="000B7407">
        <w:rPr>
          <w:rFonts w:cs="Arial"/>
          <w:szCs w:val="22"/>
        </w:rPr>
        <w:t>M</w:t>
      </w:r>
      <w:r w:rsidR="001B6644" w:rsidRPr="000B7407">
        <w:rPr>
          <w:rFonts w:cs="Arial"/>
          <w:szCs w:val="22"/>
        </w:rPr>
        <w:t>.</w:t>
      </w:r>
      <w:r w:rsidR="00C127B3" w:rsidRPr="000B7407">
        <w:rPr>
          <w:rFonts w:cs="Arial"/>
          <w:szCs w:val="22"/>
        </w:rPr>
        <w:t>M</w:t>
      </w:r>
      <w:r w:rsidR="001B6644" w:rsidRPr="000B7407">
        <w:rPr>
          <w:rFonts w:cs="Arial"/>
          <w:szCs w:val="22"/>
        </w:rPr>
        <w:t>.</w:t>
      </w:r>
    </w:p>
    <w:p w14:paraId="63C8C6DD" w14:textId="410084E2" w:rsidR="00C7234A" w:rsidRPr="000B7407" w:rsidRDefault="001B6644" w:rsidP="002F520A">
      <w:pPr>
        <w:spacing w:after="120" w:line="240" w:lineRule="auto"/>
        <w:rPr>
          <w:rFonts w:cs="Arial"/>
          <w:szCs w:val="22"/>
        </w:rPr>
      </w:pPr>
      <w:r w:rsidRPr="000B7407">
        <w:rPr>
          <w:rFonts w:cs="Arial"/>
          <w:szCs w:val="22"/>
        </w:rPr>
        <w:t>L’utente membro del team</w:t>
      </w:r>
      <w:r w:rsidR="00D270DC" w:rsidRPr="000B7407">
        <w:rPr>
          <w:rFonts w:cs="Arial"/>
          <w:szCs w:val="22"/>
        </w:rPr>
        <w:t xml:space="preserve"> potrà accadere al</w:t>
      </w:r>
      <w:r w:rsidR="009931F6" w:rsidRPr="000B7407">
        <w:rPr>
          <w:rFonts w:cs="Arial"/>
          <w:szCs w:val="22"/>
        </w:rPr>
        <w:t xml:space="preserve">la scheda mediante il pulsante </w:t>
      </w:r>
      <w:r w:rsidR="00DD5C53" w:rsidRPr="000B7407">
        <w:rPr>
          <w:rFonts w:cs="Arial"/>
          <w:noProof/>
          <w:color w:val="2B579A"/>
          <w:szCs w:val="22"/>
          <w:shd w:val="clear" w:color="auto" w:fill="E6E6E6"/>
        </w:rPr>
        <w:drawing>
          <wp:inline distT="0" distB="0" distL="0" distR="0" wp14:anchorId="3E48985E" wp14:editId="020A24D8">
            <wp:extent cx="429371" cy="178873"/>
            <wp:effectExtent l="0" t="0" r="0" b="0"/>
            <wp:docPr id="754291973" name="Immagine 7542919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2"/>
                    <a:srcRect t="9274"/>
                    <a:stretch/>
                  </pic:blipFill>
                  <pic:spPr bwMode="auto">
                    <a:xfrm>
                      <a:off x="0" y="0"/>
                      <a:ext cx="455780" cy="189875"/>
                    </a:xfrm>
                    <a:prstGeom prst="rect">
                      <a:avLst/>
                    </a:prstGeom>
                    <a:ln>
                      <a:noFill/>
                    </a:ln>
                    <a:extLst>
                      <a:ext uri="{53640926-AAD7-44D8-BBD7-CCE9431645EC}">
                        <a14:shadowObscured xmlns:a14="http://schemas.microsoft.com/office/drawing/2010/main"/>
                      </a:ext>
                    </a:extLst>
                  </pic:spPr>
                </pic:pic>
              </a:graphicData>
            </a:graphic>
          </wp:inline>
        </w:drawing>
      </w:r>
      <w:r w:rsidRPr="000B7407">
        <w:rPr>
          <w:rFonts w:cs="Arial"/>
          <w:szCs w:val="22"/>
        </w:rPr>
        <w:t xml:space="preserve"> </w:t>
      </w:r>
      <w:r w:rsidR="009931F6" w:rsidRPr="000B7407">
        <w:rPr>
          <w:rFonts w:cs="Arial"/>
          <w:szCs w:val="22"/>
        </w:rPr>
        <w:t xml:space="preserve">e poi, </w:t>
      </w:r>
      <w:r w:rsidRPr="000B7407">
        <w:rPr>
          <w:rFonts w:cs="Arial"/>
          <w:szCs w:val="22"/>
        </w:rPr>
        <w:t xml:space="preserve">selezionando </w:t>
      </w:r>
      <w:r w:rsidR="008B40A9" w:rsidRPr="000B7407">
        <w:rPr>
          <w:rFonts w:cs="Arial"/>
          <w:szCs w:val="22"/>
        </w:rPr>
        <w:t xml:space="preserve">il proprio nome </w:t>
      </w:r>
      <w:r w:rsidR="002F520A" w:rsidRPr="000B7407">
        <w:rPr>
          <w:rFonts w:cs="Arial"/>
          <w:szCs w:val="22"/>
        </w:rPr>
        <w:t>nell’apposito campo in alto nella pagina</w:t>
      </w:r>
      <w:r w:rsidR="008B40A9" w:rsidRPr="000B7407">
        <w:rPr>
          <w:rFonts w:cs="Arial"/>
          <w:szCs w:val="22"/>
        </w:rPr>
        <w:t xml:space="preserve">, potrà </w:t>
      </w:r>
      <w:r w:rsidR="00E2581F" w:rsidRPr="000B7407">
        <w:rPr>
          <w:rFonts w:cs="Arial"/>
          <w:szCs w:val="22"/>
        </w:rPr>
        <w:t xml:space="preserve">visualizzare </w:t>
      </w:r>
      <w:r w:rsidR="00BC3FC2" w:rsidRPr="000B7407">
        <w:rPr>
          <w:rFonts w:cs="Arial"/>
          <w:szCs w:val="22"/>
        </w:rPr>
        <w:t xml:space="preserve">la </w:t>
      </w:r>
      <w:r w:rsidR="002D4577" w:rsidRPr="000B7407">
        <w:rPr>
          <w:rFonts w:cs="Arial"/>
          <w:szCs w:val="22"/>
        </w:rPr>
        <w:t xml:space="preserve">diagnosi </w:t>
      </w:r>
      <w:r w:rsidR="00BC3FC2" w:rsidRPr="000B7407">
        <w:rPr>
          <w:rFonts w:cs="Arial"/>
          <w:szCs w:val="22"/>
        </w:rPr>
        <w:t xml:space="preserve">prevalente </w:t>
      </w:r>
      <w:r w:rsidR="00E2581F" w:rsidRPr="000B7407">
        <w:rPr>
          <w:rFonts w:cs="Arial"/>
          <w:szCs w:val="22"/>
        </w:rPr>
        <w:t>(</w:t>
      </w:r>
      <w:r w:rsidR="00E2581F" w:rsidRPr="000B7407">
        <w:rPr>
          <w:rFonts w:cs="Arial"/>
          <w:i/>
          <w:iCs/>
          <w:szCs w:val="22"/>
        </w:rPr>
        <w:t>Paragrafo 8.3.5.2</w:t>
      </w:r>
      <w:r w:rsidR="00E2581F" w:rsidRPr="000B7407">
        <w:rPr>
          <w:rFonts w:cs="Arial"/>
          <w:szCs w:val="22"/>
        </w:rPr>
        <w:t xml:space="preserve">) </w:t>
      </w:r>
      <w:r w:rsidR="002D4577" w:rsidRPr="000B7407">
        <w:rPr>
          <w:rFonts w:cs="Arial"/>
          <w:szCs w:val="22"/>
        </w:rPr>
        <w:t xml:space="preserve">ed </w:t>
      </w:r>
      <w:r w:rsidR="0062184E" w:rsidRPr="000B7407">
        <w:rPr>
          <w:rFonts w:cs="Arial"/>
          <w:szCs w:val="22"/>
        </w:rPr>
        <w:t xml:space="preserve">eventualmente </w:t>
      </w:r>
      <w:r w:rsidR="00D270DC" w:rsidRPr="000B7407">
        <w:rPr>
          <w:rFonts w:cs="Arial"/>
          <w:szCs w:val="22"/>
        </w:rPr>
        <w:t xml:space="preserve">inserire </w:t>
      </w:r>
      <w:r w:rsidR="004C5F0B" w:rsidRPr="000B7407">
        <w:rPr>
          <w:rFonts w:cs="Arial"/>
          <w:szCs w:val="22"/>
        </w:rPr>
        <w:t>delle osservazioni cliniche ed informazioni sul colloquio e gli strumenti utilizzat</w:t>
      </w:r>
      <w:r w:rsidR="002A6FF1" w:rsidRPr="000B7407">
        <w:rPr>
          <w:rFonts w:cs="Arial"/>
          <w:szCs w:val="22"/>
        </w:rPr>
        <w:t>i.</w:t>
      </w:r>
    </w:p>
    <w:p w14:paraId="3F060C03" w14:textId="77777777" w:rsidR="00990E2B" w:rsidRPr="000B7407" w:rsidRDefault="00990E2B" w:rsidP="00990E2B">
      <w:pPr>
        <w:autoSpaceDE/>
        <w:adjustRightInd/>
        <w:spacing w:before="120"/>
        <w:rPr>
          <w:rFonts w:cs="Arial"/>
          <w:szCs w:val="22"/>
        </w:rPr>
      </w:pPr>
      <w:r w:rsidRPr="000B7407">
        <w:rPr>
          <w:rFonts w:cs="Arial"/>
          <w:szCs w:val="22"/>
        </w:rPr>
        <w:t>Di seguito una schermata di esempio:</w:t>
      </w:r>
    </w:p>
    <w:p w14:paraId="6D75107A" w14:textId="77777777" w:rsidR="00990E2B" w:rsidRPr="000B7407" w:rsidRDefault="00990E2B" w:rsidP="002F520A">
      <w:pPr>
        <w:spacing w:after="120" w:line="240" w:lineRule="auto"/>
        <w:rPr>
          <w:rFonts w:cs="Arial"/>
          <w:szCs w:val="22"/>
        </w:rPr>
      </w:pPr>
    </w:p>
    <w:p w14:paraId="4F99DAEB" w14:textId="1031B0E6" w:rsidR="00625BFE" w:rsidRPr="000B7407" w:rsidRDefault="00105DCA" w:rsidP="002F520A">
      <w:pPr>
        <w:spacing w:after="120" w:line="240" w:lineRule="auto"/>
        <w:rPr>
          <w:rFonts w:cs="Arial"/>
          <w:szCs w:val="22"/>
        </w:rPr>
      </w:pPr>
      <w:r w:rsidRPr="000B7407">
        <w:rPr>
          <w:rFonts w:cs="Arial"/>
          <w:noProof/>
          <w:color w:val="2B579A"/>
          <w:szCs w:val="22"/>
          <w:shd w:val="clear" w:color="auto" w:fill="E6E6E6"/>
        </w:rPr>
        <w:drawing>
          <wp:inline distT="0" distB="0" distL="0" distR="0" wp14:anchorId="5D5C1961" wp14:editId="4099ED91">
            <wp:extent cx="6120130" cy="3383915"/>
            <wp:effectExtent l="19050" t="19050" r="13970" b="26035"/>
            <wp:docPr id="327195878" name="Immagine 56" descr="Immagine che contiene testo, schermata, numero, Carattere&#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195878" name="Immagine 56" descr="Immagine che contiene testo, schermata, numero, Carattere&#10;&#10;Descrizione generata automaticamente"/>
                    <pic:cNvPicPr/>
                  </pic:nvPicPr>
                  <pic:blipFill>
                    <a:blip r:embed="rId218" cstate="print">
                      <a:extLst>
                        <a:ext uri="{28A0092B-C50C-407E-A947-70E740481C1C}">
                          <a14:useLocalDpi xmlns:a14="http://schemas.microsoft.com/office/drawing/2010/main" val="0"/>
                        </a:ext>
                      </a:extLst>
                    </a:blip>
                    <a:stretch>
                      <a:fillRect/>
                    </a:stretch>
                  </pic:blipFill>
                  <pic:spPr>
                    <a:xfrm>
                      <a:off x="0" y="0"/>
                      <a:ext cx="6120130" cy="3383915"/>
                    </a:xfrm>
                    <a:prstGeom prst="rect">
                      <a:avLst/>
                    </a:prstGeom>
                    <a:ln>
                      <a:solidFill>
                        <a:schemeClr val="tx1"/>
                      </a:solidFill>
                    </a:ln>
                  </pic:spPr>
                </pic:pic>
              </a:graphicData>
            </a:graphic>
          </wp:inline>
        </w:drawing>
      </w:r>
    </w:p>
    <w:p w14:paraId="2C1E145B" w14:textId="4B1260B4" w:rsidR="00990E2B" w:rsidRPr="000B7407" w:rsidRDefault="005C24E3" w:rsidP="002F520A">
      <w:pPr>
        <w:spacing w:after="120" w:line="240" w:lineRule="auto"/>
        <w:rPr>
          <w:rFonts w:cs="Arial"/>
          <w:szCs w:val="22"/>
        </w:rPr>
      </w:pPr>
      <w:r w:rsidRPr="000B7407">
        <w:rPr>
          <w:rFonts w:cs="Arial"/>
          <w:noProof/>
          <w:color w:val="2B579A"/>
          <w:szCs w:val="22"/>
          <w:shd w:val="clear" w:color="auto" w:fill="E6E6E6"/>
        </w:rPr>
        <w:drawing>
          <wp:inline distT="0" distB="0" distL="0" distR="0" wp14:anchorId="1B14B58E" wp14:editId="79E4DAA4">
            <wp:extent cx="6120130" cy="4707890"/>
            <wp:effectExtent l="19050" t="19050" r="13970" b="16510"/>
            <wp:docPr id="754291539" name="Immagine 754291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6"/>
                    <a:stretch>
                      <a:fillRect/>
                    </a:stretch>
                  </pic:blipFill>
                  <pic:spPr>
                    <a:xfrm>
                      <a:off x="0" y="0"/>
                      <a:ext cx="6120130" cy="4707890"/>
                    </a:xfrm>
                    <a:prstGeom prst="rect">
                      <a:avLst/>
                    </a:prstGeom>
                    <a:ln w="6350">
                      <a:solidFill>
                        <a:sysClr val="windowText" lastClr="000000"/>
                      </a:solidFill>
                    </a:ln>
                  </pic:spPr>
                </pic:pic>
              </a:graphicData>
            </a:graphic>
          </wp:inline>
        </w:drawing>
      </w:r>
    </w:p>
    <w:p w14:paraId="26616BB0" w14:textId="77777777" w:rsidR="00990E2B" w:rsidRPr="000B7407" w:rsidRDefault="00990E2B" w:rsidP="002F520A">
      <w:pPr>
        <w:spacing w:after="120" w:line="240" w:lineRule="auto"/>
        <w:rPr>
          <w:rFonts w:cs="Arial"/>
          <w:szCs w:val="22"/>
        </w:rPr>
      </w:pPr>
    </w:p>
    <w:p w14:paraId="5455CD49" w14:textId="2CDA27A7" w:rsidR="001E54C4" w:rsidRPr="000B7407" w:rsidRDefault="37CD999C" w:rsidP="001E54C4">
      <w:pPr>
        <w:autoSpaceDE/>
        <w:adjustRightInd/>
        <w:spacing w:before="120"/>
        <w:rPr>
          <w:rFonts w:cs="Arial"/>
          <w:szCs w:val="22"/>
        </w:rPr>
      </w:pPr>
      <w:r w:rsidRPr="000B7407">
        <w:rPr>
          <w:rFonts w:cs="Arial"/>
          <w:szCs w:val="22"/>
        </w:rPr>
        <w:t xml:space="preserve">Solo dopo aver valorizzato i campi obbligatori, ovvero quelli contrassegnati da apposito asterisco, si potrà procedere al salvataggio dei dati inseriti, cliccando il pulsante  </w:t>
      </w:r>
      <w:r w:rsidR="41D46098" w:rsidRPr="000B7407">
        <w:rPr>
          <w:rFonts w:cs="Arial"/>
          <w:noProof/>
          <w:color w:val="2B579A"/>
          <w:szCs w:val="22"/>
          <w:shd w:val="clear" w:color="auto" w:fill="E6E6E6"/>
        </w:rPr>
        <w:drawing>
          <wp:inline distT="0" distB="0" distL="0" distR="0" wp14:anchorId="4EEFA8D4" wp14:editId="5DBCBEF1">
            <wp:extent cx="333375" cy="201295"/>
            <wp:effectExtent l="0" t="0" r="9525" b="8255"/>
            <wp:docPr id="754291974" name="Immagine 7542919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754291974"/>
                    <pic:cNvPicPr/>
                  </pic:nvPicPr>
                  <pic:blipFill>
                    <a:blip r:embed="rId45">
                      <a:extLst>
                        <a:ext uri="{28A0092B-C50C-407E-A947-70E740481C1C}">
                          <a14:useLocalDpi xmlns:a14="http://schemas.microsoft.com/office/drawing/2010/main" val="0"/>
                        </a:ext>
                      </a:extLst>
                    </a:blip>
                    <a:srcRect l="95663"/>
                    <a:stretch>
                      <a:fillRect/>
                    </a:stretch>
                  </pic:blipFill>
                  <pic:spPr>
                    <a:xfrm>
                      <a:off x="0" y="0"/>
                      <a:ext cx="333375" cy="201295"/>
                    </a:xfrm>
                    <a:prstGeom prst="rect">
                      <a:avLst/>
                    </a:prstGeom>
                  </pic:spPr>
                </pic:pic>
              </a:graphicData>
            </a:graphic>
          </wp:inline>
        </w:drawing>
      </w:r>
      <w:r w:rsidRPr="000B7407">
        <w:rPr>
          <w:rFonts w:cs="Arial"/>
          <w:szCs w:val="22"/>
        </w:rPr>
        <w:t xml:space="preserve"> per consolidare, e successivamente </w:t>
      </w:r>
      <w:r w:rsidR="65EB6CD9" w:rsidRPr="000B7407">
        <w:rPr>
          <w:rFonts w:cs="Arial"/>
          <w:noProof/>
          <w:color w:val="2B579A"/>
          <w:szCs w:val="22"/>
          <w:shd w:val="clear" w:color="auto" w:fill="E6E6E6"/>
        </w:rPr>
        <w:drawing>
          <wp:inline distT="0" distB="0" distL="0" distR="0" wp14:anchorId="36ADAF32" wp14:editId="68F23D08">
            <wp:extent cx="410845" cy="201295"/>
            <wp:effectExtent l="0" t="0" r="8255" b="8255"/>
            <wp:docPr id="754291975" name="Immagine 7542919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754291975"/>
                    <pic:cNvPicPr/>
                  </pic:nvPicPr>
                  <pic:blipFill>
                    <a:blip r:embed="rId45">
                      <a:extLst>
                        <a:ext uri="{28A0092B-C50C-407E-A947-70E740481C1C}">
                          <a14:useLocalDpi xmlns:a14="http://schemas.microsoft.com/office/drawing/2010/main" val="0"/>
                        </a:ext>
                      </a:extLst>
                    </a:blip>
                    <a:srcRect r="94397"/>
                    <a:stretch>
                      <a:fillRect/>
                    </a:stretch>
                  </pic:blipFill>
                  <pic:spPr>
                    <a:xfrm>
                      <a:off x="0" y="0"/>
                      <a:ext cx="410845" cy="201295"/>
                    </a:xfrm>
                    <a:prstGeom prst="rect">
                      <a:avLst/>
                    </a:prstGeom>
                  </pic:spPr>
                </pic:pic>
              </a:graphicData>
            </a:graphic>
          </wp:inline>
        </w:drawing>
      </w:r>
      <w:r w:rsidRPr="000B7407">
        <w:rPr>
          <w:rFonts w:cs="Arial"/>
          <w:szCs w:val="22"/>
        </w:rPr>
        <w:t xml:space="preserve"> per tornare alla schermata precedente. Le informazioni restano modificabili fino alla validazione della fase di lavoro.</w:t>
      </w:r>
    </w:p>
    <w:p w14:paraId="5B6606C1" w14:textId="749896AB" w:rsidR="00B22301" w:rsidRPr="000B7407" w:rsidRDefault="00B22301" w:rsidP="001E54C4">
      <w:pPr>
        <w:autoSpaceDE/>
        <w:adjustRightInd/>
        <w:spacing w:before="120"/>
        <w:rPr>
          <w:rFonts w:cs="Arial"/>
          <w:bCs/>
          <w:szCs w:val="22"/>
        </w:rPr>
      </w:pPr>
      <w:r w:rsidRPr="000B7407">
        <w:rPr>
          <w:rFonts w:cs="Arial"/>
          <w:bCs/>
          <w:szCs w:val="22"/>
        </w:rPr>
        <w:t xml:space="preserve">Gli altri componenti del team avranno la possibilità di </w:t>
      </w:r>
      <w:r w:rsidR="00D9455C" w:rsidRPr="000B7407">
        <w:rPr>
          <w:rFonts w:cs="Arial"/>
          <w:bCs/>
          <w:szCs w:val="22"/>
        </w:rPr>
        <w:t xml:space="preserve">accedere in sola modalità di </w:t>
      </w:r>
      <w:r w:rsidR="00BC48DF" w:rsidRPr="000B7407">
        <w:rPr>
          <w:rFonts w:cs="Arial"/>
          <w:bCs/>
          <w:szCs w:val="22"/>
        </w:rPr>
        <w:t>visualizza</w:t>
      </w:r>
      <w:r w:rsidR="00D9455C" w:rsidRPr="000B7407">
        <w:rPr>
          <w:rFonts w:cs="Arial"/>
          <w:bCs/>
          <w:szCs w:val="22"/>
        </w:rPr>
        <w:t xml:space="preserve">zione nelle </w:t>
      </w:r>
      <w:r w:rsidR="00BC48DF" w:rsidRPr="000B7407">
        <w:rPr>
          <w:rFonts w:cs="Arial"/>
          <w:bCs/>
          <w:szCs w:val="22"/>
        </w:rPr>
        <w:t xml:space="preserve">schede professionali altrui, </w:t>
      </w:r>
      <w:r w:rsidR="00DD5A87" w:rsidRPr="000B7407">
        <w:rPr>
          <w:rFonts w:cs="Arial"/>
          <w:bCs/>
          <w:szCs w:val="22"/>
        </w:rPr>
        <w:t xml:space="preserve">scegliendo, </w:t>
      </w:r>
      <w:r w:rsidR="008848E7" w:rsidRPr="000B7407">
        <w:rPr>
          <w:rFonts w:cs="Arial"/>
          <w:bCs/>
          <w:szCs w:val="22"/>
        </w:rPr>
        <w:t>nel campo “Seleziona operatore”</w:t>
      </w:r>
      <w:r w:rsidR="00DD5A87" w:rsidRPr="000B7407">
        <w:rPr>
          <w:rFonts w:cs="Arial"/>
          <w:bCs/>
          <w:szCs w:val="22"/>
        </w:rPr>
        <w:t xml:space="preserve"> all’interno </w:t>
      </w:r>
      <w:r w:rsidR="00DC4815" w:rsidRPr="000B7407">
        <w:rPr>
          <w:rFonts w:cs="Arial"/>
          <w:bCs/>
          <w:szCs w:val="22"/>
        </w:rPr>
        <w:t>della pagina</w:t>
      </w:r>
      <w:r w:rsidR="008848E7" w:rsidRPr="000B7407">
        <w:rPr>
          <w:rFonts w:cs="Arial"/>
          <w:bCs/>
          <w:szCs w:val="22"/>
        </w:rPr>
        <w:t xml:space="preserve">, il nominativo di interesse. </w:t>
      </w:r>
    </w:p>
    <w:p w14:paraId="75651ADB" w14:textId="77777777" w:rsidR="007E1385" w:rsidRPr="000B7407" w:rsidRDefault="007E1385" w:rsidP="007E1385">
      <w:pPr>
        <w:rPr>
          <w:rFonts w:cs="Arial"/>
          <w:szCs w:val="22"/>
        </w:rPr>
      </w:pPr>
    </w:p>
    <w:p w14:paraId="041C81B0" w14:textId="7BEE1E8A" w:rsidR="00F878A7" w:rsidRPr="000B7407" w:rsidRDefault="00A95E34" w:rsidP="00E84CDD">
      <w:pPr>
        <w:pStyle w:val="Heading4"/>
        <w:numPr>
          <w:ilvl w:val="3"/>
          <w:numId w:val="71"/>
        </w:numPr>
        <w:ind w:left="1134" w:hanging="567"/>
        <w:rPr>
          <w:rFonts w:ascii="Arial" w:hAnsi="Arial" w:cs="Arial"/>
          <w:color w:val="auto"/>
          <w:szCs w:val="22"/>
        </w:rPr>
      </w:pPr>
      <w:r w:rsidRPr="000B7407">
        <w:rPr>
          <w:rFonts w:ascii="Arial" w:hAnsi="Arial" w:cs="Arial"/>
          <w:color w:val="auto"/>
          <w:szCs w:val="22"/>
        </w:rPr>
        <w:t>Validazione della fase “Valutazione U.V.</w:t>
      </w:r>
      <w:r w:rsidR="00B026BA" w:rsidRPr="000B7407">
        <w:rPr>
          <w:rFonts w:ascii="Arial" w:hAnsi="Arial" w:cs="Arial"/>
          <w:color w:val="auto"/>
          <w:szCs w:val="22"/>
        </w:rPr>
        <w:t>M</w:t>
      </w:r>
      <w:r w:rsidRPr="000B7407">
        <w:rPr>
          <w:rFonts w:ascii="Arial" w:hAnsi="Arial" w:cs="Arial"/>
          <w:color w:val="auto"/>
          <w:szCs w:val="22"/>
        </w:rPr>
        <w:t>.</w:t>
      </w:r>
      <w:r w:rsidR="00B026BA" w:rsidRPr="000B7407">
        <w:rPr>
          <w:rFonts w:ascii="Arial" w:hAnsi="Arial" w:cs="Arial"/>
          <w:color w:val="auto"/>
          <w:szCs w:val="22"/>
        </w:rPr>
        <w:t>M</w:t>
      </w:r>
      <w:r w:rsidRPr="000B7407">
        <w:rPr>
          <w:rFonts w:ascii="Arial" w:hAnsi="Arial" w:cs="Arial"/>
          <w:color w:val="auto"/>
          <w:szCs w:val="22"/>
        </w:rPr>
        <w:t xml:space="preserve">.” </w:t>
      </w:r>
    </w:p>
    <w:p w14:paraId="71C0BAED" w14:textId="77777777" w:rsidR="005D51EA" w:rsidRPr="000B7407" w:rsidRDefault="005D51EA" w:rsidP="005D51EA">
      <w:pPr>
        <w:rPr>
          <w:rFonts w:cs="Arial"/>
          <w:szCs w:val="22"/>
          <w:highlight w:val="red"/>
        </w:rPr>
      </w:pPr>
    </w:p>
    <w:p w14:paraId="28BF187B" w14:textId="0912B4AE" w:rsidR="005F71AD" w:rsidRPr="000B7407" w:rsidRDefault="005F71AD" w:rsidP="005F71AD">
      <w:pPr>
        <w:spacing w:after="120" w:line="240" w:lineRule="auto"/>
        <w:rPr>
          <w:rFonts w:cs="Arial"/>
          <w:szCs w:val="22"/>
        </w:rPr>
      </w:pPr>
      <w:r w:rsidRPr="000B7407">
        <w:rPr>
          <w:rFonts w:cs="Arial"/>
          <w:szCs w:val="22"/>
        </w:rPr>
        <w:t>Nella pagina di riepilogo della fase “Valutazione U.V.</w:t>
      </w:r>
      <w:r w:rsidR="006F71B6" w:rsidRPr="000B7407">
        <w:rPr>
          <w:rFonts w:cs="Arial"/>
          <w:szCs w:val="22"/>
        </w:rPr>
        <w:t>M</w:t>
      </w:r>
      <w:r w:rsidRPr="000B7407">
        <w:rPr>
          <w:rFonts w:cs="Arial"/>
          <w:szCs w:val="22"/>
        </w:rPr>
        <w:t>.</w:t>
      </w:r>
      <w:r w:rsidR="006F71B6" w:rsidRPr="000B7407">
        <w:rPr>
          <w:rFonts w:cs="Arial"/>
          <w:szCs w:val="22"/>
        </w:rPr>
        <w:t>M</w:t>
      </w:r>
      <w:r w:rsidRPr="000B7407">
        <w:rPr>
          <w:rFonts w:cs="Arial"/>
          <w:szCs w:val="22"/>
        </w:rPr>
        <w:t xml:space="preserve">.”, per proseguire nel </w:t>
      </w:r>
      <w:r w:rsidRPr="000B7407">
        <w:rPr>
          <w:rFonts w:cs="Arial"/>
          <w:i/>
          <w:iCs/>
          <w:szCs w:val="22"/>
        </w:rPr>
        <w:t>workflow</w:t>
      </w:r>
      <w:r w:rsidRPr="000B7407">
        <w:rPr>
          <w:rFonts w:cs="Arial"/>
          <w:szCs w:val="22"/>
        </w:rPr>
        <w:t>, l’utente potrà cliccare il pulsante</w:t>
      </w:r>
      <w:r w:rsidR="004E23C6" w:rsidRPr="000B7407">
        <w:rPr>
          <w:rFonts w:cs="Arial"/>
          <w:szCs w:val="22"/>
        </w:rPr>
        <w:t xml:space="preserve"> </w:t>
      </w:r>
      <w:r w:rsidR="004E23C6" w:rsidRPr="000B7407">
        <w:rPr>
          <w:rFonts w:cs="Arial"/>
          <w:noProof/>
          <w:color w:val="2B579A"/>
          <w:szCs w:val="22"/>
          <w:shd w:val="clear" w:color="auto" w:fill="E6E6E6"/>
        </w:rPr>
        <w:drawing>
          <wp:inline distT="0" distB="0" distL="0" distR="0" wp14:anchorId="2DAA2658" wp14:editId="055CFD4C">
            <wp:extent cx="689317" cy="187271"/>
            <wp:effectExtent l="0" t="0" r="0" b="3810"/>
            <wp:docPr id="754291543" name="Immagine 754291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7"/>
                    <a:stretch>
                      <a:fillRect/>
                    </a:stretch>
                  </pic:blipFill>
                  <pic:spPr>
                    <a:xfrm>
                      <a:off x="0" y="0"/>
                      <a:ext cx="704345" cy="191354"/>
                    </a:xfrm>
                    <a:prstGeom prst="rect">
                      <a:avLst/>
                    </a:prstGeom>
                  </pic:spPr>
                </pic:pic>
              </a:graphicData>
            </a:graphic>
          </wp:inline>
        </w:drawing>
      </w:r>
      <w:r w:rsidRPr="000B7407">
        <w:rPr>
          <w:rFonts w:cs="Arial"/>
          <w:szCs w:val="22"/>
        </w:rPr>
        <w:t>. Al clic del pulsante, il sistema mostrerà un messaggio di conferma</w:t>
      </w:r>
      <w:r w:rsidR="00146BEB" w:rsidRPr="000B7407">
        <w:rPr>
          <w:rFonts w:cs="Arial"/>
          <w:szCs w:val="22"/>
        </w:rPr>
        <w:t>.</w:t>
      </w:r>
      <w:r w:rsidRPr="000B7407">
        <w:rPr>
          <w:rFonts w:cs="Arial"/>
          <w:szCs w:val="22"/>
        </w:rPr>
        <w:t xml:space="preserve"> </w:t>
      </w:r>
    </w:p>
    <w:p w14:paraId="5876E799" w14:textId="3D5E9793" w:rsidR="005F71AD" w:rsidRPr="000B7407" w:rsidRDefault="005F71AD" w:rsidP="005F71AD">
      <w:pPr>
        <w:spacing w:after="120" w:line="240" w:lineRule="auto"/>
        <w:rPr>
          <w:rFonts w:cs="Arial"/>
          <w:szCs w:val="22"/>
        </w:rPr>
      </w:pPr>
      <w:r w:rsidRPr="000B7407">
        <w:rPr>
          <w:rFonts w:cs="Arial"/>
          <w:szCs w:val="22"/>
        </w:rPr>
        <w:t xml:space="preserve">Cliccando sul pulsante </w:t>
      </w:r>
      <w:r w:rsidR="00FD381E" w:rsidRPr="000B7407">
        <w:rPr>
          <w:rFonts w:cs="Arial"/>
          <w:noProof/>
          <w:color w:val="2B579A"/>
          <w:szCs w:val="22"/>
          <w:shd w:val="clear" w:color="auto" w:fill="E6E6E6"/>
        </w:rPr>
        <w:drawing>
          <wp:inline distT="0" distB="0" distL="0" distR="0" wp14:anchorId="70E9C096" wp14:editId="528E20B2">
            <wp:extent cx="332713" cy="212372"/>
            <wp:effectExtent l="0" t="0" r="0" b="0"/>
            <wp:docPr id="754291976" name="Immagine 7542919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4"/>
                    <a:srcRect l="51215" t="-7" b="-1"/>
                    <a:stretch/>
                  </pic:blipFill>
                  <pic:spPr bwMode="auto">
                    <a:xfrm>
                      <a:off x="0" y="0"/>
                      <a:ext cx="342098" cy="218363"/>
                    </a:xfrm>
                    <a:prstGeom prst="rect">
                      <a:avLst/>
                    </a:prstGeom>
                    <a:ln>
                      <a:noFill/>
                    </a:ln>
                    <a:extLst>
                      <a:ext uri="{53640926-AAD7-44D8-BBD7-CCE9431645EC}">
                        <a14:shadowObscured xmlns:a14="http://schemas.microsoft.com/office/drawing/2010/main"/>
                      </a:ext>
                    </a:extLst>
                  </pic:spPr>
                </pic:pic>
              </a:graphicData>
            </a:graphic>
          </wp:inline>
        </w:drawing>
      </w:r>
      <w:r w:rsidRPr="000B7407">
        <w:rPr>
          <w:rFonts w:cs="Arial"/>
          <w:szCs w:val="22"/>
        </w:rPr>
        <w:t xml:space="preserve">, si verificheranno i seguenti casi: </w:t>
      </w:r>
    </w:p>
    <w:p w14:paraId="649FAC93" w14:textId="52821679" w:rsidR="005F71AD" w:rsidRPr="000B7407" w:rsidRDefault="005F71AD" w:rsidP="0026688A">
      <w:pPr>
        <w:pStyle w:val="ListParagraph"/>
        <w:numPr>
          <w:ilvl w:val="0"/>
          <w:numId w:val="27"/>
        </w:numPr>
        <w:spacing w:after="120" w:line="240" w:lineRule="auto"/>
        <w:rPr>
          <w:rFonts w:cs="Arial"/>
          <w:szCs w:val="22"/>
        </w:rPr>
      </w:pPr>
      <w:r w:rsidRPr="000B7407">
        <w:rPr>
          <w:rFonts w:cs="Arial"/>
          <w:szCs w:val="22"/>
        </w:rPr>
        <w:t>Se l</w:t>
      </w:r>
      <w:r w:rsidR="0004661F" w:rsidRPr="000B7407">
        <w:rPr>
          <w:rFonts w:cs="Arial"/>
          <w:szCs w:val="22"/>
        </w:rPr>
        <w:t>a</w:t>
      </w:r>
      <w:r w:rsidRPr="000B7407">
        <w:rPr>
          <w:rFonts w:cs="Arial"/>
          <w:szCs w:val="22"/>
        </w:rPr>
        <w:t xml:space="preserve"> sched</w:t>
      </w:r>
      <w:r w:rsidR="0004661F" w:rsidRPr="000B7407">
        <w:rPr>
          <w:rFonts w:cs="Arial"/>
          <w:szCs w:val="22"/>
        </w:rPr>
        <w:t>a</w:t>
      </w:r>
      <w:r w:rsidRPr="000B7407">
        <w:rPr>
          <w:rFonts w:cs="Arial"/>
          <w:szCs w:val="22"/>
        </w:rPr>
        <w:t xml:space="preserve"> </w:t>
      </w:r>
      <w:r w:rsidR="00686B62" w:rsidRPr="000B7407">
        <w:rPr>
          <w:rFonts w:cs="Arial"/>
          <w:szCs w:val="22"/>
        </w:rPr>
        <w:t>“Prima valutazione” è</w:t>
      </w:r>
      <w:r w:rsidRPr="000B7407">
        <w:rPr>
          <w:rFonts w:cs="Arial"/>
          <w:szCs w:val="22"/>
        </w:rPr>
        <w:t xml:space="preserve"> stat</w:t>
      </w:r>
      <w:r w:rsidR="00686B62" w:rsidRPr="000B7407">
        <w:rPr>
          <w:rFonts w:cs="Arial"/>
          <w:szCs w:val="22"/>
        </w:rPr>
        <w:t>a</w:t>
      </w:r>
      <w:r w:rsidRPr="000B7407">
        <w:rPr>
          <w:rFonts w:cs="Arial"/>
          <w:szCs w:val="22"/>
        </w:rPr>
        <w:t xml:space="preserve"> correttamente compilat</w:t>
      </w:r>
      <w:r w:rsidR="00686B62" w:rsidRPr="000B7407">
        <w:rPr>
          <w:rFonts w:cs="Arial"/>
          <w:szCs w:val="22"/>
        </w:rPr>
        <w:t>a</w:t>
      </w:r>
      <w:r w:rsidRPr="000B7407">
        <w:rPr>
          <w:rFonts w:cs="Arial"/>
          <w:szCs w:val="22"/>
        </w:rPr>
        <w:t xml:space="preserve">, lo stato dell’accesso passerà da “Valutazione </w:t>
      </w:r>
      <w:r w:rsidR="00315765" w:rsidRPr="000B7407">
        <w:rPr>
          <w:rFonts w:cs="Arial"/>
          <w:szCs w:val="22"/>
        </w:rPr>
        <w:t>U.V.</w:t>
      </w:r>
      <w:r w:rsidR="00FD381E" w:rsidRPr="000B7407">
        <w:rPr>
          <w:rFonts w:cs="Arial"/>
          <w:szCs w:val="22"/>
        </w:rPr>
        <w:t>M</w:t>
      </w:r>
      <w:r w:rsidR="00315765" w:rsidRPr="000B7407">
        <w:rPr>
          <w:rFonts w:cs="Arial"/>
          <w:szCs w:val="22"/>
        </w:rPr>
        <w:t>.</w:t>
      </w:r>
      <w:r w:rsidR="00FD381E" w:rsidRPr="000B7407">
        <w:rPr>
          <w:rFonts w:cs="Arial"/>
          <w:szCs w:val="22"/>
        </w:rPr>
        <w:t>M</w:t>
      </w:r>
      <w:r w:rsidR="00315765" w:rsidRPr="000B7407">
        <w:rPr>
          <w:rFonts w:cs="Arial"/>
          <w:szCs w:val="22"/>
        </w:rPr>
        <w:t>.</w:t>
      </w:r>
      <w:r w:rsidRPr="000B7407">
        <w:rPr>
          <w:rFonts w:cs="Arial"/>
          <w:szCs w:val="22"/>
        </w:rPr>
        <w:t>” a “</w:t>
      </w:r>
      <w:r w:rsidR="00315765" w:rsidRPr="000B7407">
        <w:rPr>
          <w:rFonts w:cs="Arial"/>
          <w:szCs w:val="22"/>
        </w:rPr>
        <w:t>P</w:t>
      </w:r>
      <w:r w:rsidR="00FD381E" w:rsidRPr="000B7407">
        <w:rPr>
          <w:rFonts w:cs="Arial"/>
          <w:szCs w:val="22"/>
        </w:rPr>
        <w:t>A</w:t>
      </w:r>
      <w:r w:rsidR="00315765" w:rsidRPr="000B7407">
        <w:rPr>
          <w:rFonts w:cs="Arial"/>
          <w:szCs w:val="22"/>
        </w:rPr>
        <w:t>I</w:t>
      </w:r>
      <w:r w:rsidRPr="000B7407">
        <w:rPr>
          <w:rFonts w:cs="Arial"/>
          <w:szCs w:val="22"/>
        </w:rPr>
        <w:t>” e l’utente verrà indirizzato direttamente alla schermata di riepilogo della fase successiva</w:t>
      </w:r>
      <w:r w:rsidR="00006FC8">
        <w:rPr>
          <w:rFonts w:cs="Arial"/>
          <w:szCs w:val="22"/>
        </w:rPr>
        <w:t>;</w:t>
      </w:r>
      <w:r w:rsidRPr="000B7407">
        <w:rPr>
          <w:rFonts w:cs="Arial"/>
          <w:szCs w:val="22"/>
        </w:rPr>
        <w:t xml:space="preserve"> </w:t>
      </w:r>
    </w:p>
    <w:p w14:paraId="7EE5E785" w14:textId="7767C248" w:rsidR="005F71AD" w:rsidRPr="000B7407" w:rsidRDefault="005F71AD" w:rsidP="0026688A">
      <w:pPr>
        <w:pStyle w:val="ListParagraph"/>
        <w:numPr>
          <w:ilvl w:val="0"/>
          <w:numId w:val="27"/>
        </w:numPr>
        <w:spacing w:after="120" w:line="240" w:lineRule="auto"/>
        <w:rPr>
          <w:rFonts w:cs="Arial"/>
          <w:szCs w:val="22"/>
        </w:rPr>
      </w:pPr>
      <w:r w:rsidRPr="000B7407">
        <w:rPr>
          <w:rFonts w:cs="Arial"/>
          <w:szCs w:val="22"/>
        </w:rPr>
        <w:t>Se l’utente non ha completato la compilazione dell</w:t>
      </w:r>
      <w:r w:rsidR="005527E5" w:rsidRPr="000B7407">
        <w:rPr>
          <w:rFonts w:cs="Arial"/>
          <w:szCs w:val="22"/>
        </w:rPr>
        <w:t>a</w:t>
      </w:r>
      <w:r w:rsidRPr="000B7407">
        <w:rPr>
          <w:rFonts w:cs="Arial"/>
          <w:szCs w:val="22"/>
        </w:rPr>
        <w:t xml:space="preserve"> </w:t>
      </w:r>
      <w:r w:rsidR="00FD381E" w:rsidRPr="000B7407">
        <w:rPr>
          <w:rFonts w:cs="Arial"/>
          <w:szCs w:val="22"/>
        </w:rPr>
        <w:t>“S</w:t>
      </w:r>
      <w:r w:rsidRPr="000B7407">
        <w:rPr>
          <w:rFonts w:cs="Arial"/>
          <w:szCs w:val="22"/>
        </w:rPr>
        <w:t>ched</w:t>
      </w:r>
      <w:r w:rsidR="005527E5" w:rsidRPr="000B7407">
        <w:rPr>
          <w:rFonts w:cs="Arial"/>
          <w:szCs w:val="22"/>
        </w:rPr>
        <w:t xml:space="preserve">a </w:t>
      </w:r>
      <w:r w:rsidR="00FD381E" w:rsidRPr="000B7407">
        <w:rPr>
          <w:rFonts w:cs="Arial"/>
          <w:szCs w:val="22"/>
        </w:rPr>
        <w:t>di</w:t>
      </w:r>
      <w:r w:rsidR="005527E5" w:rsidRPr="000B7407">
        <w:rPr>
          <w:rFonts w:cs="Arial"/>
          <w:szCs w:val="22"/>
        </w:rPr>
        <w:t xml:space="preserve"> valutazione”</w:t>
      </w:r>
      <w:r w:rsidR="00564122" w:rsidRPr="000B7407">
        <w:rPr>
          <w:rFonts w:cs="Arial"/>
          <w:szCs w:val="22"/>
        </w:rPr>
        <w:t xml:space="preserve">, </w:t>
      </w:r>
      <w:r w:rsidRPr="000B7407">
        <w:rPr>
          <w:rFonts w:cs="Arial"/>
          <w:szCs w:val="22"/>
        </w:rPr>
        <w:t xml:space="preserve">il sistema genera un messaggio di errore che avverte l’utente del mancato inserimento delle informazioni da registrare e non permette di proseguire nel </w:t>
      </w:r>
      <w:r w:rsidRPr="000B7407">
        <w:rPr>
          <w:rFonts w:cs="Arial"/>
          <w:i/>
          <w:iCs/>
          <w:szCs w:val="22"/>
        </w:rPr>
        <w:t>workflow</w:t>
      </w:r>
      <w:r w:rsidRPr="000B7407">
        <w:rPr>
          <w:rFonts w:cs="Arial"/>
          <w:szCs w:val="22"/>
        </w:rPr>
        <w:t xml:space="preserve">. </w:t>
      </w:r>
    </w:p>
    <w:p w14:paraId="39012B27" w14:textId="77777777" w:rsidR="00146BEB" w:rsidRPr="000B7407" w:rsidRDefault="00146BEB" w:rsidP="005F71AD">
      <w:pPr>
        <w:rPr>
          <w:rFonts w:cs="Arial"/>
          <w:szCs w:val="22"/>
        </w:rPr>
      </w:pPr>
    </w:p>
    <w:p w14:paraId="022CA8C0" w14:textId="565C965C" w:rsidR="005F71AD" w:rsidRPr="000B7407" w:rsidRDefault="005F71AD" w:rsidP="005F71AD">
      <w:pPr>
        <w:rPr>
          <w:rFonts w:cs="Arial"/>
          <w:szCs w:val="22"/>
        </w:rPr>
      </w:pPr>
      <w:r w:rsidRPr="000B7407">
        <w:rPr>
          <w:rFonts w:cs="Arial"/>
          <w:szCs w:val="22"/>
        </w:rPr>
        <w:t>Dopo la validazione, l’utente verrà indirizzato direttamente alla fase successiva “</w:t>
      </w:r>
      <w:r w:rsidR="00FF380F" w:rsidRPr="000B7407">
        <w:rPr>
          <w:rFonts w:cs="Arial"/>
          <w:szCs w:val="22"/>
        </w:rPr>
        <w:t>P</w:t>
      </w:r>
      <w:r w:rsidR="00FD381E" w:rsidRPr="000B7407">
        <w:rPr>
          <w:rFonts w:cs="Arial"/>
          <w:szCs w:val="22"/>
        </w:rPr>
        <w:t>A</w:t>
      </w:r>
      <w:r w:rsidR="00FF380F" w:rsidRPr="000B7407">
        <w:rPr>
          <w:rFonts w:cs="Arial"/>
          <w:szCs w:val="22"/>
        </w:rPr>
        <w:t>I</w:t>
      </w:r>
      <w:r w:rsidRPr="000B7407">
        <w:rPr>
          <w:rFonts w:cs="Arial"/>
          <w:szCs w:val="22"/>
        </w:rPr>
        <w:t xml:space="preserve">” e potrà accedere alle schede precedentemente compilate nella fase “Valutazione </w:t>
      </w:r>
      <w:r w:rsidR="00FF380F" w:rsidRPr="000B7407">
        <w:rPr>
          <w:rFonts w:cs="Arial"/>
          <w:szCs w:val="22"/>
        </w:rPr>
        <w:t>U.V.</w:t>
      </w:r>
      <w:r w:rsidR="00FD381E" w:rsidRPr="000B7407">
        <w:rPr>
          <w:rFonts w:cs="Arial"/>
          <w:szCs w:val="22"/>
        </w:rPr>
        <w:t>M</w:t>
      </w:r>
      <w:r w:rsidR="00FF380F" w:rsidRPr="000B7407">
        <w:rPr>
          <w:rFonts w:cs="Arial"/>
          <w:szCs w:val="22"/>
        </w:rPr>
        <w:t>.</w:t>
      </w:r>
      <w:r w:rsidR="00FD381E" w:rsidRPr="000B7407">
        <w:rPr>
          <w:rFonts w:cs="Arial"/>
          <w:szCs w:val="22"/>
        </w:rPr>
        <w:t>M</w:t>
      </w:r>
      <w:r w:rsidR="00FF380F" w:rsidRPr="000B7407">
        <w:rPr>
          <w:rFonts w:cs="Arial"/>
          <w:szCs w:val="22"/>
        </w:rPr>
        <w:t>.</w:t>
      </w:r>
      <w:r w:rsidRPr="000B7407">
        <w:rPr>
          <w:rFonts w:cs="Arial"/>
          <w:szCs w:val="22"/>
        </w:rPr>
        <w:t xml:space="preserve">” in sola modalità di visualizzazione, ovvero senza la possibilità di modificare le informazioni presenti a sistema. </w:t>
      </w:r>
    </w:p>
    <w:p w14:paraId="06527458" w14:textId="77777777" w:rsidR="005F71AD" w:rsidRPr="000B7407" w:rsidRDefault="005F71AD" w:rsidP="005F71AD">
      <w:pPr>
        <w:rPr>
          <w:rFonts w:cs="Arial"/>
          <w:szCs w:val="22"/>
        </w:rPr>
      </w:pPr>
    </w:p>
    <w:p w14:paraId="2445F5FE" w14:textId="162B1D8D" w:rsidR="005F71AD" w:rsidRPr="000B7407" w:rsidRDefault="005F71AD" w:rsidP="005F71AD">
      <w:pPr>
        <w:rPr>
          <w:rFonts w:cs="Arial"/>
          <w:szCs w:val="22"/>
        </w:rPr>
      </w:pPr>
      <w:r w:rsidRPr="000B7407">
        <w:rPr>
          <w:rFonts w:cs="Arial"/>
          <w:szCs w:val="22"/>
        </w:rPr>
        <w:t xml:space="preserve">Se invece, nella pagina di riepilogo della fase “Valutazione </w:t>
      </w:r>
      <w:r w:rsidR="00FF380F" w:rsidRPr="000B7407">
        <w:rPr>
          <w:rFonts w:cs="Arial"/>
          <w:szCs w:val="22"/>
        </w:rPr>
        <w:t>U.V.</w:t>
      </w:r>
      <w:r w:rsidR="00FD381E" w:rsidRPr="000B7407">
        <w:rPr>
          <w:rFonts w:cs="Arial"/>
          <w:szCs w:val="22"/>
        </w:rPr>
        <w:t>M</w:t>
      </w:r>
      <w:r w:rsidR="00FF380F" w:rsidRPr="000B7407">
        <w:rPr>
          <w:rFonts w:cs="Arial"/>
          <w:szCs w:val="22"/>
        </w:rPr>
        <w:t>.</w:t>
      </w:r>
      <w:r w:rsidR="00FD381E" w:rsidRPr="000B7407">
        <w:rPr>
          <w:rFonts w:cs="Arial"/>
          <w:szCs w:val="22"/>
        </w:rPr>
        <w:t>M</w:t>
      </w:r>
      <w:r w:rsidR="00FF380F" w:rsidRPr="000B7407">
        <w:rPr>
          <w:rFonts w:cs="Arial"/>
          <w:szCs w:val="22"/>
        </w:rPr>
        <w:t>.</w:t>
      </w:r>
      <w:r w:rsidRPr="000B7407">
        <w:rPr>
          <w:rFonts w:cs="Arial"/>
          <w:szCs w:val="22"/>
        </w:rPr>
        <w:t>”, l’utente sceglie di invalidare lo step tramite apposito pulsante</w:t>
      </w:r>
      <w:r w:rsidR="00153B06" w:rsidRPr="000B7407">
        <w:rPr>
          <w:rFonts w:cs="Arial"/>
          <w:szCs w:val="22"/>
        </w:rPr>
        <w:t xml:space="preserve"> </w:t>
      </w:r>
      <w:r w:rsidR="00153B06" w:rsidRPr="000B7407">
        <w:rPr>
          <w:rFonts w:cs="Arial"/>
          <w:noProof/>
          <w:color w:val="2B579A"/>
          <w:szCs w:val="22"/>
          <w:shd w:val="clear" w:color="auto" w:fill="E6E6E6"/>
        </w:rPr>
        <w:drawing>
          <wp:inline distT="0" distB="0" distL="0" distR="0" wp14:anchorId="0F1966B1" wp14:editId="3F0982A2">
            <wp:extent cx="1392701" cy="198957"/>
            <wp:effectExtent l="0" t="0" r="0" b="0"/>
            <wp:docPr id="754291545" name="Immagine 754291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8"/>
                    <a:stretch>
                      <a:fillRect/>
                    </a:stretch>
                  </pic:blipFill>
                  <pic:spPr>
                    <a:xfrm>
                      <a:off x="0" y="0"/>
                      <a:ext cx="1409378" cy="201339"/>
                    </a:xfrm>
                    <a:prstGeom prst="rect">
                      <a:avLst/>
                    </a:prstGeom>
                  </pic:spPr>
                </pic:pic>
              </a:graphicData>
            </a:graphic>
          </wp:inline>
        </w:drawing>
      </w:r>
      <w:r w:rsidRPr="000B7407">
        <w:rPr>
          <w:rFonts w:cs="Arial"/>
          <w:szCs w:val="22"/>
        </w:rPr>
        <w:t>, il sistema mostra un pop-up che chiede conferma della scelta</w:t>
      </w:r>
      <w:r w:rsidR="00146BEB" w:rsidRPr="000B7407">
        <w:rPr>
          <w:rFonts w:cs="Arial"/>
          <w:szCs w:val="22"/>
        </w:rPr>
        <w:t>.</w:t>
      </w:r>
    </w:p>
    <w:p w14:paraId="53B5CD25" w14:textId="1A2B3E9F" w:rsidR="00706857" w:rsidRPr="000B7407" w:rsidRDefault="005F71AD" w:rsidP="005D51EA">
      <w:pPr>
        <w:rPr>
          <w:rFonts w:cs="Arial"/>
          <w:szCs w:val="22"/>
        </w:rPr>
      </w:pPr>
      <w:r w:rsidRPr="000B7407">
        <w:rPr>
          <w:rFonts w:cs="Arial"/>
          <w:szCs w:val="22"/>
        </w:rPr>
        <w:t xml:space="preserve"> Se l’utente conferma la scelta cliccando il pulsante </w:t>
      </w:r>
      <w:r w:rsidR="0089149B" w:rsidRPr="000B7407">
        <w:rPr>
          <w:rFonts w:cs="Arial"/>
          <w:noProof/>
          <w:color w:val="2B579A"/>
          <w:szCs w:val="22"/>
          <w:shd w:val="clear" w:color="auto" w:fill="E6E6E6"/>
        </w:rPr>
        <w:drawing>
          <wp:inline distT="0" distB="0" distL="0" distR="0" wp14:anchorId="0FC1A923" wp14:editId="138263A2">
            <wp:extent cx="332713" cy="212372"/>
            <wp:effectExtent l="0" t="0" r="0" b="0"/>
            <wp:docPr id="754291977" name="Immagine 7542919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4"/>
                    <a:srcRect l="51215" t="-7" b="-1"/>
                    <a:stretch/>
                  </pic:blipFill>
                  <pic:spPr bwMode="auto">
                    <a:xfrm>
                      <a:off x="0" y="0"/>
                      <a:ext cx="342098" cy="218363"/>
                    </a:xfrm>
                    <a:prstGeom prst="rect">
                      <a:avLst/>
                    </a:prstGeom>
                    <a:ln>
                      <a:noFill/>
                    </a:ln>
                    <a:extLst>
                      <a:ext uri="{53640926-AAD7-44D8-BBD7-CCE9431645EC}">
                        <a14:shadowObscured xmlns:a14="http://schemas.microsoft.com/office/drawing/2010/main"/>
                      </a:ext>
                    </a:extLst>
                  </pic:spPr>
                </pic:pic>
              </a:graphicData>
            </a:graphic>
          </wp:inline>
        </w:drawing>
      </w:r>
      <w:r w:rsidR="00613843" w:rsidRPr="000B7407">
        <w:rPr>
          <w:rFonts w:cs="Arial"/>
          <w:szCs w:val="22"/>
        </w:rPr>
        <w:t xml:space="preserve">, </w:t>
      </w:r>
      <w:r w:rsidRPr="000B7407">
        <w:rPr>
          <w:rFonts w:cs="Arial"/>
          <w:szCs w:val="22"/>
        </w:rPr>
        <w:t xml:space="preserve">il sistema elimina le informazioni inserite nelle schede della fase “Valutazione </w:t>
      </w:r>
      <w:r w:rsidR="00715DCD" w:rsidRPr="000B7407">
        <w:rPr>
          <w:rFonts w:cs="Arial"/>
          <w:szCs w:val="22"/>
        </w:rPr>
        <w:t>U.V.</w:t>
      </w:r>
      <w:r w:rsidR="0089149B" w:rsidRPr="000B7407">
        <w:rPr>
          <w:rFonts w:cs="Arial"/>
          <w:szCs w:val="22"/>
        </w:rPr>
        <w:t>M</w:t>
      </w:r>
      <w:r w:rsidR="00715DCD" w:rsidRPr="000B7407">
        <w:rPr>
          <w:rFonts w:cs="Arial"/>
          <w:szCs w:val="22"/>
        </w:rPr>
        <w:t>.</w:t>
      </w:r>
      <w:r w:rsidR="0089149B" w:rsidRPr="000B7407">
        <w:rPr>
          <w:rFonts w:cs="Arial"/>
          <w:szCs w:val="22"/>
        </w:rPr>
        <w:t>M</w:t>
      </w:r>
      <w:r w:rsidR="00715DCD" w:rsidRPr="000B7407">
        <w:rPr>
          <w:rFonts w:cs="Arial"/>
          <w:szCs w:val="22"/>
        </w:rPr>
        <w:t>.</w:t>
      </w:r>
      <w:r w:rsidRPr="000B7407">
        <w:rPr>
          <w:rFonts w:cs="Arial"/>
          <w:szCs w:val="22"/>
        </w:rPr>
        <w:t>”</w:t>
      </w:r>
      <w:r w:rsidR="005838DF" w:rsidRPr="000B7407">
        <w:rPr>
          <w:rFonts w:cs="Arial"/>
          <w:szCs w:val="22"/>
        </w:rPr>
        <w:t>,</w:t>
      </w:r>
      <w:r w:rsidR="00060572" w:rsidRPr="000B7407">
        <w:rPr>
          <w:rFonts w:cs="Arial"/>
          <w:szCs w:val="22"/>
        </w:rPr>
        <w:t xml:space="preserve"> </w:t>
      </w:r>
      <w:r w:rsidR="005838DF" w:rsidRPr="000B7407">
        <w:rPr>
          <w:rFonts w:cs="Arial"/>
          <w:szCs w:val="22"/>
        </w:rPr>
        <w:t>lo stato dell’accesso passerà da “Valutazione U.V.</w:t>
      </w:r>
      <w:r w:rsidR="0089149B" w:rsidRPr="000B7407">
        <w:rPr>
          <w:rFonts w:cs="Arial"/>
          <w:szCs w:val="22"/>
        </w:rPr>
        <w:t>M</w:t>
      </w:r>
      <w:r w:rsidR="005838DF" w:rsidRPr="000B7407">
        <w:rPr>
          <w:rFonts w:cs="Arial"/>
          <w:szCs w:val="22"/>
        </w:rPr>
        <w:t>.</w:t>
      </w:r>
      <w:r w:rsidR="0089149B" w:rsidRPr="000B7407">
        <w:rPr>
          <w:rFonts w:cs="Arial"/>
          <w:szCs w:val="22"/>
        </w:rPr>
        <w:t>M</w:t>
      </w:r>
      <w:r w:rsidR="005838DF" w:rsidRPr="000B7407">
        <w:rPr>
          <w:rFonts w:cs="Arial"/>
          <w:szCs w:val="22"/>
        </w:rPr>
        <w:t>.” a “</w:t>
      </w:r>
      <w:r w:rsidR="0089149B" w:rsidRPr="000B7407">
        <w:rPr>
          <w:rFonts w:cs="Arial"/>
          <w:szCs w:val="22"/>
        </w:rPr>
        <w:t>PAI</w:t>
      </w:r>
      <w:r w:rsidR="005838DF" w:rsidRPr="000B7407">
        <w:rPr>
          <w:rFonts w:cs="Arial"/>
          <w:szCs w:val="22"/>
        </w:rPr>
        <w:t>” e l’utente verrà indirizzato direttamente alla schermata di riepilogo della fase precedente.</w:t>
      </w:r>
    </w:p>
    <w:p w14:paraId="7DEED7EE" w14:textId="2106E53C" w:rsidR="005D51EA" w:rsidRPr="000B7407" w:rsidRDefault="005D51EA" w:rsidP="00E84CDD">
      <w:pPr>
        <w:pStyle w:val="Heading3"/>
        <w:numPr>
          <w:ilvl w:val="2"/>
          <w:numId w:val="71"/>
        </w:numPr>
        <w:rPr>
          <w:sz w:val="22"/>
        </w:rPr>
      </w:pPr>
      <w:bookmarkStart w:id="163" w:name="_Toc138936493"/>
      <w:bookmarkStart w:id="164" w:name="_Toc209456546"/>
      <w:r w:rsidRPr="000B7407">
        <w:rPr>
          <w:sz w:val="22"/>
        </w:rPr>
        <w:t>Fase “P</w:t>
      </w:r>
      <w:r w:rsidR="00765635" w:rsidRPr="000B7407">
        <w:rPr>
          <w:sz w:val="22"/>
        </w:rPr>
        <w:t>A</w:t>
      </w:r>
      <w:r w:rsidRPr="000B7407">
        <w:rPr>
          <w:sz w:val="22"/>
        </w:rPr>
        <w:t>I”</w:t>
      </w:r>
      <w:bookmarkEnd w:id="163"/>
      <w:bookmarkEnd w:id="164"/>
    </w:p>
    <w:p w14:paraId="7D97C621" w14:textId="5955185A" w:rsidR="005C4207" w:rsidRPr="000B7407" w:rsidRDefault="00BF5A39" w:rsidP="005C4207">
      <w:pPr>
        <w:autoSpaceDE/>
        <w:autoSpaceDN/>
        <w:adjustRightInd/>
        <w:spacing w:before="120"/>
        <w:rPr>
          <w:rFonts w:cs="Arial"/>
          <w:szCs w:val="22"/>
        </w:rPr>
      </w:pPr>
      <w:r w:rsidRPr="000B7407">
        <w:rPr>
          <w:rFonts w:cs="Arial"/>
          <w:szCs w:val="22"/>
        </w:rPr>
        <w:t>La fase</w:t>
      </w:r>
      <w:r w:rsidR="005C4207" w:rsidRPr="000B7407">
        <w:rPr>
          <w:rFonts w:cs="Arial"/>
          <w:szCs w:val="22"/>
        </w:rPr>
        <w:t xml:space="preserve"> “P</w:t>
      </w:r>
      <w:r w:rsidR="00377BBB" w:rsidRPr="000B7407">
        <w:rPr>
          <w:rFonts w:cs="Arial"/>
          <w:szCs w:val="22"/>
        </w:rPr>
        <w:t>A</w:t>
      </w:r>
      <w:r w:rsidR="005C4207" w:rsidRPr="000B7407">
        <w:rPr>
          <w:rFonts w:cs="Arial"/>
          <w:szCs w:val="22"/>
        </w:rPr>
        <w:t>I</w:t>
      </w:r>
      <w:r w:rsidRPr="000B7407">
        <w:rPr>
          <w:rFonts w:cs="Arial"/>
          <w:szCs w:val="22"/>
        </w:rPr>
        <w:t>” è</w:t>
      </w:r>
      <w:r w:rsidR="005C4207" w:rsidRPr="000B7407">
        <w:rPr>
          <w:rFonts w:cs="Arial"/>
          <w:szCs w:val="22"/>
        </w:rPr>
        <w:t xml:space="preserve"> dedicata alla compilazione del P</w:t>
      </w:r>
      <w:r w:rsidR="00D74354" w:rsidRPr="000B7407">
        <w:rPr>
          <w:rFonts w:cs="Arial"/>
          <w:szCs w:val="22"/>
        </w:rPr>
        <w:t>iano</w:t>
      </w:r>
      <w:r w:rsidR="005C4207" w:rsidRPr="000B7407">
        <w:rPr>
          <w:rFonts w:cs="Arial"/>
          <w:szCs w:val="22"/>
        </w:rPr>
        <w:t xml:space="preserve"> </w:t>
      </w:r>
      <w:r w:rsidR="00377BBB" w:rsidRPr="000B7407">
        <w:rPr>
          <w:rFonts w:cs="Arial"/>
          <w:szCs w:val="22"/>
        </w:rPr>
        <w:t>Assistenziali</w:t>
      </w:r>
      <w:r w:rsidR="005C4207" w:rsidRPr="000B7407">
        <w:rPr>
          <w:rFonts w:cs="Arial"/>
          <w:szCs w:val="22"/>
        </w:rPr>
        <w:t xml:space="preserve"> Individual</w:t>
      </w:r>
      <w:r w:rsidR="00377BBB" w:rsidRPr="000B7407">
        <w:rPr>
          <w:rFonts w:cs="Arial"/>
          <w:szCs w:val="22"/>
        </w:rPr>
        <w:t>izzato</w:t>
      </w:r>
      <w:r w:rsidR="005C4207" w:rsidRPr="000B7407">
        <w:rPr>
          <w:rFonts w:cs="Arial"/>
          <w:szCs w:val="22"/>
        </w:rPr>
        <w:t xml:space="preserve"> rispetto al bisogno diagnosticato all’assistito e documentato tramite le apposite schede previste dal sistema.</w:t>
      </w:r>
    </w:p>
    <w:p w14:paraId="4298DFBE" w14:textId="1F3BF60B" w:rsidR="005C4207" w:rsidRPr="000B7407" w:rsidRDefault="005C4207" w:rsidP="005C4207">
      <w:pPr>
        <w:autoSpaceDE/>
        <w:autoSpaceDN/>
        <w:adjustRightInd/>
        <w:spacing w:before="120"/>
        <w:rPr>
          <w:rFonts w:cs="Arial"/>
          <w:bCs/>
          <w:szCs w:val="22"/>
        </w:rPr>
      </w:pPr>
      <w:r w:rsidRPr="000B7407">
        <w:rPr>
          <w:rFonts w:cs="Arial"/>
          <w:szCs w:val="22"/>
        </w:rPr>
        <w:t>All’interno della schermata saranno presenti le seguenti schede:</w:t>
      </w:r>
    </w:p>
    <w:p w14:paraId="7DCC4A52" w14:textId="4C37EB76" w:rsidR="005C4207" w:rsidRPr="000B7407" w:rsidRDefault="005C4207" w:rsidP="0026688A">
      <w:pPr>
        <w:pStyle w:val="ListParagraph"/>
        <w:numPr>
          <w:ilvl w:val="0"/>
          <w:numId w:val="20"/>
        </w:numPr>
        <w:autoSpaceDE/>
        <w:autoSpaceDN/>
        <w:adjustRightInd/>
        <w:spacing w:before="120"/>
        <w:rPr>
          <w:rFonts w:cs="Arial"/>
          <w:b/>
          <w:bCs/>
          <w:szCs w:val="22"/>
        </w:rPr>
      </w:pPr>
      <w:r w:rsidRPr="000B7407">
        <w:rPr>
          <w:rFonts w:cs="Arial"/>
          <w:b/>
          <w:bCs/>
          <w:szCs w:val="22"/>
        </w:rPr>
        <w:t>P</w:t>
      </w:r>
      <w:r w:rsidR="00377BBB" w:rsidRPr="000B7407">
        <w:rPr>
          <w:rFonts w:cs="Arial"/>
          <w:b/>
          <w:bCs/>
          <w:szCs w:val="22"/>
        </w:rPr>
        <w:t>A</w:t>
      </w:r>
      <w:r w:rsidRPr="000B7407">
        <w:rPr>
          <w:rFonts w:cs="Arial"/>
          <w:b/>
          <w:bCs/>
          <w:szCs w:val="22"/>
        </w:rPr>
        <w:t>I – P</w:t>
      </w:r>
      <w:r w:rsidR="00BC5717" w:rsidRPr="000B7407">
        <w:rPr>
          <w:rFonts w:cs="Arial"/>
          <w:b/>
          <w:bCs/>
          <w:szCs w:val="22"/>
        </w:rPr>
        <w:t xml:space="preserve">iano Assistenziale </w:t>
      </w:r>
      <w:r w:rsidRPr="000B7407">
        <w:rPr>
          <w:rFonts w:cs="Arial"/>
          <w:b/>
          <w:bCs/>
          <w:szCs w:val="22"/>
        </w:rPr>
        <w:t>Individual</w:t>
      </w:r>
      <w:r w:rsidR="00BC5717" w:rsidRPr="000B7407">
        <w:rPr>
          <w:rFonts w:cs="Arial"/>
          <w:b/>
          <w:bCs/>
          <w:szCs w:val="22"/>
        </w:rPr>
        <w:t>izzato</w:t>
      </w:r>
      <w:r w:rsidRPr="000B7407">
        <w:rPr>
          <w:rFonts w:cs="Arial"/>
          <w:b/>
          <w:bCs/>
          <w:szCs w:val="22"/>
        </w:rPr>
        <w:t xml:space="preserve">: </w:t>
      </w:r>
      <w:r w:rsidRPr="000B7407">
        <w:rPr>
          <w:rFonts w:cs="Arial"/>
          <w:szCs w:val="22"/>
        </w:rPr>
        <w:t xml:space="preserve">sezione nella quale è possibile compilare il </w:t>
      </w:r>
      <w:r w:rsidR="00624BCB" w:rsidRPr="000B7407">
        <w:rPr>
          <w:rFonts w:cs="Arial"/>
          <w:szCs w:val="22"/>
        </w:rPr>
        <w:t>Piano Assistenziali Individualizzato</w:t>
      </w:r>
      <w:r w:rsidR="00EC542D" w:rsidRPr="000B7407">
        <w:rPr>
          <w:rFonts w:cs="Arial"/>
          <w:szCs w:val="22"/>
        </w:rPr>
        <w:t xml:space="preserve"> in tutte le sue componenti</w:t>
      </w:r>
      <w:r w:rsidR="00006FC8">
        <w:rPr>
          <w:rFonts w:cs="Arial"/>
          <w:szCs w:val="22"/>
        </w:rPr>
        <w:t>;</w:t>
      </w:r>
      <w:r w:rsidR="00B44192" w:rsidRPr="000B7407">
        <w:rPr>
          <w:rFonts w:cs="Arial"/>
          <w:szCs w:val="22"/>
        </w:rPr>
        <w:t xml:space="preserve"> </w:t>
      </w:r>
    </w:p>
    <w:p w14:paraId="2366D24B" w14:textId="01151B7F" w:rsidR="00A54B06" w:rsidRPr="000B7407" w:rsidRDefault="00624BCB" w:rsidP="0026688A">
      <w:pPr>
        <w:pStyle w:val="ListParagraph"/>
        <w:numPr>
          <w:ilvl w:val="0"/>
          <w:numId w:val="20"/>
        </w:numPr>
        <w:autoSpaceDE/>
        <w:autoSpaceDN/>
        <w:adjustRightInd/>
        <w:spacing w:before="120"/>
        <w:rPr>
          <w:rFonts w:cs="Arial"/>
          <w:szCs w:val="22"/>
        </w:rPr>
      </w:pPr>
      <w:r w:rsidRPr="000B7407">
        <w:rPr>
          <w:rFonts w:cs="Arial"/>
          <w:b/>
          <w:bCs/>
          <w:szCs w:val="22"/>
        </w:rPr>
        <w:t>Approvazione</w:t>
      </w:r>
      <w:r w:rsidR="005C4207" w:rsidRPr="000B7407">
        <w:rPr>
          <w:rFonts w:cs="Arial"/>
          <w:b/>
          <w:bCs/>
          <w:szCs w:val="22"/>
        </w:rPr>
        <w:t xml:space="preserve"> P</w:t>
      </w:r>
      <w:r w:rsidRPr="000B7407">
        <w:rPr>
          <w:rFonts w:cs="Arial"/>
          <w:b/>
          <w:bCs/>
          <w:szCs w:val="22"/>
        </w:rPr>
        <w:t>A</w:t>
      </w:r>
      <w:r w:rsidR="005C4207" w:rsidRPr="000B7407">
        <w:rPr>
          <w:rFonts w:cs="Arial"/>
          <w:b/>
          <w:bCs/>
          <w:szCs w:val="22"/>
        </w:rPr>
        <w:t xml:space="preserve">I: </w:t>
      </w:r>
      <w:r w:rsidR="005C4207" w:rsidRPr="000B7407">
        <w:rPr>
          <w:rFonts w:cs="Arial"/>
          <w:szCs w:val="22"/>
        </w:rPr>
        <w:t xml:space="preserve">sezione che si presenta solo in seguito alla compilazione ed al salvataggio della </w:t>
      </w:r>
      <w:r w:rsidR="00D9455C" w:rsidRPr="000B7407">
        <w:rPr>
          <w:rFonts w:cs="Arial"/>
          <w:szCs w:val="22"/>
        </w:rPr>
        <w:t>scheda “P</w:t>
      </w:r>
      <w:r w:rsidRPr="000B7407">
        <w:rPr>
          <w:rFonts w:cs="Arial"/>
          <w:szCs w:val="22"/>
        </w:rPr>
        <w:t>A</w:t>
      </w:r>
      <w:r w:rsidR="00D9455C" w:rsidRPr="000B7407">
        <w:rPr>
          <w:rFonts w:cs="Arial"/>
          <w:szCs w:val="22"/>
        </w:rPr>
        <w:t>I”.</w:t>
      </w:r>
      <w:r w:rsidR="005C4207" w:rsidRPr="000B7407">
        <w:rPr>
          <w:rFonts w:cs="Arial"/>
          <w:szCs w:val="22"/>
        </w:rPr>
        <w:t xml:space="preserve"> Essa conterrà i dati riepilogativi del P</w:t>
      </w:r>
      <w:r w:rsidRPr="000B7407">
        <w:rPr>
          <w:rFonts w:cs="Arial"/>
          <w:szCs w:val="22"/>
        </w:rPr>
        <w:t xml:space="preserve">iano e </w:t>
      </w:r>
      <w:r w:rsidR="00C92728" w:rsidRPr="000B7407">
        <w:rPr>
          <w:rFonts w:cs="Arial"/>
          <w:szCs w:val="22"/>
        </w:rPr>
        <w:t>consenti</w:t>
      </w:r>
      <w:r w:rsidR="00A70BAD" w:rsidRPr="000B7407">
        <w:rPr>
          <w:rFonts w:cs="Arial"/>
          <w:szCs w:val="22"/>
        </w:rPr>
        <w:t>rà</w:t>
      </w:r>
      <w:r w:rsidRPr="000B7407">
        <w:rPr>
          <w:rFonts w:cs="Arial"/>
          <w:szCs w:val="22"/>
        </w:rPr>
        <w:t xml:space="preserve"> agli utenti preposti dell’U.O. e del Comune/Ambito </w:t>
      </w:r>
      <w:r w:rsidR="00A70BAD" w:rsidRPr="000B7407">
        <w:rPr>
          <w:rFonts w:cs="Arial"/>
          <w:szCs w:val="22"/>
        </w:rPr>
        <w:t xml:space="preserve">di </w:t>
      </w:r>
      <w:r w:rsidR="0031292A" w:rsidRPr="000B7407">
        <w:rPr>
          <w:rFonts w:cs="Arial"/>
          <w:szCs w:val="22"/>
        </w:rPr>
        <w:t xml:space="preserve">validare o </w:t>
      </w:r>
      <w:r w:rsidR="005C7CE2" w:rsidRPr="000B7407">
        <w:rPr>
          <w:rFonts w:cs="Arial"/>
          <w:szCs w:val="22"/>
        </w:rPr>
        <w:t xml:space="preserve">meno il </w:t>
      </w:r>
      <w:r w:rsidR="003802B6" w:rsidRPr="000B7407">
        <w:rPr>
          <w:rFonts w:cs="Arial"/>
          <w:szCs w:val="22"/>
        </w:rPr>
        <w:t xml:space="preserve">programma. </w:t>
      </w:r>
      <w:r w:rsidR="005C7CE2" w:rsidRPr="000B7407">
        <w:rPr>
          <w:rFonts w:cs="Arial"/>
          <w:szCs w:val="22"/>
        </w:rPr>
        <w:t xml:space="preserve"> </w:t>
      </w:r>
    </w:p>
    <w:p w14:paraId="3FD9E791" w14:textId="77777777" w:rsidR="00462736" w:rsidRPr="000B7407" w:rsidRDefault="00462736" w:rsidP="00462736">
      <w:pPr>
        <w:rPr>
          <w:rFonts w:cs="Arial"/>
          <w:szCs w:val="22"/>
        </w:rPr>
      </w:pPr>
    </w:p>
    <w:p w14:paraId="296854D8" w14:textId="5B9A99A0" w:rsidR="00E2570F" w:rsidRPr="000B7407" w:rsidRDefault="00E2570F" w:rsidP="00E2570F">
      <w:pPr>
        <w:rPr>
          <w:rFonts w:cs="Arial"/>
          <w:szCs w:val="22"/>
        </w:rPr>
      </w:pPr>
      <w:r w:rsidRPr="000B7407">
        <w:rPr>
          <w:rFonts w:cs="Arial"/>
          <w:szCs w:val="22"/>
        </w:rPr>
        <w:t>Di seguito si riportano nel dettaglio le descrizioni delle schede previste nella fase “P</w:t>
      </w:r>
      <w:r w:rsidR="00995DDA" w:rsidRPr="000B7407">
        <w:rPr>
          <w:rFonts w:cs="Arial"/>
          <w:szCs w:val="22"/>
        </w:rPr>
        <w:t>A</w:t>
      </w:r>
      <w:r w:rsidRPr="000B7407">
        <w:rPr>
          <w:rFonts w:cs="Arial"/>
          <w:szCs w:val="22"/>
        </w:rPr>
        <w:t>I”.</w:t>
      </w:r>
    </w:p>
    <w:p w14:paraId="736EB468" w14:textId="13E2EA80" w:rsidR="005D51EA" w:rsidRPr="000B7407" w:rsidRDefault="005D51EA" w:rsidP="005D51EA">
      <w:pPr>
        <w:rPr>
          <w:rFonts w:cs="Arial"/>
          <w:szCs w:val="22"/>
        </w:rPr>
      </w:pPr>
    </w:p>
    <w:p w14:paraId="2E1D93B2" w14:textId="6D8565D9" w:rsidR="00863A59" w:rsidRPr="000B7407" w:rsidRDefault="000D5469" w:rsidP="005D51EA">
      <w:pPr>
        <w:rPr>
          <w:rFonts w:cs="Arial"/>
          <w:szCs w:val="22"/>
        </w:rPr>
      </w:pPr>
      <w:r w:rsidRPr="000B7407">
        <w:rPr>
          <w:rFonts w:cs="Arial"/>
          <w:noProof/>
          <w:color w:val="2B579A"/>
          <w:szCs w:val="22"/>
          <w:shd w:val="clear" w:color="auto" w:fill="E6E6E6"/>
        </w:rPr>
        <w:drawing>
          <wp:inline distT="0" distB="0" distL="0" distR="0" wp14:anchorId="31A1386F" wp14:editId="3830FBD1">
            <wp:extent cx="6120130" cy="3005455"/>
            <wp:effectExtent l="19050" t="19050" r="13970" b="23495"/>
            <wp:docPr id="1866545963" name="Immagine 23" descr="Immagine che contiene testo, schermata, Carattere, software&#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6545963" name="Immagine 23" descr="Immagine che contiene testo, schermata, Carattere, software&#10;&#10;Descrizione generata automaticamente"/>
                    <pic:cNvPicPr/>
                  </pic:nvPicPr>
                  <pic:blipFill>
                    <a:blip r:embed="rId159" cstate="print">
                      <a:extLst>
                        <a:ext uri="{28A0092B-C50C-407E-A947-70E740481C1C}">
                          <a14:useLocalDpi xmlns:a14="http://schemas.microsoft.com/office/drawing/2010/main" val="0"/>
                        </a:ext>
                      </a:extLst>
                    </a:blip>
                    <a:stretch>
                      <a:fillRect/>
                    </a:stretch>
                  </pic:blipFill>
                  <pic:spPr>
                    <a:xfrm>
                      <a:off x="0" y="0"/>
                      <a:ext cx="6120130" cy="3005455"/>
                    </a:xfrm>
                    <a:prstGeom prst="rect">
                      <a:avLst/>
                    </a:prstGeom>
                    <a:ln>
                      <a:solidFill>
                        <a:schemeClr val="tx1"/>
                      </a:solidFill>
                    </a:ln>
                  </pic:spPr>
                </pic:pic>
              </a:graphicData>
            </a:graphic>
          </wp:inline>
        </w:drawing>
      </w:r>
    </w:p>
    <w:p w14:paraId="7F84EDA2" w14:textId="77777777" w:rsidR="00863A59" w:rsidRPr="000B7407" w:rsidRDefault="00863A59" w:rsidP="005D51EA">
      <w:pPr>
        <w:rPr>
          <w:rFonts w:cs="Arial"/>
          <w:szCs w:val="22"/>
        </w:rPr>
      </w:pPr>
    </w:p>
    <w:p w14:paraId="034AFA9C" w14:textId="77777777" w:rsidR="00A54B06" w:rsidRPr="000B7407" w:rsidRDefault="00A54B06" w:rsidP="005D51EA">
      <w:pPr>
        <w:rPr>
          <w:rFonts w:cs="Arial"/>
          <w:szCs w:val="22"/>
        </w:rPr>
      </w:pPr>
    </w:p>
    <w:p w14:paraId="790BEF6A" w14:textId="2960EDEA" w:rsidR="005D51EA" w:rsidRPr="000B7407" w:rsidRDefault="005D51EA" w:rsidP="00E84CDD">
      <w:pPr>
        <w:pStyle w:val="Heading4"/>
        <w:numPr>
          <w:ilvl w:val="3"/>
          <w:numId w:val="71"/>
        </w:numPr>
        <w:ind w:left="1134" w:hanging="567"/>
        <w:rPr>
          <w:rFonts w:ascii="Arial" w:hAnsi="Arial" w:cs="Arial"/>
          <w:color w:val="auto"/>
          <w:szCs w:val="22"/>
        </w:rPr>
      </w:pPr>
      <w:r w:rsidRPr="000B7407">
        <w:rPr>
          <w:rFonts w:ascii="Arial" w:hAnsi="Arial" w:cs="Arial"/>
          <w:color w:val="auto"/>
          <w:szCs w:val="22"/>
        </w:rPr>
        <w:t>Scheda “P</w:t>
      </w:r>
      <w:r w:rsidR="002814DB" w:rsidRPr="000B7407">
        <w:rPr>
          <w:rFonts w:ascii="Arial" w:hAnsi="Arial" w:cs="Arial"/>
          <w:color w:val="auto"/>
          <w:szCs w:val="22"/>
        </w:rPr>
        <w:t>A</w:t>
      </w:r>
      <w:r w:rsidRPr="000B7407">
        <w:rPr>
          <w:rFonts w:ascii="Arial" w:hAnsi="Arial" w:cs="Arial"/>
          <w:color w:val="auto"/>
          <w:szCs w:val="22"/>
        </w:rPr>
        <w:t>I – P</w:t>
      </w:r>
      <w:r w:rsidR="002814DB" w:rsidRPr="000B7407">
        <w:rPr>
          <w:rFonts w:ascii="Arial" w:hAnsi="Arial" w:cs="Arial"/>
          <w:color w:val="auto"/>
          <w:szCs w:val="22"/>
        </w:rPr>
        <w:t>iano Assistenziale Individualizzato</w:t>
      </w:r>
      <w:r w:rsidRPr="000B7407">
        <w:rPr>
          <w:rFonts w:ascii="Arial" w:hAnsi="Arial" w:cs="Arial"/>
          <w:color w:val="auto"/>
          <w:szCs w:val="22"/>
        </w:rPr>
        <w:t>”</w:t>
      </w:r>
    </w:p>
    <w:p w14:paraId="516E114E" w14:textId="565D87E0" w:rsidR="00E23428" w:rsidRPr="000B7407" w:rsidRDefault="005C4207" w:rsidP="00513215">
      <w:pPr>
        <w:autoSpaceDE/>
        <w:autoSpaceDN/>
        <w:adjustRightInd/>
        <w:spacing w:before="120"/>
        <w:rPr>
          <w:rFonts w:cs="Arial"/>
          <w:b/>
          <w:bCs/>
          <w:szCs w:val="22"/>
        </w:rPr>
      </w:pPr>
      <w:r w:rsidRPr="000B7407">
        <w:rPr>
          <w:rFonts w:cs="Arial"/>
          <w:szCs w:val="22"/>
        </w:rPr>
        <w:t xml:space="preserve">L’utente </w:t>
      </w:r>
      <w:r w:rsidR="00A73CD1" w:rsidRPr="000B7407">
        <w:rPr>
          <w:rFonts w:cs="Arial"/>
          <w:szCs w:val="22"/>
        </w:rPr>
        <w:t xml:space="preserve">abilitato </w:t>
      </w:r>
      <w:r w:rsidRPr="000B7407">
        <w:rPr>
          <w:rFonts w:cs="Arial"/>
          <w:szCs w:val="22"/>
        </w:rPr>
        <w:t xml:space="preserve">potrà accedere </w:t>
      </w:r>
      <w:r w:rsidR="006A6C51" w:rsidRPr="000B7407">
        <w:rPr>
          <w:rFonts w:cs="Arial"/>
          <w:szCs w:val="22"/>
        </w:rPr>
        <w:t xml:space="preserve">all’interno della scheda </w:t>
      </w:r>
      <w:r w:rsidRPr="000B7407">
        <w:rPr>
          <w:rFonts w:cs="Arial"/>
          <w:szCs w:val="22"/>
        </w:rPr>
        <w:t>“P</w:t>
      </w:r>
      <w:r w:rsidR="00995DDA" w:rsidRPr="000B7407">
        <w:rPr>
          <w:rFonts w:cs="Arial"/>
          <w:szCs w:val="22"/>
        </w:rPr>
        <w:t>A</w:t>
      </w:r>
      <w:r w:rsidRPr="000B7407">
        <w:rPr>
          <w:rFonts w:cs="Arial"/>
          <w:szCs w:val="22"/>
        </w:rPr>
        <w:t xml:space="preserve">I” tramite </w:t>
      </w:r>
      <w:r w:rsidR="006A6C51" w:rsidRPr="000B7407">
        <w:rPr>
          <w:rFonts w:cs="Arial"/>
          <w:szCs w:val="22"/>
        </w:rPr>
        <w:t xml:space="preserve">il pulsante </w:t>
      </w:r>
      <w:r w:rsidR="009815C8" w:rsidRPr="000B7407">
        <w:rPr>
          <w:rFonts w:cs="Arial"/>
          <w:noProof/>
          <w:color w:val="2B579A"/>
          <w:szCs w:val="22"/>
          <w:shd w:val="clear" w:color="auto" w:fill="E6E6E6"/>
        </w:rPr>
        <w:drawing>
          <wp:inline distT="0" distB="0" distL="0" distR="0" wp14:anchorId="1886B2DF" wp14:editId="0288CDD0">
            <wp:extent cx="429371" cy="178873"/>
            <wp:effectExtent l="0" t="0" r="0" b="0"/>
            <wp:docPr id="3" name="Immagin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2"/>
                    <a:srcRect t="9274"/>
                    <a:stretch/>
                  </pic:blipFill>
                  <pic:spPr bwMode="auto">
                    <a:xfrm>
                      <a:off x="0" y="0"/>
                      <a:ext cx="455780" cy="189875"/>
                    </a:xfrm>
                    <a:prstGeom prst="rect">
                      <a:avLst/>
                    </a:prstGeom>
                    <a:ln>
                      <a:noFill/>
                    </a:ln>
                    <a:extLst>
                      <a:ext uri="{53640926-AAD7-44D8-BBD7-CCE9431645EC}">
                        <a14:shadowObscured xmlns:a14="http://schemas.microsoft.com/office/drawing/2010/main"/>
                      </a:ext>
                    </a:extLst>
                  </pic:spPr>
                </pic:pic>
              </a:graphicData>
            </a:graphic>
          </wp:inline>
        </w:drawing>
      </w:r>
      <w:r w:rsidR="00513215" w:rsidRPr="000B7407">
        <w:rPr>
          <w:rFonts w:cs="Arial"/>
          <w:szCs w:val="22"/>
        </w:rPr>
        <w:t>.</w:t>
      </w:r>
    </w:p>
    <w:p w14:paraId="67DEB0AF" w14:textId="43A02002" w:rsidR="005C4207" w:rsidRPr="000B7407" w:rsidRDefault="006A6C51" w:rsidP="005C4207">
      <w:pPr>
        <w:autoSpaceDE/>
        <w:autoSpaceDN/>
        <w:adjustRightInd/>
        <w:spacing w:before="120"/>
        <w:rPr>
          <w:rFonts w:cs="Arial"/>
          <w:szCs w:val="22"/>
        </w:rPr>
      </w:pPr>
      <w:r w:rsidRPr="000B7407">
        <w:rPr>
          <w:rFonts w:cs="Arial"/>
          <w:szCs w:val="22"/>
        </w:rPr>
        <w:t>I</w:t>
      </w:r>
      <w:r w:rsidR="005C4207" w:rsidRPr="000B7407">
        <w:rPr>
          <w:rFonts w:cs="Arial"/>
          <w:szCs w:val="22"/>
        </w:rPr>
        <w:t>l sistema aprirà la schermata di compilazione del P</w:t>
      </w:r>
      <w:r w:rsidR="009815C8" w:rsidRPr="000B7407">
        <w:rPr>
          <w:rFonts w:cs="Arial"/>
          <w:szCs w:val="22"/>
        </w:rPr>
        <w:t>A</w:t>
      </w:r>
      <w:r w:rsidR="005C4207" w:rsidRPr="000B7407">
        <w:rPr>
          <w:rFonts w:cs="Arial"/>
          <w:szCs w:val="22"/>
        </w:rPr>
        <w:t>I, in cui l’utente</w:t>
      </w:r>
      <w:r w:rsidR="00F27DA9" w:rsidRPr="000B7407">
        <w:rPr>
          <w:rFonts w:cs="Arial"/>
          <w:szCs w:val="22"/>
        </w:rPr>
        <w:t xml:space="preserve">, navigando </w:t>
      </w:r>
      <w:r w:rsidR="00EF1499" w:rsidRPr="000B7407">
        <w:rPr>
          <w:rFonts w:cs="Arial"/>
          <w:szCs w:val="22"/>
        </w:rPr>
        <w:t>i vari</w:t>
      </w:r>
      <w:r w:rsidR="00F27DA9" w:rsidRPr="000B7407">
        <w:rPr>
          <w:rFonts w:cs="Arial"/>
          <w:szCs w:val="22"/>
        </w:rPr>
        <w:t xml:space="preserve"> tab presenti in alto nella schermata,</w:t>
      </w:r>
      <w:r w:rsidR="005C4207" w:rsidRPr="000B7407">
        <w:rPr>
          <w:rFonts w:cs="Arial"/>
          <w:szCs w:val="22"/>
        </w:rPr>
        <w:t xml:space="preserve"> </w:t>
      </w:r>
      <w:r w:rsidR="00EF1499" w:rsidRPr="000B7407">
        <w:rPr>
          <w:rFonts w:cs="Arial"/>
          <w:szCs w:val="22"/>
        </w:rPr>
        <w:t>potrà visualizzare</w:t>
      </w:r>
      <w:r w:rsidR="005C4207" w:rsidRPr="000B7407">
        <w:rPr>
          <w:rFonts w:cs="Arial"/>
          <w:szCs w:val="22"/>
        </w:rPr>
        <w:t xml:space="preserve"> le seguenti s</w:t>
      </w:r>
      <w:r w:rsidR="00D76296" w:rsidRPr="000B7407">
        <w:rPr>
          <w:rFonts w:cs="Arial"/>
          <w:szCs w:val="22"/>
        </w:rPr>
        <w:t>ezioni</w:t>
      </w:r>
      <w:r w:rsidR="005C4207" w:rsidRPr="000B7407">
        <w:rPr>
          <w:rFonts w:cs="Arial"/>
          <w:szCs w:val="22"/>
        </w:rPr>
        <w:t xml:space="preserve"> informative:</w:t>
      </w:r>
    </w:p>
    <w:p w14:paraId="0E6D6C51" w14:textId="4ECF56EE" w:rsidR="00D76296" w:rsidRPr="000B7407" w:rsidRDefault="005C4207" w:rsidP="0026688A">
      <w:pPr>
        <w:pStyle w:val="ListParagraph"/>
        <w:numPr>
          <w:ilvl w:val="0"/>
          <w:numId w:val="26"/>
        </w:numPr>
        <w:autoSpaceDE/>
        <w:autoSpaceDN/>
        <w:adjustRightInd/>
        <w:spacing w:before="120" w:after="120" w:line="240" w:lineRule="auto"/>
        <w:ind w:left="284"/>
        <w:rPr>
          <w:rFonts w:cs="Arial"/>
          <w:szCs w:val="22"/>
        </w:rPr>
      </w:pPr>
      <w:r w:rsidRPr="000B7407">
        <w:rPr>
          <w:rFonts w:cs="Arial"/>
          <w:b/>
          <w:bCs/>
          <w:szCs w:val="22"/>
        </w:rPr>
        <w:t xml:space="preserve">Dati </w:t>
      </w:r>
      <w:r w:rsidR="00CC6F78" w:rsidRPr="000B7407">
        <w:rPr>
          <w:rFonts w:cs="Arial"/>
          <w:b/>
          <w:bCs/>
          <w:szCs w:val="22"/>
        </w:rPr>
        <w:t>Assistito</w:t>
      </w:r>
      <w:r w:rsidR="00D76296" w:rsidRPr="000B7407">
        <w:rPr>
          <w:rFonts w:cs="Arial"/>
          <w:szCs w:val="22"/>
        </w:rPr>
        <w:t>,</w:t>
      </w:r>
      <w:r w:rsidR="00D76296" w:rsidRPr="000B7407">
        <w:rPr>
          <w:rFonts w:cs="Arial"/>
          <w:b/>
          <w:bCs/>
          <w:szCs w:val="22"/>
        </w:rPr>
        <w:t xml:space="preserve"> </w:t>
      </w:r>
      <w:r w:rsidRPr="000B7407">
        <w:rPr>
          <w:rFonts w:cs="Arial"/>
          <w:szCs w:val="22"/>
        </w:rPr>
        <w:t>s</w:t>
      </w:r>
      <w:r w:rsidR="00D76296" w:rsidRPr="000B7407">
        <w:rPr>
          <w:rFonts w:cs="Arial"/>
          <w:szCs w:val="22"/>
        </w:rPr>
        <w:t>ezione</w:t>
      </w:r>
      <w:r w:rsidRPr="000B7407">
        <w:rPr>
          <w:rFonts w:cs="Arial"/>
          <w:szCs w:val="22"/>
        </w:rPr>
        <w:t xml:space="preserve"> di sola visualizzazione contenente dati anagrafici e sanitari compilati </w:t>
      </w:r>
      <w:r w:rsidR="00644EF9" w:rsidRPr="000B7407">
        <w:rPr>
          <w:rFonts w:cs="Arial"/>
          <w:szCs w:val="22"/>
        </w:rPr>
        <w:t>in automatico</w:t>
      </w:r>
      <w:r w:rsidRPr="000B7407">
        <w:rPr>
          <w:rFonts w:cs="Arial"/>
          <w:szCs w:val="22"/>
        </w:rPr>
        <w:t xml:space="preserve"> perché già inseriti</w:t>
      </w:r>
      <w:r w:rsidR="005A0833" w:rsidRPr="000B7407">
        <w:rPr>
          <w:rFonts w:cs="Arial"/>
          <w:szCs w:val="22"/>
        </w:rPr>
        <w:t>, o acquisiti dall’Anagrafica</w:t>
      </w:r>
      <w:r w:rsidR="00CA2C4C" w:rsidRPr="000B7407">
        <w:rPr>
          <w:rFonts w:cs="Arial"/>
          <w:szCs w:val="22"/>
        </w:rPr>
        <w:t xml:space="preserve"> Sinfonia, </w:t>
      </w:r>
      <w:r w:rsidRPr="000B7407">
        <w:rPr>
          <w:rFonts w:cs="Arial"/>
          <w:szCs w:val="22"/>
        </w:rPr>
        <w:t>precedentemente durante la registrazione dell’anagrafica dell’assistito su</w:t>
      </w:r>
      <w:r w:rsidR="00E8628F" w:rsidRPr="000B7407">
        <w:rPr>
          <w:rFonts w:cs="Arial"/>
          <w:szCs w:val="22"/>
        </w:rPr>
        <w:t xml:space="preserve">l SIGARS </w:t>
      </w:r>
      <w:r w:rsidRPr="000B7407">
        <w:rPr>
          <w:rFonts w:cs="Arial"/>
          <w:szCs w:val="22"/>
        </w:rPr>
        <w:t>(</w:t>
      </w:r>
      <w:r w:rsidR="00D76296" w:rsidRPr="000B7407">
        <w:rPr>
          <w:rFonts w:cs="Arial"/>
          <w:i/>
          <w:iCs/>
          <w:szCs w:val="22"/>
        </w:rPr>
        <w:t xml:space="preserve">Paragrafo </w:t>
      </w:r>
      <w:r w:rsidR="006A6C51" w:rsidRPr="000B7407">
        <w:rPr>
          <w:rFonts w:cs="Arial"/>
          <w:i/>
          <w:iCs/>
          <w:szCs w:val="22"/>
        </w:rPr>
        <w:t>8</w:t>
      </w:r>
      <w:r w:rsidR="00D76296" w:rsidRPr="000B7407">
        <w:rPr>
          <w:rFonts w:cs="Arial"/>
          <w:i/>
          <w:iCs/>
          <w:szCs w:val="22"/>
        </w:rPr>
        <w:t>.1</w:t>
      </w:r>
      <w:r w:rsidRPr="000B7407">
        <w:rPr>
          <w:rFonts w:cs="Arial"/>
          <w:szCs w:val="22"/>
        </w:rPr>
        <w:t>)</w:t>
      </w:r>
      <w:r w:rsidR="00766F9B" w:rsidRPr="000B7407">
        <w:rPr>
          <w:rFonts w:cs="Arial"/>
          <w:szCs w:val="22"/>
        </w:rPr>
        <w:t xml:space="preserve">. </w:t>
      </w:r>
    </w:p>
    <w:p w14:paraId="73C24322" w14:textId="77777777" w:rsidR="00A047AD" w:rsidRPr="000B7407" w:rsidRDefault="00A047AD" w:rsidP="00A047AD">
      <w:pPr>
        <w:pStyle w:val="ListParagraph"/>
        <w:autoSpaceDE/>
        <w:autoSpaceDN/>
        <w:adjustRightInd/>
        <w:spacing w:before="120" w:after="120" w:line="240" w:lineRule="auto"/>
        <w:ind w:left="284"/>
        <w:rPr>
          <w:rFonts w:cs="Arial"/>
          <w:szCs w:val="22"/>
        </w:rPr>
      </w:pPr>
    </w:p>
    <w:p w14:paraId="7CB39230" w14:textId="336CD791" w:rsidR="00A047AD" w:rsidRPr="000B7407" w:rsidRDefault="00AF75BF" w:rsidP="00A047AD">
      <w:pPr>
        <w:pStyle w:val="ListParagraph"/>
        <w:autoSpaceDE/>
        <w:autoSpaceDN/>
        <w:adjustRightInd/>
        <w:spacing w:before="120" w:after="120" w:line="240" w:lineRule="auto"/>
        <w:ind w:left="284"/>
        <w:rPr>
          <w:rFonts w:cs="Arial"/>
          <w:szCs w:val="22"/>
        </w:rPr>
      </w:pPr>
      <w:r w:rsidRPr="000B7407">
        <w:rPr>
          <w:rFonts w:cs="Arial"/>
          <w:noProof/>
          <w:color w:val="2B579A"/>
          <w:szCs w:val="22"/>
          <w:shd w:val="clear" w:color="auto" w:fill="E6E6E6"/>
        </w:rPr>
        <w:drawing>
          <wp:inline distT="0" distB="0" distL="0" distR="0" wp14:anchorId="7196AF5D" wp14:editId="32A6FD9B">
            <wp:extent cx="6120130" cy="4934585"/>
            <wp:effectExtent l="19050" t="19050" r="13970" b="18415"/>
            <wp:docPr id="222326444" name="Immagine 57" descr="Immagine che contiene testo, schermata, numero, software&#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326444" name="Immagine 57" descr="Immagine che contiene testo, schermata, numero, software&#10;&#10;Descrizione generata automaticamente"/>
                    <pic:cNvPicPr/>
                  </pic:nvPicPr>
                  <pic:blipFill>
                    <a:blip r:embed="rId160" cstate="print">
                      <a:extLst>
                        <a:ext uri="{28A0092B-C50C-407E-A947-70E740481C1C}">
                          <a14:useLocalDpi xmlns:a14="http://schemas.microsoft.com/office/drawing/2010/main" val="0"/>
                        </a:ext>
                      </a:extLst>
                    </a:blip>
                    <a:stretch>
                      <a:fillRect/>
                    </a:stretch>
                  </pic:blipFill>
                  <pic:spPr>
                    <a:xfrm>
                      <a:off x="0" y="0"/>
                      <a:ext cx="6120130" cy="4934585"/>
                    </a:xfrm>
                    <a:prstGeom prst="rect">
                      <a:avLst/>
                    </a:prstGeom>
                    <a:ln>
                      <a:solidFill>
                        <a:schemeClr val="tx1"/>
                      </a:solidFill>
                    </a:ln>
                  </pic:spPr>
                </pic:pic>
              </a:graphicData>
            </a:graphic>
          </wp:inline>
        </w:drawing>
      </w:r>
    </w:p>
    <w:p w14:paraId="551E6083" w14:textId="77777777" w:rsidR="003D168C" w:rsidRPr="000B7407" w:rsidRDefault="003D168C" w:rsidP="003D168C">
      <w:pPr>
        <w:pStyle w:val="ListParagraph"/>
        <w:autoSpaceDE/>
        <w:autoSpaceDN/>
        <w:adjustRightInd/>
        <w:spacing w:before="120" w:after="120" w:line="240" w:lineRule="auto"/>
        <w:ind w:left="284"/>
        <w:rPr>
          <w:rFonts w:cs="Arial"/>
          <w:szCs w:val="22"/>
        </w:rPr>
      </w:pPr>
    </w:p>
    <w:p w14:paraId="1331F48D" w14:textId="4EFF6650" w:rsidR="005C4207" w:rsidRPr="000B7407" w:rsidRDefault="005C4207" w:rsidP="0026688A">
      <w:pPr>
        <w:pStyle w:val="ListParagraph"/>
        <w:numPr>
          <w:ilvl w:val="0"/>
          <w:numId w:val="20"/>
        </w:numPr>
        <w:autoSpaceDE/>
        <w:autoSpaceDN/>
        <w:adjustRightInd/>
        <w:spacing w:before="120"/>
        <w:ind w:left="284" w:hanging="284"/>
        <w:rPr>
          <w:rFonts w:eastAsiaTheme="minorEastAsia" w:cs="Arial"/>
          <w:b/>
          <w:bCs/>
          <w:szCs w:val="22"/>
        </w:rPr>
      </w:pPr>
      <w:r w:rsidRPr="000B7407">
        <w:rPr>
          <w:rFonts w:cs="Arial"/>
          <w:b/>
          <w:bCs/>
          <w:szCs w:val="22"/>
        </w:rPr>
        <w:t>U.V.</w:t>
      </w:r>
      <w:r w:rsidR="00E8628F" w:rsidRPr="000B7407">
        <w:rPr>
          <w:rFonts w:cs="Arial"/>
          <w:b/>
          <w:bCs/>
          <w:szCs w:val="22"/>
        </w:rPr>
        <w:t>M</w:t>
      </w:r>
      <w:r w:rsidRPr="000B7407">
        <w:rPr>
          <w:rFonts w:cs="Arial"/>
          <w:b/>
          <w:bCs/>
          <w:szCs w:val="22"/>
        </w:rPr>
        <w:t>.</w:t>
      </w:r>
      <w:r w:rsidR="00E8628F" w:rsidRPr="000B7407">
        <w:rPr>
          <w:rFonts w:cs="Arial"/>
          <w:b/>
          <w:bCs/>
          <w:szCs w:val="22"/>
        </w:rPr>
        <w:t>M</w:t>
      </w:r>
      <w:r w:rsidRPr="000B7407">
        <w:rPr>
          <w:rFonts w:cs="Arial"/>
          <w:b/>
          <w:bCs/>
          <w:szCs w:val="22"/>
        </w:rPr>
        <w:t>.</w:t>
      </w:r>
      <w:r w:rsidR="00D76296" w:rsidRPr="000B7407">
        <w:rPr>
          <w:rFonts w:cs="Arial"/>
          <w:szCs w:val="22"/>
        </w:rPr>
        <w:t>,</w:t>
      </w:r>
      <w:r w:rsidRPr="000B7407">
        <w:rPr>
          <w:rFonts w:cs="Arial"/>
          <w:szCs w:val="22"/>
        </w:rPr>
        <w:t xml:space="preserve"> s</w:t>
      </w:r>
      <w:r w:rsidR="00D76296" w:rsidRPr="000B7407">
        <w:rPr>
          <w:rFonts w:cs="Arial"/>
          <w:szCs w:val="22"/>
        </w:rPr>
        <w:t xml:space="preserve">ezione </w:t>
      </w:r>
      <w:r w:rsidRPr="000B7407">
        <w:rPr>
          <w:rFonts w:cs="Arial"/>
          <w:szCs w:val="22"/>
        </w:rPr>
        <w:t xml:space="preserve">informativa di sola visualizzazione contenente </w:t>
      </w:r>
      <w:r w:rsidR="00776FFB" w:rsidRPr="000B7407">
        <w:rPr>
          <w:rFonts w:cs="Arial"/>
          <w:szCs w:val="22"/>
        </w:rPr>
        <w:t xml:space="preserve">informazioni </w:t>
      </w:r>
      <w:r w:rsidRPr="000B7407">
        <w:rPr>
          <w:rFonts w:cs="Arial"/>
          <w:szCs w:val="22"/>
        </w:rPr>
        <w:t>compilat</w:t>
      </w:r>
      <w:r w:rsidR="00776FFB" w:rsidRPr="000B7407">
        <w:rPr>
          <w:rFonts w:cs="Arial"/>
          <w:szCs w:val="22"/>
        </w:rPr>
        <w:t>e</w:t>
      </w:r>
      <w:r w:rsidRPr="000B7407">
        <w:rPr>
          <w:rFonts w:cs="Arial"/>
          <w:szCs w:val="22"/>
        </w:rPr>
        <w:t xml:space="preserve"> </w:t>
      </w:r>
      <w:r w:rsidR="00CC6F78" w:rsidRPr="000B7407">
        <w:rPr>
          <w:rFonts w:cs="Arial"/>
          <w:szCs w:val="22"/>
        </w:rPr>
        <w:t>in automatico</w:t>
      </w:r>
      <w:r w:rsidR="00456393" w:rsidRPr="000B7407">
        <w:rPr>
          <w:rFonts w:cs="Arial"/>
          <w:szCs w:val="22"/>
        </w:rPr>
        <w:t xml:space="preserve">, </w:t>
      </w:r>
      <w:r w:rsidR="00776FFB" w:rsidRPr="000B7407">
        <w:rPr>
          <w:rFonts w:cs="Arial"/>
          <w:szCs w:val="22"/>
        </w:rPr>
        <w:t>poiché inserite precedentemente</w:t>
      </w:r>
      <w:r w:rsidR="00456393" w:rsidRPr="000B7407">
        <w:rPr>
          <w:rFonts w:cs="Arial"/>
          <w:szCs w:val="22"/>
        </w:rPr>
        <w:t xml:space="preserve"> </w:t>
      </w:r>
      <w:r w:rsidR="00243CF2" w:rsidRPr="000B7407">
        <w:rPr>
          <w:rFonts w:cs="Arial"/>
          <w:szCs w:val="22"/>
        </w:rPr>
        <w:t xml:space="preserve">nella fase “Valutazione U.V.M.M.” </w:t>
      </w:r>
      <w:r w:rsidR="00456393" w:rsidRPr="000B7407">
        <w:rPr>
          <w:rFonts w:cs="Arial"/>
          <w:szCs w:val="22"/>
        </w:rPr>
        <w:t>(</w:t>
      </w:r>
      <w:r w:rsidR="00776FFB" w:rsidRPr="000B7407">
        <w:rPr>
          <w:rFonts w:cs="Arial"/>
          <w:i/>
          <w:iCs/>
          <w:szCs w:val="22"/>
        </w:rPr>
        <w:t xml:space="preserve">Paragrafo </w:t>
      </w:r>
      <w:r w:rsidR="00C16E15" w:rsidRPr="000B7407">
        <w:rPr>
          <w:rFonts w:cs="Arial"/>
          <w:i/>
          <w:iCs/>
          <w:szCs w:val="22"/>
        </w:rPr>
        <w:t>8.3.5</w:t>
      </w:r>
      <w:r w:rsidR="00776FFB" w:rsidRPr="000B7407">
        <w:rPr>
          <w:rFonts w:cs="Arial"/>
          <w:i/>
          <w:iCs/>
          <w:szCs w:val="22"/>
        </w:rPr>
        <w:t>)</w:t>
      </w:r>
      <w:r w:rsidR="00456393" w:rsidRPr="000B7407">
        <w:rPr>
          <w:rFonts w:cs="Arial"/>
          <w:i/>
          <w:iCs/>
          <w:szCs w:val="22"/>
        </w:rPr>
        <w:t>,</w:t>
      </w:r>
      <w:r w:rsidR="00776FFB" w:rsidRPr="000B7407">
        <w:rPr>
          <w:rFonts w:cs="Arial"/>
          <w:szCs w:val="22"/>
        </w:rPr>
        <w:t xml:space="preserve"> in merito al: </w:t>
      </w:r>
    </w:p>
    <w:p w14:paraId="7E7F7AA5" w14:textId="1850E4C9" w:rsidR="005C4207" w:rsidRPr="000B7407" w:rsidRDefault="005C4207" w:rsidP="0026688A">
      <w:pPr>
        <w:pStyle w:val="ListParagraph"/>
        <w:numPr>
          <w:ilvl w:val="1"/>
          <w:numId w:val="20"/>
        </w:numPr>
        <w:ind w:left="567" w:hanging="283"/>
        <w:rPr>
          <w:rFonts w:eastAsiaTheme="minorEastAsia" w:cs="Arial"/>
          <w:i/>
          <w:iCs/>
          <w:szCs w:val="22"/>
        </w:rPr>
      </w:pPr>
      <w:r w:rsidRPr="000B7407">
        <w:rPr>
          <w:rFonts w:cs="Arial"/>
          <w:i/>
          <w:iCs/>
          <w:szCs w:val="22"/>
        </w:rPr>
        <w:t>Referente U.V.</w:t>
      </w:r>
      <w:r w:rsidR="00670A10" w:rsidRPr="000B7407">
        <w:rPr>
          <w:rFonts w:cs="Arial"/>
          <w:i/>
          <w:iCs/>
          <w:szCs w:val="22"/>
        </w:rPr>
        <w:t>M</w:t>
      </w:r>
      <w:r w:rsidRPr="000B7407">
        <w:rPr>
          <w:rFonts w:cs="Arial"/>
          <w:i/>
          <w:iCs/>
          <w:szCs w:val="22"/>
        </w:rPr>
        <w:t>.</w:t>
      </w:r>
      <w:r w:rsidR="00670A10" w:rsidRPr="000B7407">
        <w:rPr>
          <w:rFonts w:cs="Arial"/>
          <w:i/>
          <w:iCs/>
          <w:szCs w:val="22"/>
        </w:rPr>
        <w:t>M</w:t>
      </w:r>
      <w:r w:rsidRPr="000B7407">
        <w:rPr>
          <w:rFonts w:cs="Arial"/>
          <w:i/>
          <w:iCs/>
          <w:szCs w:val="22"/>
        </w:rPr>
        <w:t>.</w:t>
      </w:r>
      <w:r w:rsidR="00670A10" w:rsidRPr="000B7407">
        <w:rPr>
          <w:rFonts w:cs="Arial"/>
          <w:i/>
          <w:iCs/>
          <w:szCs w:val="22"/>
        </w:rPr>
        <w:t xml:space="preserve"> (Case manager)</w:t>
      </w:r>
      <w:r w:rsidR="00006FC8">
        <w:rPr>
          <w:rFonts w:cs="Arial"/>
          <w:i/>
          <w:iCs/>
          <w:szCs w:val="22"/>
        </w:rPr>
        <w:t>;</w:t>
      </w:r>
    </w:p>
    <w:p w14:paraId="142E9D4D" w14:textId="7265C177" w:rsidR="005C4207" w:rsidRPr="000B7407" w:rsidRDefault="005C4207" w:rsidP="0026688A">
      <w:pPr>
        <w:pStyle w:val="ListParagraph"/>
        <w:numPr>
          <w:ilvl w:val="1"/>
          <w:numId w:val="20"/>
        </w:numPr>
        <w:autoSpaceDE/>
        <w:autoSpaceDN/>
        <w:adjustRightInd/>
        <w:spacing w:before="120"/>
        <w:ind w:left="567" w:hanging="283"/>
        <w:rPr>
          <w:rFonts w:eastAsiaTheme="minorEastAsia" w:cs="Arial"/>
          <w:i/>
          <w:iCs/>
          <w:szCs w:val="22"/>
        </w:rPr>
      </w:pPr>
      <w:r w:rsidRPr="000B7407">
        <w:rPr>
          <w:rFonts w:cs="Arial"/>
          <w:i/>
          <w:iCs/>
          <w:szCs w:val="22"/>
        </w:rPr>
        <w:t>Componenti U.V.</w:t>
      </w:r>
      <w:r w:rsidR="003F5E52" w:rsidRPr="000B7407">
        <w:rPr>
          <w:rFonts w:cs="Arial"/>
          <w:i/>
          <w:iCs/>
          <w:szCs w:val="22"/>
        </w:rPr>
        <w:t>M.M.</w:t>
      </w:r>
      <w:r w:rsidR="00006FC8">
        <w:rPr>
          <w:rFonts w:cs="Arial"/>
          <w:i/>
          <w:iCs/>
          <w:szCs w:val="22"/>
        </w:rPr>
        <w:t>;</w:t>
      </w:r>
    </w:p>
    <w:p w14:paraId="34FD4068" w14:textId="44BBF940" w:rsidR="00766F9B" w:rsidRPr="000B7407" w:rsidRDefault="003F5E52" w:rsidP="0026688A">
      <w:pPr>
        <w:pStyle w:val="ListParagraph"/>
        <w:numPr>
          <w:ilvl w:val="1"/>
          <w:numId w:val="20"/>
        </w:numPr>
        <w:autoSpaceDE/>
        <w:autoSpaceDN/>
        <w:adjustRightInd/>
        <w:spacing w:before="120"/>
        <w:ind w:left="567" w:hanging="283"/>
        <w:rPr>
          <w:rFonts w:cs="Arial"/>
          <w:szCs w:val="22"/>
        </w:rPr>
      </w:pPr>
      <w:r w:rsidRPr="000B7407">
        <w:rPr>
          <w:rFonts w:cs="Arial"/>
          <w:i/>
          <w:iCs/>
          <w:szCs w:val="22"/>
        </w:rPr>
        <w:t xml:space="preserve">Medico di </w:t>
      </w:r>
      <w:r w:rsidR="00C334E6" w:rsidRPr="000B7407">
        <w:rPr>
          <w:rFonts w:cs="Arial"/>
          <w:i/>
          <w:iCs/>
          <w:szCs w:val="22"/>
        </w:rPr>
        <w:t>Medicina generale dell’assistito</w:t>
      </w:r>
      <w:r w:rsidR="00006FC8">
        <w:rPr>
          <w:rFonts w:cs="Arial"/>
          <w:i/>
          <w:iCs/>
          <w:szCs w:val="22"/>
        </w:rPr>
        <w:t>.</w:t>
      </w:r>
    </w:p>
    <w:p w14:paraId="76ADE103" w14:textId="261E036C" w:rsidR="00A047AD" w:rsidRPr="000B7407" w:rsidRDefault="00AF75BF" w:rsidP="00A047AD">
      <w:pPr>
        <w:autoSpaceDE/>
        <w:autoSpaceDN/>
        <w:adjustRightInd/>
        <w:spacing w:before="120"/>
        <w:ind w:left="284"/>
        <w:rPr>
          <w:rFonts w:cs="Arial"/>
          <w:szCs w:val="22"/>
        </w:rPr>
      </w:pPr>
      <w:r w:rsidRPr="000B7407">
        <w:rPr>
          <w:rFonts w:cs="Arial"/>
          <w:noProof/>
          <w:color w:val="2B579A"/>
          <w:szCs w:val="22"/>
          <w:shd w:val="clear" w:color="auto" w:fill="E6E6E6"/>
        </w:rPr>
        <w:drawing>
          <wp:inline distT="0" distB="0" distL="0" distR="0" wp14:anchorId="68761FFF" wp14:editId="4CC813A8">
            <wp:extent cx="6120130" cy="4559935"/>
            <wp:effectExtent l="19050" t="19050" r="13970" b="12065"/>
            <wp:docPr id="1200429349" name="Immagine 58" descr="Immagine che contiene testo, schermata, numero, Carattere&#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0429349" name="Immagine 58" descr="Immagine che contiene testo, schermata, numero, Carattere&#10;&#10;Descrizione generata automaticamente"/>
                    <pic:cNvPicPr/>
                  </pic:nvPicPr>
                  <pic:blipFill>
                    <a:blip r:embed="rId161" cstate="print">
                      <a:extLst>
                        <a:ext uri="{28A0092B-C50C-407E-A947-70E740481C1C}">
                          <a14:useLocalDpi xmlns:a14="http://schemas.microsoft.com/office/drawing/2010/main" val="0"/>
                        </a:ext>
                      </a:extLst>
                    </a:blip>
                    <a:stretch>
                      <a:fillRect/>
                    </a:stretch>
                  </pic:blipFill>
                  <pic:spPr>
                    <a:xfrm>
                      <a:off x="0" y="0"/>
                      <a:ext cx="6120130" cy="4559935"/>
                    </a:xfrm>
                    <a:prstGeom prst="rect">
                      <a:avLst/>
                    </a:prstGeom>
                    <a:ln>
                      <a:solidFill>
                        <a:schemeClr val="tx1"/>
                      </a:solidFill>
                    </a:ln>
                  </pic:spPr>
                </pic:pic>
              </a:graphicData>
            </a:graphic>
          </wp:inline>
        </w:drawing>
      </w:r>
    </w:p>
    <w:p w14:paraId="665E67ED" w14:textId="77777777" w:rsidR="00773AD4" w:rsidRPr="000B7407" w:rsidRDefault="00773AD4" w:rsidP="00773AD4">
      <w:pPr>
        <w:pStyle w:val="ListParagraph"/>
        <w:autoSpaceDE/>
        <w:autoSpaceDN/>
        <w:adjustRightInd/>
        <w:spacing w:before="120"/>
        <w:ind w:left="567"/>
        <w:rPr>
          <w:rFonts w:cs="Arial"/>
          <w:szCs w:val="22"/>
        </w:rPr>
      </w:pPr>
    </w:p>
    <w:p w14:paraId="0B4AFE18" w14:textId="287B06EE" w:rsidR="00AB2625" w:rsidRPr="000B7407" w:rsidRDefault="00E57867" w:rsidP="0026688A">
      <w:pPr>
        <w:pStyle w:val="ListParagraph"/>
        <w:numPr>
          <w:ilvl w:val="0"/>
          <w:numId w:val="20"/>
        </w:numPr>
        <w:autoSpaceDE/>
        <w:autoSpaceDN/>
        <w:adjustRightInd/>
        <w:spacing w:before="120"/>
        <w:rPr>
          <w:rFonts w:cs="Arial"/>
          <w:b/>
          <w:bCs/>
          <w:szCs w:val="22"/>
        </w:rPr>
      </w:pPr>
      <w:r w:rsidRPr="000B7407">
        <w:rPr>
          <w:rFonts w:cs="Arial"/>
          <w:b/>
          <w:bCs/>
          <w:szCs w:val="22"/>
        </w:rPr>
        <w:t xml:space="preserve">Diagnosi, </w:t>
      </w:r>
      <w:r w:rsidRPr="000B7407">
        <w:rPr>
          <w:rFonts w:cs="Arial"/>
          <w:szCs w:val="22"/>
        </w:rPr>
        <w:t xml:space="preserve">scheda </w:t>
      </w:r>
      <w:r w:rsidR="00DD5B1F" w:rsidRPr="000B7407">
        <w:rPr>
          <w:rFonts w:cs="Arial"/>
          <w:szCs w:val="22"/>
        </w:rPr>
        <w:t>che permette la visualizzazione del</w:t>
      </w:r>
      <w:r w:rsidR="00415724" w:rsidRPr="000B7407">
        <w:rPr>
          <w:rFonts w:cs="Arial"/>
          <w:szCs w:val="22"/>
        </w:rPr>
        <w:t>le informazioni di valutazione del bisogno</w:t>
      </w:r>
      <w:r w:rsidR="00DD5B1F" w:rsidRPr="000B7407">
        <w:rPr>
          <w:rFonts w:cs="Arial"/>
          <w:szCs w:val="22"/>
        </w:rPr>
        <w:t xml:space="preserve"> </w:t>
      </w:r>
      <w:r w:rsidR="008E7CD9" w:rsidRPr="000B7407">
        <w:rPr>
          <w:rFonts w:cs="Arial"/>
          <w:szCs w:val="22"/>
        </w:rPr>
        <w:t>e de</w:t>
      </w:r>
      <w:r w:rsidR="00DD5B1F" w:rsidRPr="000B7407">
        <w:rPr>
          <w:rFonts w:cs="Arial"/>
          <w:szCs w:val="22"/>
        </w:rPr>
        <w:t>l livello di fragilità</w:t>
      </w:r>
      <w:r w:rsidR="00031529" w:rsidRPr="000B7407">
        <w:rPr>
          <w:rFonts w:cs="Arial"/>
          <w:szCs w:val="22"/>
        </w:rPr>
        <w:t xml:space="preserve">, </w:t>
      </w:r>
      <w:r w:rsidR="00D128A2" w:rsidRPr="000B7407">
        <w:rPr>
          <w:rFonts w:cs="Arial"/>
          <w:szCs w:val="22"/>
        </w:rPr>
        <w:t xml:space="preserve">inserite precedentemente </w:t>
      </w:r>
      <w:r w:rsidR="001513AB" w:rsidRPr="000B7407">
        <w:rPr>
          <w:rFonts w:cs="Arial"/>
          <w:szCs w:val="22"/>
        </w:rPr>
        <w:t xml:space="preserve">nella “Scheda di Valutazione” </w:t>
      </w:r>
      <w:r w:rsidR="00D128A2" w:rsidRPr="000B7407">
        <w:rPr>
          <w:rFonts w:cs="Arial"/>
          <w:szCs w:val="22"/>
        </w:rPr>
        <w:t>(</w:t>
      </w:r>
      <w:r w:rsidR="00D128A2" w:rsidRPr="000B7407">
        <w:rPr>
          <w:rFonts w:cs="Arial"/>
          <w:i/>
          <w:iCs/>
          <w:szCs w:val="22"/>
        </w:rPr>
        <w:t>Paragrafo 8.3.5.2</w:t>
      </w:r>
      <w:r w:rsidR="00D128A2" w:rsidRPr="000B7407">
        <w:rPr>
          <w:rFonts w:cs="Arial"/>
          <w:szCs w:val="22"/>
        </w:rPr>
        <w:t xml:space="preserve">.) e </w:t>
      </w:r>
      <w:r w:rsidR="00DD5B1F" w:rsidRPr="000B7407">
        <w:rPr>
          <w:rFonts w:cs="Arial"/>
          <w:szCs w:val="22"/>
        </w:rPr>
        <w:t xml:space="preserve">la registrazione della </w:t>
      </w:r>
      <w:r w:rsidR="00415724" w:rsidRPr="000B7407">
        <w:rPr>
          <w:rFonts w:cs="Arial"/>
          <w:szCs w:val="22"/>
        </w:rPr>
        <w:t>diagnosi ICD9 prevalente</w:t>
      </w:r>
      <w:r w:rsidR="00DD5B1F" w:rsidRPr="000B7407">
        <w:rPr>
          <w:rFonts w:cs="Arial"/>
          <w:szCs w:val="22"/>
        </w:rPr>
        <w:t xml:space="preserve"> ed eventuali </w:t>
      </w:r>
      <w:r w:rsidR="00757201" w:rsidRPr="000B7407">
        <w:rPr>
          <w:rFonts w:cs="Arial"/>
          <w:szCs w:val="22"/>
        </w:rPr>
        <w:t>altre patologie concomitanti.</w:t>
      </w:r>
      <w:r w:rsidR="00757201" w:rsidRPr="000B7407">
        <w:rPr>
          <w:rFonts w:cs="Arial"/>
          <w:b/>
          <w:bCs/>
          <w:szCs w:val="22"/>
        </w:rPr>
        <w:t xml:space="preserve"> </w:t>
      </w:r>
    </w:p>
    <w:p w14:paraId="30828B9A" w14:textId="582C9C8B" w:rsidR="00425111" w:rsidRPr="000B7407" w:rsidRDefault="001C0DB1" w:rsidP="00425111">
      <w:pPr>
        <w:pStyle w:val="ListParagraph"/>
        <w:autoSpaceDE/>
        <w:autoSpaceDN/>
        <w:adjustRightInd/>
        <w:spacing w:before="120"/>
        <w:ind w:left="360"/>
        <w:rPr>
          <w:rFonts w:cs="Arial"/>
          <w:szCs w:val="22"/>
        </w:rPr>
      </w:pPr>
      <w:r w:rsidRPr="000B7407">
        <w:rPr>
          <w:rFonts w:cs="Arial"/>
          <w:szCs w:val="22"/>
        </w:rPr>
        <w:t xml:space="preserve">Solo dopo aver valorizzato i campi obbligatori, ovvero quelli contrassegnati da apposito asterisco, si potrà procedere al salvataggio dei dati inseriti, cliccando il pulsante </w:t>
      </w:r>
      <w:r w:rsidR="00EC6771" w:rsidRPr="000B7407">
        <w:rPr>
          <w:rFonts w:cs="Arial"/>
          <w:noProof/>
          <w:color w:val="2B579A"/>
          <w:szCs w:val="22"/>
          <w:shd w:val="clear" w:color="auto" w:fill="E6E6E6"/>
        </w:rPr>
        <w:drawing>
          <wp:inline distT="0" distB="0" distL="0" distR="0" wp14:anchorId="522390D9" wp14:editId="04964E95">
            <wp:extent cx="333375" cy="201295"/>
            <wp:effectExtent l="0" t="0" r="9525" b="8255"/>
            <wp:docPr id="6" name="Immagin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754291760"/>
                    <pic:cNvPicPr>
                      <a:picLocks noChangeAspect="1" noChangeArrowheads="1"/>
                    </pic:cNvPicPr>
                  </pic:nvPicPr>
                  <pic:blipFill>
                    <a:blip r:embed="rId45">
                      <a:extLst>
                        <a:ext uri="{28A0092B-C50C-407E-A947-70E740481C1C}">
                          <a14:useLocalDpi xmlns:a14="http://schemas.microsoft.com/office/drawing/2010/main" val="0"/>
                        </a:ext>
                      </a:extLst>
                    </a:blip>
                    <a:srcRect l="95663"/>
                    <a:stretch>
                      <a:fillRect/>
                    </a:stretch>
                  </pic:blipFill>
                  <pic:spPr bwMode="auto">
                    <a:xfrm>
                      <a:off x="0" y="0"/>
                      <a:ext cx="333375" cy="201295"/>
                    </a:xfrm>
                    <a:prstGeom prst="rect">
                      <a:avLst/>
                    </a:prstGeom>
                    <a:noFill/>
                    <a:ln>
                      <a:noFill/>
                    </a:ln>
                  </pic:spPr>
                </pic:pic>
              </a:graphicData>
            </a:graphic>
          </wp:inline>
        </w:drawing>
      </w:r>
      <w:r w:rsidRPr="000B7407">
        <w:rPr>
          <w:rFonts w:cs="Arial"/>
          <w:szCs w:val="22"/>
        </w:rPr>
        <w:t xml:space="preserve"> per consolidare le informazion</w:t>
      </w:r>
      <w:r w:rsidR="002949C0" w:rsidRPr="000B7407">
        <w:rPr>
          <w:rFonts w:cs="Arial"/>
          <w:szCs w:val="22"/>
        </w:rPr>
        <w:t>i</w:t>
      </w:r>
      <w:r w:rsidRPr="000B7407">
        <w:rPr>
          <w:rFonts w:cs="Arial"/>
          <w:szCs w:val="22"/>
        </w:rPr>
        <w:t xml:space="preserve"> e passare al tab seguente.</w:t>
      </w:r>
    </w:p>
    <w:p w14:paraId="08393A6E" w14:textId="77777777" w:rsidR="00425111" w:rsidRPr="000B7407" w:rsidRDefault="00425111" w:rsidP="00425111">
      <w:pPr>
        <w:pStyle w:val="ListParagraph"/>
        <w:autoSpaceDE/>
        <w:autoSpaceDN/>
        <w:adjustRightInd/>
        <w:spacing w:before="120"/>
        <w:ind w:left="360"/>
        <w:rPr>
          <w:rFonts w:cs="Arial"/>
          <w:szCs w:val="22"/>
        </w:rPr>
      </w:pPr>
    </w:p>
    <w:p w14:paraId="44A5F508" w14:textId="436A8ADB" w:rsidR="00425111" w:rsidRPr="000B7407" w:rsidRDefault="00AF75BF" w:rsidP="00425111">
      <w:pPr>
        <w:pStyle w:val="ListParagraph"/>
        <w:autoSpaceDE/>
        <w:autoSpaceDN/>
        <w:adjustRightInd/>
        <w:spacing w:before="120"/>
        <w:ind w:left="360"/>
        <w:rPr>
          <w:rFonts w:cs="Arial"/>
          <w:szCs w:val="22"/>
        </w:rPr>
      </w:pPr>
      <w:r w:rsidRPr="000B7407">
        <w:rPr>
          <w:rFonts w:cs="Arial"/>
          <w:noProof/>
          <w:color w:val="2B579A"/>
          <w:szCs w:val="22"/>
          <w:shd w:val="clear" w:color="auto" w:fill="E6E6E6"/>
        </w:rPr>
        <w:drawing>
          <wp:inline distT="0" distB="0" distL="0" distR="0" wp14:anchorId="695DDD0E" wp14:editId="7AE20ADF">
            <wp:extent cx="6120130" cy="4704080"/>
            <wp:effectExtent l="19050" t="19050" r="13970" b="20320"/>
            <wp:docPr id="1516299839" name="Immagine 59" descr="Immagine che contiene testo, schermata, software, numer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6299839" name="Immagine 59" descr="Immagine che contiene testo, schermata, software, numero&#10;&#10;Descrizione generata automaticamente"/>
                    <pic:cNvPicPr/>
                  </pic:nvPicPr>
                  <pic:blipFill>
                    <a:blip r:embed="rId162" cstate="print">
                      <a:extLst>
                        <a:ext uri="{28A0092B-C50C-407E-A947-70E740481C1C}">
                          <a14:useLocalDpi xmlns:a14="http://schemas.microsoft.com/office/drawing/2010/main" val="0"/>
                        </a:ext>
                      </a:extLst>
                    </a:blip>
                    <a:stretch>
                      <a:fillRect/>
                    </a:stretch>
                  </pic:blipFill>
                  <pic:spPr>
                    <a:xfrm>
                      <a:off x="0" y="0"/>
                      <a:ext cx="6120130" cy="4704080"/>
                    </a:xfrm>
                    <a:prstGeom prst="rect">
                      <a:avLst/>
                    </a:prstGeom>
                    <a:ln>
                      <a:solidFill>
                        <a:schemeClr val="tx1"/>
                      </a:solidFill>
                    </a:ln>
                  </pic:spPr>
                </pic:pic>
              </a:graphicData>
            </a:graphic>
          </wp:inline>
        </w:drawing>
      </w:r>
    </w:p>
    <w:p w14:paraId="1EF085CF" w14:textId="77777777" w:rsidR="009E5B82" w:rsidRPr="000B7407" w:rsidRDefault="009E5B82" w:rsidP="009E5B82">
      <w:pPr>
        <w:pStyle w:val="ListParagraph"/>
        <w:autoSpaceDE/>
        <w:autoSpaceDN/>
        <w:adjustRightInd/>
        <w:spacing w:before="120" w:line="276" w:lineRule="auto"/>
        <w:ind w:left="284"/>
        <w:rPr>
          <w:rFonts w:cs="Arial"/>
          <w:szCs w:val="22"/>
        </w:rPr>
      </w:pPr>
    </w:p>
    <w:p w14:paraId="4B41AE71" w14:textId="2A15BC96" w:rsidR="005C4207" w:rsidRPr="000B7407" w:rsidRDefault="005C4207" w:rsidP="0026688A">
      <w:pPr>
        <w:pStyle w:val="ListParagraph"/>
        <w:numPr>
          <w:ilvl w:val="0"/>
          <w:numId w:val="20"/>
        </w:numPr>
        <w:autoSpaceDE/>
        <w:autoSpaceDN/>
        <w:adjustRightInd/>
        <w:spacing w:before="120" w:line="276" w:lineRule="auto"/>
        <w:ind w:left="284" w:hanging="284"/>
        <w:rPr>
          <w:rFonts w:cs="Arial"/>
          <w:szCs w:val="22"/>
        </w:rPr>
      </w:pPr>
      <w:r w:rsidRPr="000B7407">
        <w:rPr>
          <w:rFonts w:cs="Arial"/>
          <w:b/>
          <w:bCs/>
          <w:szCs w:val="22"/>
        </w:rPr>
        <w:t>Programma</w:t>
      </w:r>
      <w:r w:rsidR="00324D85" w:rsidRPr="000B7407">
        <w:rPr>
          <w:rFonts w:cs="Arial"/>
          <w:b/>
          <w:bCs/>
          <w:szCs w:val="22"/>
        </w:rPr>
        <w:t xml:space="preserve">, </w:t>
      </w:r>
      <w:r w:rsidR="00ED53B3" w:rsidRPr="000B7407">
        <w:rPr>
          <w:rFonts w:cs="Arial"/>
          <w:szCs w:val="22"/>
        </w:rPr>
        <w:t>ultima sezione del P</w:t>
      </w:r>
      <w:r w:rsidR="00FB44CE" w:rsidRPr="000B7407">
        <w:rPr>
          <w:rFonts w:cs="Arial"/>
          <w:szCs w:val="22"/>
        </w:rPr>
        <w:t>A</w:t>
      </w:r>
      <w:r w:rsidR="00ED53B3" w:rsidRPr="000B7407">
        <w:rPr>
          <w:rFonts w:cs="Arial"/>
          <w:szCs w:val="22"/>
        </w:rPr>
        <w:t>I</w:t>
      </w:r>
      <w:r w:rsidR="00FB44CE" w:rsidRPr="000B7407">
        <w:rPr>
          <w:rFonts w:cs="Arial"/>
          <w:szCs w:val="22"/>
        </w:rPr>
        <w:t xml:space="preserve"> </w:t>
      </w:r>
      <w:r w:rsidRPr="000B7407">
        <w:rPr>
          <w:rFonts w:cs="Arial"/>
          <w:szCs w:val="22"/>
        </w:rPr>
        <w:t>da compilare</w:t>
      </w:r>
      <w:r w:rsidR="00324D85" w:rsidRPr="000B7407">
        <w:rPr>
          <w:rFonts w:cs="Arial"/>
          <w:szCs w:val="22"/>
        </w:rPr>
        <w:t xml:space="preserve"> con informazioni in merito a</w:t>
      </w:r>
      <w:r w:rsidRPr="000B7407">
        <w:rPr>
          <w:rFonts w:cs="Arial"/>
          <w:szCs w:val="22"/>
        </w:rPr>
        <w:t>:</w:t>
      </w:r>
    </w:p>
    <w:p w14:paraId="30CA91BC" w14:textId="4E403CD1" w:rsidR="00C814F0" w:rsidRPr="000B7407" w:rsidRDefault="00C814F0" w:rsidP="0026688A">
      <w:pPr>
        <w:pStyle w:val="ListParagraph"/>
        <w:numPr>
          <w:ilvl w:val="1"/>
          <w:numId w:val="20"/>
        </w:numPr>
        <w:autoSpaceDE/>
        <w:autoSpaceDN/>
        <w:adjustRightInd/>
        <w:spacing w:before="120" w:line="276" w:lineRule="auto"/>
        <w:ind w:left="567" w:hanging="283"/>
        <w:rPr>
          <w:rFonts w:cs="Arial"/>
          <w:szCs w:val="22"/>
        </w:rPr>
      </w:pPr>
      <w:r w:rsidRPr="000B7407">
        <w:rPr>
          <w:rFonts w:cs="Arial"/>
          <w:i/>
          <w:iCs/>
          <w:szCs w:val="22"/>
        </w:rPr>
        <w:t>N° PAI</w:t>
      </w:r>
      <w:r w:rsidR="00C54FFA" w:rsidRPr="000B7407">
        <w:rPr>
          <w:rFonts w:cs="Arial"/>
          <w:szCs w:val="22"/>
        </w:rPr>
        <w:t xml:space="preserve">, </w:t>
      </w:r>
      <w:r w:rsidR="00C825B3" w:rsidRPr="000B7407">
        <w:rPr>
          <w:rFonts w:cs="Arial"/>
          <w:szCs w:val="22"/>
        </w:rPr>
        <w:t>dato progressivo</w:t>
      </w:r>
      <w:r w:rsidR="00C54FFA" w:rsidRPr="000B7407">
        <w:rPr>
          <w:rFonts w:cs="Arial"/>
          <w:szCs w:val="22"/>
        </w:rPr>
        <w:t xml:space="preserve"> </w:t>
      </w:r>
      <w:r w:rsidR="00C825B3" w:rsidRPr="000B7407">
        <w:rPr>
          <w:rFonts w:cs="Arial"/>
          <w:szCs w:val="22"/>
        </w:rPr>
        <w:t>generato automaticamente dal sistema</w:t>
      </w:r>
      <w:r w:rsidR="00006FC8">
        <w:rPr>
          <w:rFonts w:cs="Arial"/>
          <w:szCs w:val="22"/>
        </w:rPr>
        <w:t>;</w:t>
      </w:r>
    </w:p>
    <w:p w14:paraId="6496D04F" w14:textId="66F8C3B4" w:rsidR="005C4207" w:rsidRPr="000B7407" w:rsidRDefault="005C4207" w:rsidP="0026688A">
      <w:pPr>
        <w:pStyle w:val="ListParagraph"/>
        <w:numPr>
          <w:ilvl w:val="1"/>
          <w:numId w:val="20"/>
        </w:numPr>
        <w:autoSpaceDE/>
        <w:autoSpaceDN/>
        <w:adjustRightInd/>
        <w:spacing w:before="120"/>
        <w:ind w:left="567" w:hanging="283"/>
        <w:rPr>
          <w:rFonts w:cs="Arial"/>
          <w:szCs w:val="22"/>
        </w:rPr>
      </w:pPr>
      <w:r w:rsidRPr="000B7407">
        <w:rPr>
          <w:rFonts w:cs="Arial"/>
          <w:i/>
          <w:iCs/>
          <w:szCs w:val="22"/>
        </w:rPr>
        <w:t xml:space="preserve">Data </w:t>
      </w:r>
      <w:r w:rsidR="00FB44CE" w:rsidRPr="000B7407">
        <w:rPr>
          <w:rFonts w:cs="Arial"/>
          <w:i/>
          <w:iCs/>
          <w:szCs w:val="22"/>
        </w:rPr>
        <w:t>stesura</w:t>
      </w:r>
      <w:r w:rsidRPr="000B7407">
        <w:rPr>
          <w:rFonts w:cs="Arial"/>
          <w:i/>
          <w:iCs/>
          <w:szCs w:val="22"/>
        </w:rPr>
        <w:t xml:space="preserve"> P</w:t>
      </w:r>
      <w:r w:rsidR="00FB44CE" w:rsidRPr="000B7407">
        <w:rPr>
          <w:rFonts w:cs="Arial"/>
          <w:i/>
          <w:iCs/>
          <w:szCs w:val="22"/>
        </w:rPr>
        <w:t>A</w:t>
      </w:r>
      <w:r w:rsidRPr="000B7407">
        <w:rPr>
          <w:rFonts w:cs="Arial"/>
          <w:i/>
          <w:iCs/>
          <w:szCs w:val="22"/>
        </w:rPr>
        <w:t>I</w:t>
      </w:r>
      <w:r w:rsidR="00C825B3" w:rsidRPr="000B7407">
        <w:rPr>
          <w:rFonts w:cs="Arial"/>
          <w:szCs w:val="22"/>
        </w:rPr>
        <w:t xml:space="preserve">, </w:t>
      </w:r>
      <w:r w:rsidR="0080661D" w:rsidRPr="000B7407">
        <w:rPr>
          <w:rFonts w:cs="Arial"/>
          <w:szCs w:val="22"/>
        </w:rPr>
        <w:t>c</w:t>
      </w:r>
      <w:r w:rsidR="00C825B3" w:rsidRPr="000B7407">
        <w:rPr>
          <w:rFonts w:cs="Arial"/>
          <w:szCs w:val="22"/>
        </w:rPr>
        <w:t>ompilata automati</w:t>
      </w:r>
      <w:r w:rsidR="0036368B" w:rsidRPr="000B7407">
        <w:rPr>
          <w:rFonts w:cs="Arial"/>
          <w:szCs w:val="22"/>
        </w:rPr>
        <w:t xml:space="preserve">camente </w:t>
      </w:r>
      <w:r w:rsidR="002D08CC" w:rsidRPr="000B7407">
        <w:rPr>
          <w:rFonts w:cs="Arial"/>
          <w:szCs w:val="22"/>
        </w:rPr>
        <w:t xml:space="preserve">dal sistema in base </w:t>
      </w:r>
      <w:r w:rsidR="003510BD" w:rsidRPr="000B7407">
        <w:rPr>
          <w:rFonts w:cs="Arial"/>
          <w:szCs w:val="22"/>
        </w:rPr>
        <w:t xml:space="preserve">al giorno di </w:t>
      </w:r>
      <w:r w:rsidR="00732F18" w:rsidRPr="000B7407">
        <w:rPr>
          <w:rFonts w:cs="Arial"/>
          <w:szCs w:val="22"/>
        </w:rPr>
        <w:t>stesura del PAI</w:t>
      </w:r>
      <w:r w:rsidR="00E0093D">
        <w:rPr>
          <w:rFonts w:cs="Arial"/>
          <w:szCs w:val="22"/>
        </w:rPr>
        <w:t>;</w:t>
      </w:r>
    </w:p>
    <w:p w14:paraId="248583BD" w14:textId="41068139" w:rsidR="009E7760" w:rsidRPr="000B7407" w:rsidRDefault="00C814F0" w:rsidP="0026688A">
      <w:pPr>
        <w:pStyle w:val="ListParagraph"/>
        <w:numPr>
          <w:ilvl w:val="1"/>
          <w:numId w:val="20"/>
        </w:numPr>
        <w:autoSpaceDE/>
        <w:autoSpaceDN/>
        <w:adjustRightInd/>
        <w:spacing w:before="120"/>
        <w:ind w:left="567" w:hanging="283"/>
        <w:rPr>
          <w:rFonts w:cs="Arial"/>
          <w:szCs w:val="22"/>
        </w:rPr>
      </w:pPr>
      <w:r w:rsidRPr="000B7407">
        <w:rPr>
          <w:rFonts w:cs="Arial"/>
          <w:i/>
          <w:iCs/>
          <w:szCs w:val="22"/>
        </w:rPr>
        <w:t>Data rivalutazione prevista</w:t>
      </w:r>
      <w:r w:rsidR="008C51BF" w:rsidRPr="000B7407">
        <w:rPr>
          <w:rFonts w:cs="Arial"/>
          <w:szCs w:val="22"/>
        </w:rPr>
        <w:t xml:space="preserve">, da compilare </w:t>
      </w:r>
      <w:r w:rsidR="0039162F" w:rsidRPr="000B7407">
        <w:rPr>
          <w:rFonts w:cs="Arial"/>
          <w:szCs w:val="22"/>
        </w:rPr>
        <w:t xml:space="preserve">con l’eventuale prossima </w:t>
      </w:r>
      <w:r w:rsidR="00150795" w:rsidRPr="000B7407">
        <w:rPr>
          <w:rFonts w:cs="Arial"/>
          <w:szCs w:val="22"/>
        </w:rPr>
        <w:t xml:space="preserve">data </w:t>
      </w:r>
      <w:r w:rsidR="006E6B22" w:rsidRPr="000B7407">
        <w:rPr>
          <w:rFonts w:cs="Arial"/>
          <w:szCs w:val="22"/>
        </w:rPr>
        <w:t xml:space="preserve">di </w:t>
      </w:r>
      <w:r w:rsidR="0039162F" w:rsidRPr="000B7407">
        <w:rPr>
          <w:rFonts w:cs="Arial"/>
          <w:szCs w:val="22"/>
        </w:rPr>
        <w:t xml:space="preserve">rivalutazione del </w:t>
      </w:r>
      <w:r w:rsidR="009E7760" w:rsidRPr="000B7407">
        <w:rPr>
          <w:rFonts w:cs="Arial"/>
          <w:szCs w:val="22"/>
        </w:rPr>
        <w:t>piano</w:t>
      </w:r>
      <w:r w:rsidR="00B6587C" w:rsidRPr="000B7407">
        <w:rPr>
          <w:rFonts w:cs="Arial"/>
          <w:szCs w:val="22"/>
        </w:rPr>
        <w:t xml:space="preserve">, </w:t>
      </w:r>
      <w:r w:rsidR="006F0FF5" w:rsidRPr="000B7407">
        <w:rPr>
          <w:rFonts w:cs="Arial"/>
          <w:szCs w:val="22"/>
        </w:rPr>
        <w:t xml:space="preserve">senza che ciò influenzi </w:t>
      </w:r>
      <w:r w:rsidR="006E6B22" w:rsidRPr="000B7407">
        <w:rPr>
          <w:rFonts w:cs="Arial"/>
          <w:szCs w:val="22"/>
        </w:rPr>
        <w:t xml:space="preserve">effettivamente </w:t>
      </w:r>
      <w:r w:rsidR="00B45C60" w:rsidRPr="000B7407">
        <w:rPr>
          <w:rFonts w:cs="Arial"/>
          <w:szCs w:val="22"/>
        </w:rPr>
        <w:t>l</w:t>
      </w:r>
      <w:r w:rsidR="009E5B82" w:rsidRPr="000B7407">
        <w:rPr>
          <w:rFonts w:cs="Arial"/>
          <w:szCs w:val="22"/>
        </w:rPr>
        <w:t>’eventuale</w:t>
      </w:r>
      <w:r w:rsidR="00B45C60" w:rsidRPr="000B7407">
        <w:rPr>
          <w:rFonts w:cs="Arial"/>
          <w:szCs w:val="22"/>
        </w:rPr>
        <w:t xml:space="preserve"> rivalutazione. </w:t>
      </w:r>
    </w:p>
    <w:p w14:paraId="675E1476" w14:textId="26BD7431" w:rsidR="006C37F5" w:rsidRPr="000B7407" w:rsidRDefault="006C37F5" w:rsidP="006C37F5">
      <w:pPr>
        <w:pStyle w:val="ListParagraph"/>
        <w:autoSpaceDE/>
        <w:autoSpaceDN/>
        <w:adjustRightInd/>
        <w:spacing w:before="120"/>
        <w:ind w:left="567"/>
        <w:rPr>
          <w:rFonts w:cs="Arial"/>
          <w:szCs w:val="22"/>
        </w:rPr>
      </w:pPr>
      <w:r w:rsidRPr="000B7407">
        <w:rPr>
          <w:rFonts w:cs="Arial"/>
          <w:szCs w:val="22"/>
        </w:rPr>
        <w:t xml:space="preserve">Solo dopo aver inserito i campi obbligatori, l’utente potrà cliccare sul pulsante </w:t>
      </w:r>
      <w:r w:rsidRPr="000B7407">
        <w:rPr>
          <w:rFonts w:cs="Arial"/>
          <w:noProof/>
          <w:color w:val="2B579A"/>
          <w:szCs w:val="22"/>
          <w:shd w:val="clear" w:color="auto" w:fill="E6E6E6"/>
        </w:rPr>
        <w:drawing>
          <wp:inline distT="0" distB="0" distL="0" distR="0" wp14:anchorId="261A462B" wp14:editId="59029D70">
            <wp:extent cx="333375" cy="201295"/>
            <wp:effectExtent l="0" t="0" r="9525" b="8255"/>
            <wp:docPr id="754291558" name="Immagine 754291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754291760"/>
                    <pic:cNvPicPr>
                      <a:picLocks noChangeAspect="1" noChangeArrowheads="1"/>
                    </pic:cNvPicPr>
                  </pic:nvPicPr>
                  <pic:blipFill>
                    <a:blip r:embed="rId45">
                      <a:extLst>
                        <a:ext uri="{28A0092B-C50C-407E-A947-70E740481C1C}">
                          <a14:useLocalDpi xmlns:a14="http://schemas.microsoft.com/office/drawing/2010/main" val="0"/>
                        </a:ext>
                      </a:extLst>
                    </a:blip>
                    <a:srcRect l="95663"/>
                    <a:stretch>
                      <a:fillRect/>
                    </a:stretch>
                  </pic:blipFill>
                  <pic:spPr bwMode="auto">
                    <a:xfrm>
                      <a:off x="0" y="0"/>
                      <a:ext cx="333375" cy="201295"/>
                    </a:xfrm>
                    <a:prstGeom prst="rect">
                      <a:avLst/>
                    </a:prstGeom>
                    <a:noFill/>
                    <a:ln>
                      <a:noFill/>
                    </a:ln>
                  </pic:spPr>
                </pic:pic>
              </a:graphicData>
            </a:graphic>
          </wp:inline>
        </w:drawing>
      </w:r>
      <w:r w:rsidRPr="000B7407">
        <w:rPr>
          <w:rFonts w:cs="Arial"/>
          <w:szCs w:val="22"/>
        </w:rPr>
        <w:t xml:space="preserve"> e procedere all’inserimento d</w:t>
      </w:r>
      <w:r w:rsidR="00805283" w:rsidRPr="000B7407">
        <w:rPr>
          <w:rFonts w:cs="Arial"/>
          <w:szCs w:val="22"/>
        </w:rPr>
        <w:t>i</w:t>
      </w:r>
      <w:r w:rsidR="00364A2F" w:rsidRPr="000B7407">
        <w:rPr>
          <w:rFonts w:cs="Arial"/>
          <w:szCs w:val="22"/>
        </w:rPr>
        <w:t xml:space="preserve"> ulteriori informazioni.</w:t>
      </w:r>
    </w:p>
    <w:p w14:paraId="092466EE" w14:textId="4D7F379E" w:rsidR="005C4207" w:rsidRPr="000B7407" w:rsidRDefault="005C4207" w:rsidP="0026688A">
      <w:pPr>
        <w:pStyle w:val="ListParagraph"/>
        <w:numPr>
          <w:ilvl w:val="1"/>
          <w:numId w:val="20"/>
        </w:numPr>
        <w:autoSpaceDE/>
        <w:autoSpaceDN/>
        <w:adjustRightInd/>
        <w:spacing w:before="120"/>
        <w:ind w:left="567" w:hanging="283"/>
        <w:rPr>
          <w:rFonts w:cs="Arial"/>
          <w:szCs w:val="22"/>
        </w:rPr>
      </w:pPr>
      <w:r w:rsidRPr="000B7407">
        <w:rPr>
          <w:rFonts w:cs="Arial"/>
          <w:i/>
          <w:iCs/>
          <w:szCs w:val="22"/>
        </w:rPr>
        <w:t>Programma</w:t>
      </w:r>
      <w:r w:rsidR="00324D85" w:rsidRPr="000B7407">
        <w:rPr>
          <w:rFonts w:cs="Arial"/>
          <w:b/>
          <w:bCs/>
          <w:szCs w:val="22"/>
        </w:rPr>
        <w:t xml:space="preserve">, </w:t>
      </w:r>
      <w:r w:rsidR="008E521C" w:rsidRPr="000B7407">
        <w:rPr>
          <w:rFonts w:cs="Arial"/>
          <w:szCs w:val="22"/>
        </w:rPr>
        <w:t>tabella</w:t>
      </w:r>
      <w:r w:rsidRPr="000B7407">
        <w:rPr>
          <w:rFonts w:cs="Arial"/>
          <w:szCs w:val="22"/>
        </w:rPr>
        <w:t xml:space="preserve"> in cui </w:t>
      </w:r>
      <w:r w:rsidR="00324D85" w:rsidRPr="000B7407">
        <w:rPr>
          <w:rFonts w:cs="Arial"/>
          <w:szCs w:val="22"/>
        </w:rPr>
        <w:t xml:space="preserve">l’utente dovrà </w:t>
      </w:r>
      <w:r w:rsidRPr="000B7407">
        <w:rPr>
          <w:rFonts w:cs="Arial"/>
          <w:szCs w:val="22"/>
        </w:rPr>
        <w:t xml:space="preserve">aggiungere </w:t>
      </w:r>
      <w:r w:rsidR="00EE028A" w:rsidRPr="000B7407">
        <w:rPr>
          <w:rFonts w:cs="Arial"/>
          <w:szCs w:val="22"/>
        </w:rPr>
        <w:t>la prestazione oggetto del PAI</w:t>
      </w:r>
      <w:r w:rsidRPr="000B7407">
        <w:rPr>
          <w:rFonts w:cs="Arial"/>
          <w:szCs w:val="22"/>
        </w:rPr>
        <w:t xml:space="preserve">, </w:t>
      </w:r>
      <w:r w:rsidR="008E521C" w:rsidRPr="000B7407">
        <w:rPr>
          <w:rFonts w:cs="Arial"/>
          <w:szCs w:val="22"/>
        </w:rPr>
        <w:t>tramite</w:t>
      </w:r>
      <w:r w:rsidRPr="000B7407">
        <w:rPr>
          <w:rFonts w:cs="Arial"/>
          <w:szCs w:val="22"/>
        </w:rPr>
        <w:t xml:space="preserve"> il pulsante</w:t>
      </w:r>
      <w:r w:rsidR="001B7124" w:rsidRPr="000B7407">
        <w:rPr>
          <w:rFonts w:cs="Arial"/>
          <w:szCs w:val="22"/>
        </w:rPr>
        <w:t xml:space="preserve"> </w:t>
      </w:r>
      <w:r w:rsidR="008F3712" w:rsidRPr="000B7407">
        <w:rPr>
          <w:rFonts w:cs="Arial"/>
          <w:noProof/>
          <w:szCs w:val="22"/>
        </w:rPr>
        <w:t>“Aggiungi programma”</w:t>
      </w:r>
      <w:r w:rsidR="00D12645" w:rsidRPr="000B7407">
        <w:rPr>
          <w:rFonts w:cs="Arial"/>
          <w:noProof/>
          <w:szCs w:val="22"/>
        </w:rPr>
        <w:t>, inserendo le seguenti infornazioni</w:t>
      </w:r>
      <w:r w:rsidRPr="000B7407">
        <w:rPr>
          <w:rFonts w:cs="Arial"/>
          <w:b/>
          <w:bCs/>
          <w:szCs w:val="22"/>
        </w:rPr>
        <w:t xml:space="preserve">: </w:t>
      </w:r>
    </w:p>
    <w:p w14:paraId="1B10144C" w14:textId="4C7B4923" w:rsidR="005C4207" w:rsidRPr="000B7407" w:rsidRDefault="00D13C12" w:rsidP="0026688A">
      <w:pPr>
        <w:pStyle w:val="ListParagraph"/>
        <w:numPr>
          <w:ilvl w:val="1"/>
          <w:numId w:val="28"/>
        </w:numPr>
        <w:autoSpaceDE/>
        <w:autoSpaceDN/>
        <w:adjustRightInd/>
        <w:spacing w:before="120"/>
        <w:rPr>
          <w:rFonts w:cs="Arial"/>
          <w:szCs w:val="22"/>
        </w:rPr>
      </w:pPr>
      <w:r w:rsidRPr="000B7407">
        <w:rPr>
          <w:rFonts w:cs="Arial"/>
          <w:i/>
          <w:iCs/>
          <w:szCs w:val="22"/>
        </w:rPr>
        <w:t>Tipologia prestazione</w:t>
      </w:r>
      <w:r w:rsidR="004914F3" w:rsidRPr="000B7407">
        <w:rPr>
          <w:rFonts w:cs="Arial"/>
          <w:i/>
          <w:iCs/>
          <w:szCs w:val="22"/>
        </w:rPr>
        <w:t>,</w:t>
      </w:r>
      <w:r w:rsidR="00D12645" w:rsidRPr="000B7407">
        <w:rPr>
          <w:rFonts w:cs="Arial"/>
          <w:i/>
          <w:iCs/>
          <w:szCs w:val="22"/>
        </w:rPr>
        <w:t xml:space="preserve"> </w:t>
      </w:r>
      <w:r w:rsidR="00D12645" w:rsidRPr="000B7407">
        <w:rPr>
          <w:rFonts w:cs="Arial"/>
          <w:szCs w:val="22"/>
        </w:rPr>
        <w:t>selezionando</w:t>
      </w:r>
      <w:r w:rsidR="004914F3" w:rsidRPr="000B7407">
        <w:rPr>
          <w:rFonts w:cs="Arial"/>
          <w:i/>
          <w:iCs/>
          <w:szCs w:val="22"/>
        </w:rPr>
        <w:t xml:space="preserve"> </w:t>
      </w:r>
      <w:r w:rsidR="00CA3DEA" w:rsidRPr="000B7407">
        <w:rPr>
          <w:rFonts w:cs="Arial"/>
          <w:szCs w:val="22"/>
        </w:rPr>
        <w:t xml:space="preserve">una </w:t>
      </w:r>
      <w:r w:rsidRPr="000B7407">
        <w:rPr>
          <w:rFonts w:cs="Arial"/>
          <w:szCs w:val="22"/>
        </w:rPr>
        <w:t xml:space="preserve">tra </w:t>
      </w:r>
      <w:r w:rsidR="007B6D50" w:rsidRPr="000B7407">
        <w:rPr>
          <w:rFonts w:cs="Arial"/>
          <w:szCs w:val="22"/>
        </w:rPr>
        <w:t xml:space="preserve">le prestazioni di </w:t>
      </w:r>
      <w:r w:rsidR="0055431D" w:rsidRPr="000B7407">
        <w:rPr>
          <w:rFonts w:cs="Arial"/>
          <w:szCs w:val="22"/>
        </w:rPr>
        <w:t>assistenza s</w:t>
      </w:r>
      <w:r w:rsidR="00CA3DEA" w:rsidRPr="000B7407">
        <w:rPr>
          <w:rFonts w:cs="Arial"/>
          <w:szCs w:val="22"/>
        </w:rPr>
        <w:t>ociosanitaria</w:t>
      </w:r>
      <w:r w:rsidR="007B6D50" w:rsidRPr="000B7407">
        <w:rPr>
          <w:rFonts w:cs="Arial"/>
          <w:szCs w:val="22"/>
        </w:rPr>
        <w:t xml:space="preserve"> prevista </w:t>
      </w:r>
      <w:r w:rsidR="00AB05BF" w:rsidRPr="000B7407">
        <w:rPr>
          <w:rFonts w:cs="Arial"/>
          <w:szCs w:val="22"/>
        </w:rPr>
        <w:t>del DGCR n. 531 del 30/11/2021</w:t>
      </w:r>
      <w:r w:rsidR="00324D85" w:rsidRPr="000B7407">
        <w:rPr>
          <w:rFonts w:cs="Arial"/>
          <w:szCs w:val="22"/>
        </w:rPr>
        <w:t xml:space="preserve">;  </w:t>
      </w:r>
    </w:p>
    <w:p w14:paraId="52E77576" w14:textId="631B9858" w:rsidR="005C4207" w:rsidRPr="000B7407" w:rsidRDefault="005C4207" w:rsidP="0026688A">
      <w:pPr>
        <w:pStyle w:val="ListParagraph"/>
        <w:numPr>
          <w:ilvl w:val="1"/>
          <w:numId w:val="28"/>
        </w:numPr>
        <w:autoSpaceDE/>
        <w:autoSpaceDN/>
        <w:adjustRightInd/>
        <w:spacing w:before="120"/>
        <w:rPr>
          <w:rFonts w:cs="Arial"/>
          <w:i/>
          <w:iCs/>
          <w:szCs w:val="22"/>
        </w:rPr>
      </w:pPr>
      <w:r w:rsidRPr="000B7407">
        <w:rPr>
          <w:rFonts w:cs="Arial"/>
          <w:i/>
          <w:iCs/>
          <w:szCs w:val="22"/>
        </w:rPr>
        <w:t xml:space="preserve">Durata </w:t>
      </w:r>
      <w:r w:rsidR="00626406" w:rsidRPr="000B7407">
        <w:rPr>
          <w:rFonts w:cs="Arial"/>
          <w:i/>
          <w:iCs/>
          <w:szCs w:val="22"/>
        </w:rPr>
        <w:t>(</w:t>
      </w:r>
      <w:r w:rsidRPr="000B7407">
        <w:rPr>
          <w:rFonts w:cs="Arial"/>
          <w:i/>
          <w:iCs/>
          <w:szCs w:val="22"/>
        </w:rPr>
        <w:t>in giorni solari</w:t>
      </w:r>
      <w:r w:rsidR="00626406" w:rsidRPr="000B7407">
        <w:rPr>
          <w:rFonts w:cs="Arial"/>
          <w:i/>
          <w:iCs/>
          <w:szCs w:val="22"/>
        </w:rPr>
        <w:t>)</w:t>
      </w:r>
      <w:r w:rsidR="00324D85" w:rsidRPr="000B7407">
        <w:rPr>
          <w:rFonts w:cs="Arial"/>
          <w:i/>
          <w:iCs/>
          <w:szCs w:val="22"/>
        </w:rPr>
        <w:t>;</w:t>
      </w:r>
      <w:r w:rsidR="001C72CB" w:rsidRPr="000B7407">
        <w:rPr>
          <w:rFonts w:cs="Arial"/>
          <w:i/>
          <w:iCs/>
          <w:szCs w:val="22"/>
        </w:rPr>
        <w:t xml:space="preserve"> </w:t>
      </w:r>
    </w:p>
    <w:p w14:paraId="1491FF25" w14:textId="3F9589FA" w:rsidR="005C4207" w:rsidRPr="000B7407" w:rsidRDefault="00934EF9" w:rsidP="0026688A">
      <w:pPr>
        <w:pStyle w:val="ListParagraph"/>
        <w:numPr>
          <w:ilvl w:val="1"/>
          <w:numId w:val="28"/>
        </w:numPr>
        <w:autoSpaceDE/>
        <w:autoSpaceDN/>
        <w:adjustRightInd/>
        <w:spacing w:before="120"/>
        <w:rPr>
          <w:rFonts w:cs="Arial"/>
          <w:szCs w:val="22"/>
        </w:rPr>
      </w:pPr>
      <w:r w:rsidRPr="000B7407">
        <w:rPr>
          <w:rFonts w:cs="Arial"/>
          <w:i/>
          <w:iCs/>
          <w:szCs w:val="22"/>
        </w:rPr>
        <w:t xml:space="preserve">Frequenza </w:t>
      </w:r>
      <w:r w:rsidR="005C4207" w:rsidRPr="000B7407">
        <w:rPr>
          <w:rFonts w:cs="Arial"/>
          <w:i/>
          <w:iCs/>
          <w:szCs w:val="22"/>
        </w:rPr>
        <w:t>settimanal</w:t>
      </w:r>
      <w:r w:rsidRPr="000B7407">
        <w:rPr>
          <w:rFonts w:cs="Arial"/>
          <w:i/>
          <w:iCs/>
          <w:szCs w:val="22"/>
        </w:rPr>
        <w:t>e</w:t>
      </w:r>
      <w:r w:rsidR="004914F3" w:rsidRPr="000B7407">
        <w:rPr>
          <w:rFonts w:cs="Arial"/>
          <w:i/>
          <w:iCs/>
          <w:szCs w:val="22"/>
        </w:rPr>
        <w:t xml:space="preserve">, </w:t>
      </w:r>
      <w:r w:rsidR="00564A67" w:rsidRPr="000B7407">
        <w:rPr>
          <w:rFonts w:cs="Arial"/>
          <w:szCs w:val="22"/>
        </w:rPr>
        <w:t>compilata di default con il valore “7/7” se la prestazione è di tipo “residenziale”</w:t>
      </w:r>
      <w:r w:rsidR="005C4207" w:rsidRPr="000B7407">
        <w:rPr>
          <w:rFonts w:cs="Arial"/>
          <w:szCs w:val="22"/>
        </w:rPr>
        <w:t>;</w:t>
      </w:r>
      <w:r w:rsidR="003F6D65" w:rsidRPr="000B7407">
        <w:rPr>
          <w:rFonts w:cs="Arial"/>
          <w:szCs w:val="22"/>
        </w:rPr>
        <w:t xml:space="preserve"> “5/7” se la prestazione è di tipo “semiresidenziale”;</w:t>
      </w:r>
    </w:p>
    <w:p w14:paraId="2BAC6CE9" w14:textId="3CA1F554" w:rsidR="00564A67" w:rsidRPr="000B7407" w:rsidRDefault="00EB6EC0" w:rsidP="0026688A">
      <w:pPr>
        <w:pStyle w:val="ListParagraph"/>
        <w:numPr>
          <w:ilvl w:val="1"/>
          <w:numId w:val="28"/>
        </w:numPr>
        <w:autoSpaceDE/>
        <w:autoSpaceDN/>
        <w:adjustRightInd/>
        <w:spacing w:before="120"/>
        <w:rPr>
          <w:rFonts w:cs="Arial"/>
          <w:i/>
          <w:iCs/>
          <w:szCs w:val="22"/>
        </w:rPr>
      </w:pPr>
      <w:r w:rsidRPr="000B7407">
        <w:rPr>
          <w:rFonts w:cs="Arial"/>
          <w:i/>
          <w:iCs/>
          <w:szCs w:val="22"/>
        </w:rPr>
        <w:t xml:space="preserve">Tariffa </w:t>
      </w:r>
      <w:r w:rsidR="00CC0E9A" w:rsidRPr="000B7407">
        <w:rPr>
          <w:rFonts w:cs="Arial"/>
          <w:i/>
          <w:iCs/>
          <w:szCs w:val="22"/>
        </w:rPr>
        <w:t>(</w:t>
      </w:r>
      <w:r w:rsidRPr="000B7407">
        <w:rPr>
          <w:rFonts w:cs="Arial"/>
          <w:i/>
          <w:iCs/>
          <w:szCs w:val="22"/>
        </w:rPr>
        <w:t>unitaria</w:t>
      </w:r>
      <w:r w:rsidR="00CC0E9A" w:rsidRPr="000B7407">
        <w:rPr>
          <w:rFonts w:cs="Arial"/>
          <w:i/>
          <w:iCs/>
          <w:szCs w:val="22"/>
        </w:rPr>
        <w:t>)</w:t>
      </w:r>
      <w:r w:rsidR="004914F3" w:rsidRPr="000B7407">
        <w:rPr>
          <w:rFonts w:cs="Arial"/>
          <w:i/>
          <w:iCs/>
          <w:szCs w:val="22"/>
        </w:rPr>
        <w:t xml:space="preserve">, </w:t>
      </w:r>
      <w:r w:rsidR="00D17969" w:rsidRPr="000B7407">
        <w:rPr>
          <w:rFonts w:cs="Arial"/>
          <w:szCs w:val="22"/>
        </w:rPr>
        <w:t>compilata in automatico dal sistema in base alla valorizzazione del campo “Tipologia prestazione” secondo l’indicazione del DGC</w:t>
      </w:r>
      <w:r w:rsidR="00D361C7" w:rsidRPr="000B7407">
        <w:rPr>
          <w:rFonts w:cs="Arial"/>
          <w:szCs w:val="22"/>
        </w:rPr>
        <w:t>R n. 531 del 30/11/2021</w:t>
      </w:r>
      <w:r w:rsidR="00D17969" w:rsidRPr="000B7407">
        <w:rPr>
          <w:rFonts w:cs="Arial"/>
          <w:szCs w:val="22"/>
        </w:rPr>
        <w:t>;</w:t>
      </w:r>
    </w:p>
    <w:p w14:paraId="67986224" w14:textId="5FAE0E90" w:rsidR="002519E6" w:rsidRPr="000B7407" w:rsidRDefault="002519E6" w:rsidP="0026688A">
      <w:pPr>
        <w:pStyle w:val="ListParagraph"/>
        <w:numPr>
          <w:ilvl w:val="1"/>
          <w:numId w:val="28"/>
        </w:numPr>
        <w:autoSpaceDE/>
        <w:autoSpaceDN/>
        <w:adjustRightInd/>
        <w:spacing w:before="120"/>
        <w:rPr>
          <w:rFonts w:cs="Arial"/>
          <w:i/>
          <w:iCs/>
          <w:szCs w:val="22"/>
        </w:rPr>
      </w:pPr>
      <w:r w:rsidRPr="000B7407">
        <w:rPr>
          <w:rFonts w:cs="Arial"/>
          <w:i/>
          <w:iCs/>
          <w:szCs w:val="22"/>
        </w:rPr>
        <w:t>Quota SSR</w:t>
      </w:r>
      <w:r w:rsidR="00C50A58" w:rsidRPr="000B7407">
        <w:rPr>
          <w:rFonts w:cs="Arial"/>
          <w:i/>
          <w:iCs/>
          <w:szCs w:val="22"/>
        </w:rPr>
        <w:t xml:space="preserve"> (unitaria)</w:t>
      </w:r>
      <w:r w:rsidR="00CC0E9A" w:rsidRPr="000B7407">
        <w:rPr>
          <w:rFonts w:cs="Arial"/>
          <w:i/>
          <w:iCs/>
          <w:szCs w:val="22"/>
        </w:rPr>
        <w:t xml:space="preserve">, </w:t>
      </w:r>
      <w:r w:rsidR="00CC0E9A" w:rsidRPr="000B7407">
        <w:rPr>
          <w:rFonts w:cs="Arial"/>
          <w:szCs w:val="22"/>
        </w:rPr>
        <w:t xml:space="preserve">compilata in automatico dal sistema in base alla valorizzazione del campo “Tipologia prestazione” secondo l’indicazione del </w:t>
      </w:r>
      <w:r w:rsidR="00152198" w:rsidRPr="000B7407">
        <w:rPr>
          <w:rFonts w:cs="Arial"/>
          <w:szCs w:val="22"/>
        </w:rPr>
        <w:t>DGCR n. 533 del 30/11/2021</w:t>
      </w:r>
      <w:r w:rsidR="00CC0E9A" w:rsidRPr="000B7407">
        <w:rPr>
          <w:rFonts w:cs="Arial"/>
          <w:szCs w:val="22"/>
        </w:rPr>
        <w:t>;</w:t>
      </w:r>
    </w:p>
    <w:p w14:paraId="4B945A37" w14:textId="54BD64AE" w:rsidR="002519E6" w:rsidRPr="000B7407" w:rsidRDefault="002519E6" w:rsidP="0026688A">
      <w:pPr>
        <w:pStyle w:val="ListParagraph"/>
        <w:numPr>
          <w:ilvl w:val="1"/>
          <w:numId w:val="28"/>
        </w:numPr>
        <w:autoSpaceDE/>
        <w:autoSpaceDN/>
        <w:adjustRightInd/>
        <w:spacing w:before="120"/>
        <w:rPr>
          <w:rFonts w:cs="Arial"/>
          <w:i/>
          <w:iCs/>
          <w:szCs w:val="22"/>
        </w:rPr>
      </w:pPr>
      <w:r w:rsidRPr="000B7407">
        <w:rPr>
          <w:rFonts w:cs="Arial"/>
          <w:i/>
          <w:iCs/>
          <w:szCs w:val="22"/>
        </w:rPr>
        <w:t xml:space="preserve">Quota </w:t>
      </w:r>
      <w:r w:rsidR="00F53121" w:rsidRPr="000B7407">
        <w:rPr>
          <w:rFonts w:cs="Arial"/>
          <w:i/>
          <w:iCs/>
          <w:szCs w:val="22"/>
        </w:rPr>
        <w:t>u</w:t>
      </w:r>
      <w:r w:rsidRPr="000B7407">
        <w:rPr>
          <w:rFonts w:cs="Arial"/>
          <w:i/>
          <w:iCs/>
          <w:szCs w:val="22"/>
        </w:rPr>
        <w:t>tente</w:t>
      </w:r>
      <w:r w:rsidR="007806E4" w:rsidRPr="000B7407">
        <w:rPr>
          <w:rFonts w:cs="Arial"/>
          <w:i/>
          <w:iCs/>
          <w:szCs w:val="22"/>
        </w:rPr>
        <w:t xml:space="preserve"> (unitaria)</w:t>
      </w:r>
      <w:r w:rsidRPr="000B7407">
        <w:rPr>
          <w:rFonts w:cs="Arial"/>
          <w:i/>
          <w:iCs/>
          <w:szCs w:val="22"/>
        </w:rPr>
        <w:t xml:space="preserve">, </w:t>
      </w:r>
      <w:r w:rsidR="007B7770" w:rsidRPr="000B7407">
        <w:rPr>
          <w:rFonts w:cs="Arial"/>
          <w:szCs w:val="22"/>
        </w:rPr>
        <w:t>da compilare manualmente</w:t>
      </w:r>
      <w:r w:rsidR="00E0093D">
        <w:rPr>
          <w:rFonts w:cs="Arial"/>
          <w:szCs w:val="22"/>
        </w:rPr>
        <w:t>;</w:t>
      </w:r>
    </w:p>
    <w:p w14:paraId="06CBC2DB" w14:textId="77777777" w:rsidR="008553E1" w:rsidRPr="000B7407" w:rsidRDefault="00D17969" w:rsidP="0026688A">
      <w:pPr>
        <w:pStyle w:val="ListParagraph"/>
        <w:numPr>
          <w:ilvl w:val="1"/>
          <w:numId w:val="28"/>
        </w:numPr>
        <w:autoSpaceDE/>
        <w:autoSpaceDN/>
        <w:adjustRightInd/>
        <w:spacing w:before="120"/>
        <w:rPr>
          <w:rFonts w:cs="Arial"/>
          <w:i/>
          <w:iCs/>
          <w:szCs w:val="22"/>
        </w:rPr>
      </w:pPr>
      <w:r w:rsidRPr="000B7407">
        <w:rPr>
          <w:rFonts w:cs="Arial"/>
          <w:i/>
          <w:iCs/>
          <w:szCs w:val="22"/>
        </w:rPr>
        <w:t xml:space="preserve">Quota </w:t>
      </w:r>
      <w:r w:rsidR="000A056B" w:rsidRPr="000B7407">
        <w:rPr>
          <w:rFonts w:cs="Arial"/>
          <w:i/>
          <w:iCs/>
          <w:szCs w:val="22"/>
        </w:rPr>
        <w:t>Comune/Ambito</w:t>
      </w:r>
      <w:r w:rsidR="00B6346B" w:rsidRPr="000B7407">
        <w:rPr>
          <w:rFonts w:cs="Arial"/>
          <w:i/>
          <w:iCs/>
          <w:szCs w:val="22"/>
        </w:rPr>
        <w:t xml:space="preserve">, </w:t>
      </w:r>
      <w:r w:rsidR="001C72CB" w:rsidRPr="000B7407">
        <w:rPr>
          <w:rFonts w:cs="Arial"/>
          <w:szCs w:val="22"/>
        </w:rPr>
        <w:t xml:space="preserve">compilata in automatico dal sistema </w:t>
      </w:r>
      <w:r w:rsidR="004815C8" w:rsidRPr="000B7407">
        <w:rPr>
          <w:rFonts w:cs="Arial"/>
          <w:szCs w:val="22"/>
        </w:rPr>
        <w:t xml:space="preserve">in base all’informazione </w:t>
      </w:r>
      <w:r w:rsidR="00F53121" w:rsidRPr="000B7407">
        <w:rPr>
          <w:rFonts w:cs="Arial"/>
          <w:szCs w:val="22"/>
        </w:rPr>
        <w:t>sulla “Quota SSR” e “Quota utente”</w:t>
      </w:r>
      <w:r w:rsidR="00413CF2" w:rsidRPr="000B7407">
        <w:rPr>
          <w:rFonts w:cs="Arial"/>
          <w:szCs w:val="22"/>
        </w:rPr>
        <w:t>.</w:t>
      </w:r>
    </w:p>
    <w:p w14:paraId="7A9461DA" w14:textId="51EC0030" w:rsidR="008C317B" w:rsidRPr="000B7407" w:rsidRDefault="008C317B" w:rsidP="008C317B">
      <w:pPr>
        <w:autoSpaceDE/>
        <w:autoSpaceDN/>
        <w:adjustRightInd/>
        <w:spacing w:before="120"/>
        <w:ind w:left="710"/>
        <w:rPr>
          <w:rFonts w:cs="Arial"/>
          <w:i/>
          <w:iCs/>
          <w:szCs w:val="22"/>
        </w:rPr>
      </w:pPr>
      <w:r w:rsidRPr="000B7407">
        <w:rPr>
          <w:rFonts w:cs="Arial"/>
          <w:i/>
          <w:iCs/>
          <w:noProof/>
          <w:color w:val="2B579A"/>
          <w:szCs w:val="22"/>
          <w:shd w:val="clear" w:color="auto" w:fill="E6E6E6"/>
        </w:rPr>
        <w:drawing>
          <wp:inline distT="0" distB="0" distL="0" distR="0" wp14:anchorId="65D00581" wp14:editId="75EA293C">
            <wp:extent cx="5669867" cy="2019347"/>
            <wp:effectExtent l="19050" t="19050" r="26670" b="19050"/>
            <wp:docPr id="754291552" name="Immagine 754291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9"/>
                    <a:srcRect t="1588"/>
                    <a:stretch/>
                  </pic:blipFill>
                  <pic:spPr bwMode="auto">
                    <a:xfrm>
                      <a:off x="0" y="0"/>
                      <a:ext cx="5679566" cy="2022801"/>
                    </a:xfrm>
                    <a:prstGeom prst="rect">
                      <a:avLst/>
                    </a:prstGeom>
                    <a:ln w="6350">
                      <a:solidFill>
                        <a:sysClr val="windowText" lastClr="000000"/>
                      </a:solidFill>
                    </a:ln>
                    <a:extLst>
                      <a:ext uri="{53640926-AAD7-44D8-BBD7-CCE9431645EC}">
                        <a14:shadowObscured xmlns:a14="http://schemas.microsoft.com/office/drawing/2010/main"/>
                      </a:ext>
                    </a:extLst>
                  </pic:spPr>
                </pic:pic>
              </a:graphicData>
            </a:graphic>
          </wp:inline>
        </w:drawing>
      </w:r>
    </w:p>
    <w:p w14:paraId="467182D1" w14:textId="2911210B" w:rsidR="007D29A1" w:rsidRPr="000B7407" w:rsidRDefault="005C4207" w:rsidP="00AA00A2">
      <w:pPr>
        <w:autoSpaceDE/>
        <w:autoSpaceDN/>
        <w:adjustRightInd/>
        <w:spacing w:before="120"/>
        <w:rPr>
          <w:rFonts w:cs="Arial"/>
          <w:szCs w:val="22"/>
        </w:rPr>
      </w:pPr>
      <w:r w:rsidRPr="000B7407">
        <w:rPr>
          <w:rFonts w:cs="Arial"/>
          <w:szCs w:val="22"/>
        </w:rPr>
        <w:t xml:space="preserve">Dopo aver inserito i campi obbligatori, l’utente potrà cliccare sul pulsante </w:t>
      </w:r>
      <w:r w:rsidR="00E37DA8" w:rsidRPr="000B7407">
        <w:rPr>
          <w:rFonts w:cs="Arial"/>
          <w:noProof/>
          <w:color w:val="2B579A"/>
          <w:szCs w:val="22"/>
          <w:shd w:val="clear" w:color="auto" w:fill="E6E6E6"/>
        </w:rPr>
        <w:drawing>
          <wp:inline distT="0" distB="0" distL="0" distR="0" wp14:anchorId="4AF3D44B" wp14:editId="230A20BD">
            <wp:extent cx="333375" cy="201295"/>
            <wp:effectExtent l="0" t="0" r="9525" b="8255"/>
            <wp:docPr id="10" name="Immagin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754291760"/>
                    <pic:cNvPicPr>
                      <a:picLocks noChangeAspect="1" noChangeArrowheads="1"/>
                    </pic:cNvPicPr>
                  </pic:nvPicPr>
                  <pic:blipFill>
                    <a:blip r:embed="rId45">
                      <a:extLst>
                        <a:ext uri="{28A0092B-C50C-407E-A947-70E740481C1C}">
                          <a14:useLocalDpi xmlns:a14="http://schemas.microsoft.com/office/drawing/2010/main" val="0"/>
                        </a:ext>
                      </a:extLst>
                    </a:blip>
                    <a:srcRect l="95663"/>
                    <a:stretch>
                      <a:fillRect/>
                    </a:stretch>
                  </pic:blipFill>
                  <pic:spPr bwMode="auto">
                    <a:xfrm>
                      <a:off x="0" y="0"/>
                      <a:ext cx="333375" cy="201295"/>
                    </a:xfrm>
                    <a:prstGeom prst="rect">
                      <a:avLst/>
                    </a:prstGeom>
                    <a:noFill/>
                    <a:ln>
                      <a:noFill/>
                    </a:ln>
                  </pic:spPr>
                </pic:pic>
              </a:graphicData>
            </a:graphic>
          </wp:inline>
        </w:drawing>
      </w:r>
      <w:r w:rsidRPr="000B7407">
        <w:rPr>
          <w:rFonts w:cs="Arial"/>
          <w:szCs w:val="22"/>
        </w:rPr>
        <w:t xml:space="preserve">. Il sistema mostrerà le informazioni inserite all’interno </w:t>
      </w:r>
      <w:r w:rsidR="00357B84" w:rsidRPr="000B7407">
        <w:rPr>
          <w:rFonts w:cs="Arial"/>
          <w:szCs w:val="22"/>
        </w:rPr>
        <w:t>della tabella</w:t>
      </w:r>
      <w:r w:rsidR="00651727" w:rsidRPr="000B7407">
        <w:rPr>
          <w:rFonts w:cs="Arial"/>
          <w:szCs w:val="22"/>
        </w:rPr>
        <w:t xml:space="preserve"> e sarà possibile apportare modifiche </w:t>
      </w:r>
      <w:r w:rsidR="007D29A1" w:rsidRPr="000B7407">
        <w:rPr>
          <w:rFonts w:cs="Arial"/>
          <w:szCs w:val="22"/>
        </w:rPr>
        <w:t xml:space="preserve">mediante apposito pulsante </w:t>
      </w:r>
      <w:r w:rsidR="007D29A1" w:rsidRPr="000B7407">
        <w:rPr>
          <w:rFonts w:cs="Arial"/>
          <w:noProof/>
          <w:color w:val="2B579A"/>
          <w:szCs w:val="22"/>
          <w:shd w:val="clear" w:color="auto" w:fill="E6E6E6"/>
        </w:rPr>
        <w:drawing>
          <wp:inline distT="0" distB="0" distL="0" distR="0" wp14:anchorId="5D4AC6C4" wp14:editId="3BC0A5DA">
            <wp:extent cx="984738" cy="196947"/>
            <wp:effectExtent l="0" t="0" r="6350" b="0"/>
            <wp:docPr id="754291555" name="Immagine 754291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3"/>
                    <a:stretch>
                      <a:fillRect/>
                    </a:stretch>
                  </pic:blipFill>
                  <pic:spPr>
                    <a:xfrm>
                      <a:off x="0" y="0"/>
                      <a:ext cx="1006291" cy="201258"/>
                    </a:xfrm>
                    <a:prstGeom prst="rect">
                      <a:avLst/>
                    </a:prstGeom>
                  </pic:spPr>
                </pic:pic>
              </a:graphicData>
            </a:graphic>
          </wp:inline>
        </w:drawing>
      </w:r>
      <w:r w:rsidR="007D29A1" w:rsidRPr="000B7407">
        <w:rPr>
          <w:rFonts w:cs="Arial"/>
          <w:szCs w:val="22"/>
        </w:rPr>
        <w:t xml:space="preserve">. </w:t>
      </w:r>
    </w:p>
    <w:p w14:paraId="3BE999C3" w14:textId="2112FFCB" w:rsidR="005C4207" w:rsidRPr="000B7407" w:rsidRDefault="005C4207" w:rsidP="005C4207">
      <w:pPr>
        <w:autoSpaceDE/>
        <w:autoSpaceDN/>
        <w:adjustRightInd/>
        <w:spacing w:before="120"/>
        <w:rPr>
          <w:rFonts w:cs="Arial"/>
          <w:bCs/>
          <w:szCs w:val="22"/>
        </w:rPr>
      </w:pPr>
      <w:r w:rsidRPr="000B7407">
        <w:rPr>
          <w:rFonts w:cs="Arial"/>
          <w:bCs/>
          <w:szCs w:val="22"/>
        </w:rPr>
        <w:t xml:space="preserve">Dopo aver compilato </w:t>
      </w:r>
      <w:r w:rsidR="00A10632" w:rsidRPr="000B7407">
        <w:rPr>
          <w:rFonts w:cs="Arial"/>
          <w:bCs/>
          <w:szCs w:val="22"/>
        </w:rPr>
        <w:t xml:space="preserve">e salvato </w:t>
      </w:r>
      <w:r w:rsidRPr="000B7407">
        <w:rPr>
          <w:rFonts w:cs="Arial"/>
          <w:bCs/>
          <w:szCs w:val="22"/>
        </w:rPr>
        <w:t>le varie sezioni del P</w:t>
      </w:r>
      <w:r w:rsidR="003B58DC" w:rsidRPr="000B7407">
        <w:rPr>
          <w:rFonts w:cs="Arial"/>
          <w:bCs/>
          <w:szCs w:val="22"/>
        </w:rPr>
        <w:t>A</w:t>
      </w:r>
      <w:r w:rsidRPr="000B7407">
        <w:rPr>
          <w:rFonts w:cs="Arial"/>
          <w:bCs/>
          <w:szCs w:val="22"/>
        </w:rPr>
        <w:t xml:space="preserve">I, </w:t>
      </w:r>
      <w:r w:rsidR="008936EF" w:rsidRPr="000B7407">
        <w:rPr>
          <w:rFonts w:cs="Arial"/>
          <w:bCs/>
          <w:szCs w:val="22"/>
        </w:rPr>
        <w:t xml:space="preserve">a valle della validazione nell’apposita </w:t>
      </w:r>
      <w:proofErr w:type="spellStart"/>
      <w:r w:rsidR="008936EF" w:rsidRPr="000B7407">
        <w:rPr>
          <w:rFonts w:cs="Arial"/>
          <w:bCs/>
          <w:szCs w:val="22"/>
        </w:rPr>
        <w:t>scgeda</w:t>
      </w:r>
      <w:proofErr w:type="spellEnd"/>
      <w:r w:rsidR="008936EF" w:rsidRPr="000B7407">
        <w:rPr>
          <w:rFonts w:cs="Arial"/>
          <w:bCs/>
          <w:szCs w:val="22"/>
        </w:rPr>
        <w:t xml:space="preserve"> (Paragrafo 8.3.6.2), </w:t>
      </w:r>
      <w:r w:rsidRPr="000B7407">
        <w:rPr>
          <w:rFonts w:cs="Arial"/>
          <w:bCs/>
          <w:szCs w:val="22"/>
        </w:rPr>
        <w:t xml:space="preserve">l’utente </w:t>
      </w:r>
      <w:r w:rsidR="00132AE4" w:rsidRPr="000B7407">
        <w:rPr>
          <w:rFonts w:cs="Arial"/>
          <w:bCs/>
          <w:szCs w:val="22"/>
        </w:rPr>
        <w:t xml:space="preserve">avrà la possibilità di stampare l’intero PAI </w:t>
      </w:r>
      <w:r w:rsidR="00875BA9" w:rsidRPr="000B7407">
        <w:rPr>
          <w:rFonts w:cs="Arial"/>
          <w:bCs/>
          <w:szCs w:val="22"/>
        </w:rPr>
        <w:t>mediante apposito pulsante</w:t>
      </w:r>
      <w:r w:rsidR="006C37F5" w:rsidRPr="000B7407">
        <w:rPr>
          <w:rFonts w:cs="Arial"/>
          <w:bCs/>
          <w:szCs w:val="22"/>
        </w:rPr>
        <w:t xml:space="preserve"> </w:t>
      </w:r>
      <w:r w:rsidR="006C37F5" w:rsidRPr="000B7407">
        <w:rPr>
          <w:rFonts w:cs="Arial"/>
          <w:bCs/>
          <w:noProof/>
          <w:color w:val="2B579A"/>
          <w:szCs w:val="22"/>
          <w:shd w:val="clear" w:color="auto" w:fill="E6E6E6"/>
        </w:rPr>
        <w:drawing>
          <wp:inline distT="0" distB="0" distL="0" distR="0" wp14:anchorId="39BBB4DF" wp14:editId="6AA2CA10">
            <wp:extent cx="548640" cy="203040"/>
            <wp:effectExtent l="0" t="0" r="3810" b="6985"/>
            <wp:docPr id="754291556" name="Immagine 754291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4"/>
                    <a:stretch>
                      <a:fillRect/>
                    </a:stretch>
                  </pic:blipFill>
                  <pic:spPr>
                    <a:xfrm>
                      <a:off x="0" y="0"/>
                      <a:ext cx="564132" cy="208773"/>
                    </a:xfrm>
                    <a:prstGeom prst="rect">
                      <a:avLst/>
                    </a:prstGeom>
                  </pic:spPr>
                </pic:pic>
              </a:graphicData>
            </a:graphic>
          </wp:inline>
        </w:drawing>
      </w:r>
      <w:r w:rsidR="00261289" w:rsidRPr="000B7407">
        <w:rPr>
          <w:rFonts w:cs="Arial"/>
          <w:bCs/>
          <w:szCs w:val="22"/>
        </w:rPr>
        <w:t>.</w:t>
      </w:r>
      <w:r w:rsidR="00875BA9" w:rsidRPr="000B7407">
        <w:rPr>
          <w:rFonts w:cs="Arial"/>
          <w:bCs/>
          <w:szCs w:val="22"/>
        </w:rPr>
        <w:t xml:space="preserve"> I</w:t>
      </w:r>
      <w:r w:rsidR="000716FC" w:rsidRPr="000B7407">
        <w:rPr>
          <w:rFonts w:cs="Arial"/>
          <w:bCs/>
          <w:szCs w:val="22"/>
        </w:rPr>
        <w:t xml:space="preserve">nfine, </w:t>
      </w:r>
      <w:r w:rsidRPr="000B7407">
        <w:rPr>
          <w:rFonts w:cs="Arial"/>
          <w:bCs/>
          <w:szCs w:val="22"/>
        </w:rPr>
        <w:t xml:space="preserve">dovrà cliccare sul pulsante </w:t>
      </w:r>
      <w:r w:rsidR="003C4AA6" w:rsidRPr="000B7407">
        <w:rPr>
          <w:rFonts w:cs="Arial"/>
          <w:noProof/>
          <w:color w:val="2B579A"/>
          <w:szCs w:val="22"/>
          <w:shd w:val="clear" w:color="auto" w:fill="E6E6E6"/>
        </w:rPr>
        <w:drawing>
          <wp:inline distT="0" distB="0" distL="0" distR="0" wp14:anchorId="6BE7710F" wp14:editId="317A426E">
            <wp:extent cx="413385" cy="198755"/>
            <wp:effectExtent l="0" t="0" r="5715" b="0"/>
            <wp:docPr id="16" name="Immagin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754291761"/>
                    <pic:cNvPicPr>
                      <a:picLocks noChangeAspect="1" noChangeArrowheads="1"/>
                    </pic:cNvPicPr>
                  </pic:nvPicPr>
                  <pic:blipFill>
                    <a:blip r:embed="rId45" cstate="print">
                      <a:extLst>
                        <a:ext uri="{28A0092B-C50C-407E-A947-70E740481C1C}">
                          <a14:useLocalDpi xmlns:a14="http://schemas.microsoft.com/office/drawing/2010/main" val="0"/>
                        </a:ext>
                      </a:extLst>
                    </a:blip>
                    <a:srcRect r="94397"/>
                    <a:stretch>
                      <a:fillRect/>
                    </a:stretch>
                  </pic:blipFill>
                  <pic:spPr bwMode="auto">
                    <a:xfrm>
                      <a:off x="0" y="0"/>
                      <a:ext cx="413385" cy="198755"/>
                    </a:xfrm>
                    <a:prstGeom prst="rect">
                      <a:avLst/>
                    </a:prstGeom>
                    <a:noFill/>
                    <a:ln>
                      <a:noFill/>
                    </a:ln>
                  </pic:spPr>
                </pic:pic>
              </a:graphicData>
            </a:graphic>
          </wp:inline>
        </w:drawing>
      </w:r>
      <w:r w:rsidR="00A10632" w:rsidRPr="000B7407">
        <w:rPr>
          <w:rFonts w:cs="Arial"/>
          <w:bCs/>
          <w:szCs w:val="22"/>
        </w:rPr>
        <w:t xml:space="preserve"> per </w:t>
      </w:r>
      <w:r w:rsidRPr="000B7407">
        <w:rPr>
          <w:rFonts w:cs="Arial"/>
          <w:bCs/>
          <w:szCs w:val="22"/>
        </w:rPr>
        <w:t xml:space="preserve">tornare alla schermata </w:t>
      </w:r>
      <w:r w:rsidR="00A10632" w:rsidRPr="000B7407">
        <w:rPr>
          <w:rFonts w:cs="Arial"/>
          <w:bCs/>
          <w:szCs w:val="22"/>
        </w:rPr>
        <w:t>di riepilogo.</w:t>
      </w:r>
    </w:p>
    <w:p w14:paraId="04CB6914" w14:textId="46BE43FC" w:rsidR="005C4207" w:rsidRPr="000B7407" w:rsidRDefault="006907A5" w:rsidP="00DA2FDB">
      <w:pPr>
        <w:rPr>
          <w:rFonts w:cs="Arial"/>
          <w:szCs w:val="22"/>
        </w:rPr>
      </w:pPr>
      <w:r w:rsidRPr="000B7407">
        <w:rPr>
          <w:rFonts w:cs="Arial"/>
          <w:szCs w:val="22"/>
        </w:rPr>
        <w:t>Una volta completata la compilazione del P</w:t>
      </w:r>
      <w:r w:rsidR="003B58DC" w:rsidRPr="000B7407">
        <w:rPr>
          <w:rFonts w:cs="Arial"/>
          <w:szCs w:val="22"/>
        </w:rPr>
        <w:t>A</w:t>
      </w:r>
      <w:r w:rsidRPr="000B7407">
        <w:rPr>
          <w:rFonts w:cs="Arial"/>
          <w:szCs w:val="22"/>
        </w:rPr>
        <w:t>I, l’utente potrà accedere</w:t>
      </w:r>
      <w:r w:rsidR="00656586" w:rsidRPr="000B7407">
        <w:rPr>
          <w:rFonts w:cs="Arial"/>
          <w:szCs w:val="22"/>
        </w:rPr>
        <w:t>, in modalità d</w:t>
      </w:r>
      <w:r w:rsidR="003C4AA6" w:rsidRPr="000B7407">
        <w:rPr>
          <w:rFonts w:cs="Arial"/>
          <w:szCs w:val="22"/>
        </w:rPr>
        <w:t>i</w:t>
      </w:r>
      <w:r w:rsidR="00656586" w:rsidRPr="000B7407">
        <w:rPr>
          <w:rFonts w:cs="Arial"/>
          <w:szCs w:val="22"/>
        </w:rPr>
        <w:t xml:space="preserve"> modifica,</w:t>
      </w:r>
      <w:r w:rsidRPr="000B7407">
        <w:rPr>
          <w:rFonts w:cs="Arial"/>
          <w:szCs w:val="22"/>
        </w:rPr>
        <w:t xml:space="preserve"> alla scheda P</w:t>
      </w:r>
      <w:r w:rsidR="003C4AA6" w:rsidRPr="000B7407">
        <w:rPr>
          <w:rFonts w:cs="Arial"/>
          <w:szCs w:val="22"/>
        </w:rPr>
        <w:t>A</w:t>
      </w:r>
      <w:r w:rsidRPr="000B7407">
        <w:rPr>
          <w:rFonts w:cs="Arial"/>
          <w:szCs w:val="22"/>
        </w:rPr>
        <w:t>I</w:t>
      </w:r>
      <w:r w:rsidR="00656586" w:rsidRPr="000B7407">
        <w:rPr>
          <w:rFonts w:cs="Arial"/>
          <w:szCs w:val="22"/>
        </w:rPr>
        <w:t>,</w:t>
      </w:r>
      <w:r w:rsidRPr="000B7407">
        <w:rPr>
          <w:rFonts w:cs="Arial"/>
          <w:szCs w:val="22"/>
        </w:rPr>
        <w:t xml:space="preserve"> tramite </w:t>
      </w:r>
      <w:r w:rsidR="00656586" w:rsidRPr="000B7407">
        <w:rPr>
          <w:rFonts w:cs="Arial"/>
          <w:szCs w:val="22"/>
        </w:rPr>
        <w:t>apposito</w:t>
      </w:r>
      <w:r w:rsidRPr="000B7407">
        <w:rPr>
          <w:rFonts w:cs="Arial"/>
          <w:szCs w:val="22"/>
        </w:rPr>
        <w:t xml:space="preserve"> pulsante </w:t>
      </w:r>
      <w:r w:rsidR="00132AE4" w:rsidRPr="000B7407">
        <w:rPr>
          <w:rFonts w:cs="Arial"/>
          <w:noProof/>
          <w:color w:val="2B579A"/>
          <w:szCs w:val="22"/>
          <w:shd w:val="clear" w:color="auto" w:fill="E6E6E6"/>
        </w:rPr>
        <w:drawing>
          <wp:inline distT="0" distB="0" distL="0" distR="0" wp14:anchorId="314D9209" wp14:editId="07E82DD4">
            <wp:extent cx="413468" cy="179640"/>
            <wp:effectExtent l="0" t="0" r="5715" b="0"/>
            <wp:docPr id="17" name="Immagin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5"/>
                    <a:srcRect l="2435" t="7105"/>
                    <a:stretch/>
                  </pic:blipFill>
                  <pic:spPr bwMode="auto">
                    <a:xfrm>
                      <a:off x="0" y="0"/>
                      <a:ext cx="439065" cy="190761"/>
                    </a:xfrm>
                    <a:prstGeom prst="rect">
                      <a:avLst/>
                    </a:prstGeom>
                    <a:ln>
                      <a:noFill/>
                    </a:ln>
                    <a:extLst>
                      <a:ext uri="{53640926-AAD7-44D8-BBD7-CCE9431645EC}">
                        <a14:shadowObscured xmlns:a14="http://schemas.microsoft.com/office/drawing/2010/main"/>
                      </a:ext>
                    </a:extLst>
                  </pic:spPr>
                </pic:pic>
              </a:graphicData>
            </a:graphic>
          </wp:inline>
        </w:drawing>
      </w:r>
      <w:r w:rsidRPr="000B7407">
        <w:rPr>
          <w:rFonts w:cs="Arial"/>
          <w:szCs w:val="22"/>
        </w:rPr>
        <w:t xml:space="preserve">. </w:t>
      </w:r>
    </w:p>
    <w:p w14:paraId="6A0C4CF7" w14:textId="77777777" w:rsidR="005D51EA" w:rsidRPr="000B7407" w:rsidRDefault="005D51EA" w:rsidP="005D51EA">
      <w:pPr>
        <w:pStyle w:val="ListParagraph"/>
        <w:rPr>
          <w:rFonts w:cs="Arial"/>
          <w:szCs w:val="22"/>
        </w:rPr>
      </w:pPr>
    </w:p>
    <w:p w14:paraId="74F18495" w14:textId="776277BE" w:rsidR="005D51EA" w:rsidRPr="000B7407" w:rsidRDefault="005D51EA" w:rsidP="00E84CDD">
      <w:pPr>
        <w:pStyle w:val="Heading4"/>
        <w:numPr>
          <w:ilvl w:val="3"/>
          <w:numId w:val="71"/>
        </w:numPr>
        <w:spacing w:before="0" w:after="120" w:line="240" w:lineRule="auto"/>
        <w:ind w:left="1134" w:hanging="567"/>
        <w:rPr>
          <w:rFonts w:ascii="Arial" w:hAnsi="Arial" w:cs="Arial"/>
          <w:color w:val="auto"/>
          <w:szCs w:val="22"/>
        </w:rPr>
      </w:pPr>
      <w:r w:rsidRPr="000B7407">
        <w:rPr>
          <w:rFonts w:ascii="Arial" w:hAnsi="Arial" w:cs="Arial"/>
          <w:color w:val="auto"/>
          <w:szCs w:val="22"/>
        </w:rPr>
        <w:t>Scheda “</w:t>
      </w:r>
      <w:r w:rsidR="00070921" w:rsidRPr="000B7407">
        <w:rPr>
          <w:rFonts w:ascii="Arial" w:hAnsi="Arial" w:cs="Arial"/>
          <w:color w:val="auto"/>
          <w:szCs w:val="22"/>
        </w:rPr>
        <w:t>Approvazione PAI</w:t>
      </w:r>
      <w:r w:rsidRPr="000B7407">
        <w:rPr>
          <w:rFonts w:ascii="Arial" w:hAnsi="Arial" w:cs="Arial"/>
          <w:color w:val="auto"/>
          <w:szCs w:val="22"/>
        </w:rPr>
        <w:t>”</w:t>
      </w:r>
    </w:p>
    <w:p w14:paraId="56DACBDF" w14:textId="6354CC1B" w:rsidR="005C4207" w:rsidRPr="000B7407" w:rsidRDefault="005C4207" w:rsidP="00BB1D51">
      <w:pPr>
        <w:rPr>
          <w:rFonts w:cs="Arial"/>
          <w:szCs w:val="22"/>
        </w:rPr>
      </w:pPr>
      <w:r w:rsidRPr="000B7407">
        <w:rPr>
          <w:rFonts w:cs="Arial"/>
          <w:szCs w:val="22"/>
        </w:rPr>
        <w:t>Una volta completata la compilazione del P</w:t>
      </w:r>
      <w:r w:rsidR="00485A5A" w:rsidRPr="000B7407">
        <w:rPr>
          <w:rFonts w:cs="Arial"/>
          <w:szCs w:val="22"/>
        </w:rPr>
        <w:t>A</w:t>
      </w:r>
      <w:r w:rsidRPr="000B7407">
        <w:rPr>
          <w:rFonts w:cs="Arial"/>
          <w:szCs w:val="22"/>
        </w:rPr>
        <w:t>I (</w:t>
      </w:r>
      <w:r w:rsidR="006D5B0A" w:rsidRPr="000B7407">
        <w:rPr>
          <w:rFonts w:cs="Arial"/>
          <w:i/>
          <w:iCs/>
          <w:szCs w:val="22"/>
        </w:rPr>
        <w:t xml:space="preserve">Paragrafo </w:t>
      </w:r>
      <w:r w:rsidR="007321D6" w:rsidRPr="000B7407">
        <w:rPr>
          <w:rFonts w:cs="Arial"/>
          <w:i/>
          <w:iCs/>
          <w:szCs w:val="22"/>
        </w:rPr>
        <w:t>8</w:t>
      </w:r>
      <w:r w:rsidR="006D5B0A" w:rsidRPr="000B7407">
        <w:rPr>
          <w:rFonts w:cs="Arial"/>
          <w:i/>
          <w:iCs/>
          <w:szCs w:val="22"/>
        </w:rPr>
        <w:t>.</w:t>
      </w:r>
      <w:r w:rsidR="00AA00A2" w:rsidRPr="000B7407">
        <w:rPr>
          <w:rFonts w:cs="Arial"/>
          <w:i/>
          <w:iCs/>
          <w:szCs w:val="22"/>
        </w:rPr>
        <w:t>2</w:t>
      </w:r>
      <w:r w:rsidR="006D5B0A" w:rsidRPr="000B7407">
        <w:rPr>
          <w:rFonts w:cs="Arial"/>
          <w:i/>
          <w:iCs/>
          <w:szCs w:val="22"/>
        </w:rPr>
        <w:t>.</w:t>
      </w:r>
      <w:r w:rsidR="00175D7E" w:rsidRPr="000B7407">
        <w:rPr>
          <w:rFonts w:cs="Arial"/>
          <w:i/>
          <w:iCs/>
          <w:szCs w:val="22"/>
        </w:rPr>
        <w:t>6</w:t>
      </w:r>
      <w:r w:rsidR="006D5B0A" w:rsidRPr="000B7407">
        <w:rPr>
          <w:rFonts w:cs="Arial"/>
          <w:i/>
          <w:iCs/>
          <w:szCs w:val="22"/>
        </w:rPr>
        <w:t>.1</w:t>
      </w:r>
      <w:r w:rsidRPr="000B7407">
        <w:rPr>
          <w:rFonts w:cs="Arial"/>
          <w:szCs w:val="22"/>
        </w:rPr>
        <w:t xml:space="preserve">), </w:t>
      </w:r>
      <w:r w:rsidR="000D5469" w:rsidRPr="000B7407">
        <w:rPr>
          <w:rFonts w:cs="Arial"/>
          <w:szCs w:val="22"/>
        </w:rPr>
        <w:t xml:space="preserve">a video comparirà la sezione </w:t>
      </w:r>
      <w:r w:rsidR="00485A5A" w:rsidRPr="000B7407">
        <w:rPr>
          <w:rFonts w:cs="Arial"/>
          <w:szCs w:val="22"/>
        </w:rPr>
        <w:t>“Approvazione PA</w:t>
      </w:r>
      <w:r w:rsidRPr="000B7407">
        <w:rPr>
          <w:rFonts w:cs="Arial"/>
          <w:szCs w:val="22"/>
        </w:rPr>
        <w:t>I</w:t>
      </w:r>
      <w:r w:rsidR="00485A5A" w:rsidRPr="000B7407">
        <w:rPr>
          <w:rFonts w:cs="Arial"/>
          <w:szCs w:val="22"/>
        </w:rPr>
        <w:t>”</w:t>
      </w:r>
      <w:r w:rsidR="000D5469" w:rsidRPr="000B7407">
        <w:rPr>
          <w:rFonts w:cs="Arial"/>
          <w:szCs w:val="22"/>
        </w:rPr>
        <w:t xml:space="preserve"> e l’utente potrà accedervi per compilarla</w:t>
      </w:r>
      <w:r w:rsidRPr="000B7407">
        <w:rPr>
          <w:rFonts w:cs="Arial"/>
          <w:szCs w:val="22"/>
        </w:rPr>
        <w:t xml:space="preserve"> tramite il pulsante</w:t>
      </w:r>
      <w:r w:rsidR="00BB1D51" w:rsidRPr="000B7407">
        <w:rPr>
          <w:rFonts w:cs="Arial"/>
          <w:szCs w:val="22"/>
        </w:rPr>
        <w:t xml:space="preserve"> </w:t>
      </w:r>
      <w:r w:rsidR="00841F62" w:rsidRPr="000B7407">
        <w:rPr>
          <w:rFonts w:cs="Arial"/>
          <w:noProof/>
          <w:color w:val="2B579A"/>
          <w:szCs w:val="22"/>
          <w:shd w:val="clear" w:color="auto" w:fill="E6E6E6"/>
        </w:rPr>
        <w:drawing>
          <wp:inline distT="0" distB="0" distL="0" distR="0" wp14:anchorId="302CA8F3" wp14:editId="3C5A3650">
            <wp:extent cx="429371" cy="178873"/>
            <wp:effectExtent l="0" t="0" r="0" b="0"/>
            <wp:docPr id="18" name="Immagin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2"/>
                    <a:srcRect t="9274"/>
                    <a:stretch/>
                  </pic:blipFill>
                  <pic:spPr bwMode="auto">
                    <a:xfrm>
                      <a:off x="0" y="0"/>
                      <a:ext cx="455780" cy="189875"/>
                    </a:xfrm>
                    <a:prstGeom prst="rect">
                      <a:avLst/>
                    </a:prstGeom>
                    <a:ln>
                      <a:noFill/>
                    </a:ln>
                    <a:extLst>
                      <a:ext uri="{53640926-AAD7-44D8-BBD7-CCE9431645EC}">
                        <a14:shadowObscured xmlns:a14="http://schemas.microsoft.com/office/drawing/2010/main"/>
                      </a:ext>
                    </a:extLst>
                  </pic:spPr>
                </pic:pic>
              </a:graphicData>
            </a:graphic>
          </wp:inline>
        </w:drawing>
      </w:r>
      <w:r w:rsidR="00BB1D51" w:rsidRPr="000B7407">
        <w:rPr>
          <w:rFonts w:cs="Arial"/>
          <w:szCs w:val="22"/>
        </w:rPr>
        <w:t xml:space="preserve">. </w:t>
      </w:r>
    </w:p>
    <w:p w14:paraId="7482D4FF" w14:textId="77777777" w:rsidR="003A48E2" w:rsidRPr="000B7407" w:rsidRDefault="003A48E2" w:rsidP="00BB1D51">
      <w:pPr>
        <w:rPr>
          <w:rFonts w:cs="Arial"/>
          <w:szCs w:val="22"/>
        </w:rPr>
      </w:pPr>
    </w:p>
    <w:p w14:paraId="45FDE811" w14:textId="726DDFE8" w:rsidR="00314A1C" w:rsidRPr="000B7407" w:rsidRDefault="005C4207" w:rsidP="008C366C">
      <w:pPr>
        <w:rPr>
          <w:rFonts w:cs="Arial"/>
          <w:szCs w:val="22"/>
        </w:rPr>
      </w:pPr>
      <w:r w:rsidRPr="000B7407">
        <w:rPr>
          <w:rFonts w:cs="Arial"/>
          <w:szCs w:val="22"/>
        </w:rPr>
        <w:t xml:space="preserve">Selezionando il pulsante, il sistema aprirà la schermata in </w:t>
      </w:r>
      <w:r w:rsidR="00314A1C" w:rsidRPr="000B7407">
        <w:rPr>
          <w:rFonts w:cs="Arial"/>
          <w:szCs w:val="22"/>
        </w:rPr>
        <w:t xml:space="preserve">cui </w:t>
      </w:r>
      <w:r w:rsidRPr="000B7407">
        <w:rPr>
          <w:rFonts w:cs="Arial"/>
          <w:szCs w:val="22"/>
        </w:rPr>
        <w:t xml:space="preserve">saranno presenti </w:t>
      </w:r>
      <w:r w:rsidR="00BB1D51" w:rsidRPr="000B7407">
        <w:rPr>
          <w:rFonts w:cs="Arial"/>
          <w:szCs w:val="22"/>
        </w:rPr>
        <w:t xml:space="preserve">alcune </w:t>
      </w:r>
      <w:r w:rsidRPr="000B7407">
        <w:rPr>
          <w:rFonts w:cs="Arial"/>
          <w:szCs w:val="22"/>
        </w:rPr>
        <w:t>informazioni</w:t>
      </w:r>
      <w:r w:rsidR="00BB1D51" w:rsidRPr="000B7407">
        <w:rPr>
          <w:rFonts w:cs="Arial"/>
          <w:szCs w:val="22"/>
        </w:rPr>
        <w:t xml:space="preserve"> utili per </w:t>
      </w:r>
      <w:r w:rsidR="00314A1C" w:rsidRPr="000B7407">
        <w:rPr>
          <w:rFonts w:cs="Arial"/>
          <w:szCs w:val="22"/>
        </w:rPr>
        <w:t xml:space="preserve">ricapitolare quanto definito </w:t>
      </w:r>
      <w:r w:rsidR="004B5322" w:rsidRPr="000B7407">
        <w:rPr>
          <w:rFonts w:cs="Arial"/>
          <w:szCs w:val="22"/>
        </w:rPr>
        <w:t xml:space="preserve">nel PAI </w:t>
      </w:r>
      <w:r w:rsidR="00314A1C" w:rsidRPr="000B7407">
        <w:rPr>
          <w:rFonts w:cs="Arial"/>
          <w:szCs w:val="22"/>
        </w:rPr>
        <w:t>per l’assistito preso in carico</w:t>
      </w:r>
      <w:r w:rsidR="008C366C" w:rsidRPr="000B7407">
        <w:rPr>
          <w:rFonts w:cs="Arial"/>
          <w:szCs w:val="22"/>
        </w:rPr>
        <w:t xml:space="preserve">. </w:t>
      </w:r>
    </w:p>
    <w:p w14:paraId="65E927E8" w14:textId="418DA26A" w:rsidR="005666E8" w:rsidRPr="000B7407" w:rsidRDefault="000D5469" w:rsidP="008C366C">
      <w:pPr>
        <w:rPr>
          <w:rFonts w:cs="Arial"/>
          <w:szCs w:val="22"/>
        </w:rPr>
      </w:pPr>
      <w:r w:rsidRPr="000B7407">
        <w:rPr>
          <w:rFonts w:cs="Arial"/>
          <w:noProof/>
          <w:color w:val="2B579A"/>
          <w:szCs w:val="22"/>
          <w:shd w:val="clear" w:color="auto" w:fill="E6E6E6"/>
        </w:rPr>
        <w:drawing>
          <wp:inline distT="0" distB="0" distL="0" distR="0" wp14:anchorId="719C9E70" wp14:editId="35271A84">
            <wp:extent cx="6120130" cy="3005455"/>
            <wp:effectExtent l="19050" t="19050" r="13970" b="23495"/>
            <wp:docPr id="126537100" name="Immagine 24" descr="Immagine che contiene testo, schermata, numero, Carattere&#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537100" name="Immagine 24" descr="Immagine che contiene testo, schermata, numero, Carattere&#10;&#10;Descrizione generata automaticamente"/>
                    <pic:cNvPicPr/>
                  </pic:nvPicPr>
                  <pic:blipFill>
                    <a:blip r:embed="rId220" cstate="print">
                      <a:extLst>
                        <a:ext uri="{28A0092B-C50C-407E-A947-70E740481C1C}">
                          <a14:useLocalDpi xmlns:a14="http://schemas.microsoft.com/office/drawing/2010/main" val="0"/>
                        </a:ext>
                      </a:extLst>
                    </a:blip>
                    <a:stretch>
                      <a:fillRect/>
                    </a:stretch>
                  </pic:blipFill>
                  <pic:spPr>
                    <a:xfrm>
                      <a:off x="0" y="0"/>
                      <a:ext cx="6120130" cy="3005455"/>
                    </a:xfrm>
                    <a:prstGeom prst="rect">
                      <a:avLst/>
                    </a:prstGeom>
                    <a:ln>
                      <a:solidFill>
                        <a:schemeClr val="tx1"/>
                      </a:solidFill>
                    </a:ln>
                  </pic:spPr>
                </pic:pic>
              </a:graphicData>
            </a:graphic>
          </wp:inline>
        </w:drawing>
      </w:r>
    </w:p>
    <w:p w14:paraId="4CEB8D94" w14:textId="692FA779" w:rsidR="005666E8" w:rsidRPr="000B7407" w:rsidRDefault="00AF75BF" w:rsidP="008C366C">
      <w:pPr>
        <w:rPr>
          <w:rFonts w:cs="Arial"/>
          <w:szCs w:val="22"/>
        </w:rPr>
      </w:pPr>
      <w:r w:rsidRPr="000B7407">
        <w:rPr>
          <w:rFonts w:cs="Arial"/>
          <w:noProof/>
          <w:color w:val="2B579A"/>
          <w:szCs w:val="22"/>
          <w:shd w:val="clear" w:color="auto" w:fill="E6E6E6"/>
        </w:rPr>
        <w:drawing>
          <wp:inline distT="0" distB="0" distL="0" distR="0" wp14:anchorId="6438C930" wp14:editId="6C0E47B6">
            <wp:extent cx="6120130" cy="3642995"/>
            <wp:effectExtent l="19050" t="19050" r="13970" b="14605"/>
            <wp:docPr id="984372079" name="Immagine 60" descr="Immagine che contiene testo, schermata, numero, software&#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4372079" name="Immagine 60" descr="Immagine che contiene testo, schermata, numero, software&#10;&#10;Descrizione generata automaticamente"/>
                    <pic:cNvPicPr/>
                  </pic:nvPicPr>
                  <pic:blipFill>
                    <a:blip r:embed="rId221" cstate="print">
                      <a:extLst>
                        <a:ext uri="{28A0092B-C50C-407E-A947-70E740481C1C}">
                          <a14:useLocalDpi xmlns:a14="http://schemas.microsoft.com/office/drawing/2010/main" val="0"/>
                        </a:ext>
                      </a:extLst>
                    </a:blip>
                    <a:stretch>
                      <a:fillRect/>
                    </a:stretch>
                  </pic:blipFill>
                  <pic:spPr>
                    <a:xfrm>
                      <a:off x="0" y="0"/>
                      <a:ext cx="6120130" cy="3642995"/>
                    </a:xfrm>
                    <a:prstGeom prst="rect">
                      <a:avLst/>
                    </a:prstGeom>
                    <a:ln>
                      <a:solidFill>
                        <a:schemeClr val="tx1"/>
                      </a:solidFill>
                    </a:ln>
                  </pic:spPr>
                </pic:pic>
              </a:graphicData>
            </a:graphic>
          </wp:inline>
        </w:drawing>
      </w:r>
    </w:p>
    <w:p w14:paraId="295127B7" w14:textId="77777777" w:rsidR="005666E8" w:rsidRPr="000B7407" w:rsidRDefault="005666E8" w:rsidP="008C366C">
      <w:pPr>
        <w:rPr>
          <w:rFonts w:cs="Arial"/>
          <w:bCs/>
          <w:szCs w:val="22"/>
        </w:rPr>
      </w:pPr>
    </w:p>
    <w:p w14:paraId="70806E4D" w14:textId="730332D2" w:rsidR="00E22D0F" w:rsidRPr="000B7407" w:rsidRDefault="00AE5AC4" w:rsidP="00314A1C">
      <w:pPr>
        <w:autoSpaceDE/>
        <w:autoSpaceDN/>
        <w:adjustRightInd/>
        <w:spacing w:before="120"/>
        <w:rPr>
          <w:rFonts w:cs="Arial"/>
          <w:bCs/>
          <w:szCs w:val="22"/>
        </w:rPr>
      </w:pPr>
      <w:r w:rsidRPr="000B7407">
        <w:rPr>
          <w:rFonts w:cs="Arial"/>
          <w:bCs/>
          <w:szCs w:val="22"/>
        </w:rPr>
        <w:t>L’utente preposto dell’U.O. e del Comune/Ambito</w:t>
      </w:r>
      <w:r w:rsidR="0048347D" w:rsidRPr="000B7407">
        <w:rPr>
          <w:rFonts w:cs="Arial"/>
          <w:bCs/>
          <w:szCs w:val="22"/>
        </w:rPr>
        <w:t xml:space="preserve"> di riferimento </w:t>
      </w:r>
      <w:r w:rsidR="00A95E5F" w:rsidRPr="000B7407">
        <w:rPr>
          <w:rFonts w:cs="Arial"/>
          <w:bCs/>
          <w:szCs w:val="22"/>
        </w:rPr>
        <w:t>dovranno</w:t>
      </w:r>
      <w:r w:rsidR="004B5322" w:rsidRPr="000B7407">
        <w:rPr>
          <w:rFonts w:cs="Arial"/>
          <w:bCs/>
          <w:szCs w:val="22"/>
        </w:rPr>
        <w:t xml:space="preserve"> procedere alla</w:t>
      </w:r>
      <w:r w:rsidR="00A95E5F" w:rsidRPr="000B7407">
        <w:rPr>
          <w:rFonts w:cs="Arial"/>
          <w:bCs/>
          <w:szCs w:val="22"/>
        </w:rPr>
        <w:t xml:space="preserve"> valida</w:t>
      </w:r>
      <w:r w:rsidR="00B911B7" w:rsidRPr="000B7407">
        <w:rPr>
          <w:rFonts w:cs="Arial"/>
          <w:bCs/>
          <w:szCs w:val="22"/>
        </w:rPr>
        <w:t xml:space="preserve">zione </w:t>
      </w:r>
      <w:r w:rsidR="00307F36" w:rsidRPr="000B7407">
        <w:rPr>
          <w:rFonts w:cs="Arial"/>
          <w:bCs/>
          <w:szCs w:val="22"/>
        </w:rPr>
        <w:t xml:space="preserve">tramite appositi pulsanti </w:t>
      </w:r>
      <w:r w:rsidR="000376D9" w:rsidRPr="000B7407">
        <w:rPr>
          <w:rFonts w:cs="Arial"/>
          <w:bCs/>
          <w:szCs w:val="22"/>
        </w:rPr>
        <w:t>affinch</w:t>
      </w:r>
      <w:r w:rsidR="00271D00" w:rsidRPr="000B7407">
        <w:rPr>
          <w:rFonts w:cs="Arial"/>
          <w:bCs/>
          <w:szCs w:val="22"/>
        </w:rPr>
        <w:t xml:space="preserve">é </w:t>
      </w:r>
      <w:r w:rsidR="009F4748" w:rsidRPr="000B7407">
        <w:rPr>
          <w:rFonts w:cs="Arial"/>
          <w:bCs/>
          <w:szCs w:val="22"/>
        </w:rPr>
        <w:t xml:space="preserve">l’Accesso possa proseguire secondo il workflow del SI. </w:t>
      </w:r>
    </w:p>
    <w:p w14:paraId="049F3CC6" w14:textId="72DBA291" w:rsidR="005F6626" w:rsidRDefault="006B2946" w:rsidP="00314A1C">
      <w:pPr>
        <w:autoSpaceDE/>
        <w:autoSpaceDN/>
        <w:adjustRightInd/>
        <w:spacing w:before="120"/>
        <w:rPr>
          <w:rFonts w:cs="Arial"/>
          <w:bCs/>
          <w:szCs w:val="22"/>
        </w:rPr>
      </w:pPr>
      <w:r>
        <w:rPr>
          <w:rFonts w:cs="Arial"/>
          <w:bCs/>
          <w:szCs w:val="22"/>
        </w:rPr>
        <w:t>Se</w:t>
      </w:r>
      <w:r w:rsidR="005F6626" w:rsidRPr="000B7407">
        <w:rPr>
          <w:rFonts w:cs="Arial"/>
          <w:bCs/>
          <w:szCs w:val="22"/>
        </w:rPr>
        <w:t xml:space="preserve"> la prestazione selezionata nel PAI prevede una quota percentuale del 100% a carico del SSR, allora l’utente designato </w:t>
      </w:r>
      <w:r w:rsidR="0070367F" w:rsidRPr="000B7407">
        <w:rPr>
          <w:rFonts w:cs="Arial"/>
          <w:bCs/>
          <w:szCs w:val="22"/>
        </w:rPr>
        <w:t xml:space="preserve">del Comune/Ambito di residenza storica dell’assistito </w:t>
      </w:r>
      <w:r w:rsidR="005F6626" w:rsidRPr="000B7407">
        <w:rPr>
          <w:rFonts w:cs="Arial"/>
          <w:bCs/>
          <w:szCs w:val="22"/>
        </w:rPr>
        <w:t>non dovrà apporre alcuna validazione</w:t>
      </w:r>
      <w:r w:rsidR="0070367F" w:rsidRPr="000B7407">
        <w:rPr>
          <w:rFonts w:cs="Arial"/>
          <w:bCs/>
          <w:szCs w:val="22"/>
        </w:rPr>
        <w:t xml:space="preserve"> amministrativa al PAI.</w:t>
      </w:r>
    </w:p>
    <w:p w14:paraId="09EE96E4" w14:textId="77777777" w:rsidR="00C9390F" w:rsidRDefault="003D4613" w:rsidP="00314A1C">
      <w:pPr>
        <w:autoSpaceDE/>
        <w:autoSpaceDN/>
        <w:adjustRightInd/>
        <w:spacing w:before="120"/>
        <w:rPr>
          <w:rFonts w:cs="Arial"/>
          <w:bCs/>
          <w:szCs w:val="22"/>
        </w:rPr>
      </w:pPr>
      <w:r w:rsidRPr="003D4613">
        <w:rPr>
          <w:rFonts w:cs="Arial"/>
          <w:bCs/>
          <w:szCs w:val="22"/>
        </w:rPr>
        <w:t>Inoltre, si precisa che le tariffe indicate nel PAI rappresentano una stima preliminare: le quote effettive verranno definite solo al termine del percorso, una volta che la Struttura avrà registrato tutte le prestazioni effettivamente erogate nel sistema.</w:t>
      </w:r>
    </w:p>
    <w:p w14:paraId="6B41F563" w14:textId="327692E8" w:rsidR="00314A1C" w:rsidRPr="000B7407" w:rsidRDefault="00B911B7" w:rsidP="00314A1C">
      <w:pPr>
        <w:autoSpaceDE/>
        <w:autoSpaceDN/>
        <w:adjustRightInd/>
        <w:spacing w:before="120"/>
        <w:rPr>
          <w:rFonts w:cs="Arial"/>
          <w:bCs/>
          <w:szCs w:val="22"/>
        </w:rPr>
      </w:pPr>
      <w:r w:rsidRPr="000B7407">
        <w:rPr>
          <w:rFonts w:cs="Arial"/>
          <w:bCs/>
          <w:szCs w:val="22"/>
        </w:rPr>
        <w:t xml:space="preserve">A seguito della validazione, </w:t>
      </w:r>
      <w:r w:rsidR="00314A1C" w:rsidRPr="000B7407">
        <w:rPr>
          <w:rFonts w:cs="Arial"/>
          <w:bCs/>
          <w:szCs w:val="22"/>
        </w:rPr>
        <w:t xml:space="preserve">sarà possibile tornare alla schermata </w:t>
      </w:r>
      <w:r w:rsidR="001A6980" w:rsidRPr="000B7407">
        <w:rPr>
          <w:rFonts w:cs="Arial"/>
          <w:bCs/>
          <w:szCs w:val="22"/>
        </w:rPr>
        <w:t>di riepilogo della fase “P</w:t>
      </w:r>
      <w:r w:rsidR="002306FE" w:rsidRPr="000B7407">
        <w:rPr>
          <w:rFonts w:cs="Arial"/>
          <w:bCs/>
          <w:szCs w:val="22"/>
        </w:rPr>
        <w:t>A</w:t>
      </w:r>
      <w:r w:rsidR="001A6980" w:rsidRPr="000B7407">
        <w:rPr>
          <w:rFonts w:cs="Arial"/>
          <w:bCs/>
          <w:szCs w:val="22"/>
        </w:rPr>
        <w:t>I”</w:t>
      </w:r>
      <w:r w:rsidR="00261289" w:rsidRPr="000B7407">
        <w:rPr>
          <w:rFonts w:cs="Arial"/>
          <w:bCs/>
          <w:szCs w:val="22"/>
        </w:rPr>
        <w:t xml:space="preserve"> cliccando sul pulsante </w:t>
      </w:r>
      <w:r w:rsidR="00261289" w:rsidRPr="000B7407">
        <w:rPr>
          <w:rFonts w:cs="Arial"/>
          <w:noProof/>
          <w:color w:val="2B579A"/>
          <w:szCs w:val="22"/>
          <w:shd w:val="clear" w:color="auto" w:fill="E6E6E6"/>
        </w:rPr>
        <w:drawing>
          <wp:inline distT="0" distB="0" distL="0" distR="0" wp14:anchorId="3D89D610" wp14:editId="010B81AC">
            <wp:extent cx="413385" cy="198755"/>
            <wp:effectExtent l="0" t="0" r="5715" b="0"/>
            <wp:docPr id="20" name="Immagin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754291761"/>
                    <pic:cNvPicPr>
                      <a:picLocks noChangeAspect="1" noChangeArrowheads="1"/>
                    </pic:cNvPicPr>
                  </pic:nvPicPr>
                  <pic:blipFill>
                    <a:blip r:embed="rId45" cstate="print">
                      <a:extLst>
                        <a:ext uri="{28A0092B-C50C-407E-A947-70E740481C1C}">
                          <a14:useLocalDpi xmlns:a14="http://schemas.microsoft.com/office/drawing/2010/main" val="0"/>
                        </a:ext>
                      </a:extLst>
                    </a:blip>
                    <a:srcRect r="94397"/>
                    <a:stretch>
                      <a:fillRect/>
                    </a:stretch>
                  </pic:blipFill>
                  <pic:spPr bwMode="auto">
                    <a:xfrm>
                      <a:off x="0" y="0"/>
                      <a:ext cx="413385" cy="198755"/>
                    </a:xfrm>
                    <a:prstGeom prst="rect">
                      <a:avLst/>
                    </a:prstGeom>
                    <a:noFill/>
                    <a:ln>
                      <a:noFill/>
                    </a:ln>
                  </pic:spPr>
                </pic:pic>
              </a:graphicData>
            </a:graphic>
          </wp:inline>
        </w:drawing>
      </w:r>
      <w:r w:rsidR="00261289" w:rsidRPr="000B7407">
        <w:rPr>
          <w:rFonts w:cs="Arial"/>
          <w:bCs/>
          <w:szCs w:val="22"/>
        </w:rPr>
        <w:t>.</w:t>
      </w:r>
    </w:p>
    <w:p w14:paraId="519969F6" w14:textId="57253E57" w:rsidR="00BC1961" w:rsidRPr="000B7407" w:rsidRDefault="00530090" w:rsidP="00314A1C">
      <w:pPr>
        <w:autoSpaceDE/>
        <w:autoSpaceDN/>
        <w:adjustRightInd/>
        <w:spacing w:before="120"/>
        <w:rPr>
          <w:rFonts w:cs="Arial"/>
          <w:bCs/>
          <w:szCs w:val="22"/>
        </w:rPr>
      </w:pPr>
      <w:r w:rsidRPr="000B7407">
        <w:rPr>
          <w:rFonts w:cs="Arial"/>
          <w:bCs/>
          <w:szCs w:val="22"/>
        </w:rPr>
        <w:t xml:space="preserve">Inoltre, a seguito dell’approvazione PAI a video compariranno i nomi degli operatori U.O e Comune/Ambito, se il PAI è in compartecipazione, che hanno validato il PAI. </w:t>
      </w:r>
    </w:p>
    <w:p w14:paraId="71DA30F4" w14:textId="16EFAED3" w:rsidR="00530090" w:rsidRPr="000B7407" w:rsidRDefault="00530090" w:rsidP="00314A1C">
      <w:pPr>
        <w:autoSpaceDE/>
        <w:autoSpaceDN/>
        <w:adjustRightInd/>
        <w:spacing w:before="120"/>
        <w:rPr>
          <w:rFonts w:cs="Arial"/>
          <w:bCs/>
          <w:szCs w:val="22"/>
        </w:rPr>
      </w:pPr>
      <w:r w:rsidRPr="476FF225">
        <w:rPr>
          <w:rFonts w:cs="Arial"/>
        </w:rPr>
        <w:t xml:space="preserve">Di seguito un’immagine esplicativa. </w:t>
      </w:r>
    </w:p>
    <w:p w14:paraId="38B46FF3" w14:textId="660D757B" w:rsidR="476FF225" w:rsidRDefault="476FF225" w:rsidP="476FF225">
      <w:pPr>
        <w:spacing w:before="120"/>
      </w:pPr>
    </w:p>
    <w:p w14:paraId="05F0A881" w14:textId="6F6390BB" w:rsidR="476FF225" w:rsidRDefault="00530090" w:rsidP="6564F5C1">
      <w:pPr>
        <w:spacing w:before="120"/>
        <w:rPr>
          <w:rFonts w:cs="Arial"/>
        </w:rPr>
      </w:pPr>
      <w:r>
        <w:rPr>
          <w:noProof/>
          <w:color w:val="2B579A"/>
          <w:shd w:val="clear" w:color="auto" w:fill="E6E6E6"/>
        </w:rPr>
        <w:drawing>
          <wp:inline distT="0" distB="0" distL="0" distR="0" wp14:anchorId="3F915FA5" wp14:editId="1E7BD2C4">
            <wp:extent cx="6120130" cy="3005455"/>
            <wp:effectExtent l="19050" t="19050" r="13970" b="23495"/>
            <wp:docPr id="627418850" name="Immagine 9" descr="Immagine che contiene testo, schermata, software, numer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9"/>
                    <pic:cNvPicPr/>
                  </pic:nvPicPr>
                  <pic:blipFill>
                    <a:blip r:embed="rId222">
                      <a:extLst>
                        <a:ext uri="{28A0092B-C50C-407E-A947-70E740481C1C}">
                          <a14:useLocalDpi xmlns:a14="http://schemas.microsoft.com/office/drawing/2010/main" val="0"/>
                        </a:ext>
                      </a:extLst>
                    </a:blip>
                    <a:stretch>
                      <a:fillRect/>
                    </a:stretch>
                  </pic:blipFill>
                  <pic:spPr>
                    <a:xfrm>
                      <a:off x="0" y="0"/>
                      <a:ext cx="6120130" cy="3005455"/>
                    </a:xfrm>
                    <a:prstGeom prst="rect">
                      <a:avLst/>
                    </a:prstGeom>
                    <a:ln>
                      <a:solidFill>
                        <a:schemeClr val="tx1"/>
                      </a:solidFill>
                    </a:ln>
                  </pic:spPr>
                </pic:pic>
              </a:graphicData>
            </a:graphic>
          </wp:inline>
        </w:drawing>
      </w:r>
    </w:p>
    <w:p w14:paraId="364D2D7B" w14:textId="69EF05E7" w:rsidR="476FF225" w:rsidRDefault="476FF225" w:rsidP="476FF225">
      <w:pPr>
        <w:rPr>
          <w:rFonts w:cs="Arial"/>
        </w:rPr>
      </w:pPr>
    </w:p>
    <w:p w14:paraId="7A0FF99B" w14:textId="688C8B07" w:rsidR="003D7035" w:rsidRPr="000B7407" w:rsidRDefault="003D7035" w:rsidP="00E84CDD">
      <w:pPr>
        <w:pStyle w:val="Heading4"/>
        <w:numPr>
          <w:ilvl w:val="3"/>
          <w:numId w:val="71"/>
        </w:numPr>
        <w:ind w:left="1134" w:hanging="567"/>
        <w:rPr>
          <w:rFonts w:ascii="Arial" w:hAnsi="Arial" w:cs="Arial"/>
          <w:color w:val="auto"/>
          <w:szCs w:val="22"/>
        </w:rPr>
      </w:pPr>
      <w:r w:rsidRPr="000B7407">
        <w:rPr>
          <w:rFonts w:ascii="Arial" w:hAnsi="Arial" w:cs="Arial"/>
          <w:color w:val="auto"/>
          <w:szCs w:val="22"/>
        </w:rPr>
        <w:t xml:space="preserve">Validazione </w:t>
      </w:r>
      <w:r w:rsidR="009B0984" w:rsidRPr="000B7407">
        <w:rPr>
          <w:rFonts w:ascii="Arial" w:hAnsi="Arial" w:cs="Arial"/>
          <w:color w:val="auto"/>
          <w:szCs w:val="22"/>
        </w:rPr>
        <w:t xml:space="preserve">della fase </w:t>
      </w:r>
      <w:r w:rsidRPr="000B7407">
        <w:rPr>
          <w:rFonts w:ascii="Arial" w:hAnsi="Arial" w:cs="Arial"/>
          <w:color w:val="auto"/>
          <w:szCs w:val="22"/>
        </w:rPr>
        <w:t>“</w:t>
      </w:r>
      <w:r w:rsidR="009B0984" w:rsidRPr="000B7407">
        <w:rPr>
          <w:rFonts w:ascii="Arial" w:hAnsi="Arial" w:cs="Arial"/>
          <w:color w:val="auto"/>
          <w:szCs w:val="22"/>
        </w:rPr>
        <w:t>P</w:t>
      </w:r>
      <w:r w:rsidR="00D7329B" w:rsidRPr="000B7407">
        <w:rPr>
          <w:rFonts w:ascii="Arial" w:hAnsi="Arial" w:cs="Arial"/>
          <w:color w:val="auto"/>
          <w:szCs w:val="22"/>
        </w:rPr>
        <w:t>A</w:t>
      </w:r>
      <w:r w:rsidR="009B0984" w:rsidRPr="000B7407">
        <w:rPr>
          <w:rFonts w:ascii="Arial" w:hAnsi="Arial" w:cs="Arial"/>
          <w:color w:val="auto"/>
          <w:szCs w:val="22"/>
        </w:rPr>
        <w:t>I</w:t>
      </w:r>
      <w:r w:rsidRPr="000B7407">
        <w:rPr>
          <w:rFonts w:ascii="Arial" w:hAnsi="Arial" w:cs="Arial"/>
          <w:color w:val="auto"/>
          <w:szCs w:val="22"/>
        </w:rPr>
        <w:t>”</w:t>
      </w:r>
    </w:p>
    <w:p w14:paraId="178347E5" w14:textId="78CA7541" w:rsidR="005A0686" w:rsidRPr="000B7407" w:rsidRDefault="003D7035" w:rsidP="003D7035">
      <w:pPr>
        <w:spacing w:after="120" w:line="240" w:lineRule="auto"/>
        <w:rPr>
          <w:rFonts w:cs="Arial"/>
          <w:szCs w:val="22"/>
        </w:rPr>
      </w:pPr>
      <w:r w:rsidRPr="000B7407">
        <w:rPr>
          <w:rFonts w:cs="Arial"/>
          <w:szCs w:val="22"/>
        </w:rPr>
        <w:t>Nella pagina di riepilogo della fase “</w:t>
      </w:r>
      <w:r w:rsidR="003D2F7D" w:rsidRPr="000B7407">
        <w:rPr>
          <w:rFonts w:cs="Arial"/>
          <w:szCs w:val="22"/>
        </w:rPr>
        <w:t>P</w:t>
      </w:r>
      <w:r w:rsidR="00516432" w:rsidRPr="000B7407">
        <w:rPr>
          <w:rFonts w:cs="Arial"/>
          <w:szCs w:val="22"/>
        </w:rPr>
        <w:t>A</w:t>
      </w:r>
      <w:r w:rsidR="003D2F7D" w:rsidRPr="000B7407">
        <w:rPr>
          <w:rFonts w:cs="Arial"/>
          <w:szCs w:val="22"/>
        </w:rPr>
        <w:t>I</w:t>
      </w:r>
      <w:r w:rsidRPr="000B7407">
        <w:rPr>
          <w:rFonts w:cs="Arial"/>
          <w:szCs w:val="22"/>
        </w:rPr>
        <w:t>”, per proseguire nel workflow, l’utente potrà cliccare il pulsante in basso alla pagina</w:t>
      </w:r>
      <w:r w:rsidR="00EA1A5D" w:rsidRPr="000B7407">
        <w:rPr>
          <w:rFonts w:cs="Arial"/>
          <w:szCs w:val="22"/>
        </w:rPr>
        <w:t xml:space="preserve"> </w:t>
      </w:r>
      <w:r w:rsidR="00EA1A5D" w:rsidRPr="000B7407">
        <w:rPr>
          <w:rFonts w:cs="Arial"/>
          <w:noProof/>
          <w:color w:val="2B579A"/>
          <w:szCs w:val="22"/>
          <w:shd w:val="clear" w:color="auto" w:fill="E6E6E6"/>
        </w:rPr>
        <w:drawing>
          <wp:inline distT="0" distB="0" distL="0" distR="0" wp14:anchorId="0A0135AE" wp14:editId="6B74F973">
            <wp:extent cx="689317" cy="187271"/>
            <wp:effectExtent l="0" t="0" r="0" b="3810"/>
            <wp:docPr id="754291562" name="Immagine 754291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7"/>
                    <a:stretch>
                      <a:fillRect/>
                    </a:stretch>
                  </pic:blipFill>
                  <pic:spPr>
                    <a:xfrm>
                      <a:off x="0" y="0"/>
                      <a:ext cx="704345" cy="191354"/>
                    </a:xfrm>
                    <a:prstGeom prst="rect">
                      <a:avLst/>
                    </a:prstGeom>
                  </pic:spPr>
                </pic:pic>
              </a:graphicData>
            </a:graphic>
          </wp:inline>
        </w:drawing>
      </w:r>
      <w:r w:rsidRPr="000B7407">
        <w:rPr>
          <w:rFonts w:cs="Arial"/>
          <w:szCs w:val="22"/>
        </w:rPr>
        <w:t>. Al clic del pulsante, il sistema mostrerà un messaggio di conferma</w:t>
      </w:r>
      <w:r w:rsidR="008C366C" w:rsidRPr="000B7407">
        <w:rPr>
          <w:rFonts w:cs="Arial"/>
          <w:szCs w:val="22"/>
        </w:rPr>
        <w:t xml:space="preserve">. </w:t>
      </w:r>
    </w:p>
    <w:p w14:paraId="774C67CD" w14:textId="48F30F07" w:rsidR="003D7035" w:rsidRPr="000B7407" w:rsidRDefault="003D7035" w:rsidP="003D7035">
      <w:pPr>
        <w:spacing w:after="120" w:line="240" w:lineRule="auto"/>
        <w:rPr>
          <w:rFonts w:cs="Arial"/>
          <w:szCs w:val="22"/>
        </w:rPr>
      </w:pPr>
      <w:r w:rsidRPr="000B7407">
        <w:rPr>
          <w:rFonts w:cs="Arial"/>
          <w:szCs w:val="22"/>
        </w:rPr>
        <w:t xml:space="preserve">Cliccando sul pulsante </w:t>
      </w:r>
      <w:r w:rsidR="00212598" w:rsidRPr="000B7407">
        <w:rPr>
          <w:rFonts w:cs="Arial"/>
          <w:noProof/>
          <w:color w:val="2B579A"/>
          <w:szCs w:val="22"/>
          <w:shd w:val="clear" w:color="auto" w:fill="E6E6E6"/>
        </w:rPr>
        <w:drawing>
          <wp:inline distT="0" distB="0" distL="0" distR="0" wp14:anchorId="2F9455F0" wp14:editId="68B19C38">
            <wp:extent cx="332713" cy="212372"/>
            <wp:effectExtent l="0" t="0" r="0" b="0"/>
            <wp:docPr id="28" name="Immagin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4"/>
                    <a:srcRect l="51215" t="-7" b="-1"/>
                    <a:stretch/>
                  </pic:blipFill>
                  <pic:spPr bwMode="auto">
                    <a:xfrm>
                      <a:off x="0" y="0"/>
                      <a:ext cx="342098" cy="218363"/>
                    </a:xfrm>
                    <a:prstGeom prst="rect">
                      <a:avLst/>
                    </a:prstGeom>
                    <a:ln>
                      <a:noFill/>
                    </a:ln>
                    <a:extLst>
                      <a:ext uri="{53640926-AAD7-44D8-BBD7-CCE9431645EC}">
                        <a14:shadowObscured xmlns:a14="http://schemas.microsoft.com/office/drawing/2010/main"/>
                      </a:ext>
                    </a:extLst>
                  </pic:spPr>
                </pic:pic>
              </a:graphicData>
            </a:graphic>
          </wp:inline>
        </w:drawing>
      </w:r>
      <w:r w:rsidR="0079109A" w:rsidRPr="000B7407">
        <w:rPr>
          <w:rFonts w:cs="Arial"/>
          <w:szCs w:val="22"/>
        </w:rPr>
        <w:t>,</w:t>
      </w:r>
      <w:r w:rsidRPr="000B7407">
        <w:rPr>
          <w:rFonts w:cs="Arial"/>
          <w:szCs w:val="22"/>
        </w:rPr>
        <w:t xml:space="preserve"> si verificheranno i seguenti casi: </w:t>
      </w:r>
    </w:p>
    <w:p w14:paraId="3835FEB2" w14:textId="77777777" w:rsidR="00171D6F" w:rsidRPr="000B7407" w:rsidRDefault="003D7035" w:rsidP="0026688A">
      <w:pPr>
        <w:pStyle w:val="ListParagraph"/>
        <w:numPr>
          <w:ilvl w:val="0"/>
          <w:numId w:val="27"/>
        </w:numPr>
        <w:spacing w:after="120" w:line="240" w:lineRule="auto"/>
        <w:rPr>
          <w:rFonts w:cs="Arial"/>
          <w:bCs/>
          <w:szCs w:val="22"/>
        </w:rPr>
      </w:pPr>
      <w:r w:rsidRPr="000B7407">
        <w:rPr>
          <w:rFonts w:cs="Arial"/>
          <w:szCs w:val="22"/>
        </w:rPr>
        <w:t>Se l</w:t>
      </w:r>
      <w:r w:rsidR="00555B00" w:rsidRPr="000B7407">
        <w:rPr>
          <w:rFonts w:cs="Arial"/>
          <w:szCs w:val="22"/>
        </w:rPr>
        <w:t>a</w:t>
      </w:r>
      <w:r w:rsidRPr="000B7407">
        <w:rPr>
          <w:rFonts w:cs="Arial"/>
          <w:szCs w:val="22"/>
        </w:rPr>
        <w:t xml:space="preserve"> scheda </w:t>
      </w:r>
      <w:r w:rsidR="000816B5" w:rsidRPr="000B7407">
        <w:rPr>
          <w:rFonts w:cs="Arial"/>
          <w:szCs w:val="22"/>
        </w:rPr>
        <w:t>“P</w:t>
      </w:r>
      <w:r w:rsidR="00212598" w:rsidRPr="000B7407">
        <w:rPr>
          <w:rFonts w:cs="Arial"/>
          <w:szCs w:val="22"/>
        </w:rPr>
        <w:t>A</w:t>
      </w:r>
      <w:r w:rsidR="000816B5" w:rsidRPr="000B7407">
        <w:rPr>
          <w:rFonts w:cs="Arial"/>
          <w:szCs w:val="22"/>
        </w:rPr>
        <w:t>I – P</w:t>
      </w:r>
      <w:r w:rsidR="00212598" w:rsidRPr="000B7407">
        <w:rPr>
          <w:rFonts w:cs="Arial"/>
          <w:szCs w:val="22"/>
        </w:rPr>
        <w:t>iano assistenziale i</w:t>
      </w:r>
      <w:r w:rsidR="000816B5" w:rsidRPr="000B7407">
        <w:rPr>
          <w:rFonts w:cs="Arial"/>
          <w:szCs w:val="22"/>
        </w:rPr>
        <w:t>ndividual</w:t>
      </w:r>
      <w:r w:rsidR="00212598" w:rsidRPr="000B7407">
        <w:rPr>
          <w:rFonts w:cs="Arial"/>
          <w:szCs w:val="22"/>
        </w:rPr>
        <w:t>izzato</w:t>
      </w:r>
      <w:r w:rsidR="000816B5" w:rsidRPr="000B7407">
        <w:rPr>
          <w:rFonts w:cs="Arial"/>
          <w:szCs w:val="22"/>
        </w:rPr>
        <w:t xml:space="preserve">” </w:t>
      </w:r>
      <w:r w:rsidR="003D2F7D" w:rsidRPr="000B7407">
        <w:rPr>
          <w:rFonts w:cs="Arial"/>
          <w:szCs w:val="22"/>
        </w:rPr>
        <w:t xml:space="preserve">della </w:t>
      </w:r>
      <w:r w:rsidR="000816B5" w:rsidRPr="000B7407">
        <w:rPr>
          <w:rFonts w:cs="Arial"/>
          <w:szCs w:val="22"/>
        </w:rPr>
        <w:t xml:space="preserve">corrispondente </w:t>
      </w:r>
      <w:r w:rsidR="003D2F7D" w:rsidRPr="000B7407">
        <w:rPr>
          <w:rFonts w:cs="Arial"/>
          <w:szCs w:val="22"/>
        </w:rPr>
        <w:t>fase</w:t>
      </w:r>
      <w:r w:rsidR="000816B5" w:rsidRPr="000B7407">
        <w:rPr>
          <w:rFonts w:cs="Arial"/>
          <w:szCs w:val="22"/>
        </w:rPr>
        <w:t xml:space="preserve"> </w:t>
      </w:r>
      <w:r w:rsidR="003D2F7D" w:rsidRPr="000B7407">
        <w:rPr>
          <w:rFonts w:cs="Arial"/>
          <w:szCs w:val="22"/>
        </w:rPr>
        <w:t>risulta</w:t>
      </w:r>
      <w:r w:rsidR="000816B5" w:rsidRPr="000B7407">
        <w:rPr>
          <w:rFonts w:cs="Arial"/>
          <w:szCs w:val="22"/>
        </w:rPr>
        <w:t xml:space="preserve"> </w:t>
      </w:r>
      <w:r w:rsidR="003D2F7D" w:rsidRPr="000B7407">
        <w:rPr>
          <w:rFonts w:cs="Arial"/>
          <w:szCs w:val="22"/>
        </w:rPr>
        <w:t>corre</w:t>
      </w:r>
      <w:r w:rsidRPr="000B7407">
        <w:rPr>
          <w:rFonts w:cs="Arial"/>
          <w:szCs w:val="22"/>
        </w:rPr>
        <w:t>ttamente compilata</w:t>
      </w:r>
      <w:r w:rsidR="00B118D3" w:rsidRPr="000B7407">
        <w:rPr>
          <w:rFonts w:cs="Arial"/>
          <w:szCs w:val="22"/>
        </w:rPr>
        <w:t xml:space="preserve">. </w:t>
      </w:r>
    </w:p>
    <w:p w14:paraId="493727F2" w14:textId="2D3D7A85" w:rsidR="003D7035" w:rsidRPr="000B7407" w:rsidRDefault="00171D6F" w:rsidP="00171D6F">
      <w:pPr>
        <w:pStyle w:val="ListParagraph"/>
        <w:spacing w:after="120" w:line="240" w:lineRule="auto"/>
        <w:ind w:left="360"/>
        <w:rPr>
          <w:rFonts w:cs="Arial"/>
          <w:bCs/>
          <w:szCs w:val="22"/>
        </w:rPr>
      </w:pPr>
      <w:r w:rsidRPr="000B7407">
        <w:rPr>
          <w:rFonts w:cs="Arial"/>
          <w:szCs w:val="22"/>
        </w:rPr>
        <w:t>I</w:t>
      </w:r>
      <w:r w:rsidR="000F0505" w:rsidRPr="000B7407">
        <w:rPr>
          <w:rFonts w:cs="Arial"/>
          <w:szCs w:val="22"/>
        </w:rPr>
        <w:t>n tal caso, l</w:t>
      </w:r>
      <w:r w:rsidR="003D7035" w:rsidRPr="000B7407">
        <w:rPr>
          <w:rFonts w:cs="Arial"/>
          <w:szCs w:val="22"/>
        </w:rPr>
        <w:t>o stato dell’accesso passerà da “</w:t>
      </w:r>
      <w:r w:rsidR="003D2F7D" w:rsidRPr="000B7407">
        <w:rPr>
          <w:rFonts w:cs="Arial"/>
          <w:szCs w:val="22"/>
        </w:rPr>
        <w:t>P</w:t>
      </w:r>
      <w:r w:rsidRPr="000B7407">
        <w:rPr>
          <w:rFonts w:cs="Arial"/>
          <w:szCs w:val="22"/>
        </w:rPr>
        <w:t>A</w:t>
      </w:r>
      <w:r w:rsidR="003D2F7D" w:rsidRPr="000B7407">
        <w:rPr>
          <w:rFonts w:cs="Arial"/>
          <w:szCs w:val="22"/>
        </w:rPr>
        <w:t>I</w:t>
      </w:r>
      <w:r w:rsidR="003D7035" w:rsidRPr="000B7407">
        <w:rPr>
          <w:rFonts w:cs="Arial"/>
          <w:szCs w:val="22"/>
        </w:rPr>
        <w:t>” a “</w:t>
      </w:r>
      <w:r w:rsidR="00A40E4C" w:rsidRPr="000B7407">
        <w:rPr>
          <w:rFonts w:cs="Arial"/>
          <w:szCs w:val="22"/>
        </w:rPr>
        <w:t xml:space="preserve">Accesso in </w:t>
      </w:r>
      <w:r w:rsidRPr="000B7407">
        <w:rPr>
          <w:rFonts w:cs="Arial"/>
          <w:szCs w:val="22"/>
        </w:rPr>
        <w:t>Struttura</w:t>
      </w:r>
      <w:r w:rsidR="003D7035" w:rsidRPr="000B7407">
        <w:rPr>
          <w:rFonts w:cs="Arial"/>
          <w:szCs w:val="22"/>
        </w:rPr>
        <w:t xml:space="preserve">” e l’utente verrà indirizzato direttamente alla schermata di riepilogo della fase successiva. </w:t>
      </w:r>
    </w:p>
    <w:p w14:paraId="58491FA4" w14:textId="1CF00D40" w:rsidR="003D7035" w:rsidRPr="000B7407" w:rsidRDefault="003D7035" w:rsidP="0026688A">
      <w:pPr>
        <w:pStyle w:val="ListParagraph"/>
        <w:numPr>
          <w:ilvl w:val="0"/>
          <w:numId w:val="27"/>
        </w:numPr>
        <w:spacing w:after="120" w:line="240" w:lineRule="auto"/>
        <w:rPr>
          <w:rFonts w:cs="Arial"/>
          <w:szCs w:val="22"/>
        </w:rPr>
      </w:pPr>
      <w:r w:rsidRPr="000B7407">
        <w:rPr>
          <w:rFonts w:cs="Arial"/>
          <w:szCs w:val="22"/>
        </w:rPr>
        <w:t>Se l’utente non ha completato</w:t>
      </w:r>
      <w:r w:rsidR="00EC0528" w:rsidRPr="000B7407">
        <w:rPr>
          <w:rFonts w:cs="Arial"/>
          <w:szCs w:val="22"/>
        </w:rPr>
        <w:t xml:space="preserve"> in modo corretto</w:t>
      </w:r>
      <w:r w:rsidRPr="000B7407">
        <w:rPr>
          <w:rFonts w:cs="Arial"/>
          <w:szCs w:val="22"/>
        </w:rPr>
        <w:t xml:space="preserve"> l</w:t>
      </w:r>
      <w:r w:rsidR="00A40E4C" w:rsidRPr="000B7407">
        <w:rPr>
          <w:rFonts w:cs="Arial"/>
          <w:szCs w:val="22"/>
        </w:rPr>
        <w:t>’inserimento delle informazioni nell</w:t>
      </w:r>
      <w:r w:rsidR="00555B00" w:rsidRPr="000B7407">
        <w:rPr>
          <w:rFonts w:cs="Arial"/>
          <w:szCs w:val="22"/>
        </w:rPr>
        <w:t>a</w:t>
      </w:r>
      <w:r w:rsidRPr="000B7407">
        <w:rPr>
          <w:rFonts w:cs="Arial"/>
          <w:szCs w:val="22"/>
        </w:rPr>
        <w:t xml:space="preserve"> sched</w:t>
      </w:r>
      <w:r w:rsidR="00555B00" w:rsidRPr="000B7407">
        <w:rPr>
          <w:rFonts w:cs="Arial"/>
          <w:szCs w:val="22"/>
        </w:rPr>
        <w:t>a</w:t>
      </w:r>
      <w:r w:rsidR="00A40E4C" w:rsidRPr="000B7407">
        <w:rPr>
          <w:rFonts w:cs="Arial"/>
          <w:szCs w:val="22"/>
        </w:rPr>
        <w:t xml:space="preserve"> </w:t>
      </w:r>
      <w:r w:rsidRPr="000B7407">
        <w:rPr>
          <w:rFonts w:cs="Arial"/>
          <w:szCs w:val="22"/>
        </w:rPr>
        <w:t>“P</w:t>
      </w:r>
      <w:r w:rsidR="006E2570" w:rsidRPr="000B7407">
        <w:rPr>
          <w:rFonts w:cs="Arial"/>
          <w:szCs w:val="22"/>
        </w:rPr>
        <w:t>A</w:t>
      </w:r>
      <w:r w:rsidR="00555B00" w:rsidRPr="000B7407">
        <w:rPr>
          <w:rFonts w:cs="Arial"/>
          <w:szCs w:val="22"/>
        </w:rPr>
        <w:t xml:space="preserve">I – </w:t>
      </w:r>
      <w:r w:rsidR="006E2570" w:rsidRPr="000B7407">
        <w:rPr>
          <w:rFonts w:cs="Arial"/>
          <w:szCs w:val="22"/>
        </w:rPr>
        <w:t>Piano assistenziale individualizzato</w:t>
      </w:r>
      <w:r w:rsidR="00555B00" w:rsidRPr="000B7407">
        <w:rPr>
          <w:rFonts w:cs="Arial"/>
          <w:szCs w:val="22"/>
        </w:rPr>
        <w:t>”</w:t>
      </w:r>
      <w:r w:rsidRPr="000B7407">
        <w:rPr>
          <w:rFonts w:cs="Arial"/>
          <w:szCs w:val="22"/>
        </w:rPr>
        <w:t>, il sistema gener</w:t>
      </w:r>
      <w:r w:rsidR="00F53429" w:rsidRPr="000B7407">
        <w:rPr>
          <w:rFonts w:cs="Arial"/>
          <w:szCs w:val="22"/>
        </w:rPr>
        <w:t>erà</w:t>
      </w:r>
      <w:r w:rsidRPr="000B7407">
        <w:rPr>
          <w:rFonts w:cs="Arial"/>
          <w:szCs w:val="22"/>
        </w:rPr>
        <w:t xml:space="preserve"> un messaggio di errore che avverte l’utente del mancato inserimento delle informazioni da registrare e non permette di proseguire nel </w:t>
      </w:r>
      <w:r w:rsidRPr="000B7407">
        <w:rPr>
          <w:rFonts w:cs="Arial"/>
          <w:i/>
          <w:iCs/>
          <w:szCs w:val="22"/>
        </w:rPr>
        <w:t>workflow</w:t>
      </w:r>
      <w:r w:rsidRPr="000B7407">
        <w:rPr>
          <w:rFonts w:cs="Arial"/>
          <w:szCs w:val="22"/>
        </w:rPr>
        <w:t xml:space="preserve">. </w:t>
      </w:r>
    </w:p>
    <w:p w14:paraId="6BB1DCF1" w14:textId="24986FFE" w:rsidR="003D7035" w:rsidRPr="000B7407" w:rsidRDefault="003D7035" w:rsidP="003D7035">
      <w:pPr>
        <w:rPr>
          <w:rFonts w:cs="Arial"/>
          <w:szCs w:val="22"/>
        </w:rPr>
      </w:pPr>
      <w:r w:rsidRPr="000B7407">
        <w:rPr>
          <w:rFonts w:cs="Arial"/>
          <w:szCs w:val="22"/>
        </w:rPr>
        <w:t>Dopo la validazione, l’utente verrà indirizzato direttamente alla fase successiva “</w:t>
      </w:r>
      <w:r w:rsidR="00551C36" w:rsidRPr="000B7407">
        <w:rPr>
          <w:rFonts w:cs="Arial"/>
          <w:szCs w:val="22"/>
        </w:rPr>
        <w:t xml:space="preserve">Accesso in </w:t>
      </w:r>
      <w:r w:rsidR="00F53429" w:rsidRPr="000B7407">
        <w:rPr>
          <w:rFonts w:cs="Arial"/>
          <w:szCs w:val="22"/>
        </w:rPr>
        <w:t>Struttura</w:t>
      </w:r>
      <w:r w:rsidRPr="000B7407">
        <w:rPr>
          <w:rFonts w:cs="Arial"/>
          <w:szCs w:val="22"/>
        </w:rPr>
        <w:t>” e potrà accedere alle schede precedentemente compilate nella fase “</w:t>
      </w:r>
      <w:r w:rsidR="00551C36" w:rsidRPr="000B7407">
        <w:rPr>
          <w:rFonts w:cs="Arial"/>
          <w:szCs w:val="22"/>
        </w:rPr>
        <w:t>P</w:t>
      </w:r>
      <w:r w:rsidR="00F53429" w:rsidRPr="000B7407">
        <w:rPr>
          <w:rFonts w:cs="Arial"/>
          <w:szCs w:val="22"/>
        </w:rPr>
        <w:t>A</w:t>
      </w:r>
      <w:r w:rsidR="00551C36" w:rsidRPr="000B7407">
        <w:rPr>
          <w:rFonts w:cs="Arial"/>
          <w:szCs w:val="22"/>
        </w:rPr>
        <w:t>I</w:t>
      </w:r>
      <w:r w:rsidRPr="000B7407">
        <w:rPr>
          <w:rFonts w:cs="Arial"/>
          <w:szCs w:val="22"/>
        </w:rPr>
        <w:t xml:space="preserve">” in sola modalità di visualizzazione, ovvero senza la possibilità di modificare le informazioni presenti a sistema. </w:t>
      </w:r>
    </w:p>
    <w:p w14:paraId="2175FE5E" w14:textId="4B505FF8" w:rsidR="003D7035" w:rsidRPr="000B7407" w:rsidRDefault="00680CAA" w:rsidP="003D7035">
      <w:pPr>
        <w:rPr>
          <w:rFonts w:cs="Arial"/>
          <w:szCs w:val="22"/>
        </w:rPr>
      </w:pPr>
      <w:r w:rsidRPr="000B7407">
        <w:rPr>
          <w:rFonts w:cs="Arial"/>
          <w:szCs w:val="22"/>
        </w:rPr>
        <w:t xml:space="preserve">Altrimenti, cliccando sul pulsante </w:t>
      </w:r>
      <w:r w:rsidR="00C76B8F" w:rsidRPr="000B7407">
        <w:rPr>
          <w:rFonts w:cs="Arial"/>
          <w:noProof/>
          <w:color w:val="2B579A"/>
          <w:szCs w:val="22"/>
          <w:shd w:val="clear" w:color="auto" w:fill="E6E6E6"/>
        </w:rPr>
        <w:drawing>
          <wp:inline distT="0" distB="0" distL="0" distR="0" wp14:anchorId="657E7F5D" wp14:editId="40E8FD8F">
            <wp:extent cx="349857" cy="198782"/>
            <wp:effectExtent l="0" t="0" r="0" b="0"/>
            <wp:docPr id="37" name="Immagin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4"/>
                    <a:srcRect r="48789" b="6553"/>
                    <a:stretch/>
                  </pic:blipFill>
                  <pic:spPr bwMode="auto">
                    <a:xfrm>
                      <a:off x="0" y="0"/>
                      <a:ext cx="359103" cy="204036"/>
                    </a:xfrm>
                    <a:prstGeom prst="rect">
                      <a:avLst/>
                    </a:prstGeom>
                    <a:ln>
                      <a:noFill/>
                    </a:ln>
                    <a:extLst>
                      <a:ext uri="{53640926-AAD7-44D8-BBD7-CCE9431645EC}">
                        <a14:shadowObscured xmlns:a14="http://schemas.microsoft.com/office/drawing/2010/main"/>
                      </a:ext>
                    </a:extLst>
                  </pic:spPr>
                </pic:pic>
              </a:graphicData>
            </a:graphic>
          </wp:inline>
        </w:drawing>
      </w:r>
      <w:r w:rsidRPr="000B7407">
        <w:rPr>
          <w:rFonts w:cs="Arial"/>
          <w:szCs w:val="22"/>
        </w:rPr>
        <w:t>, tornerà alla schermata precedente senza salvare alcuna azione.</w:t>
      </w:r>
    </w:p>
    <w:p w14:paraId="2DE927B9" w14:textId="77777777" w:rsidR="00680CAA" w:rsidRPr="000B7407" w:rsidRDefault="00680CAA" w:rsidP="003D7035">
      <w:pPr>
        <w:rPr>
          <w:rFonts w:cs="Arial"/>
          <w:szCs w:val="22"/>
        </w:rPr>
      </w:pPr>
    </w:p>
    <w:p w14:paraId="6029234C" w14:textId="184E6CB9" w:rsidR="004A60AD" w:rsidRPr="000B7407" w:rsidRDefault="003D7035" w:rsidP="005D51EA">
      <w:pPr>
        <w:rPr>
          <w:rFonts w:cs="Arial"/>
          <w:szCs w:val="22"/>
        </w:rPr>
      </w:pPr>
      <w:r w:rsidRPr="000B7407">
        <w:rPr>
          <w:rFonts w:cs="Arial"/>
          <w:szCs w:val="22"/>
        </w:rPr>
        <w:t>Se invece, nella pagina di riepilogo della fase “</w:t>
      </w:r>
      <w:r w:rsidR="007F5D73" w:rsidRPr="000B7407">
        <w:rPr>
          <w:rFonts w:cs="Arial"/>
          <w:szCs w:val="22"/>
        </w:rPr>
        <w:t>P</w:t>
      </w:r>
      <w:r w:rsidR="00C76B8F" w:rsidRPr="000B7407">
        <w:rPr>
          <w:rFonts w:cs="Arial"/>
          <w:szCs w:val="22"/>
        </w:rPr>
        <w:t>A</w:t>
      </w:r>
      <w:r w:rsidR="007F5D73" w:rsidRPr="000B7407">
        <w:rPr>
          <w:rFonts w:cs="Arial"/>
          <w:szCs w:val="22"/>
        </w:rPr>
        <w:t>I</w:t>
      </w:r>
      <w:r w:rsidRPr="000B7407">
        <w:rPr>
          <w:rFonts w:cs="Arial"/>
          <w:szCs w:val="22"/>
        </w:rPr>
        <w:t>”, l’utente sceglie di invalidare lo step tramite apposito pulsante</w:t>
      </w:r>
      <w:r w:rsidR="00EA1A5D" w:rsidRPr="000B7407">
        <w:rPr>
          <w:rFonts w:cs="Arial"/>
          <w:szCs w:val="22"/>
        </w:rPr>
        <w:t xml:space="preserve"> </w:t>
      </w:r>
      <w:r w:rsidR="008655CD" w:rsidRPr="008655CD">
        <w:rPr>
          <w:rFonts w:cs="Arial"/>
          <w:noProof/>
          <w:szCs w:val="22"/>
        </w:rPr>
        <w:drawing>
          <wp:inline distT="0" distB="0" distL="0" distR="0" wp14:anchorId="4C5B91E1" wp14:editId="1648D652">
            <wp:extent cx="971550" cy="209550"/>
            <wp:effectExtent l="0" t="0" r="0" b="0"/>
            <wp:docPr id="1218131052"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8131052" name=""/>
                    <pic:cNvPicPr/>
                  </pic:nvPicPr>
                  <pic:blipFill>
                    <a:blip r:embed="rId223"/>
                    <a:stretch>
                      <a:fillRect/>
                    </a:stretch>
                  </pic:blipFill>
                  <pic:spPr>
                    <a:xfrm>
                      <a:off x="0" y="0"/>
                      <a:ext cx="1001093" cy="215922"/>
                    </a:xfrm>
                    <a:prstGeom prst="rect">
                      <a:avLst/>
                    </a:prstGeom>
                  </pic:spPr>
                </pic:pic>
              </a:graphicData>
            </a:graphic>
          </wp:inline>
        </w:drawing>
      </w:r>
      <w:r w:rsidR="008655CD">
        <w:rPr>
          <w:rFonts w:cs="Arial"/>
          <w:szCs w:val="22"/>
        </w:rPr>
        <w:t xml:space="preserve">, </w:t>
      </w:r>
      <w:r w:rsidRPr="000B7407">
        <w:rPr>
          <w:rFonts w:cs="Arial"/>
          <w:szCs w:val="22"/>
        </w:rPr>
        <w:t>il sistema mostra un pop-up che conferma della scelta</w:t>
      </w:r>
      <w:r w:rsidR="00A57B9A" w:rsidRPr="000B7407">
        <w:rPr>
          <w:rFonts w:cs="Arial"/>
          <w:szCs w:val="22"/>
        </w:rPr>
        <w:t xml:space="preserve">. </w:t>
      </w:r>
      <w:r w:rsidRPr="000B7407">
        <w:rPr>
          <w:rFonts w:cs="Arial"/>
          <w:szCs w:val="22"/>
        </w:rPr>
        <w:t xml:space="preserve">Se l’utente conferma la scelta cliccando il pulsante </w:t>
      </w:r>
      <w:r w:rsidR="00CC2C9D" w:rsidRPr="000B7407">
        <w:rPr>
          <w:rFonts w:cs="Arial"/>
          <w:noProof/>
          <w:color w:val="2B579A"/>
          <w:szCs w:val="22"/>
          <w:shd w:val="clear" w:color="auto" w:fill="E6E6E6"/>
        </w:rPr>
        <w:drawing>
          <wp:inline distT="0" distB="0" distL="0" distR="0" wp14:anchorId="256F3DE2" wp14:editId="37A5CBF6">
            <wp:extent cx="332713" cy="212372"/>
            <wp:effectExtent l="0" t="0" r="0" b="0"/>
            <wp:docPr id="40" name="Immagin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4"/>
                    <a:srcRect l="51215" t="-7" b="-1"/>
                    <a:stretch/>
                  </pic:blipFill>
                  <pic:spPr bwMode="auto">
                    <a:xfrm>
                      <a:off x="0" y="0"/>
                      <a:ext cx="342098" cy="218363"/>
                    </a:xfrm>
                    <a:prstGeom prst="rect">
                      <a:avLst/>
                    </a:prstGeom>
                    <a:ln>
                      <a:noFill/>
                    </a:ln>
                    <a:extLst>
                      <a:ext uri="{53640926-AAD7-44D8-BBD7-CCE9431645EC}">
                        <a14:shadowObscured xmlns:a14="http://schemas.microsoft.com/office/drawing/2010/main"/>
                      </a:ext>
                    </a:extLst>
                  </pic:spPr>
                </pic:pic>
              </a:graphicData>
            </a:graphic>
          </wp:inline>
        </w:drawing>
      </w:r>
      <w:r w:rsidRPr="000B7407">
        <w:rPr>
          <w:rFonts w:cs="Arial"/>
          <w:szCs w:val="22"/>
        </w:rPr>
        <w:t>, il sistema elimina le informazioni inserite nelle schede della fase “</w:t>
      </w:r>
      <w:r w:rsidR="007F5D73" w:rsidRPr="000B7407">
        <w:rPr>
          <w:rFonts w:cs="Arial"/>
          <w:szCs w:val="22"/>
        </w:rPr>
        <w:t>P</w:t>
      </w:r>
      <w:r w:rsidR="001A1C6E" w:rsidRPr="000B7407">
        <w:rPr>
          <w:rFonts w:cs="Arial"/>
          <w:szCs w:val="22"/>
        </w:rPr>
        <w:t>A</w:t>
      </w:r>
      <w:r w:rsidR="007F5D73" w:rsidRPr="000B7407">
        <w:rPr>
          <w:rFonts w:cs="Arial"/>
          <w:szCs w:val="22"/>
        </w:rPr>
        <w:t>I</w:t>
      </w:r>
      <w:r w:rsidRPr="000B7407">
        <w:rPr>
          <w:rFonts w:cs="Arial"/>
          <w:szCs w:val="22"/>
        </w:rPr>
        <w:t xml:space="preserve">”, lo stato dell’accesso </w:t>
      </w:r>
      <w:r w:rsidR="00CB2955" w:rsidRPr="000B7407">
        <w:rPr>
          <w:rFonts w:cs="Arial"/>
          <w:szCs w:val="22"/>
        </w:rPr>
        <w:t>tornerà</w:t>
      </w:r>
      <w:r w:rsidRPr="000B7407">
        <w:rPr>
          <w:rFonts w:cs="Arial"/>
          <w:szCs w:val="22"/>
        </w:rPr>
        <w:t xml:space="preserve"> da “</w:t>
      </w:r>
      <w:r w:rsidR="007F5D73" w:rsidRPr="000B7407">
        <w:rPr>
          <w:rFonts w:cs="Arial"/>
          <w:szCs w:val="22"/>
        </w:rPr>
        <w:t>P</w:t>
      </w:r>
      <w:r w:rsidR="001A1C6E" w:rsidRPr="000B7407">
        <w:rPr>
          <w:rFonts w:cs="Arial"/>
          <w:szCs w:val="22"/>
        </w:rPr>
        <w:t>A</w:t>
      </w:r>
      <w:r w:rsidR="007F5D73" w:rsidRPr="000B7407">
        <w:rPr>
          <w:rFonts w:cs="Arial"/>
          <w:szCs w:val="22"/>
        </w:rPr>
        <w:t>I</w:t>
      </w:r>
      <w:r w:rsidRPr="000B7407">
        <w:rPr>
          <w:rFonts w:cs="Arial"/>
          <w:szCs w:val="22"/>
        </w:rPr>
        <w:t xml:space="preserve">” a “Valutazione </w:t>
      </w:r>
      <w:r w:rsidR="007F5D73" w:rsidRPr="000B7407">
        <w:rPr>
          <w:rFonts w:cs="Arial"/>
          <w:szCs w:val="22"/>
        </w:rPr>
        <w:t>U.V.</w:t>
      </w:r>
      <w:r w:rsidR="001A1C6E" w:rsidRPr="000B7407">
        <w:rPr>
          <w:rFonts w:cs="Arial"/>
          <w:szCs w:val="22"/>
        </w:rPr>
        <w:t>M</w:t>
      </w:r>
      <w:r w:rsidR="007F5D73" w:rsidRPr="000B7407">
        <w:rPr>
          <w:rFonts w:cs="Arial"/>
          <w:szCs w:val="22"/>
        </w:rPr>
        <w:t>.</w:t>
      </w:r>
      <w:r w:rsidR="001A1C6E" w:rsidRPr="000B7407">
        <w:rPr>
          <w:rFonts w:cs="Arial"/>
          <w:szCs w:val="22"/>
        </w:rPr>
        <w:t>M</w:t>
      </w:r>
      <w:r w:rsidR="007F5D73" w:rsidRPr="000B7407">
        <w:rPr>
          <w:rFonts w:cs="Arial"/>
          <w:szCs w:val="22"/>
        </w:rPr>
        <w:t>.</w:t>
      </w:r>
      <w:r w:rsidRPr="000B7407">
        <w:rPr>
          <w:rFonts w:cs="Arial"/>
          <w:szCs w:val="22"/>
        </w:rPr>
        <w:t>” e l’utente verrà indirizzato direttamente alla schermata di riepilogo della fase precedente.</w:t>
      </w:r>
      <w:r w:rsidR="002D6F1B" w:rsidRPr="000B7407">
        <w:rPr>
          <w:rFonts w:cs="Arial"/>
          <w:szCs w:val="22"/>
        </w:rPr>
        <w:t xml:space="preserve"> Altrimenti, cliccando sul pulsante </w:t>
      </w:r>
      <w:r w:rsidR="001A1C6E" w:rsidRPr="000B7407">
        <w:rPr>
          <w:rFonts w:cs="Arial"/>
          <w:noProof/>
          <w:color w:val="2B579A"/>
          <w:szCs w:val="22"/>
          <w:shd w:val="clear" w:color="auto" w:fill="E6E6E6"/>
        </w:rPr>
        <w:drawing>
          <wp:inline distT="0" distB="0" distL="0" distR="0" wp14:anchorId="1EE15D2D" wp14:editId="46C03833">
            <wp:extent cx="349857" cy="198782"/>
            <wp:effectExtent l="0" t="0" r="0" b="0"/>
            <wp:docPr id="41" name="Immagin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4"/>
                    <a:srcRect r="48789" b="6553"/>
                    <a:stretch/>
                  </pic:blipFill>
                  <pic:spPr bwMode="auto">
                    <a:xfrm>
                      <a:off x="0" y="0"/>
                      <a:ext cx="359103" cy="204036"/>
                    </a:xfrm>
                    <a:prstGeom prst="rect">
                      <a:avLst/>
                    </a:prstGeom>
                    <a:ln>
                      <a:noFill/>
                    </a:ln>
                    <a:extLst>
                      <a:ext uri="{53640926-AAD7-44D8-BBD7-CCE9431645EC}">
                        <a14:shadowObscured xmlns:a14="http://schemas.microsoft.com/office/drawing/2010/main"/>
                      </a:ext>
                    </a:extLst>
                  </pic:spPr>
                </pic:pic>
              </a:graphicData>
            </a:graphic>
          </wp:inline>
        </w:drawing>
      </w:r>
      <w:r w:rsidR="00680CAA" w:rsidRPr="000B7407">
        <w:rPr>
          <w:rFonts w:cs="Arial"/>
          <w:szCs w:val="22"/>
        </w:rPr>
        <w:t xml:space="preserve">, tornerà alla schermata precedente senza salvare alcuna azione. </w:t>
      </w:r>
    </w:p>
    <w:p w14:paraId="2DB7DE83" w14:textId="2B4D0E73" w:rsidR="005D51EA" w:rsidRPr="000B7407" w:rsidRDefault="005D51EA" w:rsidP="00E84CDD">
      <w:pPr>
        <w:pStyle w:val="Heading3"/>
        <w:numPr>
          <w:ilvl w:val="2"/>
          <w:numId w:val="71"/>
        </w:numPr>
        <w:rPr>
          <w:sz w:val="22"/>
        </w:rPr>
      </w:pPr>
      <w:bookmarkStart w:id="165" w:name="_Toc138936494"/>
      <w:bookmarkStart w:id="166" w:name="_Toc209456547"/>
      <w:r w:rsidRPr="000B7407">
        <w:rPr>
          <w:sz w:val="22"/>
        </w:rPr>
        <w:t xml:space="preserve">Fase “Accesso in </w:t>
      </w:r>
      <w:r w:rsidR="001B3FD9" w:rsidRPr="000B7407">
        <w:rPr>
          <w:sz w:val="22"/>
        </w:rPr>
        <w:t>Struttura</w:t>
      </w:r>
      <w:r w:rsidRPr="000B7407">
        <w:rPr>
          <w:sz w:val="22"/>
        </w:rPr>
        <w:t>”</w:t>
      </w:r>
      <w:bookmarkEnd w:id="165"/>
      <w:bookmarkEnd w:id="166"/>
    </w:p>
    <w:p w14:paraId="46F0B24D" w14:textId="27631F2C" w:rsidR="00BF2814" w:rsidRPr="000B7407" w:rsidRDefault="00CE73C7" w:rsidP="00BF2814">
      <w:pPr>
        <w:spacing w:after="120" w:line="240" w:lineRule="auto"/>
        <w:ind w:right="282"/>
        <w:rPr>
          <w:rFonts w:cs="Arial"/>
          <w:szCs w:val="22"/>
        </w:rPr>
      </w:pPr>
      <w:r w:rsidRPr="000B7407">
        <w:rPr>
          <w:rFonts w:cs="Arial"/>
          <w:szCs w:val="22"/>
        </w:rPr>
        <w:t>La</w:t>
      </w:r>
      <w:r w:rsidR="00BF2814" w:rsidRPr="000B7407">
        <w:rPr>
          <w:rFonts w:cs="Arial"/>
          <w:szCs w:val="22"/>
        </w:rPr>
        <w:t xml:space="preserve"> </w:t>
      </w:r>
      <w:r w:rsidR="00514B06" w:rsidRPr="000B7407">
        <w:rPr>
          <w:rFonts w:cs="Arial"/>
          <w:szCs w:val="22"/>
        </w:rPr>
        <w:t xml:space="preserve">fase </w:t>
      </w:r>
      <w:r w:rsidR="00BF2814" w:rsidRPr="000B7407">
        <w:rPr>
          <w:rFonts w:cs="Arial"/>
          <w:szCs w:val="22"/>
        </w:rPr>
        <w:t xml:space="preserve">“Accesso in </w:t>
      </w:r>
      <w:r w:rsidR="00285572" w:rsidRPr="000B7407">
        <w:rPr>
          <w:rFonts w:cs="Arial"/>
          <w:szCs w:val="22"/>
        </w:rPr>
        <w:t>Struttura</w:t>
      </w:r>
      <w:r w:rsidR="00BF2814" w:rsidRPr="000B7407">
        <w:rPr>
          <w:rFonts w:cs="Arial"/>
          <w:szCs w:val="22"/>
        </w:rPr>
        <w:t>”</w:t>
      </w:r>
      <w:r w:rsidRPr="000B7407">
        <w:rPr>
          <w:rFonts w:cs="Arial"/>
          <w:szCs w:val="22"/>
        </w:rPr>
        <w:t xml:space="preserve"> consente all’</w:t>
      </w:r>
      <w:r w:rsidR="00285572" w:rsidRPr="000B7407">
        <w:rPr>
          <w:rFonts w:cs="Arial"/>
          <w:szCs w:val="22"/>
        </w:rPr>
        <w:t>utente loggato</w:t>
      </w:r>
      <w:r w:rsidRPr="000B7407">
        <w:rPr>
          <w:rFonts w:cs="Arial"/>
          <w:szCs w:val="22"/>
        </w:rPr>
        <w:t xml:space="preserve"> U.</w:t>
      </w:r>
      <w:r w:rsidR="0046521A" w:rsidRPr="000B7407">
        <w:rPr>
          <w:rFonts w:cs="Arial"/>
          <w:szCs w:val="22"/>
        </w:rPr>
        <w:t>O</w:t>
      </w:r>
      <w:r w:rsidRPr="000B7407">
        <w:rPr>
          <w:rFonts w:cs="Arial"/>
          <w:szCs w:val="22"/>
        </w:rPr>
        <w:t xml:space="preserve">. di </w:t>
      </w:r>
      <w:r w:rsidR="00B22C8C" w:rsidRPr="000B7407">
        <w:rPr>
          <w:rFonts w:cs="Arial"/>
          <w:szCs w:val="22"/>
        </w:rPr>
        <w:t>visionare</w:t>
      </w:r>
      <w:r w:rsidR="00285572" w:rsidRPr="000B7407">
        <w:rPr>
          <w:rFonts w:cs="Arial"/>
          <w:szCs w:val="22"/>
        </w:rPr>
        <w:t xml:space="preserve"> le Strutture acc</w:t>
      </w:r>
      <w:r w:rsidR="002F7E3D" w:rsidRPr="000B7407">
        <w:rPr>
          <w:rFonts w:cs="Arial"/>
          <w:szCs w:val="22"/>
        </w:rPr>
        <w:t xml:space="preserve">reditate </w:t>
      </w:r>
      <w:r w:rsidR="00B22C8C" w:rsidRPr="000B7407">
        <w:rPr>
          <w:rFonts w:cs="Arial"/>
          <w:szCs w:val="22"/>
        </w:rPr>
        <w:t xml:space="preserve">da suggerire al paziente </w:t>
      </w:r>
      <w:r w:rsidR="00D457B0" w:rsidRPr="000B7407">
        <w:rPr>
          <w:rFonts w:cs="Arial"/>
          <w:szCs w:val="22"/>
        </w:rPr>
        <w:t>e</w:t>
      </w:r>
      <w:r w:rsidR="000648DF" w:rsidRPr="000B7407">
        <w:rPr>
          <w:rFonts w:cs="Arial"/>
          <w:szCs w:val="22"/>
        </w:rPr>
        <w:t xml:space="preserve"> </w:t>
      </w:r>
      <w:r w:rsidR="00820008" w:rsidRPr="000B7407">
        <w:rPr>
          <w:rFonts w:cs="Arial"/>
          <w:szCs w:val="22"/>
        </w:rPr>
        <w:t xml:space="preserve">di venire a conoscenza della presa in carico da parte della Struttura scelta dal paziente per svolgere il trattamento assistenziale. </w:t>
      </w:r>
    </w:p>
    <w:p w14:paraId="37555D5F" w14:textId="77777777" w:rsidR="00F94E8C" w:rsidRPr="000B7407" w:rsidRDefault="00BF2814" w:rsidP="00F94E8C">
      <w:pPr>
        <w:spacing w:after="120" w:line="240" w:lineRule="auto"/>
        <w:ind w:right="282"/>
        <w:rPr>
          <w:rFonts w:cs="Arial"/>
          <w:szCs w:val="22"/>
        </w:rPr>
      </w:pPr>
      <w:r w:rsidRPr="000B7407">
        <w:rPr>
          <w:rFonts w:cs="Arial"/>
          <w:szCs w:val="22"/>
        </w:rPr>
        <w:t>All’interno della sezione saranno presenti le seguenti schede:</w:t>
      </w:r>
    </w:p>
    <w:p w14:paraId="6224D0A1" w14:textId="16395B3A" w:rsidR="00B4725B" w:rsidRPr="000B7407" w:rsidRDefault="00BF2814" w:rsidP="0026688A">
      <w:pPr>
        <w:pStyle w:val="ListParagraph"/>
        <w:numPr>
          <w:ilvl w:val="0"/>
          <w:numId w:val="27"/>
        </w:numPr>
        <w:spacing w:after="120" w:line="240" w:lineRule="auto"/>
        <w:ind w:right="282"/>
        <w:rPr>
          <w:rFonts w:cs="Arial"/>
          <w:szCs w:val="22"/>
        </w:rPr>
      </w:pPr>
      <w:r w:rsidRPr="000B7407">
        <w:rPr>
          <w:rFonts w:cs="Arial"/>
          <w:b/>
          <w:bCs/>
          <w:szCs w:val="22"/>
        </w:rPr>
        <w:t xml:space="preserve">Elenco </w:t>
      </w:r>
      <w:r w:rsidR="00D457B0" w:rsidRPr="000B7407">
        <w:rPr>
          <w:rFonts w:cs="Arial"/>
          <w:b/>
          <w:bCs/>
          <w:szCs w:val="22"/>
        </w:rPr>
        <w:t>Strutture</w:t>
      </w:r>
      <w:r w:rsidR="00820008" w:rsidRPr="000B7407">
        <w:rPr>
          <w:rFonts w:cs="Arial"/>
          <w:b/>
          <w:bCs/>
          <w:szCs w:val="22"/>
        </w:rPr>
        <w:t xml:space="preserve"> accreditate</w:t>
      </w:r>
      <w:r w:rsidRPr="000B7407">
        <w:rPr>
          <w:rFonts w:cs="Arial"/>
          <w:b/>
          <w:bCs/>
          <w:szCs w:val="22"/>
        </w:rPr>
        <w:t xml:space="preserve">, </w:t>
      </w:r>
      <w:r w:rsidRPr="000B7407">
        <w:rPr>
          <w:rFonts w:cs="Arial"/>
          <w:szCs w:val="22"/>
        </w:rPr>
        <w:t>che consentirà all’utente profilato dell’U.O. di visualizzare l’elenco de</w:t>
      </w:r>
      <w:r w:rsidR="00820008" w:rsidRPr="000B7407">
        <w:rPr>
          <w:rFonts w:cs="Arial"/>
          <w:szCs w:val="22"/>
        </w:rPr>
        <w:t>lle Strutture disponi</w:t>
      </w:r>
      <w:r w:rsidRPr="000B7407">
        <w:rPr>
          <w:rFonts w:cs="Arial"/>
          <w:szCs w:val="22"/>
        </w:rPr>
        <w:t xml:space="preserve">bili ad un’eventuale presa in carico dell’assistito </w:t>
      </w:r>
      <w:r w:rsidR="00526275" w:rsidRPr="000B7407">
        <w:rPr>
          <w:rFonts w:cs="Arial"/>
          <w:szCs w:val="22"/>
        </w:rPr>
        <w:t xml:space="preserve">in base ad una serie di </w:t>
      </w:r>
      <w:r w:rsidR="00B31624" w:rsidRPr="000B7407">
        <w:rPr>
          <w:rFonts w:cs="Arial"/>
          <w:szCs w:val="22"/>
        </w:rPr>
        <w:t>requisiti</w:t>
      </w:r>
      <w:r w:rsidR="00E0093D">
        <w:rPr>
          <w:rFonts w:cs="Arial"/>
          <w:szCs w:val="22"/>
        </w:rPr>
        <w:t>;</w:t>
      </w:r>
    </w:p>
    <w:p w14:paraId="12E514DD" w14:textId="77777777" w:rsidR="00E46EF9" w:rsidRPr="000B7407" w:rsidRDefault="00E46EF9" w:rsidP="00E46EF9">
      <w:pPr>
        <w:pStyle w:val="ListParagraph"/>
        <w:spacing w:after="120" w:line="240" w:lineRule="auto"/>
        <w:ind w:left="644" w:right="282"/>
        <w:rPr>
          <w:rFonts w:cs="Arial"/>
          <w:szCs w:val="22"/>
        </w:rPr>
      </w:pPr>
    </w:p>
    <w:p w14:paraId="2C18D527" w14:textId="6DBB67D8" w:rsidR="00E46EF9" w:rsidRPr="000B7407" w:rsidRDefault="00BF2814" w:rsidP="0026688A">
      <w:pPr>
        <w:pStyle w:val="ListParagraph"/>
        <w:numPr>
          <w:ilvl w:val="0"/>
          <w:numId w:val="27"/>
        </w:numPr>
        <w:spacing w:after="120" w:line="240" w:lineRule="auto"/>
        <w:ind w:right="282"/>
        <w:rPr>
          <w:rFonts w:cs="Arial"/>
          <w:szCs w:val="22"/>
        </w:rPr>
      </w:pPr>
      <w:r w:rsidRPr="000B7407">
        <w:rPr>
          <w:rFonts w:cs="Arial"/>
          <w:b/>
          <w:bCs/>
          <w:szCs w:val="22"/>
        </w:rPr>
        <w:t>Pr</w:t>
      </w:r>
      <w:r w:rsidR="00820008" w:rsidRPr="000B7407">
        <w:rPr>
          <w:rFonts w:cs="Arial"/>
          <w:b/>
          <w:bCs/>
          <w:szCs w:val="22"/>
        </w:rPr>
        <w:t>esa in carico</w:t>
      </w:r>
      <w:r w:rsidR="00D64A76" w:rsidRPr="000B7407">
        <w:rPr>
          <w:rFonts w:cs="Arial"/>
          <w:b/>
          <w:bCs/>
          <w:szCs w:val="22"/>
        </w:rPr>
        <w:t>,</w:t>
      </w:r>
      <w:r w:rsidRPr="000B7407">
        <w:rPr>
          <w:rFonts w:cs="Arial"/>
          <w:b/>
          <w:bCs/>
          <w:szCs w:val="22"/>
        </w:rPr>
        <w:t xml:space="preserve"> </w:t>
      </w:r>
      <w:r w:rsidRPr="000B7407">
        <w:rPr>
          <w:rFonts w:cs="Arial"/>
          <w:szCs w:val="22"/>
        </w:rPr>
        <w:t>che consentirà all’utente profilato dell’U.O. di visualizzare</w:t>
      </w:r>
      <w:r w:rsidR="005C6E1B" w:rsidRPr="000B7407">
        <w:rPr>
          <w:rFonts w:cs="Arial"/>
          <w:szCs w:val="22"/>
        </w:rPr>
        <w:t xml:space="preserve"> le informazioni di presa in carico</w:t>
      </w:r>
      <w:r w:rsidRPr="000B7407">
        <w:rPr>
          <w:rFonts w:cs="Arial"/>
          <w:szCs w:val="22"/>
        </w:rPr>
        <w:t xml:space="preserve"> </w:t>
      </w:r>
      <w:r w:rsidR="004F4BCC" w:rsidRPr="000B7407">
        <w:rPr>
          <w:rFonts w:cs="Arial"/>
          <w:szCs w:val="22"/>
        </w:rPr>
        <w:t xml:space="preserve">inserita </w:t>
      </w:r>
      <w:r w:rsidRPr="000B7407">
        <w:rPr>
          <w:rFonts w:cs="Arial"/>
          <w:szCs w:val="22"/>
        </w:rPr>
        <w:t>d</w:t>
      </w:r>
      <w:r w:rsidR="004F4BCC" w:rsidRPr="000B7407">
        <w:rPr>
          <w:rFonts w:cs="Arial"/>
          <w:szCs w:val="22"/>
        </w:rPr>
        <w:t>a</w:t>
      </w:r>
      <w:r w:rsidRPr="000B7407">
        <w:rPr>
          <w:rFonts w:cs="Arial"/>
          <w:szCs w:val="22"/>
        </w:rPr>
        <w:t>l</w:t>
      </w:r>
      <w:r w:rsidR="005C6E1B" w:rsidRPr="000B7407">
        <w:rPr>
          <w:rFonts w:cs="Arial"/>
          <w:szCs w:val="22"/>
        </w:rPr>
        <w:t xml:space="preserve">la Struttura </w:t>
      </w:r>
      <w:r w:rsidR="00AB0250" w:rsidRPr="000B7407">
        <w:rPr>
          <w:rFonts w:cs="Arial"/>
          <w:szCs w:val="22"/>
        </w:rPr>
        <w:t xml:space="preserve">in cui l’assistito </w:t>
      </w:r>
      <w:r w:rsidR="005C6E1B" w:rsidRPr="000B7407">
        <w:rPr>
          <w:rFonts w:cs="Arial"/>
          <w:szCs w:val="22"/>
        </w:rPr>
        <w:t xml:space="preserve">si </w:t>
      </w:r>
      <w:r w:rsidR="00AB0250" w:rsidRPr="000B7407">
        <w:rPr>
          <w:rFonts w:cs="Arial"/>
          <w:szCs w:val="22"/>
        </w:rPr>
        <w:t xml:space="preserve">è </w:t>
      </w:r>
      <w:r w:rsidR="005C6E1B" w:rsidRPr="000B7407">
        <w:rPr>
          <w:rFonts w:cs="Arial"/>
          <w:szCs w:val="22"/>
        </w:rPr>
        <w:t xml:space="preserve">recato </w:t>
      </w:r>
      <w:r w:rsidR="00A927E5" w:rsidRPr="000B7407">
        <w:rPr>
          <w:rFonts w:cs="Arial"/>
          <w:szCs w:val="22"/>
        </w:rPr>
        <w:t xml:space="preserve">per </w:t>
      </w:r>
      <w:r w:rsidR="00020B89" w:rsidRPr="000B7407">
        <w:rPr>
          <w:rFonts w:cs="Arial"/>
          <w:szCs w:val="22"/>
        </w:rPr>
        <w:t>svolgere le prestazioni indicate nel PAI</w:t>
      </w:r>
      <w:r w:rsidR="00710494" w:rsidRPr="000B7407">
        <w:rPr>
          <w:rFonts w:cs="Arial"/>
          <w:szCs w:val="22"/>
        </w:rPr>
        <w:t xml:space="preserve"> dall’U.O.</w:t>
      </w:r>
    </w:p>
    <w:p w14:paraId="6D0A3C20" w14:textId="5FF21080" w:rsidR="00BF2814" w:rsidRPr="000B7407" w:rsidRDefault="00BF2814" w:rsidP="00B4725B">
      <w:pPr>
        <w:pStyle w:val="ListParagraph"/>
        <w:spacing w:line="240" w:lineRule="auto"/>
        <w:ind w:left="360" w:right="282"/>
        <w:contextualSpacing w:val="0"/>
        <w:rPr>
          <w:rFonts w:cs="Arial"/>
          <w:b/>
          <w:bCs/>
          <w:szCs w:val="22"/>
        </w:rPr>
      </w:pPr>
    </w:p>
    <w:p w14:paraId="689DBBB8" w14:textId="1BAA96ED" w:rsidR="00E46E98" w:rsidRPr="000B7407" w:rsidRDefault="007A3BF4" w:rsidP="000D5469">
      <w:pPr>
        <w:jc w:val="center"/>
        <w:rPr>
          <w:rFonts w:cs="Arial"/>
          <w:szCs w:val="22"/>
        </w:rPr>
      </w:pPr>
      <w:r w:rsidRPr="000B7407">
        <w:rPr>
          <w:rFonts w:cs="Arial"/>
          <w:noProof/>
          <w:color w:val="2B579A"/>
          <w:szCs w:val="22"/>
          <w:shd w:val="clear" w:color="auto" w:fill="E6E6E6"/>
        </w:rPr>
        <w:drawing>
          <wp:inline distT="0" distB="0" distL="0" distR="0" wp14:anchorId="7A6CB439" wp14:editId="2EAC0DAB">
            <wp:extent cx="6120130" cy="3005455"/>
            <wp:effectExtent l="19050" t="19050" r="13970" b="23495"/>
            <wp:docPr id="300107507" name="Immagine 28" descr="Immagine che contiene testo, schermata, software, numer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107507" name="Immagine 28" descr="Immagine che contiene testo, schermata, software, numero&#10;&#10;Descrizione generata automaticamente"/>
                    <pic:cNvPicPr/>
                  </pic:nvPicPr>
                  <pic:blipFill>
                    <a:blip r:embed="rId169" cstate="print">
                      <a:extLst>
                        <a:ext uri="{28A0092B-C50C-407E-A947-70E740481C1C}">
                          <a14:useLocalDpi xmlns:a14="http://schemas.microsoft.com/office/drawing/2010/main" val="0"/>
                        </a:ext>
                      </a:extLst>
                    </a:blip>
                    <a:stretch>
                      <a:fillRect/>
                    </a:stretch>
                  </pic:blipFill>
                  <pic:spPr>
                    <a:xfrm>
                      <a:off x="0" y="0"/>
                      <a:ext cx="6120130" cy="3005455"/>
                    </a:xfrm>
                    <a:prstGeom prst="rect">
                      <a:avLst/>
                    </a:prstGeom>
                    <a:ln>
                      <a:solidFill>
                        <a:schemeClr val="tx1"/>
                      </a:solidFill>
                    </a:ln>
                  </pic:spPr>
                </pic:pic>
              </a:graphicData>
            </a:graphic>
          </wp:inline>
        </w:drawing>
      </w:r>
    </w:p>
    <w:p w14:paraId="4BBC394A" w14:textId="77777777" w:rsidR="00E46E98" w:rsidRPr="000B7407" w:rsidRDefault="00E46E98" w:rsidP="00FB7DAC">
      <w:pPr>
        <w:rPr>
          <w:rFonts w:cs="Arial"/>
          <w:szCs w:val="22"/>
        </w:rPr>
      </w:pPr>
    </w:p>
    <w:p w14:paraId="20308A06" w14:textId="66DB0D91" w:rsidR="00BF2814" w:rsidRPr="000B7407" w:rsidRDefault="00FB7DAC" w:rsidP="00744AA7">
      <w:pPr>
        <w:rPr>
          <w:rFonts w:cs="Arial"/>
          <w:szCs w:val="22"/>
        </w:rPr>
      </w:pPr>
      <w:r w:rsidRPr="000B7407">
        <w:rPr>
          <w:rFonts w:cs="Arial"/>
          <w:szCs w:val="22"/>
        </w:rPr>
        <w:t xml:space="preserve">Di seguito si riportano nel dettaglio le descrizioni delle schede previste nella fase “Accesso in </w:t>
      </w:r>
      <w:r w:rsidR="00710494" w:rsidRPr="000B7407">
        <w:rPr>
          <w:rFonts w:cs="Arial"/>
          <w:szCs w:val="22"/>
        </w:rPr>
        <w:t>Struttura</w:t>
      </w:r>
      <w:r w:rsidRPr="000B7407">
        <w:rPr>
          <w:rFonts w:cs="Arial"/>
          <w:szCs w:val="22"/>
        </w:rPr>
        <w:t>”.</w:t>
      </w:r>
    </w:p>
    <w:p w14:paraId="01E005C9" w14:textId="77777777" w:rsidR="005D51EA" w:rsidRPr="000B7407" w:rsidRDefault="005D51EA" w:rsidP="005D51EA">
      <w:pPr>
        <w:rPr>
          <w:rFonts w:cs="Arial"/>
          <w:szCs w:val="22"/>
        </w:rPr>
      </w:pPr>
    </w:p>
    <w:p w14:paraId="0A4A9A5C" w14:textId="7E1D329A" w:rsidR="005D51EA" w:rsidRPr="000B7407" w:rsidRDefault="005D51EA" w:rsidP="00E84CDD">
      <w:pPr>
        <w:pStyle w:val="Heading4"/>
        <w:numPr>
          <w:ilvl w:val="3"/>
          <w:numId w:val="71"/>
        </w:numPr>
        <w:spacing w:before="0" w:after="120" w:line="240" w:lineRule="auto"/>
        <w:ind w:left="1134" w:hanging="567"/>
        <w:rPr>
          <w:rFonts w:ascii="Arial" w:hAnsi="Arial" w:cs="Arial"/>
          <w:color w:val="auto"/>
          <w:szCs w:val="22"/>
        </w:rPr>
      </w:pPr>
      <w:r w:rsidRPr="000B7407">
        <w:rPr>
          <w:rFonts w:ascii="Arial" w:hAnsi="Arial" w:cs="Arial"/>
          <w:color w:val="auto"/>
          <w:szCs w:val="22"/>
        </w:rPr>
        <w:t xml:space="preserve">Scheda “Elenco </w:t>
      </w:r>
      <w:r w:rsidR="00D64FFB" w:rsidRPr="000B7407">
        <w:rPr>
          <w:rFonts w:ascii="Arial" w:hAnsi="Arial" w:cs="Arial"/>
          <w:color w:val="auto"/>
          <w:szCs w:val="22"/>
        </w:rPr>
        <w:t>Strutture</w:t>
      </w:r>
      <w:r w:rsidR="00650AAE" w:rsidRPr="000B7407">
        <w:rPr>
          <w:rFonts w:ascii="Arial" w:hAnsi="Arial" w:cs="Arial"/>
          <w:color w:val="auto"/>
          <w:szCs w:val="22"/>
        </w:rPr>
        <w:t xml:space="preserve"> accreditate</w:t>
      </w:r>
      <w:r w:rsidRPr="000B7407">
        <w:rPr>
          <w:rFonts w:ascii="Arial" w:hAnsi="Arial" w:cs="Arial"/>
          <w:color w:val="auto"/>
          <w:szCs w:val="22"/>
        </w:rPr>
        <w:t>”</w:t>
      </w:r>
    </w:p>
    <w:p w14:paraId="6C0FF4E7" w14:textId="21528F77" w:rsidR="00BF2814" w:rsidRPr="000B7407" w:rsidRDefault="00BF2814" w:rsidP="00BF2814">
      <w:pPr>
        <w:ind w:right="282"/>
        <w:rPr>
          <w:rFonts w:cs="Arial"/>
          <w:szCs w:val="22"/>
        </w:rPr>
      </w:pPr>
      <w:r w:rsidRPr="000B7407">
        <w:rPr>
          <w:rFonts w:cs="Arial"/>
          <w:szCs w:val="22"/>
        </w:rPr>
        <w:t xml:space="preserve">L’utente profilato dell’U.O. potrà accedere alla scheda “Elenco </w:t>
      </w:r>
      <w:r w:rsidR="008A3100" w:rsidRPr="000B7407">
        <w:rPr>
          <w:rFonts w:cs="Arial"/>
          <w:szCs w:val="22"/>
        </w:rPr>
        <w:t>Strutture accreditate</w:t>
      </w:r>
      <w:r w:rsidRPr="000B7407">
        <w:rPr>
          <w:rFonts w:cs="Arial"/>
          <w:szCs w:val="22"/>
        </w:rPr>
        <w:t xml:space="preserve">”, tramite l’apposito pulsante </w:t>
      </w:r>
      <w:r w:rsidR="00BE60E5" w:rsidRPr="000B7407">
        <w:rPr>
          <w:rFonts w:cs="Arial"/>
          <w:noProof/>
          <w:color w:val="2B579A"/>
          <w:szCs w:val="22"/>
          <w:shd w:val="clear" w:color="auto" w:fill="E6E6E6"/>
        </w:rPr>
        <w:drawing>
          <wp:inline distT="0" distB="0" distL="0" distR="0" wp14:anchorId="77567CFA" wp14:editId="4C057E3A">
            <wp:extent cx="453224" cy="179579"/>
            <wp:effectExtent l="0" t="0" r="4445" b="0"/>
            <wp:docPr id="42" name="Immagin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7"/>
                    <a:stretch>
                      <a:fillRect/>
                    </a:stretch>
                  </pic:blipFill>
                  <pic:spPr>
                    <a:xfrm>
                      <a:off x="0" y="0"/>
                      <a:ext cx="465947" cy="184620"/>
                    </a:xfrm>
                    <a:prstGeom prst="rect">
                      <a:avLst/>
                    </a:prstGeom>
                  </pic:spPr>
                </pic:pic>
              </a:graphicData>
            </a:graphic>
          </wp:inline>
        </w:drawing>
      </w:r>
      <w:r w:rsidRPr="000B7407">
        <w:rPr>
          <w:rFonts w:cs="Arial"/>
          <w:szCs w:val="22"/>
        </w:rPr>
        <w:t>.</w:t>
      </w:r>
    </w:p>
    <w:p w14:paraId="3B332174" w14:textId="0D898772" w:rsidR="00BF2814" w:rsidRPr="000B7407" w:rsidRDefault="00BF2814" w:rsidP="00BF2814">
      <w:pPr>
        <w:autoSpaceDE/>
        <w:autoSpaceDN/>
        <w:adjustRightInd/>
        <w:spacing w:before="120"/>
        <w:ind w:right="282"/>
        <w:rPr>
          <w:rFonts w:cs="Arial"/>
          <w:szCs w:val="22"/>
        </w:rPr>
      </w:pPr>
      <w:r w:rsidRPr="000B7407">
        <w:rPr>
          <w:rFonts w:cs="Arial"/>
          <w:szCs w:val="22"/>
        </w:rPr>
        <w:t xml:space="preserve">Alla selezione del suddetto pulsante, il sistema aprirà la schermata “Elenco </w:t>
      </w:r>
      <w:r w:rsidR="00EA25AC" w:rsidRPr="000B7407">
        <w:rPr>
          <w:rFonts w:cs="Arial"/>
          <w:szCs w:val="22"/>
        </w:rPr>
        <w:t>Strutture accreditate</w:t>
      </w:r>
      <w:r w:rsidRPr="000B7407">
        <w:rPr>
          <w:rFonts w:cs="Arial"/>
          <w:szCs w:val="22"/>
        </w:rPr>
        <w:t xml:space="preserve">”, in cui l’utente visualizzerà </w:t>
      </w:r>
      <w:r w:rsidR="001C6454" w:rsidRPr="000B7407">
        <w:rPr>
          <w:rFonts w:cs="Arial"/>
          <w:szCs w:val="22"/>
        </w:rPr>
        <w:t>una serie di informazioni utili ad inquadrare le strutture accreditate presenti sul territorio</w:t>
      </w:r>
      <w:r w:rsidR="00BD33BC" w:rsidRPr="000B7407">
        <w:rPr>
          <w:rFonts w:cs="Arial"/>
          <w:szCs w:val="22"/>
        </w:rPr>
        <w:t xml:space="preserve"> tramite la ricerca </w:t>
      </w:r>
      <w:r w:rsidR="00F3768E" w:rsidRPr="000B7407">
        <w:rPr>
          <w:rFonts w:cs="Arial"/>
          <w:szCs w:val="22"/>
        </w:rPr>
        <w:t>che potrà avviare mediante apposito pulsante</w:t>
      </w:r>
      <w:r w:rsidR="000A1D29" w:rsidRPr="000B7407">
        <w:rPr>
          <w:rFonts w:cs="Arial"/>
          <w:noProof/>
          <w:szCs w:val="22"/>
        </w:rPr>
        <w:t xml:space="preserve"> “Cerca”</w:t>
      </w:r>
      <w:r w:rsidR="00BD33BC" w:rsidRPr="000B7407">
        <w:rPr>
          <w:rFonts w:cs="Arial"/>
          <w:szCs w:val="22"/>
        </w:rPr>
        <w:t xml:space="preserve">, </w:t>
      </w:r>
      <w:r w:rsidR="00F3768E" w:rsidRPr="000B7407">
        <w:rPr>
          <w:rFonts w:cs="Arial"/>
          <w:szCs w:val="22"/>
        </w:rPr>
        <w:t>dopo aver valorizzato i</w:t>
      </w:r>
      <w:r w:rsidR="00BD33BC" w:rsidRPr="000B7407">
        <w:rPr>
          <w:rFonts w:cs="Arial"/>
          <w:szCs w:val="22"/>
        </w:rPr>
        <w:t xml:space="preserve"> filtri di ricerca</w:t>
      </w:r>
      <w:r w:rsidR="001C6454" w:rsidRPr="000B7407">
        <w:rPr>
          <w:rFonts w:cs="Arial"/>
          <w:szCs w:val="22"/>
        </w:rPr>
        <w:t>:</w:t>
      </w:r>
    </w:p>
    <w:p w14:paraId="183D0C6D" w14:textId="62CC71B5" w:rsidR="00BF2814" w:rsidRPr="000B7407" w:rsidRDefault="00BF2814" w:rsidP="0026688A">
      <w:pPr>
        <w:pStyle w:val="ListParagraph"/>
        <w:numPr>
          <w:ilvl w:val="0"/>
          <w:numId w:val="23"/>
        </w:numPr>
        <w:autoSpaceDE/>
        <w:autoSpaceDN/>
        <w:adjustRightInd/>
        <w:spacing w:before="120"/>
        <w:ind w:right="282"/>
        <w:rPr>
          <w:rFonts w:cs="Arial"/>
          <w:szCs w:val="22"/>
        </w:rPr>
      </w:pPr>
      <w:r w:rsidRPr="000B7407">
        <w:rPr>
          <w:rFonts w:cs="Arial"/>
          <w:b/>
          <w:bCs/>
          <w:szCs w:val="22"/>
        </w:rPr>
        <w:t>ASL</w:t>
      </w:r>
      <w:r w:rsidR="0021746D" w:rsidRPr="000B7407">
        <w:rPr>
          <w:rFonts w:cs="Arial"/>
          <w:b/>
          <w:bCs/>
          <w:szCs w:val="22"/>
        </w:rPr>
        <w:t>:</w:t>
      </w:r>
      <w:r w:rsidR="001C6454" w:rsidRPr="000B7407">
        <w:rPr>
          <w:rFonts w:cs="Arial"/>
          <w:b/>
          <w:bCs/>
          <w:szCs w:val="22"/>
        </w:rPr>
        <w:t xml:space="preserve"> </w:t>
      </w:r>
      <w:r w:rsidR="00A95588" w:rsidRPr="000B7407">
        <w:rPr>
          <w:rFonts w:cs="Arial"/>
          <w:szCs w:val="22"/>
        </w:rPr>
        <w:t>in</w:t>
      </w:r>
      <w:r w:rsidR="00A95588" w:rsidRPr="000B7407">
        <w:rPr>
          <w:rFonts w:cs="Arial"/>
          <w:b/>
          <w:bCs/>
          <w:szCs w:val="22"/>
        </w:rPr>
        <w:t xml:space="preserve"> </w:t>
      </w:r>
      <w:r w:rsidR="00943784" w:rsidRPr="000B7407">
        <w:rPr>
          <w:rFonts w:cs="Arial"/>
          <w:szCs w:val="22"/>
        </w:rPr>
        <w:t xml:space="preserve">cui selezionare l’ASL </w:t>
      </w:r>
      <w:r w:rsidR="008D01AB" w:rsidRPr="000B7407">
        <w:rPr>
          <w:rFonts w:cs="Arial"/>
          <w:szCs w:val="22"/>
        </w:rPr>
        <w:t>in cui effettuare la ricerca de</w:t>
      </w:r>
      <w:r w:rsidR="00DC3E3E" w:rsidRPr="000B7407">
        <w:rPr>
          <w:rFonts w:cs="Arial"/>
          <w:szCs w:val="22"/>
        </w:rPr>
        <w:t>lle Strutture</w:t>
      </w:r>
      <w:r w:rsidR="008D01AB" w:rsidRPr="000B7407">
        <w:rPr>
          <w:rFonts w:cs="Arial"/>
          <w:szCs w:val="22"/>
        </w:rPr>
        <w:t>. In un primo momento l’ASL sarà valorizzata di default con</w:t>
      </w:r>
      <w:r w:rsidR="0021746D" w:rsidRPr="000B7407">
        <w:rPr>
          <w:rFonts w:cs="Arial"/>
          <w:szCs w:val="22"/>
        </w:rPr>
        <w:t xml:space="preserve"> l’ASL associata all’U.O. in cui </w:t>
      </w:r>
      <w:r w:rsidR="00172B55" w:rsidRPr="000B7407">
        <w:rPr>
          <w:rFonts w:cs="Arial"/>
          <w:szCs w:val="22"/>
        </w:rPr>
        <w:t>è in corso</w:t>
      </w:r>
      <w:r w:rsidR="0021746D" w:rsidRPr="000B7407">
        <w:rPr>
          <w:rFonts w:cs="Arial"/>
          <w:szCs w:val="22"/>
        </w:rPr>
        <w:t xml:space="preserve"> l’accesso</w:t>
      </w:r>
      <w:r w:rsidR="001C6454" w:rsidRPr="000B7407">
        <w:rPr>
          <w:rFonts w:cs="Arial"/>
          <w:szCs w:val="22"/>
        </w:rPr>
        <w:t xml:space="preserve">; </w:t>
      </w:r>
    </w:p>
    <w:p w14:paraId="4FE479BC" w14:textId="5101B819" w:rsidR="00113A22" w:rsidRPr="000B7407" w:rsidRDefault="00BF2814" w:rsidP="0026688A">
      <w:pPr>
        <w:pStyle w:val="ListParagraph"/>
        <w:numPr>
          <w:ilvl w:val="0"/>
          <w:numId w:val="23"/>
        </w:numPr>
        <w:autoSpaceDE/>
        <w:autoSpaceDN/>
        <w:adjustRightInd/>
        <w:spacing w:before="120"/>
        <w:ind w:right="282"/>
        <w:rPr>
          <w:rFonts w:cs="Arial"/>
          <w:szCs w:val="22"/>
        </w:rPr>
      </w:pPr>
      <w:r w:rsidRPr="000B7407">
        <w:rPr>
          <w:rFonts w:cs="Arial"/>
          <w:b/>
          <w:bCs/>
          <w:szCs w:val="22"/>
        </w:rPr>
        <w:t>Distretto</w:t>
      </w:r>
      <w:r w:rsidR="0021746D" w:rsidRPr="000B7407">
        <w:rPr>
          <w:rFonts w:cs="Arial"/>
          <w:b/>
          <w:bCs/>
          <w:szCs w:val="22"/>
        </w:rPr>
        <w:t xml:space="preserve">: </w:t>
      </w:r>
      <w:r w:rsidR="0021746D" w:rsidRPr="000B7407">
        <w:rPr>
          <w:rFonts w:cs="Arial"/>
          <w:szCs w:val="22"/>
        </w:rPr>
        <w:t>campo in cui selezionare il distretto tra quelli associati all’ASL selezionata al punto precedente</w:t>
      </w:r>
      <w:r w:rsidR="0021746D" w:rsidRPr="000B7407">
        <w:rPr>
          <w:rFonts w:cs="Arial"/>
          <w:b/>
          <w:bCs/>
          <w:szCs w:val="22"/>
        </w:rPr>
        <w:t>.</w:t>
      </w:r>
      <w:r w:rsidR="00113A22" w:rsidRPr="000B7407">
        <w:rPr>
          <w:rFonts w:cs="Arial"/>
          <w:b/>
          <w:bCs/>
          <w:szCs w:val="22"/>
        </w:rPr>
        <w:t xml:space="preserve"> </w:t>
      </w:r>
      <w:r w:rsidR="00113A22" w:rsidRPr="000B7407">
        <w:rPr>
          <w:rFonts w:cs="Arial"/>
          <w:szCs w:val="22"/>
        </w:rPr>
        <w:t xml:space="preserve">In un primo momento il </w:t>
      </w:r>
      <w:r w:rsidR="00225084" w:rsidRPr="000B7407">
        <w:rPr>
          <w:rFonts w:cs="Arial"/>
          <w:szCs w:val="22"/>
        </w:rPr>
        <w:t xml:space="preserve">campo </w:t>
      </w:r>
      <w:r w:rsidR="00113A22" w:rsidRPr="000B7407">
        <w:rPr>
          <w:rFonts w:cs="Arial"/>
          <w:szCs w:val="22"/>
        </w:rPr>
        <w:t>Distretto sarà valorizzat</w:t>
      </w:r>
      <w:r w:rsidR="00225084" w:rsidRPr="000B7407">
        <w:rPr>
          <w:rFonts w:cs="Arial"/>
          <w:szCs w:val="22"/>
        </w:rPr>
        <w:t>o</w:t>
      </w:r>
      <w:r w:rsidR="00113A22" w:rsidRPr="000B7407">
        <w:rPr>
          <w:rFonts w:cs="Arial"/>
          <w:szCs w:val="22"/>
        </w:rPr>
        <w:t xml:space="preserve"> di default con il Distretto associato all’U.O. in cui è in corso l’accesso</w:t>
      </w:r>
      <w:r w:rsidR="00E46E98" w:rsidRPr="000B7407">
        <w:rPr>
          <w:rFonts w:cs="Arial"/>
          <w:szCs w:val="22"/>
        </w:rPr>
        <w:t>.</w:t>
      </w:r>
    </w:p>
    <w:p w14:paraId="0EF6DA4A" w14:textId="77777777" w:rsidR="00E46E98" w:rsidRPr="000B7407" w:rsidRDefault="00E46E98" w:rsidP="000B4E2C">
      <w:pPr>
        <w:autoSpaceDE/>
        <w:autoSpaceDN/>
        <w:adjustRightInd/>
        <w:spacing w:before="120"/>
        <w:ind w:right="282"/>
        <w:rPr>
          <w:rFonts w:cs="Arial"/>
          <w:szCs w:val="22"/>
        </w:rPr>
      </w:pPr>
    </w:p>
    <w:p w14:paraId="1E6A3383" w14:textId="064AFA1A" w:rsidR="00E46E98" w:rsidRPr="000B7407" w:rsidRDefault="005D6BE9" w:rsidP="000B4E2C">
      <w:pPr>
        <w:autoSpaceDE/>
        <w:autoSpaceDN/>
        <w:adjustRightInd/>
        <w:spacing w:before="120"/>
        <w:ind w:right="282"/>
        <w:rPr>
          <w:rFonts w:cs="Arial"/>
          <w:szCs w:val="22"/>
        </w:rPr>
      </w:pPr>
      <w:r w:rsidRPr="000B7407">
        <w:rPr>
          <w:rFonts w:cs="Arial"/>
          <w:noProof/>
          <w:color w:val="2B579A"/>
          <w:szCs w:val="22"/>
          <w:shd w:val="clear" w:color="auto" w:fill="E6E6E6"/>
        </w:rPr>
        <w:drawing>
          <wp:inline distT="0" distB="0" distL="0" distR="0" wp14:anchorId="056962AF" wp14:editId="56C5CD9D">
            <wp:extent cx="6120130" cy="3637915"/>
            <wp:effectExtent l="19050" t="19050" r="13970" b="19685"/>
            <wp:docPr id="754291628" name="Immagine 754291628" descr="Immagine che contiene Sito Web&#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4291628" name="Immagine 754291628" descr="Immagine che contiene Sito Web&#10;&#10;Descrizione generata automaticamente"/>
                    <pic:cNvPicPr/>
                  </pic:nvPicPr>
                  <pic:blipFill>
                    <a:blip r:embed="rId224"/>
                    <a:stretch>
                      <a:fillRect/>
                    </a:stretch>
                  </pic:blipFill>
                  <pic:spPr>
                    <a:xfrm>
                      <a:off x="0" y="0"/>
                      <a:ext cx="6120130" cy="3637915"/>
                    </a:xfrm>
                    <a:prstGeom prst="rect">
                      <a:avLst/>
                    </a:prstGeom>
                    <a:ln w="6350">
                      <a:solidFill>
                        <a:sysClr val="windowText" lastClr="000000"/>
                      </a:solidFill>
                    </a:ln>
                  </pic:spPr>
                </pic:pic>
              </a:graphicData>
            </a:graphic>
          </wp:inline>
        </w:drawing>
      </w:r>
    </w:p>
    <w:p w14:paraId="1A2FF5EF" w14:textId="77777777" w:rsidR="00E46E98" w:rsidRPr="000B7407" w:rsidRDefault="00E46E98" w:rsidP="000B4E2C">
      <w:pPr>
        <w:autoSpaceDE/>
        <w:autoSpaceDN/>
        <w:adjustRightInd/>
        <w:spacing w:before="120"/>
        <w:ind w:right="282"/>
        <w:rPr>
          <w:rFonts w:cs="Arial"/>
          <w:szCs w:val="22"/>
        </w:rPr>
      </w:pPr>
    </w:p>
    <w:p w14:paraId="1602D372" w14:textId="6B46E79A" w:rsidR="003002A7" w:rsidRPr="000B7407" w:rsidRDefault="004E1E5E" w:rsidP="00E46E98">
      <w:pPr>
        <w:autoSpaceDE/>
        <w:autoSpaceDN/>
        <w:adjustRightInd/>
        <w:spacing w:before="120"/>
        <w:rPr>
          <w:rFonts w:cs="Arial"/>
          <w:szCs w:val="22"/>
        </w:rPr>
      </w:pPr>
      <w:r w:rsidRPr="000B7407">
        <w:rPr>
          <w:rFonts w:cs="Arial"/>
          <w:szCs w:val="22"/>
        </w:rPr>
        <w:t>Il</w:t>
      </w:r>
      <w:r w:rsidR="00BF2814" w:rsidRPr="000B7407">
        <w:rPr>
          <w:rFonts w:cs="Arial"/>
          <w:szCs w:val="22"/>
        </w:rPr>
        <w:t xml:space="preserve"> sistema </w:t>
      </w:r>
      <w:r w:rsidR="00945E3E" w:rsidRPr="000B7407">
        <w:rPr>
          <w:rFonts w:cs="Arial"/>
          <w:szCs w:val="22"/>
        </w:rPr>
        <w:t xml:space="preserve">mostrerà </w:t>
      </w:r>
      <w:r w:rsidR="00BF2814" w:rsidRPr="000B7407">
        <w:rPr>
          <w:rFonts w:cs="Arial"/>
          <w:szCs w:val="22"/>
        </w:rPr>
        <w:t>l’elenco di tutt</w:t>
      </w:r>
      <w:r w:rsidR="004F3052" w:rsidRPr="000B7407">
        <w:rPr>
          <w:rFonts w:cs="Arial"/>
          <w:szCs w:val="22"/>
        </w:rPr>
        <w:t xml:space="preserve">e le Strutture </w:t>
      </w:r>
      <w:r w:rsidR="00BF2814" w:rsidRPr="000B7407">
        <w:rPr>
          <w:rFonts w:cs="Arial"/>
          <w:szCs w:val="22"/>
        </w:rPr>
        <w:t>associat</w:t>
      </w:r>
      <w:r w:rsidR="004F3052" w:rsidRPr="000B7407">
        <w:rPr>
          <w:rFonts w:cs="Arial"/>
          <w:szCs w:val="22"/>
        </w:rPr>
        <w:t>e</w:t>
      </w:r>
      <w:r w:rsidR="00BF2814" w:rsidRPr="000B7407">
        <w:rPr>
          <w:rFonts w:cs="Arial"/>
          <w:szCs w:val="22"/>
        </w:rPr>
        <w:t xml:space="preserve"> al</w:t>
      </w:r>
      <w:r w:rsidR="000B4E2C" w:rsidRPr="000B7407">
        <w:rPr>
          <w:rFonts w:cs="Arial"/>
          <w:szCs w:val="22"/>
        </w:rPr>
        <w:t xml:space="preserve"> </w:t>
      </w:r>
      <w:r w:rsidR="005D396C" w:rsidRPr="000B7407">
        <w:rPr>
          <w:rFonts w:cs="Arial"/>
          <w:szCs w:val="22"/>
        </w:rPr>
        <w:t>D</w:t>
      </w:r>
      <w:r w:rsidR="000B4E2C" w:rsidRPr="000B7407">
        <w:rPr>
          <w:rFonts w:cs="Arial"/>
          <w:szCs w:val="22"/>
        </w:rPr>
        <w:t>istretto selezionato</w:t>
      </w:r>
      <w:r w:rsidR="00E7550B" w:rsidRPr="000B7407">
        <w:rPr>
          <w:rFonts w:cs="Arial"/>
          <w:szCs w:val="22"/>
        </w:rPr>
        <w:t xml:space="preserve"> </w:t>
      </w:r>
      <w:r w:rsidR="00851FD7" w:rsidRPr="000B7407">
        <w:rPr>
          <w:rFonts w:cs="Arial"/>
          <w:szCs w:val="22"/>
        </w:rPr>
        <w:t>accreditat</w:t>
      </w:r>
      <w:r w:rsidR="00144C6A" w:rsidRPr="000B7407">
        <w:rPr>
          <w:rFonts w:cs="Arial"/>
          <w:szCs w:val="22"/>
        </w:rPr>
        <w:t>e</w:t>
      </w:r>
      <w:r w:rsidR="00851FD7" w:rsidRPr="000B7407">
        <w:rPr>
          <w:rFonts w:cs="Arial"/>
          <w:szCs w:val="22"/>
        </w:rPr>
        <w:t xml:space="preserve"> per </w:t>
      </w:r>
      <w:r w:rsidR="00144C6A" w:rsidRPr="000B7407">
        <w:rPr>
          <w:rFonts w:cs="Arial"/>
          <w:szCs w:val="22"/>
        </w:rPr>
        <w:t xml:space="preserve">la tipologia di prestazione indicata </w:t>
      </w:r>
      <w:r w:rsidRPr="000B7407">
        <w:rPr>
          <w:rFonts w:cs="Arial"/>
          <w:szCs w:val="22"/>
        </w:rPr>
        <w:t>precedentemente dall’U.O.</w:t>
      </w:r>
      <w:r w:rsidR="00144C6A" w:rsidRPr="000B7407">
        <w:rPr>
          <w:rFonts w:cs="Arial"/>
          <w:szCs w:val="22"/>
        </w:rPr>
        <w:t xml:space="preserve"> nel PAI</w:t>
      </w:r>
      <w:r w:rsidR="00E7550B" w:rsidRPr="000B7407">
        <w:rPr>
          <w:rFonts w:cs="Arial"/>
          <w:szCs w:val="22"/>
        </w:rPr>
        <w:t>,</w:t>
      </w:r>
      <w:r w:rsidR="003002A7" w:rsidRPr="000B7407">
        <w:rPr>
          <w:rFonts w:cs="Arial"/>
          <w:szCs w:val="22"/>
        </w:rPr>
        <w:t xml:space="preserve"> con l’indicazione di una serie di informazioni</w:t>
      </w:r>
      <w:r w:rsidR="00221EF6" w:rsidRPr="000B7407">
        <w:rPr>
          <w:rFonts w:cs="Arial"/>
          <w:szCs w:val="22"/>
        </w:rPr>
        <w:t xml:space="preserve"> utili alla comprensione dello stato della Struttura in termi</w:t>
      </w:r>
      <w:r w:rsidR="00F23307" w:rsidRPr="000B7407">
        <w:rPr>
          <w:rFonts w:cs="Arial"/>
          <w:szCs w:val="22"/>
        </w:rPr>
        <w:t>ni di disponibilità di budget</w:t>
      </w:r>
      <w:r w:rsidR="002C252E" w:rsidRPr="000B7407">
        <w:rPr>
          <w:rFonts w:cs="Arial"/>
          <w:szCs w:val="22"/>
        </w:rPr>
        <w:t xml:space="preserve"> e di posti letto </w:t>
      </w:r>
      <w:r w:rsidR="00A06B38" w:rsidRPr="000B7407">
        <w:rPr>
          <w:rFonts w:cs="Arial"/>
          <w:szCs w:val="22"/>
        </w:rPr>
        <w:t xml:space="preserve">al momento della ricerca. </w:t>
      </w:r>
      <w:r w:rsidR="003002A7" w:rsidRPr="000B7407">
        <w:rPr>
          <w:rFonts w:cs="Arial"/>
          <w:szCs w:val="22"/>
        </w:rPr>
        <w:t xml:space="preserve"> </w:t>
      </w:r>
    </w:p>
    <w:p w14:paraId="59EB18B6" w14:textId="6460D170" w:rsidR="00BF2814" w:rsidRPr="000B7407" w:rsidRDefault="007905D2" w:rsidP="00E46E98">
      <w:pPr>
        <w:autoSpaceDE/>
        <w:autoSpaceDN/>
        <w:adjustRightInd/>
        <w:spacing w:before="120"/>
        <w:rPr>
          <w:rFonts w:cs="Arial"/>
          <w:szCs w:val="22"/>
        </w:rPr>
      </w:pPr>
      <w:r w:rsidRPr="000B7407">
        <w:rPr>
          <w:rFonts w:cs="Arial"/>
          <w:szCs w:val="22"/>
        </w:rPr>
        <w:t>Mediante il pulsante</w:t>
      </w:r>
      <w:r w:rsidR="00044C92" w:rsidRPr="000B7407">
        <w:rPr>
          <w:rFonts w:cs="Arial"/>
          <w:szCs w:val="22"/>
        </w:rPr>
        <w:t xml:space="preserve"> “Vai al dettaglio”</w:t>
      </w:r>
      <w:r w:rsidRPr="000B7407">
        <w:rPr>
          <w:rFonts w:cs="Arial"/>
          <w:szCs w:val="22"/>
        </w:rPr>
        <w:t xml:space="preserve"> </w:t>
      </w:r>
      <w:r w:rsidR="00D41911" w:rsidRPr="000B7407">
        <w:rPr>
          <w:rFonts w:cs="Arial"/>
          <w:noProof/>
          <w:color w:val="2B579A"/>
          <w:szCs w:val="22"/>
          <w:shd w:val="clear" w:color="auto" w:fill="E6E6E6"/>
        </w:rPr>
        <w:drawing>
          <wp:inline distT="0" distB="0" distL="0" distR="0" wp14:anchorId="588D84CA" wp14:editId="482C0C1A">
            <wp:extent cx="187493" cy="191659"/>
            <wp:effectExtent l="0" t="0" r="3175" b="0"/>
            <wp:docPr id="44" name="Immagin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191810" cy="196072"/>
                    </a:xfrm>
                    <a:prstGeom prst="rect">
                      <a:avLst/>
                    </a:prstGeom>
                  </pic:spPr>
                </pic:pic>
              </a:graphicData>
            </a:graphic>
          </wp:inline>
        </w:drawing>
      </w:r>
      <w:r w:rsidR="00044C92" w:rsidRPr="000B7407">
        <w:rPr>
          <w:rFonts w:cs="Arial"/>
          <w:szCs w:val="22"/>
        </w:rPr>
        <w:t>, l’utente sarà rimandato alla schermata di anagrafica del</w:t>
      </w:r>
      <w:r w:rsidR="00D41911" w:rsidRPr="000B7407">
        <w:rPr>
          <w:rFonts w:cs="Arial"/>
          <w:szCs w:val="22"/>
        </w:rPr>
        <w:t xml:space="preserve">la Struttura </w:t>
      </w:r>
      <w:r w:rsidR="00D47FEB" w:rsidRPr="000B7407">
        <w:rPr>
          <w:rFonts w:cs="Arial"/>
          <w:szCs w:val="22"/>
        </w:rPr>
        <w:t xml:space="preserve">corrispondente </w:t>
      </w:r>
      <w:r w:rsidR="008929EF" w:rsidRPr="000B7407">
        <w:rPr>
          <w:rFonts w:cs="Arial"/>
          <w:szCs w:val="22"/>
        </w:rPr>
        <w:t>(</w:t>
      </w:r>
      <w:r w:rsidR="009A3382" w:rsidRPr="000B7407">
        <w:rPr>
          <w:rFonts w:cs="Arial"/>
          <w:szCs w:val="22"/>
        </w:rPr>
        <w:t>P</w:t>
      </w:r>
      <w:r w:rsidR="008929EF" w:rsidRPr="000B7407">
        <w:rPr>
          <w:rFonts w:cs="Arial"/>
          <w:szCs w:val="22"/>
        </w:rPr>
        <w:t>aragrafo 7.1.</w:t>
      </w:r>
      <w:r w:rsidR="00F825BC" w:rsidRPr="000B7407">
        <w:rPr>
          <w:rFonts w:cs="Arial"/>
          <w:szCs w:val="22"/>
        </w:rPr>
        <w:t>2</w:t>
      </w:r>
      <w:r w:rsidR="008929EF" w:rsidRPr="000B7407">
        <w:rPr>
          <w:rFonts w:cs="Arial"/>
          <w:szCs w:val="22"/>
        </w:rPr>
        <w:t xml:space="preserve">) al fine di </w:t>
      </w:r>
      <w:r w:rsidR="00160E90" w:rsidRPr="000B7407">
        <w:rPr>
          <w:rFonts w:cs="Arial"/>
          <w:szCs w:val="22"/>
        </w:rPr>
        <w:t xml:space="preserve">approfondire le caratteristiche anagrafiche, </w:t>
      </w:r>
      <w:r w:rsidR="00D41911" w:rsidRPr="000B7407">
        <w:rPr>
          <w:rFonts w:cs="Arial"/>
          <w:szCs w:val="22"/>
        </w:rPr>
        <w:t xml:space="preserve">prestazioni </w:t>
      </w:r>
      <w:r w:rsidR="00160E90" w:rsidRPr="000B7407">
        <w:rPr>
          <w:rFonts w:cs="Arial"/>
          <w:szCs w:val="22"/>
        </w:rPr>
        <w:t>accreditat</w:t>
      </w:r>
      <w:r w:rsidR="00D41911" w:rsidRPr="000B7407">
        <w:rPr>
          <w:rFonts w:cs="Arial"/>
          <w:szCs w:val="22"/>
        </w:rPr>
        <w:t xml:space="preserve">e </w:t>
      </w:r>
      <w:r w:rsidR="00160E90" w:rsidRPr="000B7407">
        <w:rPr>
          <w:rFonts w:cs="Arial"/>
          <w:szCs w:val="22"/>
        </w:rPr>
        <w:t>e budget.</w:t>
      </w:r>
    </w:p>
    <w:p w14:paraId="1D942039" w14:textId="7DB152B5" w:rsidR="00BF2814" w:rsidRPr="000B7407" w:rsidRDefault="00587850" w:rsidP="00E643B7">
      <w:pPr>
        <w:autoSpaceDE/>
        <w:autoSpaceDN/>
        <w:adjustRightInd/>
        <w:spacing w:before="120"/>
        <w:rPr>
          <w:rFonts w:cs="Arial"/>
          <w:szCs w:val="22"/>
        </w:rPr>
      </w:pPr>
      <w:r w:rsidRPr="000B7407">
        <w:rPr>
          <w:rFonts w:cs="Arial"/>
          <w:szCs w:val="22"/>
        </w:rPr>
        <w:t>Infine, m</w:t>
      </w:r>
      <w:r w:rsidR="00BF2814" w:rsidRPr="000B7407">
        <w:rPr>
          <w:rFonts w:cs="Arial"/>
          <w:szCs w:val="22"/>
        </w:rPr>
        <w:t>ediante apposita funzionalità</w:t>
      </w:r>
      <w:r w:rsidR="00602772" w:rsidRPr="000B7407">
        <w:rPr>
          <w:rFonts w:cs="Arial"/>
          <w:szCs w:val="22"/>
        </w:rPr>
        <w:t xml:space="preserve"> </w:t>
      </w:r>
      <w:r w:rsidR="00602772" w:rsidRPr="000B7407">
        <w:rPr>
          <w:rFonts w:cs="Arial"/>
          <w:noProof/>
          <w:color w:val="2B579A"/>
          <w:szCs w:val="22"/>
          <w:shd w:val="clear" w:color="auto" w:fill="E6E6E6"/>
        </w:rPr>
        <w:drawing>
          <wp:inline distT="0" distB="0" distL="0" distR="0" wp14:anchorId="71745D26" wp14:editId="182664C2">
            <wp:extent cx="188595" cy="193195"/>
            <wp:effectExtent l="0" t="0" r="1905" b="0"/>
            <wp:docPr id="46" name="Immagin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srcRect l="52326" t="8696"/>
                    <a:stretch/>
                  </pic:blipFill>
                  <pic:spPr bwMode="auto">
                    <a:xfrm>
                      <a:off x="0" y="0"/>
                      <a:ext cx="215704" cy="220965"/>
                    </a:xfrm>
                    <a:prstGeom prst="rect">
                      <a:avLst/>
                    </a:prstGeom>
                    <a:ln>
                      <a:noFill/>
                    </a:ln>
                    <a:extLst>
                      <a:ext uri="{53640926-AAD7-44D8-BBD7-CCE9431645EC}">
                        <a14:shadowObscured xmlns:a14="http://schemas.microsoft.com/office/drawing/2010/main"/>
                      </a:ext>
                    </a:extLst>
                  </pic:spPr>
                </pic:pic>
              </a:graphicData>
            </a:graphic>
          </wp:inline>
        </w:drawing>
      </w:r>
      <w:r w:rsidR="00602772" w:rsidRPr="000B7407">
        <w:rPr>
          <w:rFonts w:cs="Arial"/>
          <w:szCs w:val="22"/>
        </w:rPr>
        <w:t xml:space="preserve"> sarà possibile scaricare l’elenco in tabella e/o stamparlo</w:t>
      </w:r>
      <w:r w:rsidR="001353E1" w:rsidRPr="000B7407">
        <w:rPr>
          <w:rFonts w:cs="Arial"/>
          <w:szCs w:val="22"/>
        </w:rPr>
        <w:t xml:space="preserve"> </w:t>
      </w:r>
      <w:r w:rsidR="00247BDA" w:rsidRPr="000B7407">
        <w:rPr>
          <w:rFonts w:cs="Arial"/>
          <w:szCs w:val="22"/>
        </w:rPr>
        <w:t xml:space="preserve"> </w:t>
      </w:r>
      <w:r w:rsidR="00602772" w:rsidRPr="000B7407">
        <w:rPr>
          <w:rFonts w:cs="Arial"/>
          <w:szCs w:val="22"/>
        </w:rPr>
        <w:t xml:space="preserve"> </w:t>
      </w:r>
      <w:r w:rsidR="00C8236C" w:rsidRPr="000B7407">
        <w:rPr>
          <w:rFonts w:cs="Arial"/>
          <w:szCs w:val="22"/>
        </w:rPr>
        <w:t xml:space="preserve"> </w:t>
      </w:r>
      <w:r w:rsidR="001353E1" w:rsidRPr="000B7407">
        <w:rPr>
          <w:rFonts w:cs="Arial"/>
          <w:szCs w:val="22"/>
        </w:rPr>
        <w:t xml:space="preserve"> </w:t>
      </w:r>
      <w:r w:rsidR="003F6D65" w:rsidRPr="000B7407">
        <w:rPr>
          <w:rFonts w:cs="Arial"/>
          <w:noProof/>
          <w:color w:val="2B579A"/>
          <w:szCs w:val="22"/>
          <w:shd w:val="clear" w:color="auto" w:fill="E6E6E6"/>
        </w:rPr>
        <w:drawing>
          <wp:inline distT="0" distB="0" distL="0" distR="0" wp14:anchorId="16BEDFC5" wp14:editId="318E4DCF">
            <wp:extent cx="581177" cy="171450"/>
            <wp:effectExtent l="0" t="0" r="9525" b="0"/>
            <wp:docPr id="754291631" name="Immagine 7542916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5" cstate="print">
                      <a:extLst>
                        <a:ext uri="{28A0092B-C50C-407E-A947-70E740481C1C}">
                          <a14:useLocalDpi xmlns:a14="http://schemas.microsoft.com/office/drawing/2010/main" val="0"/>
                        </a:ext>
                      </a:extLst>
                    </a:blip>
                    <a:stretch>
                      <a:fillRect/>
                    </a:stretch>
                  </pic:blipFill>
                  <pic:spPr>
                    <a:xfrm>
                      <a:off x="0" y="0"/>
                      <a:ext cx="583550" cy="172150"/>
                    </a:xfrm>
                    <a:prstGeom prst="rect">
                      <a:avLst/>
                    </a:prstGeom>
                  </pic:spPr>
                </pic:pic>
              </a:graphicData>
            </a:graphic>
          </wp:inline>
        </w:drawing>
      </w:r>
      <w:r w:rsidR="007E3EB8" w:rsidRPr="000B7407">
        <w:rPr>
          <w:rFonts w:cs="Arial"/>
          <w:szCs w:val="22"/>
        </w:rPr>
        <w:t xml:space="preserve">per mostrare eventualmente all’assistito le Strutture </w:t>
      </w:r>
      <w:r w:rsidR="00BF2814" w:rsidRPr="000B7407">
        <w:rPr>
          <w:rFonts w:cs="Arial"/>
          <w:szCs w:val="22"/>
        </w:rPr>
        <w:t>suggerit</w:t>
      </w:r>
      <w:r w:rsidR="00E510D4" w:rsidRPr="000B7407">
        <w:rPr>
          <w:rFonts w:cs="Arial"/>
          <w:szCs w:val="22"/>
        </w:rPr>
        <w:t xml:space="preserve">e </w:t>
      </w:r>
      <w:r w:rsidR="00BD06D6" w:rsidRPr="000B7407">
        <w:rPr>
          <w:rFonts w:cs="Arial"/>
          <w:szCs w:val="22"/>
        </w:rPr>
        <w:t>dal sistema</w:t>
      </w:r>
      <w:r w:rsidR="007E3EB8" w:rsidRPr="000B7407">
        <w:rPr>
          <w:rFonts w:cs="Arial"/>
          <w:szCs w:val="22"/>
        </w:rPr>
        <w:t>.</w:t>
      </w:r>
    </w:p>
    <w:p w14:paraId="6A3A1F9F" w14:textId="2EBEB2FA" w:rsidR="00E46E98" w:rsidRDefault="00BF2814" w:rsidP="00070D36">
      <w:pPr>
        <w:autoSpaceDE/>
        <w:autoSpaceDN/>
        <w:adjustRightInd/>
        <w:spacing w:before="120"/>
        <w:rPr>
          <w:rFonts w:cs="Arial"/>
          <w:szCs w:val="22"/>
        </w:rPr>
      </w:pPr>
      <w:r w:rsidRPr="000B7407">
        <w:rPr>
          <w:rFonts w:cs="Arial"/>
          <w:szCs w:val="22"/>
        </w:rPr>
        <w:t xml:space="preserve">In basso a </w:t>
      </w:r>
      <w:r w:rsidR="00053A49" w:rsidRPr="000B7407">
        <w:rPr>
          <w:rFonts w:cs="Arial"/>
          <w:szCs w:val="22"/>
        </w:rPr>
        <w:t>sinistra</w:t>
      </w:r>
      <w:r w:rsidRPr="000B7407">
        <w:rPr>
          <w:rFonts w:cs="Arial"/>
          <w:szCs w:val="22"/>
        </w:rPr>
        <w:t xml:space="preserve"> della schermata sarà presente un pulsante </w:t>
      </w:r>
      <w:r w:rsidR="0082448B" w:rsidRPr="000B7407">
        <w:rPr>
          <w:rFonts w:cs="Arial"/>
          <w:noProof/>
          <w:color w:val="2B579A"/>
          <w:szCs w:val="22"/>
          <w:shd w:val="clear" w:color="auto" w:fill="E6E6E6"/>
        </w:rPr>
        <w:drawing>
          <wp:inline distT="0" distB="0" distL="0" distR="0" wp14:anchorId="1DA6724F" wp14:editId="06E457DE">
            <wp:extent cx="413385" cy="198755"/>
            <wp:effectExtent l="0" t="0" r="5715" b="0"/>
            <wp:docPr id="47" name="Immagin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754291761"/>
                    <pic:cNvPicPr>
                      <a:picLocks noChangeAspect="1" noChangeArrowheads="1"/>
                    </pic:cNvPicPr>
                  </pic:nvPicPr>
                  <pic:blipFill>
                    <a:blip r:embed="rId45" cstate="print">
                      <a:extLst>
                        <a:ext uri="{28A0092B-C50C-407E-A947-70E740481C1C}">
                          <a14:useLocalDpi xmlns:a14="http://schemas.microsoft.com/office/drawing/2010/main" val="0"/>
                        </a:ext>
                      </a:extLst>
                    </a:blip>
                    <a:srcRect r="94397"/>
                    <a:stretch>
                      <a:fillRect/>
                    </a:stretch>
                  </pic:blipFill>
                  <pic:spPr bwMode="auto">
                    <a:xfrm>
                      <a:off x="0" y="0"/>
                      <a:ext cx="413385" cy="198755"/>
                    </a:xfrm>
                    <a:prstGeom prst="rect">
                      <a:avLst/>
                    </a:prstGeom>
                    <a:noFill/>
                    <a:ln>
                      <a:noFill/>
                    </a:ln>
                  </pic:spPr>
                </pic:pic>
              </a:graphicData>
            </a:graphic>
          </wp:inline>
        </w:drawing>
      </w:r>
      <w:r w:rsidR="00587850" w:rsidRPr="000B7407">
        <w:rPr>
          <w:rFonts w:cs="Arial"/>
          <w:szCs w:val="22"/>
        </w:rPr>
        <w:t>,</w:t>
      </w:r>
      <w:r w:rsidRPr="000B7407">
        <w:rPr>
          <w:rFonts w:cs="Arial"/>
          <w:szCs w:val="22"/>
        </w:rPr>
        <w:t xml:space="preserve"> che consentirà all’</w:t>
      </w:r>
      <w:r w:rsidR="00587850" w:rsidRPr="000B7407">
        <w:rPr>
          <w:rFonts w:cs="Arial"/>
          <w:szCs w:val="22"/>
        </w:rPr>
        <w:t>utente profilato dell’</w:t>
      </w:r>
      <w:r w:rsidRPr="000B7407">
        <w:rPr>
          <w:rFonts w:cs="Arial"/>
          <w:szCs w:val="22"/>
        </w:rPr>
        <w:t xml:space="preserve">U.O. di ritornare alla schermata iniziale della </w:t>
      </w:r>
      <w:r w:rsidR="000D2292" w:rsidRPr="000B7407">
        <w:rPr>
          <w:rFonts w:cs="Arial"/>
          <w:szCs w:val="22"/>
        </w:rPr>
        <w:t>fase</w:t>
      </w:r>
      <w:r w:rsidRPr="000B7407">
        <w:rPr>
          <w:rFonts w:cs="Arial"/>
          <w:szCs w:val="22"/>
        </w:rPr>
        <w:t xml:space="preserve"> “Accesso in </w:t>
      </w:r>
      <w:r w:rsidR="0082448B" w:rsidRPr="000B7407">
        <w:rPr>
          <w:rFonts w:cs="Arial"/>
          <w:szCs w:val="22"/>
        </w:rPr>
        <w:t>Struttura</w:t>
      </w:r>
      <w:r w:rsidRPr="000B7407">
        <w:rPr>
          <w:rFonts w:cs="Arial"/>
          <w:szCs w:val="22"/>
        </w:rPr>
        <w:t xml:space="preserve">”. </w:t>
      </w:r>
    </w:p>
    <w:p w14:paraId="405DCB25" w14:textId="3B596287" w:rsidR="00535D55" w:rsidRPr="000B7407" w:rsidRDefault="00013324" w:rsidP="00070D36">
      <w:pPr>
        <w:autoSpaceDE/>
        <w:autoSpaceDN/>
        <w:adjustRightInd/>
        <w:spacing w:before="120"/>
        <w:rPr>
          <w:rFonts w:cs="Arial"/>
          <w:szCs w:val="22"/>
        </w:rPr>
      </w:pPr>
      <w:r>
        <w:rPr>
          <w:rFonts w:cs="Arial"/>
          <w:szCs w:val="22"/>
        </w:rPr>
        <w:t xml:space="preserve">Nella schermata di riepilogo dell’Accesso in Struttura, sarà possibile </w:t>
      </w:r>
      <w:r w:rsidR="005D2E5D">
        <w:rPr>
          <w:rFonts w:cs="Arial"/>
          <w:szCs w:val="22"/>
        </w:rPr>
        <w:t>tornare allo step precedente e apportare modifiche</w:t>
      </w:r>
      <w:r w:rsidR="004D08AE">
        <w:rPr>
          <w:rFonts w:cs="Arial"/>
          <w:szCs w:val="22"/>
        </w:rPr>
        <w:t>, laddove necessario, al PAI</w:t>
      </w:r>
      <w:r w:rsidR="00560E7E">
        <w:rPr>
          <w:rFonts w:cs="Arial"/>
          <w:szCs w:val="22"/>
        </w:rPr>
        <w:t xml:space="preserve"> precedentemente inserito</w:t>
      </w:r>
      <w:r w:rsidR="004D7D46">
        <w:rPr>
          <w:rFonts w:cs="Arial"/>
          <w:szCs w:val="22"/>
        </w:rPr>
        <w:t xml:space="preserve">, mediante il pulsante </w:t>
      </w:r>
      <w:r w:rsidR="00D762E1" w:rsidRPr="00D762E1">
        <w:rPr>
          <w:rFonts w:cs="Arial"/>
          <w:noProof/>
          <w:szCs w:val="22"/>
        </w:rPr>
        <w:drawing>
          <wp:inline distT="0" distB="0" distL="0" distR="0" wp14:anchorId="0170D31D" wp14:editId="137B0960">
            <wp:extent cx="824343" cy="177800"/>
            <wp:effectExtent l="0" t="0" r="0" b="0"/>
            <wp:docPr id="2111492775"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1492775" name=""/>
                    <pic:cNvPicPr/>
                  </pic:nvPicPr>
                  <pic:blipFill>
                    <a:blip r:embed="rId223"/>
                    <a:stretch>
                      <a:fillRect/>
                    </a:stretch>
                  </pic:blipFill>
                  <pic:spPr>
                    <a:xfrm>
                      <a:off x="0" y="0"/>
                      <a:ext cx="839837" cy="181142"/>
                    </a:xfrm>
                    <a:prstGeom prst="rect">
                      <a:avLst/>
                    </a:prstGeom>
                  </pic:spPr>
                </pic:pic>
              </a:graphicData>
            </a:graphic>
          </wp:inline>
        </w:drawing>
      </w:r>
      <w:r w:rsidR="006B33F1">
        <w:rPr>
          <w:rFonts w:cs="Arial"/>
          <w:szCs w:val="22"/>
        </w:rPr>
        <w:t xml:space="preserve">. </w:t>
      </w:r>
      <w:r w:rsidR="00A4684E" w:rsidRPr="00A4684E">
        <w:rPr>
          <w:rFonts w:cs="Arial"/>
          <w:szCs w:val="22"/>
        </w:rPr>
        <w:t>Questa operazione potrà essere effettuata, a meno che la Struttura non abbia già registrato la presa in carico.</w:t>
      </w:r>
    </w:p>
    <w:p w14:paraId="407CC686" w14:textId="5919A980" w:rsidR="00070D36" w:rsidRPr="000B7407" w:rsidRDefault="00070D36" w:rsidP="00070D36">
      <w:pPr>
        <w:autoSpaceDE/>
        <w:autoSpaceDN/>
        <w:adjustRightInd/>
        <w:spacing w:before="120"/>
        <w:rPr>
          <w:rFonts w:cs="Arial"/>
          <w:szCs w:val="22"/>
        </w:rPr>
      </w:pPr>
    </w:p>
    <w:p w14:paraId="3C761BF7" w14:textId="77777777" w:rsidR="00070D36" w:rsidRPr="000B7407" w:rsidRDefault="00070D36" w:rsidP="00070D36">
      <w:pPr>
        <w:rPr>
          <w:rFonts w:cs="Arial"/>
          <w:szCs w:val="22"/>
        </w:rPr>
      </w:pPr>
    </w:p>
    <w:p w14:paraId="45E10857" w14:textId="2E7B1C93" w:rsidR="00E46E98" w:rsidRPr="000B7407" w:rsidRDefault="00E46E98" w:rsidP="00E84CDD">
      <w:pPr>
        <w:pStyle w:val="Heading4"/>
        <w:numPr>
          <w:ilvl w:val="3"/>
          <w:numId w:val="71"/>
        </w:numPr>
        <w:spacing w:before="0" w:after="120" w:line="240" w:lineRule="auto"/>
        <w:ind w:left="1134" w:hanging="567"/>
        <w:rPr>
          <w:rFonts w:ascii="Arial" w:hAnsi="Arial" w:cs="Arial"/>
          <w:color w:val="auto"/>
          <w:szCs w:val="22"/>
        </w:rPr>
      </w:pPr>
      <w:r w:rsidRPr="000B7407">
        <w:rPr>
          <w:rFonts w:ascii="Arial" w:hAnsi="Arial" w:cs="Arial"/>
          <w:color w:val="auto"/>
          <w:szCs w:val="22"/>
        </w:rPr>
        <w:t>Scheda “</w:t>
      </w:r>
      <w:r w:rsidR="00070D36" w:rsidRPr="000B7407">
        <w:rPr>
          <w:rFonts w:ascii="Arial" w:hAnsi="Arial" w:cs="Arial"/>
          <w:color w:val="auto"/>
          <w:szCs w:val="22"/>
        </w:rPr>
        <w:t>Presa in carico</w:t>
      </w:r>
      <w:r w:rsidRPr="000B7407">
        <w:rPr>
          <w:rFonts w:ascii="Arial" w:hAnsi="Arial" w:cs="Arial"/>
          <w:color w:val="auto"/>
          <w:szCs w:val="22"/>
        </w:rPr>
        <w:t>”</w:t>
      </w:r>
    </w:p>
    <w:p w14:paraId="192A9F4B" w14:textId="14D1E889" w:rsidR="00070D36" w:rsidRPr="000B7407" w:rsidRDefault="00070D36" w:rsidP="00070D36">
      <w:pPr>
        <w:ind w:right="282"/>
        <w:rPr>
          <w:rFonts w:cs="Arial"/>
          <w:szCs w:val="22"/>
        </w:rPr>
      </w:pPr>
      <w:r w:rsidRPr="000B7407">
        <w:rPr>
          <w:rFonts w:cs="Arial"/>
          <w:szCs w:val="22"/>
        </w:rPr>
        <w:t>L’utente profilato dell’U.O. potrà accedere alla scheda “</w:t>
      </w:r>
      <w:r w:rsidR="005D2529" w:rsidRPr="000B7407">
        <w:rPr>
          <w:rFonts w:cs="Arial"/>
          <w:szCs w:val="22"/>
        </w:rPr>
        <w:t>Presa in carico</w:t>
      </w:r>
      <w:r w:rsidRPr="000B7407">
        <w:rPr>
          <w:rFonts w:cs="Arial"/>
          <w:szCs w:val="22"/>
        </w:rPr>
        <w:t xml:space="preserve">”, tramite l’apposito pulsante </w:t>
      </w:r>
      <w:r w:rsidRPr="000B7407">
        <w:rPr>
          <w:rFonts w:cs="Arial"/>
          <w:noProof/>
          <w:color w:val="2B579A"/>
          <w:szCs w:val="22"/>
          <w:shd w:val="clear" w:color="auto" w:fill="E6E6E6"/>
        </w:rPr>
        <w:drawing>
          <wp:inline distT="0" distB="0" distL="0" distR="0" wp14:anchorId="132DB539" wp14:editId="5B8E0F4A">
            <wp:extent cx="453224" cy="179579"/>
            <wp:effectExtent l="0" t="0" r="4445" b="0"/>
            <wp:docPr id="754291566" name="Immagine 754291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7"/>
                    <a:stretch>
                      <a:fillRect/>
                    </a:stretch>
                  </pic:blipFill>
                  <pic:spPr>
                    <a:xfrm>
                      <a:off x="0" y="0"/>
                      <a:ext cx="465947" cy="184620"/>
                    </a:xfrm>
                    <a:prstGeom prst="rect">
                      <a:avLst/>
                    </a:prstGeom>
                  </pic:spPr>
                </pic:pic>
              </a:graphicData>
            </a:graphic>
          </wp:inline>
        </w:drawing>
      </w:r>
      <w:r w:rsidRPr="000B7407">
        <w:rPr>
          <w:rFonts w:cs="Arial"/>
          <w:szCs w:val="22"/>
        </w:rPr>
        <w:t>.</w:t>
      </w:r>
    </w:p>
    <w:p w14:paraId="4D03E969" w14:textId="58EC2423" w:rsidR="00D60040" w:rsidRPr="000B7407" w:rsidRDefault="00D60040" w:rsidP="00070D36">
      <w:pPr>
        <w:ind w:right="282"/>
        <w:rPr>
          <w:rFonts w:cs="Arial"/>
          <w:szCs w:val="22"/>
        </w:rPr>
      </w:pPr>
      <w:r w:rsidRPr="000B7407">
        <w:rPr>
          <w:rFonts w:cs="Arial"/>
          <w:szCs w:val="22"/>
        </w:rPr>
        <w:t xml:space="preserve">Accedendo </w:t>
      </w:r>
      <w:r w:rsidR="00DD380E" w:rsidRPr="000B7407">
        <w:rPr>
          <w:rFonts w:cs="Arial"/>
          <w:szCs w:val="22"/>
        </w:rPr>
        <w:t xml:space="preserve">all’interno della schermata, l’utente visualizzerà </w:t>
      </w:r>
      <w:r w:rsidR="00053A49" w:rsidRPr="000B7407">
        <w:rPr>
          <w:rFonts w:cs="Arial"/>
          <w:szCs w:val="22"/>
        </w:rPr>
        <w:t xml:space="preserve">le informazioni di presa in carico registrate dalla Struttura erogatrice dove l’assistito si è recato per svolgere </w:t>
      </w:r>
      <w:r w:rsidR="00914C0B" w:rsidRPr="000B7407">
        <w:rPr>
          <w:rFonts w:cs="Arial"/>
          <w:szCs w:val="22"/>
        </w:rPr>
        <w:t>la prestazione assistenziale</w:t>
      </w:r>
      <w:r w:rsidR="00053A49" w:rsidRPr="000B7407">
        <w:rPr>
          <w:rFonts w:cs="Arial"/>
          <w:szCs w:val="22"/>
        </w:rPr>
        <w:t xml:space="preserve"> previst</w:t>
      </w:r>
      <w:r w:rsidR="00914C0B" w:rsidRPr="000B7407">
        <w:rPr>
          <w:rFonts w:cs="Arial"/>
          <w:szCs w:val="22"/>
        </w:rPr>
        <w:t>a</w:t>
      </w:r>
      <w:r w:rsidR="00053A49" w:rsidRPr="000B7407">
        <w:rPr>
          <w:rFonts w:cs="Arial"/>
          <w:szCs w:val="22"/>
        </w:rPr>
        <w:t xml:space="preserve"> dal PAI, con la possibilità di scaricare e visualizzare gli eventuali documenti allegati. </w:t>
      </w:r>
    </w:p>
    <w:p w14:paraId="015693F0" w14:textId="7658B042" w:rsidR="00DD380E" w:rsidRPr="000B7407" w:rsidRDefault="00DD380E" w:rsidP="00070D36">
      <w:pPr>
        <w:ind w:right="282"/>
        <w:rPr>
          <w:rFonts w:cs="Arial"/>
          <w:szCs w:val="22"/>
        </w:rPr>
      </w:pPr>
    </w:p>
    <w:p w14:paraId="22B2E8D3" w14:textId="32BC2819" w:rsidR="00E659EF" w:rsidRPr="000B7407" w:rsidRDefault="001F133C" w:rsidP="00070D36">
      <w:pPr>
        <w:ind w:right="282"/>
        <w:rPr>
          <w:rFonts w:cs="Arial"/>
          <w:szCs w:val="22"/>
        </w:rPr>
      </w:pPr>
      <w:r w:rsidRPr="000B7407">
        <w:rPr>
          <w:rFonts w:cs="Arial"/>
          <w:noProof/>
          <w:color w:val="2B579A"/>
          <w:szCs w:val="22"/>
          <w:shd w:val="clear" w:color="auto" w:fill="E6E6E6"/>
        </w:rPr>
        <w:drawing>
          <wp:inline distT="0" distB="0" distL="0" distR="0" wp14:anchorId="775B123B" wp14:editId="5276EFB4">
            <wp:extent cx="6120130" cy="4860925"/>
            <wp:effectExtent l="19050" t="19050" r="13970" b="15875"/>
            <wp:docPr id="1105024562" name="Immagine 42" descr="Immagine che contiene testo, schermata, software, numer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5024562" name="Immagine 42" descr="Immagine che contiene testo, schermata, software, numero&#10;&#10;Descrizione generata automaticamente"/>
                    <pic:cNvPicPr/>
                  </pic:nvPicPr>
                  <pic:blipFill>
                    <a:blip r:embed="rId179" cstate="print">
                      <a:extLst>
                        <a:ext uri="{28A0092B-C50C-407E-A947-70E740481C1C}">
                          <a14:useLocalDpi xmlns:a14="http://schemas.microsoft.com/office/drawing/2010/main" val="0"/>
                        </a:ext>
                      </a:extLst>
                    </a:blip>
                    <a:stretch>
                      <a:fillRect/>
                    </a:stretch>
                  </pic:blipFill>
                  <pic:spPr>
                    <a:xfrm>
                      <a:off x="0" y="0"/>
                      <a:ext cx="6120130" cy="4860925"/>
                    </a:xfrm>
                    <a:prstGeom prst="rect">
                      <a:avLst/>
                    </a:prstGeom>
                    <a:ln>
                      <a:solidFill>
                        <a:schemeClr val="tx1"/>
                      </a:solidFill>
                    </a:ln>
                  </pic:spPr>
                </pic:pic>
              </a:graphicData>
            </a:graphic>
          </wp:inline>
        </w:drawing>
      </w:r>
    </w:p>
    <w:p w14:paraId="6DCDB824" w14:textId="39B05C81" w:rsidR="00053A49" w:rsidRPr="000B7407" w:rsidRDefault="00053A49" w:rsidP="00053A49">
      <w:pPr>
        <w:autoSpaceDE/>
        <w:autoSpaceDN/>
        <w:adjustRightInd/>
        <w:spacing w:before="120"/>
        <w:rPr>
          <w:rFonts w:cs="Arial"/>
          <w:szCs w:val="22"/>
        </w:rPr>
      </w:pPr>
      <w:r w:rsidRPr="000B7407">
        <w:rPr>
          <w:rFonts w:cs="Arial"/>
          <w:szCs w:val="22"/>
        </w:rPr>
        <w:t xml:space="preserve">In basso a sinistra della schermata sarà presente un pulsante </w:t>
      </w:r>
      <w:r w:rsidRPr="000B7407">
        <w:rPr>
          <w:rFonts w:cs="Arial"/>
          <w:noProof/>
          <w:color w:val="2B579A"/>
          <w:szCs w:val="22"/>
          <w:shd w:val="clear" w:color="auto" w:fill="E6E6E6"/>
        </w:rPr>
        <w:drawing>
          <wp:inline distT="0" distB="0" distL="0" distR="0" wp14:anchorId="081E2755" wp14:editId="69FC15FC">
            <wp:extent cx="413385" cy="198755"/>
            <wp:effectExtent l="0" t="0" r="5715" b="0"/>
            <wp:docPr id="251" name="Immagin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754291761"/>
                    <pic:cNvPicPr>
                      <a:picLocks noChangeAspect="1" noChangeArrowheads="1"/>
                    </pic:cNvPicPr>
                  </pic:nvPicPr>
                  <pic:blipFill>
                    <a:blip r:embed="rId45" cstate="print">
                      <a:extLst>
                        <a:ext uri="{28A0092B-C50C-407E-A947-70E740481C1C}">
                          <a14:useLocalDpi xmlns:a14="http://schemas.microsoft.com/office/drawing/2010/main" val="0"/>
                        </a:ext>
                      </a:extLst>
                    </a:blip>
                    <a:srcRect r="94397"/>
                    <a:stretch>
                      <a:fillRect/>
                    </a:stretch>
                  </pic:blipFill>
                  <pic:spPr bwMode="auto">
                    <a:xfrm>
                      <a:off x="0" y="0"/>
                      <a:ext cx="413385" cy="198755"/>
                    </a:xfrm>
                    <a:prstGeom prst="rect">
                      <a:avLst/>
                    </a:prstGeom>
                    <a:noFill/>
                    <a:ln>
                      <a:noFill/>
                    </a:ln>
                  </pic:spPr>
                </pic:pic>
              </a:graphicData>
            </a:graphic>
          </wp:inline>
        </w:drawing>
      </w:r>
      <w:r w:rsidRPr="000B7407">
        <w:rPr>
          <w:rFonts w:cs="Arial"/>
          <w:szCs w:val="22"/>
        </w:rPr>
        <w:t xml:space="preserve">, che consentirà all’ utente profilato dell’U.O. di ritornare alla schermata iniziale della fase “Accesso in Struttura”. </w:t>
      </w:r>
    </w:p>
    <w:p w14:paraId="429BFE7C" w14:textId="77777777" w:rsidR="00F1342D" w:rsidRPr="000B7407" w:rsidRDefault="00F1342D" w:rsidP="00053A49">
      <w:pPr>
        <w:autoSpaceDE/>
        <w:autoSpaceDN/>
        <w:adjustRightInd/>
        <w:spacing w:before="120"/>
        <w:rPr>
          <w:rFonts w:cs="Arial"/>
          <w:szCs w:val="22"/>
        </w:rPr>
      </w:pPr>
    </w:p>
    <w:p w14:paraId="219451A4" w14:textId="14E5DECA" w:rsidR="00F1342D" w:rsidRPr="000B7407" w:rsidRDefault="00F1342D" w:rsidP="00E84CDD">
      <w:pPr>
        <w:pStyle w:val="Heading4"/>
        <w:numPr>
          <w:ilvl w:val="3"/>
          <w:numId w:val="71"/>
        </w:numPr>
        <w:ind w:left="1134" w:hanging="567"/>
        <w:rPr>
          <w:rFonts w:ascii="Arial" w:hAnsi="Arial" w:cs="Arial"/>
          <w:color w:val="auto"/>
          <w:szCs w:val="22"/>
        </w:rPr>
      </w:pPr>
      <w:r w:rsidRPr="000B7407">
        <w:rPr>
          <w:rFonts w:ascii="Arial" w:hAnsi="Arial" w:cs="Arial"/>
          <w:color w:val="auto"/>
          <w:szCs w:val="22"/>
        </w:rPr>
        <w:t>Validazione della fase “Accesso in Struttura”</w:t>
      </w:r>
    </w:p>
    <w:p w14:paraId="520CD326" w14:textId="18CF8F0D" w:rsidR="00F1342D" w:rsidRPr="000B7407" w:rsidRDefault="00F1342D" w:rsidP="00347B73">
      <w:pPr>
        <w:spacing w:before="240" w:after="120" w:line="240" w:lineRule="auto"/>
        <w:rPr>
          <w:rFonts w:cs="Arial"/>
          <w:szCs w:val="22"/>
        </w:rPr>
      </w:pPr>
      <w:r w:rsidRPr="000B7407">
        <w:rPr>
          <w:rFonts w:cs="Arial"/>
          <w:szCs w:val="22"/>
        </w:rPr>
        <w:t xml:space="preserve">Nella pagina di riepilogo della fase “Accesso in Struttura”, per proseguire nel workflow, l’utente potrà cliccare il pulsante in basso alla pagina </w:t>
      </w:r>
      <w:r w:rsidRPr="000B7407">
        <w:rPr>
          <w:rFonts w:cs="Arial"/>
          <w:noProof/>
          <w:color w:val="2B579A"/>
          <w:szCs w:val="22"/>
          <w:shd w:val="clear" w:color="auto" w:fill="E6E6E6"/>
        </w:rPr>
        <w:drawing>
          <wp:inline distT="0" distB="0" distL="0" distR="0" wp14:anchorId="30CDB8FB" wp14:editId="5F3E44AE">
            <wp:extent cx="689317" cy="187271"/>
            <wp:effectExtent l="0" t="0" r="0" b="3810"/>
            <wp:docPr id="252" name="Immagin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7"/>
                    <a:stretch>
                      <a:fillRect/>
                    </a:stretch>
                  </pic:blipFill>
                  <pic:spPr>
                    <a:xfrm>
                      <a:off x="0" y="0"/>
                      <a:ext cx="704345" cy="191354"/>
                    </a:xfrm>
                    <a:prstGeom prst="rect">
                      <a:avLst/>
                    </a:prstGeom>
                  </pic:spPr>
                </pic:pic>
              </a:graphicData>
            </a:graphic>
          </wp:inline>
        </w:drawing>
      </w:r>
      <w:r w:rsidRPr="000B7407">
        <w:rPr>
          <w:rFonts w:cs="Arial"/>
          <w:szCs w:val="22"/>
        </w:rPr>
        <w:t xml:space="preserve">. Al clic del pulsante, il sistema mostrerà un messaggio di conferma. </w:t>
      </w:r>
    </w:p>
    <w:p w14:paraId="77DE0677" w14:textId="77777777" w:rsidR="0017233B" w:rsidRPr="000B7407" w:rsidRDefault="0017233B" w:rsidP="00F1342D">
      <w:pPr>
        <w:spacing w:after="120" w:line="240" w:lineRule="auto"/>
        <w:rPr>
          <w:rFonts w:cs="Arial"/>
          <w:szCs w:val="22"/>
        </w:rPr>
      </w:pPr>
    </w:p>
    <w:p w14:paraId="5A6FA8B7" w14:textId="5D9B4ED4" w:rsidR="0017233B" w:rsidRPr="000B7407" w:rsidRDefault="0017233B" w:rsidP="0017233B">
      <w:pPr>
        <w:spacing w:after="120" w:line="240" w:lineRule="auto"/>
        <w:jc w:val="center"/>
        <w:rPr>
          <w:rFonts w:cs="Arial"/>
          <w:szCs w:val="22"/>
        </w:rPr>
      </w:pPr>
      <w:r w:rsidRPr="000B7407">
        <w:rPr>
          <w:rFonts w:cs="Arial"/>
          <w:noProof/>
          <w:color w:val="2B579A"/>
          <w:szCs w:val="22"/>
          <w:shd w:val="clear" w:color="auto" w:fill="E6E6E6"/>
        </w:rPr>
        <w:drawing>
          <wp:inline distT="0" distB="0" distL="0" distR="0" wp14:anchorId="2A2C135A" wp14:editId="3DE7408C">
            <wp:extent cx="4411296" cy="936010"/>
            <wp:effectExtent l="19050" t="19050" r="27940" b="16510"/>
            <wp:docPr id="754291586" name="Immagine 754291586" descr="Immagine che contiene test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4291586" name="Immagine 754291586" descr="Immagine che contiene testo&#10;&#10;Descrizione generata automaticamente"/>
                    <pic:cNvPicPr/>
                  </pic:nvPicPr>
                  <pic:blipFill>
                    <a:blip r:embed="rId226"/>
                    <a:stretch>
                      <a:fillRect/>
                    </a:stretch>
                  </pic:blipFill>
                  <pic:spPr>
                    <a:xfrm>
                      <a:off x="0" y="0"/>
                      <a:ext cx="4422972" cy="938487"/>
                    </a:xfrm>
                    <a:prstGeom prst="rect">
                      <a:avLst/>
                    </a:prstGeom>
                    <a:ln w="6350">
                      <a:solidFill>
                        <a:sysClr val="windowText" lastClr="000000"/>
                      </a:solidFill>
                    </a:ln>
                  </pic:spPr>
                </pic:pic>
              </a:graphicData>
            </a:graphic>
          </wp:inline>
        </w:drawing>
      </w:r>
    </w:p>
    <w:p w14:paraId="08EC3F74" w14:textId="77777777" w:rsidR="0017233B" w:rsidRPr="000B7407" w:rsidRDefault="0017233B" w:rsidP="00F1342D">
      <w:pPr>
        <w:spacing w:after="120" w:line="240" w:lineRule="auto"/>
        <w:rPr>
          <w:rFonts w:cs="Arial"/>
          <w:szCs w:val="22"/>
        </w:rPr>
      </w:pPr>
    </w:p>
    <w:p w14:paraId="50A21243" w14:textId="35EEE0AF" w:rsidR="00F1342D" w:rsidRPr="000B7407" w:rsidRDefault="00F1342D" w:rsidP="00923324">
      <w:pPr>
        <w:spacing w:after="120" w:line="240" w:lineRule="auto"/>
        <w:rPr>
          <w:rFonts w:cs="Arial"/>
          <w:bCs/>
          <w:szCs w:val="22"/>
        </w:rPr>
      </w:pPr>
      <w:r w:rsidRPr="000B7407">
        <w:rPr>
          <w:rFonts w:cs="Arial"/>
          <w:szCs w:val="22"/>
        </w:rPr>
        <w:t xml:space="preserve">Cliccando sul pulsante </w:t>
      </w:r>
      <w:r w:rsidRPr="000B7407">
        <w:rPr>
          <w:rFonts w:cs="Arial"/>
          <w:noProof/>
          <w:color w:val="2B579A"/>
          <w:szCs w:val="22"/>
          <w:shd w:val="clear" w:color="auto" w:fill="E6E6E6"/>
        </w:rPr>
        <w:drawing>
          <wp:inline distT="0" distB="0" distL="0" distR="0" wp14:anchorId="72DDBCB2" wp14:editId="3F9CF1AC">
            <wp:extent cx="332713" cy="212372"/>
            <wp:effectExtent l="0" t="0" r="0" b="0"/>
            <wp:docPr id="253" name="Immagin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4"/>
                    <a:srcRect l="51215" t="-7" b="-1"/>
                    <a:stretch/>
                  </pic:blipFill>
                  <pic:spPr bwMode="auto">
                    <a:xfrm>
                      <a:off x="0" y="0"/>
                      <a:ext cx="342098" cy="218363"/>
                    </a:xfrm>
                    <a:prstGeom prst="rect">
                      <a:avLst/>
                    </a:prstGeom>
                    <a:ln>
                      <a:noFill/>
                    </a:ln>
                    <a:extLst>
                      <a:ext uri="{53640926-AAD7-44D8-BBD7-CCE9431645EC}">
                        <a14:shadowObscured xmlns:a14="http://schemas.microsoft.com/office/drawing/2010/main"/>
                      </a:ext>
                    </a:extLst>
                  </pic:spPr>
                </pic:pic>
              </a:graphicData>
            </a:graphic>
          </wp:inline>
        </w:drawing>
      </w:r>
      <w:r w:rsidRPr="000B7407">
        <w:rPr>
          <w:rFonts w:cs="Arial"/>
          <w:szCs w:val="22"/>
        </w:rPr>
        <w:t xml:space="preserve">, lo stato dell’accesso passerà da “Accesso in Struttura” </w:t>
      </w:r>
      <w:r w:rsidR="00923324" w:rsidRPr="000B7407">
        <w:rPr>
          <w:rFonts w:cs="Arial"/>
          <w:szCs w:val="22"/>
        </w:rPr>
        <w:t xml:space="preserve">a “Erogazione prestazione” </w:t>
      </w:r>
      <w:r w:rsidRPr="000B7407">
        <w:rPr>
          <w:rFonts w:cs="Arial"/>
          <w:szCs w:val="22"/>
        </w:rPr>
        <w:t>e l’utente verrà indirizzato direttamente alla schermata di riepilogo della fase successiva</w:t>
      </w:r>
      <w:r w:rsidR="00923324" w:rsidRPr="000B7407">
        <w:rPr>
          <w:rFonts w:cs="Arial"/>
          <w:szCs w:val="22"/>
        </w:rPr>
        <w:t xml:space="preserve"> </w:t>
      </w:r>
      <w:r w:rsidRPr="000B7407">
        <w:rPr>
          <w:rFonts w:cs="Arial"/>
          <w:szCs w:val="22"/>
        </w:rPr>
        <w:t xml:space="preserve">nel </w:t>
      </w:r>
      <w:r w:rsidRPr="000B7407">
        <w:rPr>
          <w:rFonts w:cs="Arial"/>
          <w:i/>
          <w:iCs/>
          <w:szCs w:val="22"/>
        </w:rPr>
        <w:t>workflow</w:t>
      </w:r>
      <w:r w:rsidRPr="000B7407">
        <w:rPr>
          <w:rFonts w:cs="Arial"/>
          <w:szCs w:val="22"/>
        </w:rPr>
        <w:t xml:space="preserve">. </w:t>
      </w:r>
    </w:p>
    <w:p w14:paraId="74A37B23" w14:textId="0032DFD9" w:rsidR="00F1342D" w:rsidRPr="000B7407" w:rsidRDefault="00F1342D" w:rsidP="00F1342D">
      <w:pPr>
        <w:rPr>
          <w:rFonts w:cs="Arial"/>
          <w:szCs w:val="22"/>
        </w:rPr>
      </w:pPr>
      <w:r w:rsidRPr="000B7407">
        <w:rPr>
          <w:rFonts w:cs="Arial"/>
          <w:szCs w:val="22"/>
        </w:rPr>
        <w:t>Dopo la validazione, l’utente potrà accedere alle schede precedentemente compilate nella fase “</w:t>
      </w:r>
      <w:r w:rsidR="00923324" w:rsidRPr="000B7407">
        <w:rPr>
          <w:rFonts w:cs="Arial"/>
          <w:szCs w:val="22"/>
        </w:rPr>
        <w:t>Accesso in Struttura</w:t>
      </w:r>
      <w:r w:rsidRPr="000B7407">
        <w:rPr>
          <w:rFonts w:cs="Arial"/>
          <w:szCs w:val="22"/>
        </w:rPr>
        <w:t xml:space="preserve">” in sola modalità di visualizzazione, ovvero senza la possibilità di modificare le informazioni presenti a sistema. </w:t>
      </w:r>
    </w:p>
    <w:p w14:paraId="3EB7F603" w14:textId="77777777" w:rsidR="00F1342D" w:rsidRPr="000B7407" w:rsidRDefault="00F1342D" w:rsidP="00F1342D">
      <w:pPr>
        <w:rPr>
          <w:rFonts w:cs="Arial"/>
          <w:szCs w:val="22"/>
        </w:rPr>
      </w:pPr>
      <w:r w:rsidRPr="000B7407">
        <w:rPr>
          <w:rFonts w:cs="Arial"/>
          <w:szCs w:val="22"/>
        </w:rPr>
        <w:t xml:space="preserve">Altrimenti, cliccando sul pulsante </w:t>
      </w:r>
      <w:r w:rsidRPr="000B7407">
        <w:rPr>
          <w:rFonts w:cs="Arial"/>
          <w:noProof/>
          <w:color w:val="2B579A"/>
          <w:szCs w:val="22"/>
          <w:shd w:val="clear" w:color="auto" w:fill="E6E6E6"/>
        </w:rPr>
        <w:drawing>
          <wp:inline distT="0" distB="0" distL="0" distR="0" wp14:anchorId="02F03AD1" wp14:editId="550D038B">
            <wp:extent cx="349857" cy="198782"/>
            <wp:effectExtent l="0" t="0" r="0" b="0"/>
            <wp:docPr id="254" name="Immagin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4"/>
                    <a:srcRect r="48789" b="6553"/>
                    <a:stretch/>
                  </pic:blipFill>
                  <pic:spPr bwMode="auto">
                    <a:xfrm>
                      <a:off x="0" y="0"/>
                      <a:ext cx="359103" cy="204036"/>
                    </a:xfrm>
                    <a:prstGeom prst="rect">
                      <a:avLst/>
                    </a:prstGeom>
                    <a:ln>
                      <a:noFill/>
                    </a:ln>
                    <a:extLst>
                      <a:ext uri="{53640926-AAD7-44D8-BBD7-CCE9431645EC}">
                        <a14:shadowObscured xmlns:a14="http://schemas.microsoft.com/office/drawing/2010/main"/>
                      </a:ext>
                    </a:extLst>
                  </pic:spPr>
                </pic:pic>
              </a:graphicData>
            </a:graphic>
          </wp:inline>
        </w:drawing>
      </w:r>
      <w:r w:rsidRPr="000B7407">
        <w:rPr>
          <w:rFonts w:cs="Arial"/>
          <w:szCs w:val="22"/>
        </w:rPr>
        <w:t>, tornerà alla schermata precedente senza salvare alcuna azione.</w:t>
      </w:r>
    </w:p>
    <w:p w14:paraId="32659427" w14:textId="77777777" w:rsidR="00F1342D" w:rsidRPr="000B7407" w:rsidRDefault="00F1342D" w:rsidP="00F1342D">
      <w:pPr>
        <w:rPr>
          <w:rFonts w:cs="Arial"/>
          <w:szCs w:val="22"/>
        </w:rPr>
      </w:pPr>
    </w:p>
    <w:p w14:paraId="1A35EB65" w14:textId="7747BDB3" w:rsidR="00F1342D" w:rsidRPr="000B7407" w:rsidRDefault="00634B37" w:rsidP="00634B37">
      <w:pPr>
        <w:rPr>
          <w:rFonts w:cs="Arial"/>
          <w:szCs w:val="22"/>
        </w:rPr>
      </w:pPr>
      <w:r w:rsidRPr="000B7407">
        <w:rPr>
          <w:rFonts w:cs="Arial"/>
          <w:szCs w:val="22"/>
        </w:rPr>
        <w:t>Si precisa che</w:t>
      </w:r>
      <w:r w:rsidR="00F1342D" w:rsidRPr="000B7407">
        <w:rPr>
          <w:rFonts w:cs="Arial"/>
          <w:szCs w:val="22"/>
        </w:rPr>
        <w:t xml:space="preserve"> nella pagina di riepilogo della fase “</w:t>
      </w:r>
      <w:r w:rsidR="00923324" w:rsidRPr="000B7407">
        <w:rPr>
          <w:rFonts w:cs="Arial"/>
          <w:szCs w:val="22"/>
        </w:rPr>
        <w:t>Accesso in Struttura</w:t>
      </w:r>
      <w:r w:rsidR="00F1342D" w:rsidRPr="000B7407">
        <w:rPr>
          <w:rFonts w:cs="Arial"/>
          <w:szCs w:val="22"/>
        </w:rPr>
        <w:t>” l’utente</w:t>
      </w:r>
      <w:r w:rsidRPr="000B7407">
        <w:rPr>
          <w:rFonts w:cs="Arial"/>
          <w:szCs w:val="22"/>
        </w:rPr>
        <w:t xml:space="preserve"> non potrà</w:t>
      </w:r>
      <w:r w:rsidR="00F1342D" w:rsidRPr="000B7407">
        <w:rPr>
          <w:rFonts w:cs="Arial"/>
          <w:szCs w:val="22"/>
        </w:rPr>
        <w:t xml:space="preserve"> sceglie</w:t>
      </w:r>
      <w:r w:rsidRPr="000B7407">
        <w:rPr>
          <w:rFonts w:cs="Arial"/>
          <w:szCs w:val="22"/>
        </w:rPr>
        <w:t>re</w:t>
      </w:r>
      <w:r w:rsidR="00F1342D" w:rsidRPr="000B7407">
        <w:rPr>
          <w:rFonts w:cs="Arial"/>
          <w:szCs w:val="22"/>
        </w:rPr>
        <w:t xml:space="preserve"> di invalidare lo step </w:t>
      </w:r>
      <w:r w:rsidR="00BE1853" w:rsidRPr="000B7407">
        <w:rPr>
          <w:rFonts w:cs="Arial"/>
          <w:szCs w:val="22"/>
        </w:rPr>
        <w:t xml:space="preserve">e tornare indietro nel workflow in quanto l’assistito si trova ormai in cura presso la specifica Struttura erogatrice di riferimento. </w:t>
      </w:r>
    </w:p>
    <w:p w14:paraId="725B6F8E" w14:textId="77777777" w:rsidR="00DD380E" w:rsidRPr="000B7407" w:rsidRDefault="00DD380E" w:rsidP="00053A49">
      <w:pPr>
        <w:rPr>
          <w:rFonts w:cs="Arial"/>
          <w:szCs w:val="22"/>
        </w:rPr>
      </w:pPr>
    </w:p>
    <w:p w14:paraId="0AEE76BD" w14:textId="7FCD6861" w:rsidR="005D51EA" w:rsidRPr="000B7407" w:rsidRDefault="005D51EA" w:rsidP="00E84CDD">
      <w:pPr>
        <w:pStyle w:val="Heading3"/>
        <w:numPr>
          <w:ilvl w:val="2"/>
          <w:numId w:val="71"/>
        </w:numPr>
        <w:rPr>
          <w:sz w:val="22"/>
        </w:rPr>
      </w:pPr>
      <w:bookmarkStart w:id="167" w:name="_Toc138936495"/>
      <w:bookmarkStart w:id="168" w:name="_Toc209456548"/>
      <w:r w:rsidRPr="000B7407">
        <w:rPr>
          <w:sz w:val="22"/>
        </w:rPr>
        <w:t>Fase “</w:t>
      </w:r>
      <w:r w:rsidR="00A54F17" w:rsidRPr="000B7407">
        <w:rPr>
          <w:sz w:val="22"/>
        </w:rPr>
        <w:t>Erogazione prestazioni</w:t>
      </w:r>
      <w:r w:rsidRPr="000B7407">
        <w:rPr>
          <w:sz w:val="22"/>
        </w:rPr>
        <w:t>”</w:t>
      </w:r>
      <w:bookmarkEnd w:id="167"/>
      <w:bookmarkEnd w:id="168"/>
    </w:p>
    <w:p w14:paraId="7F3C4ECB" w14:textId="306520BB" w:rsidR="00EA72FB" w:rsidRPr="000B7407" w:rsidRDefault="00202272" w:rsidP="00EA72FB">
      <w:pPr>
        <w:spacing w:after="120" w:line="240" w:lineRule="auto"/>
        <w:ind w:right="282"/>
        <w:rPr>
          <w:rFonts w:cs="Arial"/>
          <w:szCs w:val="22"/>
        </w:rPr>
      </w:pPr>
      <w:r w:rsidRPr="000B7407">
        <w:rPr>
          <w:rFonts w:cs="Arial"/>
          <w:szCs w:val="22"/>
        </w:rPr>
        <w:t>La fase “</w:t>
      </w:r>
      <w:r w:rsidR="00674862" w:rsidRPr="000B7407">
        <w:rPr>
          <w:rFonts w:cs="Arial"/>
          <w:szCs w:val="22"/>
        </w:rPr>
        <w:t>Erogazione prestazioni</w:t>
      </w:r>
      <w:r w:rsidRPr="000B7407">
        <w:rPr>
          <w:rFonts w:cs="Arial"/>
          <w:szCs w:val="22"/>
        </w:rPr>
        <w:t>”</w:t>
      </w:r>
      <w:r w:rsidR="00135A45" w:rsidRPr="000B7407">
        <w:rPr>
          <w:rFonts w:cs="Arial"/>
          <w:szCs w:val="22"/>
        </w:rPr>
        <w:t xml:space="preserve"> </w:t>
      </w:r>
      <w:r w:rsidR="000157CD" w:rsidRPr="000B7407">
        <w:rPr>
          <w:rFonts w:cs="Arial"/>
          <w:szCs w:val="22"/>
        </w:rPr>
        <w:t xml:space="preserve">consente all’operatore U.O. di visionare le prestazioni erogate </w:t>
      </w:r>
      <w:r w:rsidR="00585FD4" w:rsidRPr="000B7407">
        <w:rPr>
          <w:rFonts w:cs="Arial"/>
          <w:szCs w:val="22"/>
        </w:rPr>
        <w:t xml:space="preserve">nel trattamento </w:t>
      </w:r>
      <w:r w:rsidR="00702253" w:rsidRPr="000B7407">
        <w:rPr>
          <w:rFonts w:cs="Arial"/>
          <w:szCs w:val="22"/>
        </w:rPr>
        <w:t>assistenz</w:t>
      </w:r>
      <w:r w:rsidR="00631E80" w:rsidRPr="000B7407">
        <w:rPr>
          <w:rFonts w:cs="Arial"/>
          <w:szCs w:val="22"/>
        </w:rPr>
        <w:t xml:space="preserve">iale </w:t>
      </w:r>
      <w:r w:rsidR="00585FD4" w:rsidRPr="000B7407">
        <w:rPr>
          <w:rFonts w:cs="Arial"/>
          <w:szCs w:val="22"/>
        </w:rPr>
        <w:t xml:space="preserve">implementato e </w:t>
      </w:r>
      <w:r w:rsidR="00D3501A" w:rsidRPr="000B7407">
        <w:rPr>
          <w:rFonts w:cs="Arial"/>
          <w:szCs w:val="22"/>
        </w:rPr>
        <w:t xml:space="preserve">di compilare le valutazioni </w:t>
      </w:r>
      <w:r w:rsidR="008522A1" w:rsidRPr="000B7407">
        <w:rPr>
          <w:rFonts w:cs="Arial"/>
          <w:szCs w:val="22"/>
        </w:rPr>
        <w:t>cliniche</w:t>
      </w:r>
      <w:r w:rsidR="00D3501A" w:rsidRPr="000B7407">
        <w:rPr>
          <w:rFonts w:cs="Arial"/>
          <w:szCs w:val="22"/>
        </w:rPr>
        <w:t xml:space="preserve"> durante la fase operativa di </w:t>
      </w:r>
      <w:r w:rsidR="00340D21" w:rsidRPr="000B7407">
        <w:rPr>
          <w:rFonts w:cs="Arial"/>
          <w:szCs w:val="22"/>
        </w:rPr>
        <w:t xml:space="preserve">assistenza sociosanitaria </w:t>
      </w:r>
      <w:r w:rsidR="00D3501A" w:rsidRPr="000B7407">
        <w:rPr>
          <w:rFonts w:cs="Arial"/>
          <w:szCs w:val="22"/>
        </w:rPr>
        <w:t>vera e propri</w:t>
      </w:r>
      <w:r w:rsidR="003E2B7E" w:rsidRPr="000B7407">
        <w:rPr>
          <w:rFonts w:cs="Arial"/>
          <w:szCs w:val="22"/>
        </w:rPr>
        <w:t>a</w:t>
      </w:r>
      <w:r w:rsidR="00A1108F" w:rsidRPr="000B7407">
        <w:rPr>
          <w:rFonts w:cs="Arial"/>
          <w:szCs w:val="22"/>
        </w:rPr>
        <w:t xml:space="preserve">. </w:t>
      </w:r>
    </w:p>
    <w:p w14:paraId="1022C58B" w14:textId="4C8757B3" w:rsidR="00EA72FB" w:rsidRPr="000B7407" w:rsidRDefault="00EA72FB" w:rsidP="00EA72FB">
      <w:pPr>
        <w:spacing w:after="120" w:line="240" w:lineRule="auto"/>
        <w:ind w:right="282"/>
        <w:rPr>
          <w:rFonts w:cs="Arial"/>
          <w:szCs w:val="22"/>
        </w:rPr>
      </w:pPr>
      <w:r w:rsidRPr="000B7407">
        <w:rPr>
          <w:rFonts w:cs="Arial"/>
          <w:szCs w:val="22"/>
        </w:rPr>
        <w:t>All’interno della sezione saranno presenti le seguenti schede:</w:t>
      </w:r>
    </w:p>
    <w:p w14:paraId="06CB1E28" w14:textId="7E2990ED" w:rsidR="00777B53" w:rsidRPr="000B7407" w:rsidRDefault="009821D2" w:rsidP="0026688A">
      <w:pPr>
        <w:pStyle w:val="ListParagraph"/>
        <w:numPr>
          <w:ilvl w:val="0"/>
          <w:numId w:val="29"/>
        </w:numPr>
        <w:spacing w:after="120" w:line="240" w:lineRule="auto"/>
        <w:ind w:right="282"/>
        <w:rPr>
          <w:rFonts w:cs="Arial"/>
          <w:b/>
          <w:bCs/>
          <w:szCs w:val="22"/>
        </w:rPr>
      </w:pPr>
      <w:r w:rsidRPr="000B7407">
        <w:rPr>
          <w:rFonts w:cs="Arial"/>
          <w:b/>
          <w:bCs/>
          <w:szCs w:val="22"/>
        </w:rPr>
        <w:t>P</w:t>
      </w:r>
      <w:r w:rsidR="00677D59" w:rsidRPr="000B7407">
        <w:rPr>
          <w:rFonts w:cs="Arial"/>
          <w:b/>
          <w:bCs/>
          <w:szCs w:val="22"/>
        </w:rPr>
        <w:t>restazioni</w:t>
      </w:r>
      <w:r w:rsidR="003432B0" w:rsidRPr="000B7407">
        <w:rPr>
          <w:rFonts w:cs="Arial"/>
          <w:szCs w:val="22"/>
        </w:rPr>
        <w:t xml:space="preserve">, </w:t>
      </w:r>
      <w:r w:rsidR="00777B53" w:rsidRPr="000B7407">
        <w:rPr>
          <w:rFonts w:cs="Arial"/>
          <w:szCs w:val="22"/>
        </w:rPr>
        <w:t xml:space="preserve">nella quale è possibile </w:t>
      </w:r>
      <w:r w:rsidR="00677D59" w:rsidRPr="000B7407">
        <w:rPr>
          <w:rFonts w:cs="Arial"/>
          <w:szCs w:val="22"/>
        </w:rPr>
        <w:t xml:space="preserve">visionare le prestazioni che </w:t>
      </w:r>
      <w:r w:rsidR="0013750A" w:rsidRPr="000B7407">
        <w:rPr>
          <w:rFonts w:cs="Arial"/>
          <w:szCs w:val="22"/>
        </w:rPr>
        <w:t>la Struttura</w:t>
      </w:r>
      <w:r w:rsidR="00677D59" w:rsidRPr="000B7407">
        <w:rPr>
          <w:rFonts w:cs="Arial"/>
          <w:szCs w:val="22"/>
        </w:rPr>
        <w:t xml:space="preserve"> ha erogat</w:t>
      </w:r>
      <w:r w:rsidR="00645B05" w:rsidRPr="000B7407">
        <w:rPr>
          <w:rFonts w:cs="Arial"/>
          <w:szCs w:val="22"/>
        </w:rPr>
        <w:t>o</w:t>
      </w:r>
      <w:r w:rsidR="00677D59" w:rsidRPr="000B7407">
        <w:rPr>
          <w:rFonts w:cs="Arial"/>
          <w:szCs w:val="22"/>
        </w:rPr>
        <w:t xml:space="preserve"> fino a quel momento </w:t>
      </w:r>
      <w:r w:rsidR="00964C05" w:rsidRPr="000B7407">
        <w:rPr>
          <w:rFonts w:cs="Arial"/>
          <w:szCs w:val="22"/>
        </w:rPr>
        <w:t xml:space="preserve">all’assistito di riferimento </w:t>
      </w:r>
      <w:r w:rsidR="00982F86" w:rsidRPr="000B7407">
        <w:rPr>
          <w:rFonts w:cs="Arial"/>
          <w:szCs w:val="22"/>
        </w:rPr>
        <w:t xml:space="preserve">all’interno del </w:t>
      </w:r>
      <w:r w:rsidR="00964C05" w:rsidRPr="000B7407">
        <w:rPr>
          <w:rFonts w:cs="Arial"/>
          <w:szCs w:val="22"/>
        </w:rPr>
        <w:t xml:space="preserve">trattamento </w:t>
      </w:r>
      <w:r w:rsidR="00D43BA3" w:rsidRPr="000B7407">
        <w:rPr>
          <w:rFonts w:cs="Arial"/>
          <w:szCs w:val="22"/>
        </w:rPr>
        <w:t xml:space="preserve">assistenziale </w:t>
      </w:r>
      <w:r w:rsidR="00964C05" w:rsidRPr="000B7407">
        <w:rPr>
          <w:rFonts w:cs="Arial"/>
          <w:szCs w:val="22"/>
        </w:rPr>
        <w:t xml:space="preserve">previsto dal </w:t>
      </w:r>
      <w:r w:rsidR="00D43BA3" w:rsidRPr="000B7407">
        <w:rPr>
          <w:rFonts w:cs="Arial"/>
          <w:szCs w:val="22"/>
        </w:rPr>
        <w:t>PAI</w:t>
      </w:r>
      <w:r w:rsidR="00E0093D">
        <w:rPr>
          <w:rFonts w:cs="Arial"/>
          <w:szCs w:val="22"/>
        </w:rPr>
        <w:t>;</w:t>
      </w:r>
      <w:r w:rsidR="00777B53" w:rsidRPr="000B7407">
        <w:rPr>
          <w:rFonts w:cs="Arial"/>
          <w:szCs w:val="22"/>
        </w:rPr>
        <w:t xml:space="preserve"> </w:t>
      </w:r>
    </w:p>
    <w:p w14:paraId="2C5F3574" w14:textId="5A6B2083" w:rsidR="00F2156C" w:rsidRPr="000B7407" w:rsidRDefault="00F2156C" w:rsidP="0026688A">
      <w:pPr>
        <w:pStyle w:val="ListParagraph"/>
        <w:numPr>
          <w:ilvl w:val="0"/>
          <w:numId w:val="29"/>
        </w:numPr>
        <w:spacing w:after="120" w:line="240" w:lineRule="auto"/>
        <w:ind w:right="282"/>
        <w:rPr>
          <w:rFonts w:cs="Arial"/>
          <w:b/>
          <w:bCs/>
          <w:szCs w:val="22"/>
        </w:rPr>
      </w:pPr>
      <w:r w:rsidRPr="000B7407">
        <w:rPr>
          <w:rFonts w:cs="Arial"/>
          <w:b/>
          <w:bCs/>
          <w:szCs w:val="22"/>
        </w:rPr>
        <w:t>Proposta di rimodulazione</w:t>
      </w:r>
      <w:r w:rsidR="003432B0" w:rsidRPr="000B7407">
        <w:rPr>
          <w:rFonts w:cs="Arial"/>
          <w:b/>
          <w:bCs/>
          <w:szCs w:val="22"/>
        </w:rPr>
        <w:t>,</w:t>
      </w:r>
      <w:r w:rsidR="000F1471" w:rsidRPr="000B7407">
        <w:rPr>
          <w:rFonts w:cs="Arial"/>
          <w:szCs w:val="22"/>
        </w:rPr>
        <w:t xml:space="preserve"> mediante la quale l’U</w:t>
      </w:r>
      <w:r w:rsidR="00F43586" w:rsidRPr="000B7407">
        <w:rPr>
          <w:rFonts w:cs="Arial"/>
          <w:szCs w:val="22"/>
        </w:rPr>
        <w:t>.</w:t>
      </w:r>
      <w:r w:rsidR="000F1471" w:rsidRPr="000B7407">
        <w:rPr>
          <w:rFonts w:cs="Arial"/>
          <w:szCs w:val="22"/>
        </w:rPr>
        <w:t>O</w:t>
      </w:r>
      <w:r w:rsidR="00F43586" w:rsidRPr="000B7407">
        <w:rPr>
          <w:rFonts w:cs="Arial"/>
          <w:szCs w:val="22"/>
        </w:rPr>
        <w:t>.</w:t>
      </w:r>
      <w:r w:rsidR="000F1471" w:rsidRPr="000B7407">
        <w:rPr>
          <w:rFonts w:cs="Arial"/>
          <w:szCs w:val="22"/>
        </w:rPr>
        <w:t xml:space="preserve"> può </w:t>
      </w:r>
      <w:r w:rsidR="00F43586" w:rsidRPr="000B7407">
        <w:rPr>
          <w:rFonts w:cs="Arial"/>
          <w:szCs w:val="22"/>
        </w:rPr>
        <w:t>prendere visione della</w:t>
      </w:r>
      <w:r w:rsidR="000F1471" w:rsidRPr="000B7407">
        <w:rPr>
          <w:rFonts w:cs="Arial"/>
          <w:szCs w:val="22"/>
        </w:rPr>
        <w:t xml:space="preserve"> pro</w:t>
      </w:r>
      <w:r w:rsidR="00D0481A" w:rsidRPr="000B7407">
        <w:rPr>
          <w:rFonts w:cs="Arial"/>
          <w:szCs w:val="22"/>
        </w:rPr>
        <w:t>posta di rimodulazione del P</w:t>
      </w:r>
      <w:r w:rsidR="00F43586" w:rsidRPr="000B7407">
        <w:rPr>
          <w:rFonts w:cs="Arial"/>
          <w:szCs w:val="22"/>
        </w:rPr>
        <w:t>A</w:t>
      </w:r>
      <w:r w:rsidR="00D0481A" w:rsidRPr="000B7407">
        <w:rPr>
          <w:rFonts w:cs="Arial"/>
          <w:szCs w:val="22"/>
        </w:rPr>
        <w:t xml:space="preserve">I corrente, eventualmente </w:t>
      </w:r>
      <w:r w:rsidR="00546AB1" w:rsidRPr="000B7407">
        <w:rPr>
          <w:rFonts w:cs="Arial"/>
          <w:szCs w:val="22"/>
        </w:rPr>
        <w:t>compilata</w:t>
      </w:r>
      <w:r w:rsidR="00D0481A" w:rsidRPr="000B7407">
        <w:rPr>
          <w:rFonts w:cs="Arial"/>
          <w:szCs w:val="22"/>
        </w:rPr>
        <w:t xml:space="preserve"> dal</w:t>
      </w:r>
      <w:r w:rsidR="00546AB1" w:rsidRPr="000B7407">
        <w:rPr>
          <w:rFonts w:cs="Arial"/>
          <w:szCs w:val="22"/>
        </w:rPr>
        <w:t xml:space="preserve">la Struttura </w:t>
      </w:r>
      <w:r w:rsidR="00566A0C" w:rsidRPr="000B7407">
        <w:rPr>
          <w:rFonts w:cs="Arial"/>
          <w:szCs w:val="22"/>
        </w:rPr>
        <w:t xml:space="preserve">erogatrice </w:t>
      </w:r>
      <w:r w:rsidR="00546AB1" w:rsidRPr="000B7407">
        <w:rPr>
          <w:rFonts w:cs="Arial"/>
          <w:szCs w:val="22"/>
        </w:rPr>
        <w:t>di riferimento</w:t>
      </w:r>
      <w:r w:rsidR="00E0093D">
        <w:rPr>
          <w:rFonts w:cs="Arial"/>
          <w:szCs w:val="22"/>
        </w:rPr>
        <w:t>;</w:t>
      </w:r>
      <w:r w:rsidR="00D0481A" w:rsidRPr="000B7407">
        <w:rPr>
          <w:rFonts w:cs="Arial"/>
          <w:szCs w:val="22"/>
        </w:rPr>
        <w:t xml:space="preserve"> </w:t>
      </w:r>
    </w:p>
    <w:p w14:paraId="2AC44D7D" w14:textId="211750DA" w:rsidR="00F20B6A" w:rsidRPr="000B7407" w:rsidRDefault="00135A45" w:rsidP="0026688A">
      <w:pPr>
        <w:numPr>
          <w:ilvl w:val="0"/>
          <w:numId w:val="20"/>
        </w:numPr>
        <w:spacing w:after="120" w:line="240" w:lineRule="auto"/>
        <w:rPr>
          <w:rFonts w:cs="Arial"/>
          <w:szCs w:val="22"/>
        </w:rPr>
      </w:pPr>
      <w:r w:rsidRPr="000B7407">
        <w:rPr>
          <w:rFonts w:cs="Arial"/>
          <w:b/>
          <w:bCs/>
          <w:szCs w:val="22"/>
        </w:rPr>
        <w:t>Valutazion</w:t>
      </w:r>
      <w:r w:rsidR="004F36BD" w:rsidRPr="000B7407">
        <w:rPr>
          <w:rFonts w:cs="Arial"/>
          <w:b/>
          <w:bCs/>
          <w:szCs w:val="22"/>
        </w:rPr>
        <w:t>e</w:t>
      </w:r>
      <w:r w:rsidR="00546AB1" w:rsidRPr="000B7407">
        <w:rPr>
          <w:rFonts w:cs="Arial"/>
          <w:b/>
          <w:bCs/>
          <w:szCs w:val="22"/>
        </w:rPr>
        <w:t xml:space="preserve"> clinic</w:t>
      </w:r>
      <w:r w:rsidR="004F36BD" w:rsidRPr="000B7407">
        <w:rPr>
          <w:rFonts w:cs="Arial"/>
          <w:b/>
          <w:bCs/>
          <w:szCs w:val="22"/>
        </w:rPr>
        <w:t>a</w:t>
      </w:r>
      <w:r w:rsidR="003432B0" w:rsidRPr="000B7407">
        <w:rPr>
          <w:rFonts w:cs="Arial"/>
          <w:b/>
          <w:bCs/>
          <w:szCs w:val="22"/>
        </w:rPr>
        <w:t xml:space="preserve">, </w:t>
      </w:r>
      <w:r w:rsidRPr="000B7407">
        <w:rPr>
          <w:rFonts w:cs="Arial"/>
          <w:szCs w:val="22"/>
        </w:rPr>
        <w:t xml:space="preserve">nella quale </w:t>
      </w:r>
      <w:r w:rsidR="00F20B6A" w:rsidRPr="000B7407">
        <w:rPr>
          <w:rFonts w:cs="Arial"/>
          <w:szCs w:val="22"/>
        </w:rPr>
        <w:t>l’U.O. ha la possibilità di</w:t>
      </w:r>
      <w:r w:rsidRPr="000B7407">
        <w:rPr>
          <w:rFonts w:cs="Arial"/>
          <w:szCs w:val="22"/>
        </w:rPr>
        <w:t xml:space="preserve"> effettuare valutazion</w:t>
      </w:r>
      <w:r w:rsidR="00961D2E" w:rsidRPr="000B7407">
        <w:rPr>
          <w:rFonts w:cs="Arial"/>
          <w:szCs w:val="22"/>
        </w:rPr>
        <w:t xml:space="preserve">i </w:t>
      </w:r>
      <w:r w:rsidR="00ED6E68" w:rsidRPr="000B7407">
        <w:rPr>
          <w:rFonts w:cs="Arial"/>
          <w:szCs w:val="22"/>
        </w:rPr>
        <w:t xml:space="preserve">periodiche e/o straordinarie </w:t>
      </w:r>
      <w:r w:rsidR="00961D2E" w:rsidRPr="000B7407">
        <w:rPr>
          <w:rFonts w:cs="Arial"/>
          <w:szCs w:val="22"/>
        </w:rPr>
        <w:t xml:space="preserve">dell’assistito in ambito clinico e </w:t>
      </w:r>
      <w:r w:rsidR="00D74877" w:rsidRPr="000B7407">
        <w:rPr>
          <w:rFonts w:cs="Arial"/>
          <w:szCs w:val="22"/>
        </w:rPr>
        <w:t>definir</w:t>
      </w:r>
      <w:r w:rsidR="00F20B6A" w:rsidRPr="000B7407">
        <w:rPr>
          <w:rFonts w:cs="Arial"/>
          <w:szCs w:val="22"/>
        </w:rPr>
        <w:t xml:space="preserve">ne le finalità. </w:t>
      </w:r>
    </w:p>
    <w:p w14:paraId="7748FBD1" w14:textId="77777777" w:rsidR="003C23C7" w:rsidRPr="000B7407" w:rsidRDefault="003C23C7" w:rsidP="000D5BF3">
      <w:pPr>
        <w:rPr>
          <w:rFonts w:cs="Arial"/>
          <w:szCs w:val="22"/>
        </w:rPr>
      </w:pPr>
    </w:p>
    <w:p w14:paraId="47B325B0" w14:textId="30387EE5" w:rsidR="006E517F" w:rsidRPr="000B7407" w:rsidRDefault="00F51CB8" w:rsidP="000D5BF3">
      <w:pPr>
        <w:rPr>
          <w:rFonts w:cs="Arial"/>
          <w:szCs w:val="22"/>
        </w:rPr>
      </w:pPr>
      <w:r w:rsidRPr="000B7407">
        <w:rPr>
          <w:rFonts w:cs="Arial"/>
          <w:noProof/>
          <w:color w:val="2B579A"/>
          <w:szCs w:val="22"/>
          <w:shd w:val="clear" w:color="auto" w:fill="E6E6E6"/>
        </w:rPr>
        <w:drawing>
          <wp:inline distT="0" distB="0" distL="0" distR="0" wp14:anchorId="0268F169" wp14:editId="3FF31996">
            <wp:extent cx="6120130" cy="3454400"/>
            <wp:effectExtent l="19050" t="19050" r="13970" b="12700"/>
            <wp:docPr id="275442344" name="Immagine 29" descr="Immagine che contiene testo, schermata, numero, software&#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442344" name="Immagine 29" descr="Immagine che contiene testo, schermata, numero, software&#10;&#10;Descrizione generata automaticamente"/>
                    <pic:cNvPicPr/>
                  </pic:nvPicPr>
                  <pic:blipFill>
                    <a:blip r:embed="rId227" cstate="print">
                      <a:extLst>
                        <a:ext uri="{28A0092B-C50C-407E-A947-70E740481C1C}">
                          <a14:useLocalDpi xmlns:a14="http://schemas.microsoft.com/office/drawing/2010/main" val="0"/>
                        </a:ext>
                      </a:extLst>
                    </a:blip>
                    <a:stretch>
                      <a:fillRect/>
                    </a:stretch>
                  </pic:blipFill>
                  <pic:spPr>
                    <a:xfrm>
                      <a:off x="0" y="0"/>
                      <a:ext cx="6120130" cy="3454400"/>
                    </a:xfrm>
                    <a:prstGeom prst="rect">
                      <a:avLst/>
                    </a:prstGeom>
                    <a:ln>
                      <a:solidFill>
                        <a:schemeClr val="tx1"/>
                      </a:solidFill>
                    </a:ln>
                  </pic:spPr>
                </pic:pic>
              </a:graphicData>
            </a:graphic>
          </wp:inline>
        </w:drawing>
      </w:r>
    </w:p>
    <w:p w14:paraId="642049C6" w14:textId="77777777" w:rsidR="006E517F" w:rsidRPr="000B7407" w:rsidRDefault="006E517F" w:rsidP="000D5BF3">
      <w:pPr>
        <w:rPr>
          <w:rFonts w:cs="Arial"/>
          <w:szCs w:val="22"/>
        </w:rPr>
      </w:pPr>
    </w:p>
    <w:p w14:paraId="1F64FD3E" w14:textId="4D5D5A53" w:rsidR="000D5BF3" w:rsidRPr="000B7407" w:rsidRDefault="000D5BF3" w:rsidP="000D5BF3">
      <w:pPr>
        <w:rPr>
          <w:rFonts w:cs="Arial"/>
          <w:szCs w:val="22"/>
        </w:rPr>
      </w:pPr>
      <w:r w:rsidRPr="000B7407">
        <w:rPr>
          <w:rFonts w:cs="Arial"/>
          <w:szCs w:val="22"/>
        </w:rPr>
        <w:t>Di seguito si riportano nel dettaglio le descrizioni delle schede previste nella fase “Erogazione prestazioni”.</w:t>
      </w:r>
    </w:p>
    <w:p w14:paraId="091FAE0E" w14:textId="77777777" w:rsidR="000D5BF3" w:rsidRPr="000B7407" w:rsidRDefault="000D5BF3" w:rsidP="003432B0">
      <w:pPr>
        <w:spacing w:after="120" w:line="240" w:lineRule="auto"/>
        <w:rPr>
          <w:rFonts w:cs="Arial"/>
          <w:szCs w:val="22"/>
        </w:rPr>
      </w:pPr>
    </w:p>
    <w:p w14:paraId="2BE04323" w14:textId="77777777" w:rsidR="00860957" w:rsidRPr="000B7407" w:rsidRDefault="00860957" w:rsidP="00E84CDD">
      <w:pPr>
        <w:pStyle w:val="Heading4"/>
        <w:numPr>
          <w:ilvl w:val="3"/>
          <w:numId w:val="71"/>
        </w:numPr>
        <w:spacing w:before="0" w:after="120" w:line="240" w:lineRule="auto"/>
        <w:ind w:left="1134" w:hanging="567"/>
        <w:rPr>
          <w:rFonts w:ascii="Arial" w:hAnsi="Arial" w:cs="Arial"/>
          <w:color w:val="auto"/>
          <w:szCs w:val="22"/>
        </w:rPr>
      </w:pPr>
      <w:r w:rsidRPr="000B7407">
        <w:rPr>
          <w:rFonts w:ascii="Arial" w:hAnsi="Arial" w:cs="Arial"/>
          <w:color w:val="auto"/>
          <w:szCs w:val="22"/>
        </w:rPr>
        <w:t xml:space="preserve">Scheda “Prestazioni” </w:t>
      </w:r>
    </w:p>
    <w:p w14:paraId="557C5960" w14:textId="1B4AD880" w:rsidR="00860957" w:rsidRPr="000B7407" w:rsidRDefault="00860957" w:rsidP="00860957">
      <w:pPr>
        <w:rPr>
          <w:rFonts w:cs="Arial"/>
          <w:szCs w:val="22"/>
        </w:rPr>
      </w:pPr>
      <w:r w:rsidRPr="000B7407">
        <w:rPr>
          <w:rFonts w:cs="Arial"/>
          <w:szCs w:val="22"/>
        </w:rPr>
        <w:t xml:space="preserve">Contemporaneamente al </w:t>
      </w:r>
      <w:r w:rsidR="00C96894" w:rsidRPr="000B7407">
        <w:rPr>
          <w:rFonts w:cs="Arial"/>
          <w:szCs w:val="22"/>
        </w:rPr>
        <w:t>programma</w:t>
      </w:r>
      <w:r w:rsidRPr="000B7407">
        <w:rPr>
          <w:rFonts w:cs="Arial"/>
          <w:szCs w:val="22"/>
        </w:rPr>
        <w:t xml:space="preserve"> che sarà messa in atto lato Struttura, l’utente del U.O.  potrà accedere alla scheda “Prestazioni”, compilata dalla Struttura, in cui potrà prendere visione di tutte le informazioni operative sul</w:t>
      </w:r>
      <w:r w:rsidR="00895E39" w:rsidRPr="000B7407">
        <w:rPr>
          <w:rFonts w:cs="Arial"/>
          <w:szCs w:val="22"/>
        </w:rPr>
        <w:t xml:space="preserve">le prestazioni erogate </w:t>
      </w:r>
      <w:r w:rsidRPr="000B7407">
        <w:rPr>
          <w:rFonts w:cs="Arial"/>
          <w:szCs w:val="22"/>
        </w:rPr>
        <w:t>all’assisto.</w:t>
      </w:r>
    </w:p>
    <w:p w14:paraId="1E7D928A" w14:textId="77777777" w:rsidR="00860957" w:rsidRPr="000B7407" w:rsidRDefault="00860957" w:rsidP="00860957">
      <w:pPr>
        <w:autoSpaceDE/>
        <w:autoSpaceDN/>
        <w:adjustRightInd/>
        <w:rPr>
          <w:rFonts w:cs="Arial"/>
          <w:szCs w:val="22"/>
        </w:rPr>
      </w:pPr>
      <w:r w:rsidRPr="000B7407">
        <w:rPr>
          <w:rFonts w:cs="Arial"/>
          <w:szCs w:val="22"/>
        </w:rPr>
        <w:t xml:space="preserve">Si precisa che la gestione di tale scheda è subordinata al flusso di lavoro in capo alle Strutture; quindi, finché l’operatore non registra le prestazioni erogate, la scheda risulterà vuota. </w:t>
      </w:r>
    </w:p>
    <w:p w14:paraId="526B89BB" w14:textId="088CC63B" w:rsidR="00860957" w:rsidRPr="000B7407" w:rsidRDefault="00860957" w:rsidP="00860957">
      <w:pPr>
        <w:ind w:right="282"/>
        <w:rPr>
          <w:rFonts w:cs="Arial"/>
          <w:szCs w:val="22"/>
        </w:rPr>
      </w:pPr>
      <w:r w:rsidRPr="000B7407">
        <w:rPr>
          <w:rFonts w:cs="Arial"/>
          <w:szCs w:val="22"/>
        </w:rPr>
        <w:t xml:space="preserve">L’utente profilato dell’U.O. potrà accedere alla scheda, in modalità di sola visualizzazione, tramite l’apposito pulsante </w:t>
      </w:r>
      <w:r w:rsidRPr="000B7407">
        <w:rPr>
          <w:rFonts w:cs="Arial"/>
          <w:noProof/>
          <w:color w:val="2B579A"/>
          <w:szCs w:val="22"/>
          <w:shd w:val="clear" w:color="auto" w:fill="E6E6E6"/>
        </w:rPr>
        <w:drawing>
          <wp:inline distT="0" distB="0" distL="0" distR="0" wp14:anchorId="7DF0715B" wp14:editId="0C399D9B">
            <wp:extent cx="453224" cy="179579"/>
            <wp:effectExtent l="0" t="0" r="4445" b="0"/>
            <wp:docPr id="58" name="Immagin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7"/>
                    <a:stretch>
                      <a:fillRect/>
                    </a:stretch>
                  </pic:blipFill>
                  <pic:spPr>
                    <a:xfrm>
                      <a:off x="0" y="0"/>
                      <a:ext cx="465947" cy="184620"/>
                    </a:xfrm>
                    <a:prstGeom prst="rect">
                      <a:avLst/>
                    </a:prstGeom>
                  </pic:spPr>
                </pic:pic>
              </a:graphicData>
            </a:graphic>
          </wp:inline>
        </w:drawing>
      </w:r>
      <w:r w:rsidR="00895E39" w:rsidRPr="000B7407">
        <w:rPr>
          <w:rFonts w:cs="Arial"/>
          <w:szCs w:val="22"/>
        </w:rPr>
        <w:t>.</w:t>
      </w:r>
    </w:p>
    <w:p w14:paraId="01E4AD1E" w14:textId="6A9C9DA9" w:rsidR="00860957" w:rsidRPr="000B7407" w:rsidRDefault="00860957" w:rsidP="00860957">
      <w:pPr>
        <w:autoSpaceDE/>
        <w:autoSpaceDN/>
        <w:adjustRightInd/>
        <w:spacing w:before="120"/>
        <w:ind w:right="282"/>
        <w:rPr>
          <w:rFonts w:cs="Arial"/>
          <w:szCs w:val="22"/>
        </w:rPr>
      </w:pPr>
      <w:r w:rsidRPr="000B7407">
        <w:rPr>
          <w:rFonts w:cs="Arial"/>
          <w:szCs w:val="22"/>
        </w:rPr>
        <w:t xml:space="preserve">Alla selezione del suddetto pulsante, il sistema aprirà la schermata “Prestazioni”, in cui l’utente visualizzerà una serie di informazioni utili ad inquadrare il </w:t>
      </w:r>
      <w:r w:rsidR="00B0701F" w:rsidRPr="000B7407">
        <w:rPr>
          <w:rFonts w:cs="Arial"/>
          <w:szCs w:val="22"/>
        </w:rPr>
        <w:t>programma</w:t>
      </w:r>
      <w:r w:rsidRPr="000B7407">
        <w:rPr>
          <w:rFonts w:cs="Arial"/>
          <w:szCs w:val="22"/>
        </w:rPr>
        <w:t xml:space="preserve"> che l’assistito sta svolgendo in attuazione del PAI. In particolare, il sistema mostrerà: </w:t>
      </w:r>
    </w:p>
    <w:p w14:paraId="3CD20515" w14:textId="77777777" w:rsidR="00860957" w:rsidRPr="000B7407" w:rsidRDefault="00860957" w:rsidP="0026688A">
      <w:pPr>
        <w:pStyle w:val="ListParagraph"/>
        <w:numPr>
          <w:ilvl w:val="0"/>
          <w:numId w:val="36"/>
        </w:numPr>
        <w:autoSpaceDE/>
        <w:autoSpaceDN/>
        <w:adjustRightInd/>
        <w:spacing w:before="120"/>
        <w:ind w:right="282"/>
        <w:rPr>
          <w:rFonts w:cs="Arial"/>
          <w:szCs w:val="22"/>
        </w:rPr>
      </w:pPr>
      <w:r w:rsidRPr="000B7407">
        <w:rPr>
          <w:rFonts w:cs="Arial"/>
          <w:szCs w:val="22"/>
        </w:rPr>
        <w:t>la tabella contente le prestazioni erogate e registrate dalla Struttura;</w:t>
      </w:r>
    </w:p>
    <w:p w14:paraId="6019BE69" w14:textId="35E90D20" w:rsidR="00860957" w:rsidRPr="000B7407" w:rsidRDefault="00860957" w:rsidP="0026688A">
      <w:pPr>
        <w:pStyle w:val="ListParagraph"/>
        <w:numPr>
          <w:ilvl w:val="0"/>
          <w:numId w:val="36"/>
        </w:numPr>
        <w:autoSpaceDE/>
        <w:autoSpaceDN/>
        <w:adjustRightInd/>
        <w:spacing w:before="120"/>
        <w:ind w:right="282"/>
        <w:rPr>
          <w:rFonts w:cs="Arial"/>
          <w:szCs w:val="22"/>
        </w:rPr>
      </w:pPr>
      <w:r w:rsidRPr="000B7407">
        <w:rPr>
          <w:rFonts w:cs="Arial"/>
          <w:szCs w:val="22"/>
        </w:rPr>
        <w:t>le eventuali sospensioni registrate;</w:t>
      </w:r>
    </w:p>
    <w:p w14:paraId="56AAB36F" w14:textId="77777777" w:rsidR="00860957" w:rsidRPr="000B7407" w:rsidRDefault="00860957" w:rsidP="0026688A">
      <w:pPr>
        <w:pStyle w:val="ListParagraph"/>
        <w:numPr>
          <w:ilvl w:val="0"/>
          <w:numId w:val="36"/>
        </w:numPr>
        <w:autoSpaceDE/>
        <w:autoSpaceDN/>
        <w:adjustRightInd/>
        <w:spacing w:before="120"/>
        <w:ind w:right="282"/>
        <w:rPr>
          <w:rFonts w:cs="Arial"/>
          <w:szCs w:val="22"/>
        </w:rPr>
      </w:pPr>
      <w:r w:rsidRPr="000B7407">
        <w:rPr>
          <w:rFonts w:cs="Arial"/>
          <w:szCs w:val="22"/>
        </w:rPr>
        <w:t xml:space="preserve">le eventuali note di diario registrate dagli operatori della Struttura di riferimento. </w:t>
      </w:r>
    </w:p>
    <w:p w14:paraId="6DB29BBD" w14:textId="77777777" w:rsidR="00860957" w:rsidRPr="000B7407" w:rsidRDefault="00860957" w:rsidP="00860957">
      <w:pPr>
        <w:autoSpaceDE/>
        <w:autoSpaceDN/>
        <w:adjustRightInd/>
        <w:spacing w:before="120"/>
        <w:ind w:right="282"/>
        <w:rPr>
          <w:rFonts w:cs="Arial"/>
          <w:szCs w:val="22"/>
        </w:rPr>
      </w:pPr>
      <w:r w:rsidRPr="000B7407">
        <w:rPr>
          <w:rFonts w:cs="Arial"/>
          <w:szCs w:val="22"/>
        </w:rPr>
        <w:t>Di seguito una schermata di esempio:</w:t>
      </w:r>
    </w:p>
    <w:p w14:paraId="780D8982" w14:textId="679F0ABF" w:rsidR="00860957" w:rsidRPr="000B7407" w:rsidRDefault="00F51CB8" w:rsidP="00860957">
      <w:pPr>
        <w:autoSpaceDE/>
        <w:autoSpaceDN/>
        <w:adjustRightInd/>
        <w:spacing w:before="120"/>
        <w:ind w:right="282"/>
        <w:rPr>
          <w:rFonts w:cs="Arial"/>
          <w:szCs w:val="22"/>
        </w:rPr>
      </w:pPr>
      <w:r w:rsidRPr="000B7407">
        <w:rPr>
          <w:rFonts w:cs="Arial"/>
          <w:noProof/>
          <w:color w:val="2B579A"/>
          <w:szCs w:val="22"/>
          <w:shd w:val="clear" w:color="auto" w:fill="E6E6E6"/>
        </w:rPr>
        <w:drawing>
          <wp:inline distT="0" distB="0" distL="0" distR="0" wp14:anchorId="5B6C1E72" wp14:editId="484F7798">
            <wp:extent cx="6120130" cy="4322445"/>
            <wp:effectExtent l="19050" t="19050" r="13970" b="20955"/>
            <wp:docPr id="816924759" name="Immagine 30" descr="Immagine che contiene testo, schermata, software, Pagina Web&#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924759" name="Immagine 30" descr="Immagine che contiene testo, schermata, software, Pagina Web&#10;&#10;Descrizione generata automaticamente"/>
                    <pic:cNvPicPr/>
                  </pic:nvPicPr>
                  <pic:blipFill>
                    <a:blip r:embed="rId228" cstate="print">
                      <a:extLst>
                        <a:ext uri="{28A0092B-C50C-407E-A947-70E740481C1C}">
                          <a14:useLocalDpi xmlns:a14="http://schemas.microsoft.com/office/drawing/2010/main" val="0"/>
                        </a:ext>
                      </a:extLst>
                    </a:blip>
                    <a:stretch>
                      <a:fillRect/>
                    </a:stretch>
                  </pic:blipFill>
                  <pic:spPr>
                    <a:xfrm>
                      <a:off x="0" y="0"/>
                      <a:ext cx="6120130" cy="4322445"/>
                    </a:xfrm>
                    <a:prstGeom prst="rect">
                      <a:avLst/>
                    </a:prstGeom>
                    <a:ln>
                      <a:solidFill>
                        <a:schemeClr val="tx1"/>
                      </a:solidFill>
                    </a:ln>
                  </pic:spPr>
                </pic:pic>
              </a:graphicData>
            </a:graphic>
          </wp:inline>
        </w:drawing>
      </w:r>
    </w:p>
    <w:p w14:paraId="3E8D1DBF" w14:textId="29BB6531" w:rsidR="00860957" w:rsidRPr="000B7407" w:rsidRDefault="00860957" w:rsidP="00860957">
      <w:pPr>
        <w:autoSpaceDE/>
        <w:autoSpaceDN/>
        <w:adjustRightInd/>
        <w:spacing w:before="120"/>
        <w:rPr>
          <w:rFonts w:cs="Arial"/>
          <w:szCs w:val="22"/>
        </w:rPr>
      </w:pPr>
      <w:r w:rsidRPr="000B7407">
        <w:rPr>
          <w:rFonts w:cs="Arial"/>
          <w:szCs w:val="22"/>
        </w:rPr>
        <w:t xml:space="preserve">In basso a </w:t>
      </w:r>
      <w:r w:rsidR="00EE58E2" w:rsidRPr="000B7407">
        <w:rPr>
          <w:rFonts w:cs="Arial"/>
          <w:szCs w:val="22"/>
        </w:rPr>
        <w:t>sinistra</w:t>
      </w:r>
      <w:r w:rsidRPr="000B7407">
        <w:rPr>
          <w:rFonts w:cs="Arial"/>
          <w:szCs w:val="22"/>
        </w:rPr>
        <w:t xml:space="preserve"> della schermata sarà presente un pulsante </w:t>
      </w:r>
      <w:r w:rsidRPr="000B7407">
        <w:rPr>
          <w:rFonts w:cs="Arial"/>
          <w:noProof/>
          <w:color w:val="2B579A"/>
          <w:szCs w:val="22"/>
          <w:shd w:val="clear" w:color="auto" w:fill="E6E6E6"/>
        </w:rPr>
        <w:drawing>
          <wp:inline distT="0" distB="0" distL="0" distR="0" wp14:anchorId="7E89F210" wp14:editId="76CB229F">
            <wp:extent cx="413385" cy="198755"/>
            <wp:effectExtent l="0" t="0" r="5715" b="0"/>
            <wp:docPr id="4" name="Immagin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754291761"/>
                    <pic:cNvPicPr>
                      <a:picLocks noChangeAspect="1" noChangeArrowheads="1"/>
                    </pic:cNvPicPr>
                  </pic:nvPicPr>
                  <pic:blipFill>
                    <a:blip r:embed="rId45" cstate="print">
                      <a:extLst>
                        <a:ext uri="{28A0092B-C50C-407E-A947-70E740481C1C}">
                          <a14:useLocalDpi xmlns:a14="http://schemas.microsoft.com/office/drawing/2010/main" val="0"/>
                        </a:ext>
                      </a:extLst>
                    </a:blip>
                    <a:srcRect r="94397"/>
                    <a:stretch>
                      <a:fillRect/>
                    </a:stretch>
                  </pic:blipFill>
                  <pic:spPr bwMode="auto">
                    <a:xfrm>
                      <a:off x="0" y="0"/>
                      <a:ext cx="413385" cy="198755"/>
                    </a:xfrm>
                    <a:prstGeom prst="rect">
                      <a:avLst/>
                    </a:prstGeom>
                    <a:noFill/>
                    <a:ln>
                      <a:noFill/>
                    </a:ln>
                  </pic:spPr>
                </pic:pic>
              </a:graphicData>
            </a:graphic>
          </wp:inline>
        </w:drawing>
      </w:r>
      <w:r w:rsidRPr="000B7407">
        <w:rPr>
          <w:rFonts w:cs="Arial"/>
          <w:szCs w:val="22"/>
        </w:rPr>
        <w:t xml:space="preserve">, che consentirà all’ utente profilato dell’U.O. di ritornare alla schermata iniziale della fase “Erogazione prestazioni”. </w:t>
      </w:r>
    </w:p>
    <w:p w14:paraId="4CCA28F3" w14:textId="77777777" w:rsidR="00860957" w:rsidRPr="000B7407" w:rsidRDefault="00860957" w:rsidP="00860957">
      <w:pPr>
        <w:autoSpaceDE/>
        <w:autoSpaceDN/>
        <w:adjustRightInd/>
        <w:spacing w:before="120"/>
        <w:ind w:right="282"/>
        <w:rPr>
          <w:rFonts w:cs="Arial"/>
          <w:szCs w:val="22"/>
        </w:rPr>
      </w:pPr>
    </w:p>
    <w:p w14:paraId="0291D1D1" w14:textId="138A34BD" w:rsidR="00860957" w:rsidRPr="000B7407" w:rsidRDefault="00860957" w:rsidP="00E84CDD">
      <w:pPr>
        <w:pStyle w:val="Heading4"/>
        <w:numPr>
          <w:ilvl w:val="3"/>
          <w:numId w:val="71"/>
        </w:numPr>
        <w:ind w:left="1134" w:hanging="567"/>
        <w:rPr>
          <w:rFonts w:ascii="Arial" w:hAnsi="Arial" w:cs="Arial"/>
          <w:color w:val="auto"/>
          <w:szCs w:val="22"/>
        </w:rPr>
      </w:pPr>
      <w:r w:rsidRPr="000B7407">
        <w:rPr>
          <w:rFonts w:ascii="Arial" w:hAnsi="Arial" w:cs="Arial"/>
          <w:color w:val="auto"/>
          <w:szCs w:val="22"/>
        </w:rPr>
        <w:t>Scheda “Proposta di rimodulazione”</w:t>
      </w:r>
    </w:p>
    <w:p w14:paraId="1B496620" w14:textId="72BC94CA" w:rsidR="00860957" w:rsidRPr="000B7407" w:rsidRDefault="00860957" w:rsidP="00347B73">
      <w:pPr>
        <w:spacing w:before="240"/>
        <w:ind w:right="282"/>
        <w:rPr>
          <w:rFonts w:cs="Arial"/>
          <w:szCs w:val="22"/>
        </w:rPr>
      </w:pPr>
      <w:r w:rsidRPr="000B7407">
        <w:rPr>
          <w:rFonts w:cs="Arial"/>
          <w:szCs w:val="22"/>
        </w:rPr>
        <w:t xml:space="preserve">Se l’utente della Struttura ha compilato la scheda “Proposta rimodulazione” del PAI, l’utente profilato dell’U.O. potrà accedere alla scheda “Proposta rimodulazione” tramite l’apposito pulsante </w:t>
      </w:r>
      <w:r w:rsidRPr="000B7407">
        <w:rPr>
          <w:rFonts w:cs="Arial"/>
          <w:noProof/>
          <w:color w:val="2B579A"/>
          <w:szCs w:val="22"/>
          <w:shd w:val="clear" w:color="auto" w:fill="E6E6E6"/>
        </w:rPr>
        <w:drawing>
          <wp:inline distT="0" distB="0" distL="0" distR="0" wp14:anchorId="787A9E81" wp14:editId="131FBC7E">
            <wp:extent cx="453224" cy="179579"/>
            <wp:effectExtent l="0" t="0" r="4445" b="0"/>
            <wp:docPr id="38" name="Immagin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7"/>
                    <a:stretch>
                      <a:fillRect/>
                    </a:stretch>
                  </pic:blipFill>
                  <pic:spPr>
                    <a:xfrm>
                      <a:off x="0" y="0"/>
                      <a:ext cx="465947" cy="184620"/>
                    </a:xfrm>
                    <a:prstGeom prst="rect">
                      <a:avLst/>
                    </a:prstGeom>
                  </pic:spPr>
                </pic:pic>
              </a:graphicData>
            </a:graphic>
          </wp:inline>
        </w:drawing>
      </w:r>
      <w:r w:rsidR="005B2628" w:rsidRPr="000B7407">
        <w:rPr>
          <w:rFonts w:cs="Arial"/>
          <w:szCs w:val="22"/>
        </w:rPr>
        <w:t xml:space="preserve">. </w:t>
      </w:r>
    </w:p>
    <w:p w14:paraId="542B912A" w14:textId="3B61DF7B" w:rsidR="00860957" w:rsidRPr="000B7407" w:rsidRDefault="00860957" w:rsidP="00860957">
      <w:pPr>
        <w:spacing w:after="120" w:line="240" w:lineRule="auto"/>
        <w:rPr>
          <w:rFonts w:cs="Arial"/>
          <w:szCs w:val="22"/>
        </w:rPr>
      </w:pPr>
      <w:r w:rsidRPr="000B7407">
        <w:rPr>
          <w:rFonts w:cs="Arial"/>
          <w:szCs w:val="22"/>
        </w:rPr>
        <w:t>L’utente profilato dell’U.O. può visualizzare le modifiche suggerite eventualmente dalla Struttura nella scheda, come si evince dall’immagine di esempio:</w:t>
      </w:r>
    </w:p>
    <w:p w14:paraId="496DF2E0" w14:textId="414ECC0D" w:rsidR="00860957" w:rsidRPr="000B7407" w:rsidRDefault="00AF75BF" w:rsidP="00860957">
      <w:pPr>
        <w:spacing w:after="120" w:line="240" w:lineRule="auto"/>
        <w:rPr>
          <w:rFonts w:cs="Arial"/>
          <w:szCs w:val="22"/>
        </w:rPr>
      </w:pPr>
      <w:r w:rsidRPr="000B7407">
        <w:rPr>
          <w:rFonts w:cs="Arial"/>
          <w:noProof/>
          <w:color w:val="2B579A"/>
          <w:szCs w:val="22"/>
          <w:shd w:val="clear" w:color="auto" w:fill="E6E6E6"/>
        </w:rPr>
        <w:drawing>
          <wp:inline distT="0" distB="0" distL="0" distR="0" wp14:anchorId="06F6EC16" wp14:editId="1CDD2CD9">
            <wp:extent cx="6120130" cy="3005455"/>
            <wp:effectExtent l="19050" t="19050" r="13970" b="23495"/>
            <wp:docPr id="253588644" name="Immagine 61" descr="Immagine che contiene testo, schermata, Carattere, numer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588644" name="Immagine 61" descr="Immagine che contiene testo, schermata, Carattere, numero&#10;&#10;Descrizione generata automaticamente"/>
                    <pic:cNvPicPr/>
                  </pic:nvPicPr>
                  <pic:blipFill>
                    <a:blip r:embed="rId229" cstate="print">
                      <a:extLst>
                        <a:ext uri="{28A0092B-C50C-407E-A947-70E740481C1C}">
                          <a14:useLocalDpi xmlns:a14="http://schemas.microsoft.com/office/drawing/2010/main" val="0"/>
                        </a:ext>
                      </a:extLst>
                    </a:blip>
                    <a:stretch>
                      <a:fillRect/>
                    </a:stretch>
                  </pic:blipFill>
                  <pic:spPr>
                    <a:xfrm>
                      <a:off x="0" y="0"/>
                      <a:ext cx="6120130" cy="3005455"/>
                    </a:xfrm>
                    <a:prstGeom prst="rect">
                      <a:avLst/>
                    </a:prstGeom>
                    <a:ln>
                      <a:solidFill>
                        <a:schemeClr val="tx1"/>
                      </a:solidFill>
                    </a:ln>
                  </pic:spPr>
                </pic:pic>
              </a:graphicData>
            </a:graphic>
          </wp:inline>
        </w:drawing>
      </w:r>
    </w:p>
    <w:p w14:paraId="68B9ECE3" w14:textId="77777777" w:rsidR="00EE58E2" w:rsidRPr="000B7407" w:rsidRDefault="00EE58E2" w:rsidP="00860957">
      <w:pPr>
        <w:spacing w:after="120" w:line="240" w:lineRule="auto"/>
        <w:rPr>
          <w:rFonts w:cs="Arial"/>
          <w:szCs w:val="22"/>
        </w:rPr>
      </w:pPr>
    </w:p>
    <w:p w14:paraId="38C29DDF" w14:textId="77777777" w:rsidR="00EE58E2" w:rsidRPr="000B7407" w:rsidRDefault="00EE58E2" w:rsidP="00EE58E2">
      <w:pPr>
        <w:autoSpaceDE/>
        <w:autoSpaceDN/>
        <w:adjustRightInd/>
        <w:spacing w:before="120"/>
        <w:rPr>
          <w:rFonts w:cs="Arial"/>
          <w:szCs w:val="22"/>
        </w:rPr>
      </w:pPr>
      <w:r w:rsidRPr="000B7407">
        <w:rPr>
          <w:rFonts w:cs="Arial"/>
          <w:szCs w:val="22"/>
        </w:rPr>
        <w:t xml:space="preserve">In basso a sinistra della schermata sarà presente un pulsante </w:t>
      </w:r>
      <w:r w:rsidRPr="000B7407">
        <w:rPr>
          <w:rFonts w:cs="Arial"/>
          <w:noProof/>
          <w:color w:val="2B579A"/>
          <w:szCs w:val="22"/>
          <w:shd w:val="clear" w:color="auto" w:fill="E6E6E6"/>
        </w:rPr>
        <w:drawing>
          <wp:inline distT="0" distB="0" distL="0" distR="0" wp14:anchorId="1D2F45D7" wp14:editId="3A089865">
            <wp:extent cx="413385" cy="198755"/>
            <wp:effectExtent l="0" t="0" r="5715" b="0"/>
            <wp:docPr id="112" name="Immagin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754291761"/>
                    <pic:cNvPicPr>
                      <a:picLocks noChangeAspect="1" noChangeArrowheads="1"/>
                    </pic:cNvPicPr>
                  </pic:nvPicPr>
                  <pic:blipFill>
                    <a:blip r:embed="rId45" cstate="print">
                      <a:extLst>
                        <a:ext uri="{28A0092B-C50C-407E-A947-70E740481C1C}">
                          <a14:useLocalDpi xmlns:a14="http://schemas.microsoft.com/office/drawing/2010/main" val="0"/>
                        </a:ext>
                      </a:extLst>
                    </a:blip>
                    <a:srcRect r="94397"/>
                    <a:stretch>
                      <a:fillRect/>
                    </a:stretch>
                  </pic:blipFill>
                  <pic:spPr bwMode="auto">
                    <a:xfrm>
                      <a:off x="0" y="0"/>
                      <a:ext cx="413385" cy="198755"/>
                    </a:xfrm>
                    <a:prstGeom prst="rect">
                      <a:avLst/>
                    </a:prstGeom>
                    <a:noFill/>
                    <a:ln>
                      <a:noFill/>
                    </a:ln>
                  </pic:spPr>
                </pic:pic>
              </a:graphicData>
            </a:graphic>
          </wp:inline>
        </w:drawing>
      </w:r>
      <w:r w:rsidRPr="000B7407">
        <w:rPr>
          <w:rFonts w:cs="Arial"/>
          <w:szCs w:val="22"/>
        </w:rPr>
        <w:t xml:space="preserve">, che consentirà all’ utente profilato dell’U.O. di ritornare alla schermata iniziale della fase “Erogazione prestazioni”. </w:t>
      </w:r>
    </w:p>
    <w:p w14:paraId="16D7A3E2" w14:textId="77777777" w:rsidR="00860957" w:rsidRPr="000B7407" w:rsidRDefault="00860957" w:rsidP="00860957">
      <w:pPr>
        <w:rPr>
          <w:rFonts w:cs="Arial"/>
          <w:szCs w:val="22"/>
        </w:rPr>
      </w:pPr>
    </w:p>
    <w:p w14:paraId="69B6CC9F" w14:textId="49CE0F0B" w:rsidR="00860957" w:rsidRPr="000B7407" w:rsidRDefault="00860957" w:rsidP="00E84CDD">
      <w:pPr>
        <w:pStyle w:val="Heading4"/>
        <w:numPr>
          <w:ilvl w:val="3"/>
          <w:numId w:val="71"/>
        </w:numPr>
        <w:ind w:left="1134" w:hanging="567"/>
        <w:rPr>
          <w:rFonts w:ascii="Arial" w:hAnsi="Arial" w:cs="Arial"/>
          <w:color w:val="auto"/>
          <w:szCs w:val="22"/>
        </w:rPr>
      </w:pPr>
      <w:bookmarkStart w:id="169" w:name="_Toc55577319"/>
      <w:r w:rsidRPr="000B7407">
        <w:rPr>
          <w:rFonts w:ascii="Arial" w:hAnsi="Arial" w:cs="Arial"/>
          <w:color w:val="auto"/>
          <w:szCs w:val="22"/>
        </w:rPr>
        <w:t>Scheda “Valutazion</w:t>
      </w:r>
      <w:r w:rsidR="004F36BD" w:rsidRPr="000B7407">
        <w:rPr>
          <w:rFonts w:ascii="Arial" w:hAnsi="Arial" w:cs="Arial"/>
          <w:color w:val="auto"/>
          <w:szCs w:val="22"/>
        </w:rPr>
        <w:t>e</w:t>
      </w:r>
      <w:r w:rsidRPr="000B7407">
        <w:rPr>
          <w:rFonts w:ascii="Arial" w:hAnsi="Arial" w:cs="Arial"/>
          <w:color w:val="auto"/>
          <w:szCs w:val="22"/>
        </w:rPr>
        <w:t xml:space="preserve"> clinic</w:t>
      </w:r>
      <w:r w:rsidR="004F36BD" w:rsidRPr="000B7407">
        <w:rPr>
          <w:rFonts w:ascii="Arial" w:hAnsi="Arial" w:cs="Arial"/>
          <w:color w:val="auto"/>
          <w:szCs w:val="22"/>
        </w:rPr>
        <w:t>a</w:t>
      </w:r>
      <w:r w:rsidRPr="000B7407">
        <w:rPr>
          <w:rFonts w:ascii="Arial" w:hAnsi="Arial" w:cs="Arial"/>
          <w:color w:val="auto"/>
          <w:szCs w:val="22"/>
        </w:rPr>
        <w:t>”</w:t>
      </w:r>
      <w:bookmarkEnd w:id="169"/>
    </w:p>
    <w:p w14:paraId="15B3A32D" w14:textId="64E51279" w:rsidR="00860957" w:rsidRPr="000B7407" w:rsidRDefault="00860957" w:rsidP="005B3A30">
      <w:pPr>
        <w:spacing w:before="240"/>
        <w:ind w:right="282"/>
        <w:rPr>
          <w:rFonts w:cs="Arial"/>
          <w:szCs w:val="22"/>
        </w:rPr>
      </w:pPr>
      <w:r w:rsidRPr="000B7407">
        <w:rPr>
          <w:rFonts w:cs="Arial"/>
          <w:szCs w:val="22"/>
        </w:rPr>
        <w:t>Nella fase “Erogazione prestazioni”, l’utente potrà accedere alla scheda “Valutazion</w:t>
      </w:r>
      <w:r w:rsidR="004F36BD" w:rsidRPr="000B7407">
        <w:rPr>
          <w:rFonts w:cs="Arial"/>
          <w:szCs w:val="22"/>
        </w:rPr>
        <w:t xml:space="preserve">e </w:t>
      </w:r>
      <w:r w:rsidRPr="000B7407">
        <w:rPr>
          <w:rFonts w:cs="Arial"/>
          <w:szCs w:val="22"/>
        </w:rPr>
        <w:t>clinic</w:t>
      </w:r>
      <w:r w:rsidR="004F36BD" w:rsidRPr="000B7407">
        <w:rPr>
          <w:rFonts w:cs="Arial"/>
          <w:szCs w:val="22"/>
        </w:rPr>
        <w:t>a</w:t>
      </w:r>
      <w:r w:rsidRPr="000B7407">
        <w:rPr>
          <w:rFonts w:cs="Arial"/>
          <w:szCs w:val="22"/>
        </w:rPr>
        <w:t xml:space="preserve">” tramite l’apposito pulsante </w:t>
      </w:r>
      <w:r w:rsidRPr="000B7407">
        <w:rPr>
          <w:rFonts w:cs="Arial"/>
          <w:noProof/>
          <w:color w:val="2B579A"/>
          <w:szCs w:val="22"/>
          <w:shd w:val="clear" w:color="auto" w:fill="E6E6E6"/>
        </w:rPr>
        <w:drawing>
          <wp:inline distT="0" distB="0" distL="0" distR="0" wp14:anchorId="428345B4" wp14:editId="4115E5A7">
            <wp:extent cx="453224" cy="179579"/>
            <wp:effectExtent l="0" t="0" r="4445" b="0"/>
            <wp:docPr id="69" name="Immagin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7"/>
                    <a:stretch>
                      <a:fillRect/>
                    </a:stretch>
                  </pic:blipFill>
                  <pic:spPr>
                    <a:xfrm>
                      <a:off x="0" y="0"/>
                      <a:ext cx="465947" cy="184620"/>
                    </a:xfrm>
                    <a:prstGeom prst="rect">
                      <a:avLst/>
                    </a:prstGeom>
                  </pic:spPr>
                </pic:pic>
              </a:graphicData>
            </a:graphic>
          </wp:inline>
        </w:drawing>
      </w:r>
      <w:r w:rsidRPr="000B7407">
        <w:rPr>
          <w:rFonts w:cs="Arial"/>
          <w:szCs w:val="22"/>
        </w:rPr>
        <w:t>.</w:t>
      </w:r>
      <w:r w:rsidR="0009548E">
        <w:rPr>
          <w:rFonts w:cs="Arial"/>
          <w:szCs w:val="22"/>
        </w:rPr>
        <w:t xml:space="preserve"> La compilazione della seguente scheda è </w:t>
      </w:r>
      <w:r w:rsidR="00645A9D">
        <w:rPr>
          <w:rFonts w:cs="Arial"/>
          <w:szCs w:val="22"/>
        </w:rPr>
        <w:t>a discrezione dell’operatore, in quanto a valle delle recenti lavorazioni non è più obbligatoria</w:t>
      </w:r>
      <w:r w:rsidR="00E36A19">
        <w:rPr>
          <w:rFonts w:cs="Arial"/>
          <w:szCs w:val="22"/>
        </w:rPr>
        <w:t xml:space="preserve"> per la chiusura del workflow.</w:t>
      </w:r>
    </w:p>
    <w:p w14:paraId="1CE9670B" w14:textId="38D87486" w:rsidR="00860957" w:rsidRPr="000B7407" w:rsidRDefault="00860957" w:rsidP="00860957">
      <w:pPr>
        <w:autoSpaceDE/>
        <w:autoSpaceDN/>
        <w:adjustRightInd/>
        <w:spacing w:before="120"/>
        <w:ind w:right="282"/>
        <w:rPr>
          <w:rFonts w:cs="Arial"/>
          <w:szCs w:val="22"/>
        </w:rPr>
      </w:pPr>
      <w:r w:rsidRPr="000B7407">
        <w:rPr>
          <w:rFonts w:cs="Arial"/>
          <w:szCs w:val="22"/>
        </w:rPr>
        <w:t>Alla selezione del suddetto pulsante, il sistema aprirà la schermata in cui l’utente</w:t>
      </w:r>
      <w:r w:rsidR="00491BC9" w:rsidRPr="000B7407">
        <w:rPr>
          <w:rFonts w:cs="Arial"/>
          <w:szCs w:val="22"/>
        </w:rPr>
        <w:t xml:space="preserve"> </w:t>
      </w:r>
      <w:r w:rsidR="00D471A3" w:rsidRPr="000B7407">
        <w:rPr>
          <w:rFonts w:cs="Arial"/>
          <w:szCs w:val="22"/>
        </w:rPr>
        <w:t>presente nell’U.V.M.M.</w:t>
      </w:r>
      <w:r w:rsidR="00090934" w:rsidRPr="000B7407">
        <w:rPr>
          <w:rFonts w:cs="Arial"/>
          <w:szCs w:val="22"/>
        </w:rPr>
        <w:t xml:space="preserve"> potrà visualizzare il PAI in corso </w:t>
      </w:r>
      <w:r w:rsidR="00B9145F" w:rsidRPr="000B7407">
        <w:rPr>
          <w:rFonts w:cs="Arial"/>
          <w:szCs w:val="22"/>
        </w:rPr>
        <w:t>e potrà</w:t>
      </w:r>
      <w:r w:rsidRPr="000B7407">
        <w:rPr>
          <w:rFonts w:cs="Arial"/>
          <w:szCs w:val="22"/>
        </w:rPr>
        <w:t xml:space="preserve"> inserire</w:t>
      </w:r>
      <w:r w:rsidR="002F042C" w:rsidRPr="000B7407">
        <w:rPr>
          <w:rFonts w:cs="Arial"/>
          <w:szCs w:val="22"/>
        </w:rPr>
        <w:t xml:space="preserve"> una o</w:t>
      </w:r>
      <w:r w:rsidRPr="000B7407">
        <w:rPr>
          <w:rFonts w:cs="Arial"/>
          <w:szCs w:val="22"/>
        </w:rPr>
        <w:t xml:space="preserve"> più valutazioni cliniche nel tempo</w:t>
      </w:r>
      <w:r w:rsidR="002F042C" w:rsidRPr="000B7407">
        <w:rPr>
          <w:rFonts w:cs="Arial"/>
          <w:szCs w:val="22"/>
        </w:rPr>
        <w:t xml:space="preserve"> tramite apposito pulsante </w:t>
      </w:r>
      <w:r w:rsidR="00AB7504" w:rsidRPr="000B7407">
        <w:rPr>
          <w:rFonts w:cs="Arial"/>
          <w:noProof/>
          <w:color w:val="2B579A"/>
          <w:szCs w:val="22"/>
          <w:shd w:val="clear" w:color="auto" w:fill="E6E6E6"/>
        </w:rPr>
        <w:drawing>
          <wp:inline distT="0" distB="0" distL="0" distR="0" wp14:anchorId="6A27BF30" wp14:editId="11DE873B">
            <wp:extent cx="190831" cy="193910"/>
            <wp:effectExtent l="0" t="0" r="0" b="0"/>
            <wp:docPr id="114" name="Immagin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srcRect t="8696" r="51938"/>
                    <a:stretch/>
                  </pic:blipFill>
                  <pic:spPr bwMode="auto">
                    <a:xfrm>
                      <a:off x="0" y="0"/>
                      <a:ext cx="210071" cy="213461"/>
                    </a:xfrm>
                    <a:prstGeom prst="rect">
                      <a:avLst/>
                    </a:prstGeom>
                    <a:ln>
                      <a:noFill/>
                    </a:ln>
                    <a:extLst>
                      <a:ext uri="{53640926-AAD7-44D8-BBD7-CCE9431645EC}">
                        <a14:shadowObscured xmlns:a14="http://schemas.microsoft.com/office/drawing/2010/main"/>
                      </a:ext>
                    </a:extLst>
                  </pic:spPr>
                </pic:pic>
              </a:graphicData>
            </a:graphic>
          </wp:inline>
        </w:drawing>
      </w:r>
      <w:r w:rsidR="00AB7504" w:rsidRPr="000B7407">
        <w:rPr>
          <w:rFonts w:cs="Arial"/>
          <w:szCs w:val="22"/>
        </w:rPr>
        <w:t>.</w:t>
      </w:r>
    </w:p>
    <w:p w14:paraId="27EA5503" w14:textId="45ADAF00" w:rsidR="00735604" w:rsidRPr="000B7407" w:rsidRDefault="00F51CB8" w:rsidP="00860957">
      <w:pPr>
        <w:autoSpaceDE/>
        <w:autoSpaceDN/>
        <w:adjustRightInd/>
        <w:spacing w:before="120"/>
        <w:ind w:right="282"/>
        <w:rPr>
          <w:rFonts w:cs="Arial"/>
          <w:szCs w:val="22"/>
        </w:rPr>
      </w:pPr>
      <w:r w:rsidRPr="000B7407">
        <w:rPr>
          <w:rFonts w:cs="Arial"/>
          <w:noProof/>
          <w:color w:val="2B579A"/>
          <w:szCs w:val="22"/>
          <w:shd w:val="clear" w:color="auto" w:fill="E6E6E6"/>
        </w:rPr>
        <w:drawing>
          <wp:inline distT="0" distB="0" distL="0" distR="0" wp14:anchorId="331F7DB3" wp14:editId="6BC77686">
            <wp:extent cx="6120130" cy="4835525"/>
            <wp:effectExtent l="19050" t="19050" r="13970" b="22225"/>
            <wp:docPr id="721453616" name="Immagine 32" descr="Immagine che contiene testo, schermata, software, numer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1453616" name="Immagine 32" descr="Immagine che contiene testo, schermata, software, numero&#10;&#10;Descrizione generata automaticamente"/>
                    <pic:cNvPicPr/>
                  </pic:nvPicPr>
                  <pic:blipFill>
                    <a:blip r:embed="rId191" cstate="print">
                      <a:extLst>
                        <a:ext uri="{28A0092B-C50C-407E-A947-70E740481C1C}">
                          <a14:useLocalDpi xmlns:a14="http://schemas.microsoft.com/office/drawing/2010/main" val="0"/>
                        </a:ext>
                      </a:extLst>
                    </a:blip>
                    <a:stretch>
                      <a:fillRect/>
                    </a:stretch>
                  </pic:blipFill>
                  <pic:spPr>
                    <a:xfrm>
                      <a:off x="0" y="0"/>
                      <a:ext cx="6120130" cy="4835525"/>
                    </a:xfrm>
                    <a:prstGeom prst="rect">
                      <a:avLst/>
                    </a:prstGeom>
                    <a:ln>
                      <a:solidFill>
                        <a:schemeClr val="tx1"/>
                      </a:solidFill>
                    </a:ln>
                  </pic:spPr>
                </pic:pic>
              </a:graphicData>
            </a:graphic>
          </wp:inline>
        </w:drawing>
      </w:r>
    </w:p>
    <w:p w14:paraId="53555BE9" w14:textId="77777777" w:rsidR="00735604" w:rsidRPr="000B7407" w:rsidRDefault="00735604" w:rsidP="00860957">
      <w:pPr>
        <w:autoSpaceDE/>
        <w:autoSpaceDN/>
        <w:adjustRightInd/>
        <w:spacing w:before="120"/>
        <w:ind w:right="282"/>
        <w:rPr>
          <w:rFonts w:cs="Arial"/>
          <w:szCs w:val="22"/>
        </w:rPr>
      </w:pPr>
    </w:p>
    <w:p w14:paraId="4122C765" w14:textId="77777777" w:rsidR="00860957" w:rsidRPr="000B7407" w:rsidRDefault="00860957" w:rsidP="00735604">
      <w:pPr>
        <w:autoSpaceDE/>
        <w:autoSpaceDN/>
        <w:adjustRightInd/>
        <w:spacing w:before="120"/>
        <w:rPr>
          <w:rFonts w:cs="Arial"/>
          <w:szCs w:val="22"/>
        </w:rPr>
      </w:pPr>
      <w:r w:rsidRPr="000B7407">
        <w:rPr>
          <w:rFonts w:cs="Arial"/>
          <w:szCs w:val="22"/>
        </w:rPr>
        <w:t xml:space="preserve">Nel caso in cui l’utente loggato U.O. dovesse scegliere di effettuare una </w:t>
      </w:r>
      <w:r w:rsidRPr="000B7407">
        <w:rPr>
          <w:rFonts w:cs="Arial"/>
          <w:b/>
          <w:bCs/>
          <w:szCs w:val="22"/>
        </w:rPr>
        <w:t>valutazione «periodica»,</w:t>
      </w:r>
      <w:r w:rsidRPr="000B7407">
        <w:rPr>
          <w:rFonts w:cs="Arial"/>
          <w:szCs w:val="22"/>
        </w:rPr>
        <w:t xml:space="preserve"> allora il sistema gli permetterà di selezionare una tra queste due «finalità di valutazione»: </w:t>
      </w:r>
    </w:p>
    <w:p w14:paraId="6E484295" w14:textId="77777777" w:rsidR="00860957" w:rsidRPr="000B7407" w:rsidRDefault="00860957" w:rsidP="00860957">
      <w:pPr>
        <w:pStyle w:val="ListParagraph"/>
        <w:autoSpaceDE/>
        <w:autoSpaceDN/>
        <w:adjustRightInd/>
        <w:spacing w:before="120"/>
        <w:ind w:left="360" w:right="282"/>
        <w:rPr>
          <w:rFonts w:cs="Arial"/>
          <w:szCs w:val="22"/>
        </w:rPr>
      </w:pPr>
    </w:p>
    <w:p w14:paraId="652F469D" w14:textId="77777777" w:rsidR="00860957" w:rsidRPr="000B7407" w:rsidRDefault="00860957" w:rsidP="0026688A">
      <w:pPr>
        <w:pStyle w:val="ListParagraph"/>
        <w:numPr>
          <w:ilvl w:val="4"/>
          <w:numId w:val="30"/>
        </w:numPr>
        <w:autoSpaceDE/>
        <w:autoSpaceDN/>
        <w:adjustRightInd/>
        <w:spacing w:before="120"/>
        <w:rPr>
          <w:rFonts w:cs="Arial"/>
          <w:szCs w:val="22"/>
        </w:rPr>
      </w:pPr>
      <w:r w:rsidRPr="000B7407">
        <w:rPr>
          <w:rFonts w:cs="Arial"/>
          <w:i/>
          <w:iCs/>
          <w:szCs w:val="22"/>
        </w:rPr>
        <w:t>modifica PAI</w:t>
      </w:r>
      <w:r w:rsidRPr="000B7407">
        <w:rPr>
          <w:rFonts w:cs="Arial"/>
          <w:szCs w:val="22"/>
        </w:rPr>
        <w:t xml:space="preserve"> in termini di frequenza, mediate la quale è possibile effettuare una modifica della frequenza indicata precedentemente nel PAI solo se la tipologia di prestazione prevista nel PAI è di tipo semiresidenziale;</w:t>
      </w:r>
    </w:p>
    <w:p w14:paraId="61B4D1DF" w14:textId="77777777" w:rsidR="00860957" w:rsidRPr="000B7407" w:rsidRDefault="00860957" w:rsidP="00860957">
      <w:pPr>
        <w:pStyle w:val="ListParagraph"/>
        <w:autoSpaceDE/>
        <w:autoSpaceDN/>
        <w:adjustRightInd/>
        <w:spacing w:before="120"/>
        <w:ind w:right="282"/>
        <w:rPr>
          <w:rFonts w:cs="Arial"/>
          <w:i/>
          <w:iCs/>
          <w:szCs w:val="22"/>
        </w:rPr>
      </w:pPr>
    </w:p>
    <w:p w14:paraId="7DA6E65F" w14:textId="6C44E86A" w:rsidR="00860957" w:rsidRPr="000B7407" w:rsidRDefault="00B9145F" w:rsidP="00860957">
      <w:pPr>
        <w:pStyle w:val="ListParagraph"/>
        <w:autoSpaceDE/>
        <w:autoSpaceDN/>
        <w:adjustRightInd/>
        <w:spacing w:before="120"/>
        <w:ind w:right="282"/>
        <w:rPr>
          <w:rFonts w:cs="Arial"/>
          <w:i/>
          <w:iCs/>
          <w:szCs w:val="22"/>
        </w:rPr>
      </w:pPr>
      <w:r w:rsidRPr="000B7407">
        <w:rPr>
          <w:rFonts w:cs="Arial"/>
          <w:i/>
          <w:iCs/>
          <w:noProof/>
          <w:color w:val="2B579A"/>
          <w:szCs w:val="22"/>
          <w:shd w:val="clear" w:color="auto" w:fill="E6E6E6"/>
        </w:rPr>
        <w:drawing>
          <wp:inline distT="0" distB="0" distL="0" distR="0" wp14:anchorId="2A951701" wp14:editId="4DA05FF9">
            <wp:extent cx="5478145" cy="1963220"/>
            <wp:effectExtent l="19050" t="19050" r="27305" b="18415"/>
            <wp:docPr id="116" name="Immagine 116" descr="Immagine che contiene test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Immagine 116" descr="Immagine che contiene testo&#10;&#10;Descrizione generata automaticamente"/>
                    <pic:cNvPicPr/>
                  </pic:nvPicPr>
                  <pic:blipFill>
                    <a:blip r:embed="rId230"/>
                    <a:stretch>
                      <a:fillRect/>
                    </a:stretch>
                  </pic:blipFill>
                  <pic:spPr>
                    <a:xfrm>
                      <a:off x="0" y="0"/>
                      <a:ext cx="5504378" cy="1972621"/>
                    </a:xfrm>
                    <a:prstGeom prst="rect">
                      <a:avLst/>
                    </a:prstGeom>
                    <a:ln w="6350">
                      <a:solidFill>
                        <a:sysClr val="windowText" lastClr="000000"/>
                      </a:solidFill>
                    </a:ln>
                  </pic:spPr>
                </pic:pic>
              </a:graphicData>
            </a:graphic>
          </wp:inline>
        </w:drawing>
      </w:r>
    </w:p>
    <w:p w14:paraId="5C06C1A2" w14:textId="77777777" w:rsidR="00B9145F" w:rsidRPr="000B7407" w:rsidRDefault="00B9145F" w:rsidP="00860957">
      <w:pPr>
        <w:pStyle w:val="ListParagraph"/>
        <w:autoSpaceDE/>
        <w:autoSpaceDN/>
        <w:adjustRightInd/>
        <w:spacing w:before="120"/>
        <w:ind w:right="282"/>
        <w:rPr>
          <w:rFonts w:cs="Arial"/>
          <w:szCs w:val="22"/>
        </w:rPr>
      </w:pPr>
    </w:p>
    <w:p w14:paraId="06E0CE2A" w14:textId="77777777" w:rsidR="00860957" w:rsidRPr="000B7407" w:rsidRDefault="00860957" w:rsidP="0026688A">
      <w:pPr>
        <w:pStyle w:val="ListParagraph"/>
        <w:numPr>
          <w:ilvl w:val="0"/>
          <w:numId w:val="37"/>
        </w:numPr>
        <w:autoSpaceDE/>
        <w:autoSpaceDN/>
        <w:adjustRightInd/>
        <w:spacing w:before="120"/>
        <w:ind w:right="282"/>
        <w:rPr>
          <w:rFonts w:cs="Arial"/>
          <w:i/>
          <w:iCs/>
          <w:szCs w:val="22"/>
        </w:rPr>
      </w:pPr>
      <w:r w:rsidRPr="000B7407">
        <w:rPr>
          <w:rFonts w:cs="Arial"/>
          <w:i/>
          <w:iCs/>
          <w:szCs w:val="22"/>
        </w:rPr>
        <w:t xml:space="preserve">conferma PAI, </w:t>
      </w:r>
      <w:r w:rsidRPr="000B7407">
        <w:rPr>
          <w:rFonts w:cs="Arial"/>
          <w:szCs w:val="22"/>
        </w:rPr>
        <w:t xml:space="preserve">mediate la quale è possibile confermare il trattamento previsto nel PAI in corso. </w:t>
      </w:r>
    </w:p>
    <w:p w14:paraId="28B7CCFD" w14:textId="77777777" w:rsidR="00EB67AE" w:rsidRPr="000B7407" w:rsidRDefault="00EB67AE" w:rsidP="00EB67AE">
      <w:pPr>
        <w:pStyle w:val="ListParagraph"/>
        <w:autoSpaceDE/>
        <w:autoSpaceDN/>
        <w:adjustRightInd/>
        <w:spacing w:before="120"/>
        <w:ind w:right="282"/>
        <w:rPr>
          <w:rFonts w:cs="Arial"/>
          <w:i/>
          <w:iCs/>
          <w:szCs w:val="22"/>
        </w:rPr>
      </w:pPr>
    </w:p>
    <w:p w14:paraId="62F9201C" w14:textId="0E9037EA" w:rsidR="00EB67AE" w:rsidRPr="000B7407" w:rsidRDefault="00E45AD3" w:rsidP="00EB67AE">
      <w:pPr>
        <w:pStyle w:val="ListParagraph"/>
        <w:autoSpaceDE/>
        <w:autoSpaceDN/>
        <w:adjustRightInd/>
        <w:spacing w:before="120"/>
        <w:ind w:right="282"/>
        <w:rPr>
          <w:rFonts w:cs="Arial"/>
          <w:i/>
          <w:iCs/>
          <w:szCs w:val="22"/>
        </w:rPr>
      </w:pPr>
      <w:r w:rsidRPr="000B7407">
        <w:rPr>
          <w:rFonts w:cs="Arial"/>
          <w:i/>
          <w:iCs/>
          <w:noProof/>
          <w:color w:val="2B579A"/>
          <w:szCs w:val="22"/>
          <w:shd w:val="clear" w:color="auto" w:fill="E6E6E6"/>
        </w:rPr>
        <w:drawing>
          <wp:inline distT="0" distB="0" distL="0" distR="0" wp14:anchorId="4DBDD42A" wp14:editId="11679B90">
            <wp:extent cx="5497195" cy="2904878"/>
            <wp:effectExtent l="19050" t="19050" r="27305" b="10160"/>
            <wp:docPr id="119" name="Immagin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1"/>
                    <a:stretch>
                      <a:fillRect/>
                    </a:stretch>
                  </pic:blipFill>
                  <pic:spPr>
                    <a:xfrm>
                      <a:off x="0" y="0"/>
                      <a:ext cx="5506350" cy="2909716"/>
                    </a:xfrm>
                    <a:prstGeom prst="rect">
                      <a:avLst/>
                    </a:prstGeom>
                    <a:ln w="6350">
                      <a:solidFill>
                        <a:sysClr val="windowText" lastClr="000000"/>
                      </a:solidFill>
                    </a:ln>
                  </pic:spPr>
                </pic:pic>
              </a:graphicData>
            </a:graphic>
          </wp:inline>
        </w:drawing>
      </w:r>
    </w:p>
    <w:p w14:paraId="7951DA46" w14:textId="77777777" w:rsidR="00860957" w:rsidRPr="000B7407" w:rsidRDefault="00860957" w:rsidP="00860957">
      <w:pPr>
        <w:pStyle w:val="ListParagraph"/>
        <w:autoSpaceDE/>
        <w:autoSpaceDN/>
        <w:adjustRightInd/>
        <w:spacing w:before="120"/>
        <w:ind w:right="282"/>
        <w:rPr>
          <w:rFonts w:cs="Arial"/>
          <w:i/>
          <w:iCs/>
          <w:szCs w:val="22"/>
        </w:rPr>
      </w:pPr>
    </w:p>
    <w:p w14:paraId="2BB8C579" w14:textId="77777777" w:rsidR="00B9145F" w:rsidRPr="000B7407" w:rsidRDefault="00860957" w:rsidP="00735604">
      <w:pPr>
        <w:autoSpaceDE/>
        <w:autoSpaceDN/>
        <w:adjustRightInd/>
        <w:spacing w:before="120"/>
        <w:rPr>
          <w:rFonts w:cs="Arial"/>
          <w:szCs w:val="22"/>
        </w:rPr>
      </w:pPr>
      <w:r w:rsidRPr="000B7407">
        <w:rPr>
          <w:rFonts w:cs="Arial"/>
          <w:szCs w:val="22"/>
        </w:rPr>
        <w:t xml:space="preserve">Nel caso in cui l’utente loggato U.O. dovesse scegliere di effettuare una </w:t>
      </w:r>
      <w:r w:rsidRPr="000B7407">
        <w:rPr>
          <w:rFonts w:cs="Arial"/>
          <w:b/>
          <w:bCs/>
          <w:szCs w:val="22"/>
        </w:rPr>
        <w:t>valutazione «straordinaria»</w:t>
      </w:r>
      <w:r w:rsidRPr="000B7407">
        <w:rPr>
          <w:rFonts w:cs="Arial"/>
          <w:szCs w:val="22"/>
        </w:rPr>
        <w:t xml:space="preserve">, allora il sistema gli permetterà di selezionare una tra queste due «finalità di valutazione»: </w:t>
      </w:r>
    </w:p>
    <w:p w14:paraId="63DA5052" w14:textId="77777777" w:rsidR="00F57CDE" w:rsidRPr="000B7407" w:rsidRDefault="00F57CDE" w:rsidP="00F57CDE">
      <w:pPr>
        <w:pStyle w:val="ListParagraph"/>
        <w:autoSpaceDE/>
        <w:autoSpaceDN/>
        <w:adjustRightInd/>
        <w:spacing w:before="120"/>
        <w:ind w:left="360"/>
        <w:rPr>
          <w:rFonts w:cs="Arial"/>
          <w:szCs w:val="22"/>
        </w:rPr>
      </w:pPr>
    </w:p>
    <w:p w14:paraId="758C2FA5" w14:textId="04BBDB90" w:rsidR="00F57CDE" w:rsidRPr="000B7407" w:rsidRDefault="00F57CDE" w:rsidP="00F57CDE">
      <w:pPr>
        <w:pStyle w:val="ListParagraph"/>
        <w:autoSpaceDE/>
        <w:autoSpaceDN/>
        <w:adjustRightInd/>
        <w:spacing w:before="120"/>
        <w:ind w:left="360"/>
        <w:rPr>
          <w:rFonts w:cs="Arial"/>
          <w:szCs w:val="22"/>
        </w:rPr>
      </w:pPr>
      <w:r w:rsidRPr="000B7407">
        <w:rPr>
          <w:rFonts w:cs="Arial"/>
          <w:noProof/>
          <w:color w:val="2B579A"/>
          <w:szCs w:val="22"/>
          <w:shd w:val="clear" w:color="auto" w:fill="E6E6E6"/>
        </w:rPr>
        <w:drawing>
          <wp:inline distT="0" distB="0" distL="0" distR="0" wp14:anchorId="35E2E0C1" wp14:editId="2F75B6D8">
            <wp:extent cx="5915771" cy="2920444"/>
            <wp:effectExtent l="19050" t="19050" r="27940" b="13335"/>
            <wp:docPr id="120" name="Immagin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2"/>
                    <a:stretch>
                      <a:fillRect/>
                    </a:stretch>
                  </pic:blipFill>
                  <pic:spPr>
                    <a:xfrm>
                      <a:off x="0" y="0"/>
                      <a:ext cx="5924751" cy="2924877"/>
                    </a:xfrm>
                    <a:prstGeom prst="rect">
                      <a:avLst/>
                    </a:prstGeom>
                    <a:ln w="6350">
                      <a:solidFill>
                        <a:sysClr val="windowText" lastClr="000000"/>
                      </a:solidFill>
                    </a:ln>
                  </pic:spPr>
                </pic:pic>
              </a:graphicData>
            </a:graphic>
          </wp:inline>
        </w:drawing>
      </w:r>
    </w:p>
    <w:p w14:paraId="694F96FB" w14:textId="77777777" w:rsidR="00F57CDE" w:rsidRPr="000B7407" w:rsidRDefault="00F57CDE" w:rsidP="00F57CDE">
      <w:pPr>
        <w:pStyle w:val="ListParagraph"/>
        <w:autoSpaceDE/>
        <w:autoSpaceDN/>
        <w:adjustRightInd/>
        <w:spacing w:before="120"/>
        <w:ind w:left="360"/>
        <w:rPr>
          <w:rFonts w:cs="Arial"/>
          <w:szCs w:val="22"/>
        </w:rPr>
      </w:pPr>
    </w:p>
    <w:p w14:paraId="18B8E17E" w14:textId="4B25F67E" w:rsidR="00860957" w:rsidRPr="000B7407" w:rsidRDefault="00B9145F" w:rsidP="0026688A">
      <w:pPr>
        <w:pStyle w:val="ListParagraph"/>
        <w:numPr>
          <w:ilvl w:val="4"/>
          <w:numId w:val="30"/>
        </w:numPr>
        <w:autoSpaceDE/>
        <w:autoSpaceDN/>
        <w:adjustRightInd/>
        <w:spacing w:before="120"/>
        <w:rPr>
          <w:rFonts w:cs="Arial"/>
          <w:szCs w:val="22"/>
        </w:rPr>
      </w:pPr>
      <w:r w:rsidRPr="000B7407">
        <w:rPr>
          <w:rFonts w:cs="Arial"/>
          <w:szCs w:val="22"/>
        </w:rPr>
        <w:t xml:space="preserve"> </w:t>
      </w:r>
      <w:r w:rsidR="00860957" w:rsidRPr="000B7407">
        <w:rPr>
          <w:rFonts w:cs="Arial"/>
          <w:i/>
          <w:iCs/>
          <w:szCs w:val="22"/>
        </w:rPr>
        <w:t>modifica setting assistenziale PAI</w:t>
      </w:r>
      <w:r w:rsidR="00860957" w:rsidRPr="000B7407">
        <w:rPr>
          <w:rFonts w:cs="Arial"/>
          <w:szCs w:val="22"/>
        </w:rPr>
        <w:t>, mediate la quale è possibile indicare la necessità di una modifica del setting assistenziale del PAI in corso; in tal caso, dopo il salvataggio delle informazioni della scheda, sarà necessario proseguire alla fase “Chiusura” (Paragrafo 8.3.9.) e procedere alla chiusura dell’Accesso in corso tramite gli appositi passaggi</w:t>
      </w:r>
      <w:r w:rsidR="00E0093D">
        <w:rPr>
          <w:rFonts w:cs="Arial"/>
          <w:szCs w:val="22"/>
        </w:rPr>
        <w:t>;</w:t>
      </w:r>
      <w:r w:rsidR="00860957" w:rsidRPr="000B7407">
        <w:rPr>
          <w:rFonts w:cs="Arial"/>
          <w:szCs w:val="22"/>
        </w:rPr>
        <w:t xml:space="preserve"> </w:t>
      </w:r>
    </w:p>
    <w:p w14:paraId="1F2BC397" w14:textId="77777777" w:rsidR="00D859A6" w:rsidRPr="000B7407" w:rsidRDefault="00D859A6" w:rsidP="00D859A6">
      <w:pPr>
        <w:pStyle w:val="ListParagraph"/>
        <w:autoSpaceDE/>
        <w:autoSpaceDN/>
        <w:adjustRightInd/>
        <w:spacing w:before="120"/>
        <w:rPr>
          <w:rFonts w:cs="Arial"/>
          <w:szCs w:val="22"/>
        </w:rPr>
      </w:pPr>
    </w:p>
    <w:p w14:paraId="6B551A08" w14:textId="6E431630" w:rsidR="00860957" w:rsidRPr="000B7407" w:rsidRDefault="00EB67AE" w:rsidP="0026688A">
      <w:pPr>
        <w:pStyle w:val="ListParagraph"/>
        <w:numPr>
          <w:ilvl w:val="4"/>
          <w:numId w:val="30"/>
        </w:numPr>
        <w:autoSpaceDE/>
        <w:autoSpaceDN/>
        <w:adjustRightInd/>
        <w:spacing w:before="120"/>
        <w:ind w:left="851"/>
        <w:rPr>
          <w:rFonts w:cs="Arial"/>
          <w:szCs w:val="22"/>
        </w:rPr>
      </w:pPr>
      <w:r w:rsidRPr="000B7407">
        <w:rPr>
          <w:rFonts w:cs="Arial"/>
          <w:i/>
          <w:iCs/>
          <w:szCs w:val="22"/>
        </w:rPr>
        <w:t>d</w:t>
      </w:r>
      <w:r w:rsidR="00860957" w:rsidRPr="000B7407">
        <w:rPr>
          <w:rFonts w:cs="Arial"/>
          <w:i/>
          <w:iCs/>
          <w:szCs w:val="22"/>
        </w:rPr>
        <w:t>imissione</w:t>
      </w:r>
      <w:r w:rsidR="00860957" w:rsidRPr="000B7407">
        <w:rPr>
          <w:rFonts w:cs="Arial"/>
          <w:szCs w:val="22"/>
        </w:rPr>
        <w:t xml:space="preserve">, mediate la quale è possibile indicare la necessità della dimissione per l’assistito che sta svolgendo il PAI in corso; in tal caso, dopo il salvataggio delle informazioni della scheda, sarà necessario </w:t>
      </w:r>
      <w:r w:rsidR="005029F5" w:rsidRPr="000B7407">
        <w:rPr>
          <w:rFonts w:cs="Arial"/>
          <w:szCs w:val="22"/>
        </w:rPr>
        <w:t xml:space="preserve">avvertire la Struttura di riferimento e </w:t>
      </w:r>
      <w:r w:rsidR="00860957" w:rsidRPr="000B7407">
        <w:rPr>
          <w:rFonts w:cs="Arial"/>
          <w:szCs w:val="22"/>
        </w:rPr>
        <w:t xml:space="preserve">proseguire alla fase “Chiusura” (Paragrafo 8.3.9.) e procedere alla chiusura dell’Accesso in corso tramite gli appositi passaggi.  </w:t>
      </w:r>
    </w:p>
    <w:p w14:paraId="3AD4A123" w14:textId="77777777" w:rsidR="00860957" w:rsidRPr="000B7407" w:rsidRDefault="00860957" w:rsidP="00860957">
      <w:pPr>
        <w:pStyle w:val="ListParagraph"/>
        <w:autoSpaceDE/>
        <w:autoSpaceDN/>
        <w:adjustRightInd/>
        <w:spacing w:before="120"/>
        <w:ind w:left="360" w:right="282"/>
        <w:rPr>
          <w:rFonts w:cs="Arial"/>
          <w:szCs w:val="22"/>
        </w:rPr>
      </w:pPr>
    </w:p>
    <w:p w14:paraId="03E9938B" w14:textId="48410B4C" w:rsidR="001C4089" w:rsidRPr="000B7407" w:rsidRDefault="00860957" w:rsidP="00860957">
      <w:pPr>
        <w:autoSpaceDE/>
        <w:autoSpaceDN/>
        <w:adjustRightInd/>
        <w:spacing w:before="120"/>
        <w:ind w:right="282"/>
        <w:rPr>
          <w:rFonts w:cs="Arial"/>
          <w:szCs w:val="22"/>
        </w:rPr>
      </w:pPr>
      <w:r w:rsidRPr="000B7407">
        <w:rPr>
          <w:rFonts w:cs="Arial"/>
          <w:szCs w:val="22"/>
        </w:rPr>
        <w:t xml:space="preserve">Solo dopo aver valorizzato i campi obbligatori della valutazione registrata, ovvero quelli contrassegnati da apposito asterisco, si potrà procedere al salvataggio dei dati inseriti </w:t>
      </w:r>
      <w:r w:rsidR="00C4521D" w:rsidRPr="000B7407">
        <w:rPr>
          <w:rFonts w:cs="Arial"/>
          <w:szCs w:val="22"/>
        </w:rPr>
        <w:t>nel pop-up</w:t>
      </w:r>
      <w:r w:rsidRPr="000B7407">
        <w:rPr>
          <w:rFonts w:cs="Arial"/>
          <w:szCs w:val="22"/>
        </w:rPr>
        <w:t xml:space="preserve">, cliccando il pulsante </w:t>
      </w:r>
      <w:r w:rsidRPr="000B7407">
        <w:rPr>
          <w:rFonts w:cs="Arial"/>
          <w:noProof/>
          <w:color w:val="2B579A"/>
          <w:szCs w:val="22"/>
          <w:shd w:val="clear" w:color="auto" w:fill="E6E6E6"/>
        </w:rPr>
        <w:drawing>
          <wp:inline distT="0" distB="0" distL="0" distR="0" wp14:anchorId="2EF7B350" wp14:editId="6FA6CD0A">
            <wp:extent cx="334010" cy="207010"/>
            <wp:effectExtent l="0" t="0" r="8890" b="2540"/>
            <wp:docPr id="77" name="Immagin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754291760"/>
                    <pic:cNvPicPr>
                      <a:picLocks noChangeAspect="1" noChangeArrowheads="1"/>
                    </pic:cNvPicPr>
                  </pic:nvPicPr>
                  <pic:blipFill>
                    <a:blip r:embed="rId45">
                      <a:extLst>
                        <a:ext uri="{28A0092B-C50C-407E-A947-70E740481C1C}">
                          <a14:useLocalDpi xmlns:a14="http://schemas.microsoft.com/office/drawing/2010/main" val="0"/>
                        </a:ext>
                      </a:extLst>
                    </a:blip>
                    <a:srcRect l="95663"/>
                    <a:stretch>
                      <a:fillRect/>
                    </a:stretch>
                  </pic:blipFill>
                  <pic:spPr bwMode="auto">
                    <a:xfrm>
                      <a:off x="0" y="0"/>
                      <a:ext cx="334010" cy="207010"/>
                    </a:xfrm>
                    <a:prstGeom prst="rect">
                      <a:avLst/>
                    </a:prstGeom>
                    <a:noFill/>
                    <a:ln>
                      <a:noFill/>
                    </a:ln>
                  </pic:spPr>
                </pic:pic>
              </a:graphicData>
            </a:graphic>
          </wp:inline>
        </w:drawing>
      </w:r>
      <w:r w:rsidRPr="000B7407">
        <w:rPr>
          <w:rFonts w:cs="Arial"/>
          <w:szCs w:val="22"/>
        </w:rPr>
        <w:t xml:space="preserve"> per consolidare, e successivamente  </w:t>
      </w:r>
      <w:r w:rsidRPr="000B7407">
        <w:rPr>
          <w:rFonts w:cs="Arial"/>
          <w:noProof/>
          <w:color w:val="2B579A"/>
          <w:szCs w:val="22"/>
          <w:shd w:val="clear" w:color="auto" w:fill="E6E6E6"/>
        </w:rPr>
        <w:drawing>
          <wp:inline distT="0" distB="0" distL="0" distR="0" wp14:anchorId="6D14F5B0" wp14:editId="23EF9A8B">
            <wp:extent cx="391795" cy="196215"/>
            <wp:effectExtent l="0" t="0" r="8255" b="0"/>
            <wp:docPr id="82" name="Immagin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754291761"/>
                    <pic:cNvPicPr>
                      <a:picLocks noChangeAspect="1" noChangeArrowheads="1"/>
                    </pic:cNvPicPr>
                  </pic:nvPicPr>
                  <pic:blipFill>
                    <a:blip r:embed="rId45" cstate="print">
                      <a:extLst>
                        <a:ext uri="{28A0092B-C50C-407E-A947-70E740481C1C}">
                          <a14:useLocalDpi xmlns:a14="http://schemas.microsoft.com/office/drawing/2010/main" val="0"/>
                        </a:ext>
                      </a:extLst>
                    </a:blip>
                    <a:srcRect r="94397"/>
                    <a:stretch>
                      <a:fillRect/>
                    </a:stretch>
                  </pic:blipFill>
                  <pic:spPr bwMode="auto">
                    <a:xfrm>
                      <a:off x="0" y="0"/>
                      <a:ext cx="391795" cy="196215"/>
                    </a:xfrm>
                    <a:prstGeom prst="rect">
                      <a:avLst/>
                    </a:prstGeom>
                    <a:noFill/>
                    <a:ln>
                      <a:noFill/>
                    </a:ln>
                  </pic:spPr>
                </pic:pic>
              </a:graphicData>
            </a:graphic>
          </wp:inline>
        </w:drawing>
      </w:r>
      <w:r w:rsidRPr="000B7407">
        <w:rPr>
          <w:rFonts w:cs="Arial"/>
          <w:szCs w:val="22"/>
        </w:rPr>
        <w:t xml:space="preserve"> per tornare alla schermata precedente.</w:t>
      </w:r>
      <w:r w:rsidR="001C4089" w:rsidRPr="000B7407">
        <w:rPr>
          <w:rFonts w:cs="Arial"/>
          <w:szCs w:val="22"/>
        </w:rPr>
        <w:t xml:space="preserve"> Inoltre, nel pop-up sarà possibile allegare eventualmente documentazione utile.</w:t>
      </w:r>
    </w:p>
    <w:p w14:paraId="7316A6E9" w14:textId="3AA3D475" w:rsidR="004C68D9" w:rsidRPr="000B7407" w:rsidRDefault="004C68D9" w:rsidP="00C3114B">
      <w:pPr>
        <w:rPr>
          <w:rFonts w:cs="Arial"/>
          <w:szCs w:val="22"/>
        </w:rPr>
      </w:pPr>
      <w:r w:rsidRPr="000B7407">
        <w:rPr>
          <w:rFonts w:cs="Arial"/>
          <w:szCs w:val="22"/>
        </w:rPr>
        <w:t>A valle del salvataggio, in corrispondenza di ogni valutazione registrata, sarà possibile visualizzare le informazioni inserite precedentemente mediante apposita icona</w:t>
      </w:r>
      <w:r w:rsidRPr="000B7407">
        <w:rPr>
          <w:rFonts w:cs="Arial"/>
          <w:noProof/>
          <w:color w:val="2B579A"/>
          <w:szCs w:val="22"/>
          <w:shd w:val="clear" w:color="auto" w:fill="E6E6E6"/>
        </w:rPr>
        <w:drawing>
          <wp:inline distT="0" distB="0" distL="0" distR="0" wp14:anchorId="6F07C307" wp14:editId="14043136">
            <wp:extent cx="255597" cy="213995"/>
            <wp:effectExtent l="0" t="0" r="0" b="0"/>
            <wp:docPr id="754291524" name="Immagine 754291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3"/>
                    <a:srcRect l="-38885"/>
                    <a:stretch/>
                  </pic:blipFill>
                  <pic:spPr bwMode="auto">
                    <a:xfrm>
                      <a:off x="0" y="0"/>
                      <a:ext cx="256803" cy="215005"/>
                    </a:xfrm>
                    <a:prstGeom prst="rect">
                      <a:avLst/>
                    </a:prstGeom>
                    <a:ln>
                      <a:noFill/>
                    </a:ln>
                    <a:extLst>
                      <a:ext uri="{53640926-AAD7-44D8-BBD7-CCE9431645EC}">
                        <a14:shadowObscured xmlns:a14="http://schemas.microsoft.com/office/drawing/2010/main"/>
                      </a:ext>
                    </a:extLst>
                  </pic:spPr>
                </pic:pic>
              </a:graphicData>
            </a:graphic>
          </wp:inline>
        </w:drawing>
      </w:r>
      <w:r w:rsidRPr="000B7407">
        <w:rPr>
          <w:rFonts w:cs="Arial"/>
          <w:szCs w:val="22"/>
        </w:rPr>
        <w:t xml:space="preserve"> </w:t>
      </w:r>
      <w:r w:rsidR="004A0F96" w:rsidRPr="000B7407">
        <w:rPr>
          <w:rFonts w:cs="Arial"/>
          <w:szCs w:val="22"/>
        </w:rPr>
        <w:t xml:space="preserve">e/o </w:t>
      </w:r>
      <w:r w:rsidR="00C3114B" w:rsidRPr="000B7407">
        <w:rPr>
          <w:rFonts w:cs="Arial"/>
          <w:szCs w:val="22"/>
        </w:rPr>
        <w:t>e</w:t>
      </w:r>
      <w:r w:rsidRPr="000B7407">
        <w:rPr>
          <w:rFonts w:cs="Arial"/>
          <w:szCs w:val="22"/>
        </w:rPr>
        <w:t>liminare un’intera riga della tabella, ossia un</w:t>
      </w:r>
      <w:r w:rsidR="00C3114B" w:rsidRPr="000B7407">
        <w:rPr>
          <w:rFonts w:cs="Arial"/>
          <w:szCs w:val="22"/>
        </w:rPr>
        <w:t>a</w:t>
      </w:r>
      <w:r w:rsidRPr="000B7407">
        <w:rPr>
          <w:rFonts w:cs="Arial"/>
          <w:szCs w:val="22"/>
        </w:rPr>
        <w:t xml:space="preserve"> determinat</w:t>
      </w:r>
      <w:r w:rsidR="00C3114B" w:rsidRPr="000B7407">
        <w:rPr>
          <w:rFonts w:cs="Arial"/>
          <w:szCs w:val="22"/>
        </w:rPr>
        <w:t>a valutazione</w:t>
      </w:r>
      <w:r w:rsidRPr="000B7407">
        <w:rPr>
          <w:rFonts w:cs="Arial"/>
          <w:szCs w:val="22"/>
        </w:rPr>
        <w:t xml:space="preserve"> precedentemente registrat</w:t>
      </w:r>
      <w:r w:rsidR="00C3114B" w:rsidRPr="000B7407">
        <w:rPr>
          <w:rFonts w:cs="Arial"/>
          <w:szCs w:val="22"/>
        </w:rPr>
        <w:t>a</w:t>
      </w:r>
      <w:r w:rsidRPr="000B7407">
        <w:rPr>
          <w:rFonts w:cs="Arial"/>
          <w:szCs w:val="22"/>
        </w:rPr>
        <w:t xml:space="preserve">, mediante apposito pulsante </w:t>
      </w:r>
      <w:r w:rsidRPr="000B7407">
        <w:rPr>
          <w:rFonts w:cs="Arial"/>
          <w:noProof/>
          <w:color w:val="2B579A"/>
          <w:szCs w:val="22"/>
          <w:shd w:val="clear" w:color="auto" w:fill="E6E6E6"/>
        </w:rPr>
        <w:drawing>
          <wp:inline distT="0" distB="0" distL="0" distR="0" wp14:anchorId="2B969E21" wp14:editId="4C3D1428">
            <wp:extent cx="174160" cy="180340"/>
            <wp:effectExtent l="0" t="0" r="0" b="0"/>
            <wp:docPr id="754291522" name="Immagine 754291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179119" cy="185475"/>
                    </a:xfrm>
                    <a:prstGeom prst="rect">
                      <a:avLst/>
                    </a:prstGeom>
                    <a:noFill/>
                    <a:ln>
                      <a:noFill/>
                    </a:ln>
                  </pic:spPr>
                </pic:pic>
              </a:graphicData>
            </a:graphic>
          </wp:inline>
        </w:drawing>
      </w:r>
      <w:r w:rsidRPr="000B7407">
        <w:rPr>
          <w:rFonts w:cs="Arial"/>
          <w:szCs w:val="22"/>
        </w:rPr>
        <w:t xml:space="preserve">. </w:t>
      </w:r>
    </w:p>
    <w:p w14:paraId="6C05AF64" w14:textId="5A6D79EC" w:rsidR="00860957" w:rsidRPr="000B7407" w:rsidRDefault="00860957" w:rsidP="00860957">
      <w:pPr>
        <w:spacing w:before="120" w:line="240" w:lineRule="auto"/>
        <w:ind w:right="282"/>
        <w:rPr>
          <w:rFonts w:cs="Arial"/>
          <w:szCs w:val="22"/>
        </w:rPr>
      </w:pPr>
      <w:r w:rsidRPr="000B7407">
        <w:rPr>
          <w:rFonts w:cs="Arial"/>
          <w:szCs w:val="22"/>
        </w:rPr>
        <w:t>Si precisa che dopo il salvataggio di una valutazione di tipo «straordinaria» non sarà possibile registrare altre valutazion</w:t>
      </w:r>
      <w:r w:rsidR="00F0577A" w:rsidRPr="000B7407">
        <w:rPr>
          <w:rFonts w:cs="Arial"/>
          <w:szCs w:val="22"/>
        </w:rPr>
        <w:t xml:space="preserve">i </w:t>
      </w:r>
      <w:r w:rsidR="00C36E20" w:rsidRPr="000B7407">
        <w:rPr>
          <w:rFonts w:cs="Arial"/>
          <w:szCs w:val="22"/>
        </w:rPr>
        <w:t xml:space="preserve">nella scheda “Valutazione clinica”. </w:t>
      </w:r>
      <w:r w:rsidRPr="000B7407">
        <w:rPr>
          <w:rFonts w:cs="Arial"/>
          <w:szCs w:val="22"/>
        </w:rPr>
        <w:t xml:space="preserve"> </w:t>
      </w:r>
    </w:p>
    <w:p w14:paraId="31268E2F" w14:textId="77777777" w:rsidR="00860957" w:rsidRPr="000B7407" w:rsidRDefault="00860957" w:rsidP="00860957">
      <w:pPr>
        <w:autoSpaceDE/>
        <w:autoSpaceDN/>
        <w:adjustRightInd/>
        <w:spacing w:before="120"/>
        <w:ind w:right="282"/>
        <w:rPr>
          <w:rFonts w:cs="Arial"/>
          <w:szCs w:val="22"/>
        </w:rPr>
      </w:pPr>
    </w:p>
    <w:p w14:paraId="2F29687B" w14:textId="77777777" w:rsidR="00860957" w:rsidRPr="000B7407" w:rsidRDefault="00860957" w:rsidP="00860957">
      <w:pPr>
        <w:pStyle w:val="ListParagraph"/>
        <w:spacing w:line="240" w:lineRule="auto"/>
        <w:jc w:val="center"/>
        <w:rPr>
          <w:rFonts w:cs="Arial"/>
          <w:b/>
          <w:bCs/>
          <w:szCs w:val="22"/>
        </w:rPr>
      </w:pPr>
    </w:p>
    <w:p w14:paraId="629A147E" w14:textId="77777777" w:rsidR="00860957" w:rsidRPr="000B7407" w:rsidRDefault="00860957" w:rsidP="00E84CDD">
      <w:pPr>
        <w:pStyle w:val="Heading4"/>
        <w:numPr>
          <w:ilvl w:val="3"/>
          <w:numId w:val="71"/>
        </w:numPr>
        <w:ind w:left="1134" w:hanging="567"/>
        <w:rPr>
          <w:rFonts w:ascii="Arial" w:hAnsi="Arial" w:cs="Arial"/>
          <w:color w:val="auto"/>
          <w:szCs w:val="22"/>
        </w:rPr>
      </w:pPr>
      <w:r w:rsidRPr="000B7407">
        <w:rPr>
          <w:rFonts w:ascii="Arial" w:hAnsi="Arial" w:cs="Arial"/>
          <w:color w:val="auto"/>
          <w:szCs w:val="22"/>
        </w:rPr>
        <w:t>Validazione della fase “Erogazione prestazioni”</w:t>
      </w:r>
    </w:p>
    <w:p w14:paraId="458C604A" w14:textId="01B2A31B" w:rsidR="00860957" w:rsidRPr="000B7407" w:rsidRDefault="00860957" w:rsidP="00BB04E3">
      <w:pPr>
        <w:spacing w:before="240" w:after="120" w:line="240" w:lineRule="auto"/>
        <w:rPr>
          <w:rFonts w:cs="Arial"/>
          <w:szCs w:val="22"/>
        </w:rPr>
      </w:pPr>
      <w:r w:rsidRPr="000B7407">
        <w:rPr>
          <w:rFonts w:cs="Arial"/>
          <w:szCs w:val="22"/>
        </w:rPr>
        <w:t xml:space="preserve">Nella pagina di riepilogo della fase “Erogazione prestazioni”, solo dopo che la Struttura ha </w:t>
      </w:r>
      <w:r w:rsidR="00E83B37" w:rsidRPr="000B7407">
        <w:rPr>
          <w:rFonts w:cs="Arial"/>
          <w:szCs w:val="22"/>
        </w:rPr>
        <w:t xml:space="preserve">concluso </w:t>
      </w:r>
      <w:r w:rsidRPr="000B7407">
        <w:rPr>
          <w:rFonts w:cs="Arial"/>
          <w:szCs w:val="22"/>
        </w:rPr>
        <w:t>l’Accesso dell’assistito</w:t>
      </w:r>
      <w:r w:rsidR="008A1335" w:rsidRPr="000B7407">
        <w:rPr>
          <w:rFonts w:cs="Arial"/>
          <w:szCs w:val="22"/>
        </w:rPr>
        <w:t xml:space="preserve"> in struttura</w:t>
      </w:r>
      <w:r w:rsidRPr="000B7407">
        <w:rPr>
          <w:rFonts w:cs="Arial"/>
          <w:szCs w:val="22"/>
        </w:rPr>
        <w:t xml:space="preserve">, l’utente profilato dell’U.O. potrà cliccare il pulsante in basso alla pagina </w:t>
      </w:r>
      <w:r w:rsidRPr="000B7407">
        <w:rPr>
          <w:rFonts w:cs="Arial"/>
          <w:noProof/>
          <w:szCs w:val="22"/>
        </w:rPr>
        <w:t>“Valida e prosegui”</w:t>
      </w:r>
      <w:r w:rsidRPr="000B7407">
        <w:rPr>
          <w:rFonts w:cs="Arial"/>
          <w:szCs w:val="22"/>
        </w:rPr>
        <w:t xml:space="preserve"> per proseguire nel workflow. </w:t>
      </w:r>
    </w:p>
    <w:p w14:paraId="3556D8F7" w14:textId="77777777" w:rsidR="00860957" w:rsidRPr="000B7407" w:rsidRDefault="00860957" w:rsidP="00860957">
      <w:pPr>
        <w:spacing w:after="120" w:line="240" w:lineRule="auto"/>
        <w:rPr>
          <w:rFonts w:cs="Arial"/>
          <w:szCs w:val="22"/>
        </w:rPr>
      </w:pPr>
    </w:p>
    <w:p w14:paraId="5FCE4CA7" w14:textId="745D0554" w:rsidR="00860957" w:rsidRPr="000B7407" w:rsidRDefault="00F51CB8" w:rsidP="00860957">
      <w:pPr>
        <w:spacing w:after="120" w:line="240" w:lineRule="auto"/>
        <w:rPr>
          <w:rFonts w:cs="Arial"/>
          <w:szCs w:val="22"/>
        </w:rPr>
      </w:pPr>
      <w:r w:rsidRPr="000B7407">
        <w:rPr>
          <w:rFonts w:cs="Arial"/>
          <w:noProof/>
          <w:color w:val="2B579A"/>
          <w:szCs w:val="22"/>
          <w:shd w:val="clear" w:color="auto" w:fill="E6E6E6"/>
        </w:rPr>
        <w:drawing>
          <wp:inline distT="0" distB="0" distL="0" distR="0" wp14:anchorId="2FA24A7F" wp14:editId="03B9037D">
            <wp:extent cx="6120130" cy="3454400"/>
            <wp:effectExtent l="19050" t="19050" r="13970" b="12700"/>
            <wp:docPr id="402710392" name="Immagine 33" descr="Immagine che contiene testo, schermata, numero, Carattere&#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2710392" name="Immagine 33" descr="Immagine che contiene testo, schermata, numero, Carattere&#10;&#10;Descrizione generata automaticamente"/>
                    <pic:cNvPicPr/>
                  </pic:nvPicPr>
                  <pic:blipFill>
                    <a:blip r:embed="rId234" cstate="print">
                      <a:extLst>
                        <a:ext uri="{28A0092B-C50C-407E-A947-70E740481C1C}">
                          <a14:useLocalDpi xmlns:a14="http://schemas.microsoft.com/office/drawing/2010/main" val="0"/>
                        </a:ext>
                      </a:extLst>
                    </a:blip>
                    <a:stretch>
                      <a:fillRect/>
                    </a:stretch>
                  </pic:blipFill>
                  <pic:spPr>
                    <a:xfrm>
                      <a:off x="0" y="0"/>
                      <a:ext cx="6120130" cy="3454400"/>
                    </a:xfrm>
                    <a:prstGeom prst="rect">
                      <a:avLst/>
                    </a:prstGeom>
                    <a:ln>
                      <a:solidFill>
                        <a:schemeClr val="tx1"/>
                      </a:solidFill>
                    </a:ln>
                  </pic:spPr>
                </pic:pic>
              </a:graphicData>
            </a:graphic>
          </wp:inline>
        </w:drawing>
      </w:r>
    </w:p>
    <w:p w14:paraId="085F831B" w14:textId="77777777" w:rsidR="00860957" w:rsidRPr="000B7407" w:rsidRDefault="00860957" w:rsidP="00860957">
      <w:pPr>
        <w:spacing w:after="120" w:line="240" w:lineRule="auto"/>
        <w:rPr>
          <w:rFonts w:cs="Arial"/>
          <w:szCs w:val="22"/>
        </w:rPr>
      </w:pPr>
    </w:p>
    <w:p w14:paraId="53354D84" w14:textId="77777777" w:rsidR="00860957" w:rsidRPr="000B7407" w:rsidRDefault="00860957" w:rsidP="00860957">
      <w:pPr>
        <w:spacing w:after="120" w:line="240" w:lineRule="auto"/>
        <w:rPr>
          <w:rFonts w:cs="Arial"/>
          <w:szCs w:val="22"/>
        </w:rPr>
      </w:pPr>
      <w:r w:rsidRPr="000B7407">
        <w:rPr>
          <w:rFonts w:cs="Arial"/>
          <w:szCs w:val="22"/>
        </w:rPr>
        <w:t xml:space="preserve">Al clic del pulsante, il sistema mostrerà un messaggio di conferma, come si evince dall’immagine che segue: </w:t>
      </w:r>
    </w:p>
    <w:p w14:paraId="3EEBAF53" w14:textId="77777777" w:rsidR="00860957" w:rsidRPr="000B7407" w:rsidRDefault="00860957" w:rsidP="00860957">
      <w:pPr>
        <w:spacing w:after="120" w:line="240" w:lineRule="auto"/>
        <w:rPr>
          <w:rFonts w:cs="Arial"/>
          <w:szCs w:val="22"/>
        </w:rPr>
      </w:pPr>
    </w:p>
    <w:p w14:paraId="72B1CBFB" w14:textId="2001689C" w:rsidR="00860957" w:rsidRPr="000B7407" w:rsidRDefault="000E7E3C" w:rsidP="00860957">
      <w:pPr>
        <w:spacing w:after="120" w:line="240" w:lineRule="auto"/>
        <w:jc w:val="center"/>
        <w:rPr>
          <w:rFonts w:cs="Arial"/>
          <w:szCs w:val="22"/>
        </w:rPr>
      </w:pPr>
      <w:r w:rsidRPr="000B7407">
        <w:rPr>
          <w:rFonts w:cs="Arial"/>
          <w:noProof/>
          <w:color w:val="2B579A"/>
          <w:szCs w:val="22"/>
          <w:shd w:val="clear" w:color="auto" w:fill="E6E6E6"/>
        </w:rPr>
        <w:drawing>
          <wp:inline distT="0" distB="0" distL="0" distR="0" wp14:anchorId="7116F459" wp14:editId="09C5F5B5">
            <wp:extent cx="4603805" cy="951702"/>
            <wp:effectExtent l="19050" t="19050" r="25400" b="20320"/>
            <wp:docPr id="754291585" name="Immagine 754291585" descr="Immagine che contiene test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4291585" name="Immagine 754291585" descr="Immagine che contiene testo&#10;&#10;Descrizione generata automaticamente"/>
                    <pic:cNvPicPr/>
                  </pic:nvPicPr>
                  <pic:blipFill rotWithShape="1">
                    <a:blip r:embed="rId235"/>
                    <a:srcRect b="5028"/>
                    <a:stretch/>
                  </pic:blipFill>
                  <pic:spPr bwMode="auto">
                    <a:xfrm>
                      <a:off x="0" y="0"/>
                      <a:ext cx="4628803" cy="956870"/>
                    </a:xfrm>
                    <a:prstGeom prst="rect">
                      <a:avLst/>
                    </a:prstGeom>
                    <a:ln w="6350">
                      <a:solidFill>
                        <a:sysClr val="windowText" lastClr="000000"/>
                      </a:solidFill>
                    </a:ln>
                    <a:extLst>
                      <a:ext uri="{53640926-AAD7-44D8-BBD7-CCE9431645EC}">
                        <a14:shadowObscured xmlns:a14="http://schemas.microsoft.com/office/drawing/2010/main"/>
                      </a:ext>
                    </a:extLst>
                  </pic:spPr>
                </pic:pic>
              </a:graphicData>
            </a:graphic>
          </wp:inline>
        </w:drawing>
      </w:r>
    </w:p>
    <w:p w14:paraId="56AA620C" w14:textId="6D85871C" w:rsidR="009154B8" w:rsidRPr="000B7407" w:rsidRDefault="009154B8" w:rsidP="009154B8">
      <w:pPr>
        <w:rPr>
          <w:rFonts w:cs="Arial"/>
          <w:szCs w:val="22"/>
        </w:rPr>
      </w:pPr>
      <w:r w:rsidRPr="000B7407">
        <w:rPr>
          <w:rFonts w:cs="Arial"/>
          <w:szCs w:val="22"/>
        </w:rPr>
        <w:t xml:space="preserve">Cliccando sul pulsante </w:t>
      </w:r>
      <w:r w:rsidRPr="000B7407">
        <w:rPr>
          <w:rFonts w:cs="Arial"/>
          <w:noProof/>
          <w:color w:val="2B579A"/>
          <w:szCs w:val="22"/>
          <w:shd w:val="clear" w:color="auto" w:fill="E6E6E6"/>
        </w:rPr>
        <w:drawing>
          <wp:inline distT="0" distB="0" distL="0" distR="0" wp14:anchorId="61804C56" wp14:editId="11FD6140">
            <wp:extent cx="349857" cy="198782"/>
            <wp:effectExtent l="0" t="0" r="0" b="0"/>
            <wp:docPr id="87" name="Immagin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4"/>
                    <a:srcRect r="48789" b="6553"/>
                    <a:stretch/>
                  </pic:blipFill>
                  <pic:spPr bwMode="auto">
                    <a:xfrm>
                      <a:off x="0" y="0"/>
                      <a:ext cx="359103" cy="204036"/>
                    </a:xfrm>
                    <a:prstGeom prst="rect">
                      <a:avLst/>
                    </a:prstGeom>
                    <a:ln>
                      <a:noFill/>
                    </a:ln>
                    <a:extLst>
                      <a:ext uri="{53640926-AAD7-44D8-BBD7-CCE9431645EC}">
                        <a14:shadowObscured xmlns:a14="http://schemas.microsoft.com/office/drawing/2010/main"/>
                      </a:ext>
                    </a:extLst>
                  </pic:spPr>
                </pic:pic>
              </a:graphicData>
            </a:graphic>
          </wp:inline>
        </w:drawing>
      </w:r>
      <w:r w:rsidRPr="000B7407">
        <w:rPr>
          <w:rFonts w:cs="Arial"/>
          <w:szCs w:val="22"/>
        </w:rPr>
        <w:t>, tornerà alla schermata precedente senza salvare alcuna azione.</w:t>
      </w:r>
    </w:p>
    <w:p w14:paraId="2291004F" w14:textId="24DFFCE3" w:rsidR="00AD7DAE" w:rsidRPr="000B7407" w:rsidRDefault="0097686E" w:rsidP="00D53E4D">
      <w:pPr>
        <w:spacing w:after="120" w:line="240" w:lineRule="auto"/>
        <w:rPr>
          <w:rFonts w:cs="Arial"/>
          <w:bCs/>
          <w:szCs w:val="22"/>
        </w:rPr>
      </w:pPr>
      <w:r w:rsidRPr="000B7407">
        <w:rPr>
          <w:rFonts w:cs="Arial"/>
          <w:szCs w:val="22"/>
        </w:rPr>
        <w:t>Altrimenti, c</w:t>
      </w:r>
      <w:r w:rsidR="00860957" w:rsidRPr="000B7407">
        <w:rPr>
          <w:rFonts w:cs="Arial"/>
          <w:szCs w:val="22"/>
        </w:rPr>
        <w:t xml:space="preserve">liccando sul pulsante </w:t>
      </w:r>
      <w:r w:rsidR="00860957" w:rsidRPr="000B7407">
        <w:rPr>
          <w:rFonts w:cs="Arial"/>
          <w:noProof/>
          <w:color w:val="2B579A"/>
          <w:szCs w:val="22"/>
          <w:shd w:val="clear" w:color="auto" w:fill="E6E6E6"/>
        </w:rPr>
        <w:drawing>
          <wp:inline distT="0" distB="0" distL="0" distR="0" wp14:anchorId="49DAC8EF" wp14:editId="695B4540">
            <wp:extent cx="332713" cy="212372"/>
            <wp:effectExtent l="0" t="0" r="0" b="0"/>
            <wp:docPr id="83" name="Immagin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4"/>
                    <a:srcRect l="51215" t="-7" b="-1"/>
                    <a:stretch/>
                  </pic:blipFill>
                  <pic:spPr bwMode="auto">
                    <a:xfrm>
                      <a:off x="0" y="0"/>
                      <a:ext cx="342098" cy="218363"/>
                    </a:xfrm>
                    <a:prstGeom prst="rect">
                      <a:avLst/>
                    </a:prstGeom>
                    <a:ln>
                      <a:noFill/>
                    </a:ln>
                    <a:extLst>
                      <a:ext uri="{53640926-AAD7-44D8-BBD7-CCE9431645EC}">
                        <a14:shadowObscured xmlns:a14="http://schemas.microsoft.com/office/drawing/2010/main"/>
                      </a:ext>
                    </a:extLst>
                  </pic:spPr>
                </pic:pic>
              </a:graphicData>
            </a:graphic>
          </wp:inline>
        </w:drawing>
      </w:r>
      <w:r w:rsidR="00860957" w:rsidRPr="000B7407">
        <w:rPr>
          <w:rFonts w:cs="Arial"/>
          <w:szCs w:val="22"/>
        </w:rPr>
        <w:t>, lo stato dell’accesso passerà da “Erogazione prestazioni” a “Chiusura” e l’utente verrà indirizzato direttamente alla schermata di riepilogo della fase successiva.</w:t>
      </w:r>
      <w:r w:rsidR="00D53E4D" w:rsidRPr="000B7407">
        <w:rPr>
          <w:rFonts w:cs="Arial"/>
          <w:bCs/>
          <w:szCs w:val="22"/>
        </w:rPr>
        <w:t xml:space="preserve"> Quindi, da ora, </w:t>
      </w:r>
      <w:r w:rsidR="00AD7DAE" w:rsidRPr="000B7407">
        <w:rPr>
          <w:rFonts w:cs="Arial"/>
          <w:szCs w:val="22"/>
        </w:rPr>
        <w:t xml:space="preserve">potrà accedere alle schede precedentemente compilate nella fase “Erogazione prestazioni” in sola modalità di visualizzazione, ovvero senza la possibilità di modificare le informazioni presenti a sistema. </w:t>
      </w:r>
    </w:p>
    <w:p w14:paraId="4805BE98" w14:textId="36F034F9" w:rsidR="00D56A99" w:rsidRPr="000B7407" w:rsidRDefault="00E9115B" w:rsidP="00CA0743">
      <w:pPr>
        <w:autoSpaceDE/>
        <w:autoSpaceDN/>
        <w:adjustRightInd/>
        <w:spacing w:after="120" w:line="240" w:lineRule="auto"/>
        <w:rPr>
          <w:rFonts w:cs="Arial"/>
          <w:szCs w:val="22"/>
        </w:rPr>
      </w:pPr>
      <w:r w:rsidRPr="000B7407">
        <w:rPr>
          <w:rFonts w:cs="Arial"/>
          <w:szCs w:val="22"/>
        </w:rPr>
        <w:t xml:space="preserve">Si precisa che </w:t>
      </w:r>
      <w:r w:rsidR="00CA0743" w:rsidRPr="000B7407">
        <w:rPr>
          <w:rFonts w:cs="Arial"/>
          <w:szCs w:val="22"/>
        </w:rPr>
        <w:t>s</w:t>
      </w:r>
      <w:r w:rsidR="00582E1F" w:rsidRPr="000B7407">
        <w:rPr>
          <w:rFonts w:cs="Arial"/>
          <w:szCs w:val="22"/>
        </w:rPr>
        <w:t>e l</w:t>
      </w:r>
      <w:r w:rsidR="003C23C7" w:rsidRPr="000B7407">
        <w:rPr>
          <w:rFonts w:cs="Arial"/>
          <w:szCs w:val="22"/>
        </w:rPr>
        <w:t>a</w:t>
      </w:r>
      <w:r w:rsidR="00582E1F" w:rsidRPr="000B7407">
        <w:rPr>
          <w:rFonts w:cs="Arial"/>
          <w:szCs w:val="22"/>
        </w:rPr>
        <w:t xml:space="preserve"> sched</w:t>
      </w:r>
      <w:r w:rsidR="003C23C7" w:rsidRPr="000B7407">
        <w:rPr>
          <w:rFonts w:cs="Arial"/>
          <w:szCs w:val="22"/>
        </w:rPr>
        <w:t>a “</w:t>
      </w:r>
      <w:r w:rsidR="00582E1F" w:rsidRPr="000B7407">
        <w:rPr>
          <w:rFonts w:cs="Arial"/>
          <w:szCs w:val="22"/>
        </w:rPr>
        <w:t xml:space="preserve">Valutazione </w:t>
      </w:r>
      <w:r w:rsidR="003C23C7" w:rsidRPr="000B7407">
        <w:rPr>
          <w:rFonts w:cs="Arial"/>
          <w:szCs w:val="22"/>
        </w:rPr>
        <w:t>clinica” è</w:t>
      </w:r>
      <w:r w:rsidR="00582E1F" w:rsidRPr="000B7407">
        <w:rPr>
          <w:rFonts w:cs="Arial"/>
          <w:szCs w:val="22"/>
        </w:rPr>
        <w:t xml:space="preserve"> stat</w:t>
      </w:r>
      <w:r w:rsidR="003C23C7" w:rsidRPr="000B7407">
        <w:rPr>
          <w:rFonts w:cs="Arial"/>
          <w:szCs w:val="22"/>
        </w:rPr>
        <w:t>a</w:t>
      </w:r>
      <w:r w:rsidR="00582E1F" w:rsidRPr="000B7407">
        <w:rPr>
          <w:rFonts w:cs="Arial"/>
          <w:szCs w:val="22"/>
        </w:rPr>
        <w:t xml:space="preserve"> compilat</w:t>
      </w:r>
      <w:r w:rsidR="003C23C7" w:rsidRPr="000B7407">
        <w:rPr>
          <w:rFonts w:cs="Arial"/>
          <w:szCs w:val="22"/>
        </w:rPr>
        <w:t>a</w:t>
      </w:r>
      <w:r w:rsidR="00582E1F" w:rsidRPr="000B7407">
        <w:rPr>
          <w:rFonts w:cs="Arial"/>
          <w:szCs w:val="22"/>
        </w:rPr>
        <w:t xml:space="preserve"> mediante una </w:t>
      </w:r>
      <w:r w:rsidR="00582E1F" w:rsidRPr="000B7407">
        <w:rPr>
          <w:rFonts w:cs="Arial"/>
          <w:b/>
          <w:bCs/>
          <w:szCs w:val="22"/>
        </w:rPr>
        <w:t>valutazione straordinaria</w:t>
      </w:r>
      <w:r w:rsidR="00CA0743" w:rsidRPr="000B7407">
        <w:rPr>
          <w:rFonts w:cs="Arial"/>
          <w:szCs w:val="22"/>
        </w:rPr>
        <w:t xml:space="preserve"> </w:t>
      </w:r>
      <w:r w:rsidR="003C23C7" w:rsidRPr="000B7407">
        <w:rPr>
          <w:rFonts w:cs="Arial"/>
          <w:szCs w:val="22"/>
        </w:rPr>
        <w:t>con finalità di</w:t>
      </w:r>
      <w:r w:rsidR="00047C80" w:rsidRPr="000B7407">
        <w:rPr>
          <w:rFonts w:cs="Arial"/>
          <w:szCs w:val="22"/>
        </w:rPr>
        <w:t xml:space="preserve"> “</w:t>
      </w:r>
      <w:r w:rsidR="00047C80" w:rsidRPr="000B7407">
        <w:rPr>
          <w:rFonts w:cs="Arial"/>
          <w:b/>
          <w:bCs/>
          <w:szCs w:val="22"/>
        </w:rPr>
        <w:t>modifica setting PAI</w:t>
      </w:r>
      <w:r w:rsidR="00047C80" w:rsidRPr="000B7407">
        <w:rPr>
          <w:rFonts w:cs="Arial"/>
          <w:szCs w:val="22"/>
        </w:rPr>
        <w:t xml:space="preserve">”, </w:t>
      </w:r>
      <w:r w:rsidR="0097686E" w:rsidRPr="000B7407">
        <w:rPr>
          <w:rFonts w:cs="Arial"/>
          <w:szCs w:val="22"/>
        </w:rPr>
        <w:t>bisognerà provvedere a</w:t>
      </w:r>
      <w:r w:rsidR="00BA3BBF" w:rsidRPr="000B7407">
        <w:rPr>
          <w:rFonts w:cs="Arial"/>
          <w:szCs w:val="22"/>
        </w:rPr>
        <w:t xml:space="preserve">lla creazione di un nuovo </w:t>
      </w:r>
      <w:r w:rsidR="00D56A99" w:rsidRPr="000B7407">
        <w:rPr>
          <w:rFonts w:cs="Arial"/>
          <w:szCs w:val="22"/>
        </w:rPr>
        <w:t>accesso collegato alla medesima cartella</w:t>
      </w:r>
      <w:r w:rsidRPr="000B7407">
        <w:rPr>
          <w:rFonts w:cs="Arial"/>
          <w:szCs w:val="22"/>
        </w:rPr>
        <w:t xml:space="preserve"> a valle del</w:t>
      </w:r>
      <w:r w:rsidR="0055305B" w:rsidRPr="000B7407">
        <w:rPr>
          <w:rFonts w:cs="Arial"/>
          <w:szCs w:val="22"/>
        </w:rPr>
        <w:t xml:space="preserve"> completamento della fase “C</w:t>
      </w:r>
      <w:r w:rsidRPr="000B7407">
        <w:rPr>
          <w:rFonts w:cs="Arial"/>
          <w:szCs w:val="22"/>
        </w:rPr>
        <w:t>hiusura</w:t>
      </w:r>
      <w:r w:rsidR="0055305B" w:rsidRPr="000B7407">
        <w:rPr>
          <w:rFonts w:cs="Arial"/>
          <w:szCs w:val="22"/>
        </w:rPr>
        <w:t>”</w:t>
      </w:r>
      <w:r w:rsidRPr="000B7407">
        <w:rPr>
          <w:rFonts w:cs="Arial"/>
          <w:szCs w:val="22"/>
        </w:rPr>
        <w:t xml:space="preserve"> dell’Accesso (Paragrafo 8.3.9)</w:t>
      </w:r>
      <w:r w:rsidR="0055305B" w:rsidRPr="000B7407">
        <w:rPr>
          <w:rFonts w:cs="Arial"/>
          <w:szCs w:val="22"/>
        </w:rPr>
        <w:t>.</w:t>
      </w:r>
    </w:p>
    <w:p w14:paraId="5AC3ED13" w14:textId="245B555F" w:rsidR="00BA3BBF" w:rsidRPr="000B7407" w:rsidRDefault="009154B8" w:rsidP="0055305B">
      <w:pPr>
        <w:autoSpaceDE/>
        <w:autoSpaceDN/>
        <w:adjustRightInd/>
        <w:spacing w:after="120" w:line="240" w:lineRule="auto"/>
        <w:rPr>
          <w:rFonts w:cs="Arial"/>
          <w:szCs w:val="22"/>
        </w:rPr>
      </w:pPr>
      <w:r w:rsidRPr="000B7407">
        <w:rPr>
          <w:rFonts w:cs="Arial"/>
          <w:szCs w:val="22"/>
        </w:rPr>
        <w:t xml:space="preserve">In particolare, tramite apposito pulsante </w:t>
      </w:r>
      <w:r w:rsidR="007A0616" w:rsidRPr="000B7407">
        <w:rPr>
          <w:rFonts w:cs="Arial"/>
          <w:noProof/>
          <w:color w:val="2B579A"/>
          <w:szCs w:val="22"/>
          <w:shd w:val="clear" w:color="auto" w:fill="E6E6E6"/>
        </w:rPr>
        <w:drawing>
          <wp:inline distT="0" distB="0" distL="0" distR="0" wp14:anchorId="6F417FB9" wp14:editId="09D43A17">
            <wp:extent cx="699715" cy="294393"/>
            <wp:effectExtent l="0" t="0" r="5715" b="0"/>
            <wp:docPr id="754291590" name="Immagine 754291590" descr="Immagine che contiene test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4291590" name="Immagine 754291590" descr="Immagine che contiene testo&#10;&#10;Descrizione generata automaticamente"/>
                    <pic:cNvPicPr/>
                  </pic:nvPicPr>
                  <pic:blipFill>
                    <a:blip r:embed="rId236"/>
                    <a:stretch>
                      <a:fillRect/>
                    </a:stretch>
                  </pic:blipFill>
                  <pic:spPr>
                    <a:xfrm>
                      <a:off x="0" y="0"/>
                      <a:ext cx="708347" cy="298025"/>
                    </a:xfrm>
                    <a:prstGeom prst="rect">
                      <a:avLst/>
                    </a:prstGeom>
                  </pic:spPr>
                </pic:pic>
              </a:graphicData>
            </a:graphic>
          </wp:inline>
        </w:drawing>
      </w:r>
      <w:r w:rsidRPr="000B7407">
        <w:rPr>
          <w:rFonts w:cs="Arial"/>
          <w:szCs w:val="22"/>
        </w:rPr>
        <w:t xml:space="preserve"> posto in corrispondenza dell’ultimo Accesso chiuso nella tabella di riepilogo degli Accessi</w:t>
      </w:r>
      <w:r w:rsidR="00576073" w:rsidRPr="000B7407">
        <w:rPr>
          <w:rFonts w:cs="Arial"/>
          <w:szCs w:val="22"/>
        </w:rPr>
        <w:t xml:space="preserve"> della cartella </w:t>
      </w:r>
      <w:r w:rsidR="00F36B92" w:rsidRPr="000B7407">
        <w:rPr>
          <w:rFonts w:cs="Arial"/>
          <w:szCs w:val="22"/>
        </w:rPr>
        <w:t>dell’assistito</w:t>
      </w:r>
      <w:r w:rsidRPr="000B7407">
        <w:rPr>
          <w:rFonts w:cs="Arial"/>
          <w:szCs w:val="22"/>
        </w:rPr>
        <w:t xml:space="preserve">, sarà possibile procedere ad una “Rivalutazione PAI”. </w:t>
      </w:r>
    </w:p>
    <w:p w14:paraId="05279AE2" w14:textId="77777777" w:rsidR="00BA3BBF" w:rsidRPr="000B7407" w:rsidRDefault="00BA3BBF" w:rsidP="009154B8">
      <w:pPr>
        <w:pStyle w:val="ListParagraph"/>
        <w:ind w:left="360" w:right="282"/>
        <w:rPr>
          <w:rFonts w:cs="Arial"/>
          <w:szCs w:val="22"/>
        </w:rPr>
      </w:pPr>
    </w:p>
    <w:p w14:paraId="3C98B809" w14:textId="6E3B8E5C" w:rsidR="00BA3BBF" w:rsidRPr="000B7407" w:rsidRDefault="00AF75BF" w:rsidP="00727F88">
      <w:pPr>
        <w:ind w:right="282"/>
        <w:rPr>
          <w:rFonts w:cs="Arial"/>
          <w:szCs w:val="22"/>
        </w:rPr>
      </w:pPr>
      <w:r w:rsidRPr="000B7407">
        <w:rPr>
          <w:rFonts w:cs="Arial"/>
          <w:noProof/>
          <w:color w:val="2B579A"/>
          <w:szCs w:val="22"/>
          <w:shd w:val="clear" w:color="auto" w:fill="E6E6E6"/>
        </w:rPr>
        <w:drawing>
          <wp:inline distT="0" distB="0" distL="0" distR="0" wp14:anchorId="7DD148FE" wp14:editId="6732A47D">
            <wp:extent cx="6120130" cy="3005455"/>
            <wp:effectExtent l="19050" t="19050" r="13970" b="23495"/>
            <wp:docPr id="341037337" name="Immagine 62" descr="Immagine che contiene testo, schermata, software, Pagina Web&#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037337" name="Immagine 62" descr="Immagine che contiene testo, schermata, software, Pagina Web&#10;&#10;Descrizione generata automaticamente"/>
                    <pic:cNvPicPr/>
                  </pic:nvPicPr>
                  <pic:blipFill>
                    <a:blip r:embed="rId237" cstate="print">
                      <a:extLst>
                        <a:ext uri="{28A0092B-C50C-407E-A947-70E740481C1C}">
                          <a14:useLocalDpi xmlns:a14="http://schemas.microsoft.com/office/drawing/2010/main" val="0"/>
                        </a:ext>
                      </a:extLst>
                    </a:blip>
                    <a:stretch>
                      <a:fillRect/>
                    </a:stretch>
                  </pic:blipFill>
                  <pic:spPr>
                    <a:xfrm>
                      <a:off x="0" y="0"/>
                      <a:ext cx="6120130" cy="3005455"/>
                    </a:xfrm>
                    <a:prstGeom prst="rect">
                      <a:avLst/>
                    </a:prstGeom>
                    <a:ln>
                      <a:solidFill>
                        <a:schemeClr val="tx1"/>
                      </a:solidFill>
                    </a:ln>
                  </pic:spPr>
                </pic:pic>
              </a:graphicData>
            </a:graphic>
          </wp:inline>
        </w:drawing>
      </w:r>
    </w:p>
    <w:p w14:paraId="44F65D56" w14:textId="77777777" w:rsidR="00727F88" w:rsidRPr="000B7407" w:rsidRDefault="00727F88" w:rsidP="0055305B">
      <w:pPr>
        <w:autoSpaceDE/>
        <w:autoSpaceDN/>
        <w:adjustRightInd/>
        <w:spacing w:after="120" w:line="240" w:lineRule="auto"/>
        <w:rPr>
          <w:rFonts w:cs="Arial"/>
          <w:szCs w:val="22"/>
        </w:rPr>
      </w:pPr>
    </w:p>
    <w:p w14:paraId="53C78825" w14:textId="5B6D8779" w:rsidR="009154B8" w:rsidRPr="000B7407" w:rsidRDefault="00BA3BBF" w:rsidP="0055305B">
      <w:pPr>
        <w:autoSpaceDE/>
        <w:autoSpaceDN/>
        <w:adjustRightInd/>
        <w:spacing w:after="120" w:line="240" w:lineRule="auto"/>
        <w:rPr>
          <w:rFonts w:cs="Arial"/>
          <w:szCs w:val="22"/>
        </w:rPr>
      </w:pPr>
      <w:r w:rsidRPr="000B7407">
        <w:rPr>
          <w:rFonts w:cs="Arial"/>
          <w:szCs w:val="22"/>
        </w:rPr>
        <w:t>A</w:t>
      </w:r>
      <w:r w:rsidR="009154B8" w:rsidRPr="000B7407">
        <w:rPr>
          <w:rFonts w:cs="Arial"/>
          <w:szCs w:val="22"/>
        </w:rPr>
        <w:t>lla conferm</w:t>
      </w:r>
      <w:r w:rsidRPr="000B7407">
        <w:rPr>
          <w:rFonts w:cs="Arial"/>
          <w:szCs w:val="22"/>
        </w:rPr>
        <w:t>a</w:t>
      </w:r>
      <w:r w:rsidR="009154B8" w:rsidRPr="000B7407">
        <w:rPr>
          <w:rFonts w:cs="Arial"/>
          <w:szCs w:val="22"/>
        </w:rPr>
        <w:t xml:space="preserve">, il sistema aprirà uno nuovo Accesso che risulterà precompilato di default con le informazioni del precedente fino alla fase “PAI”. </w:t>
      </w:r>
    </w:p>
    <w:p w14:paraId="3D2EAF89" w14:textId="57AEA0C3" w:rsidR="0055305B" w:rsidRPr="000B7407" w:rsidRDefault="009154B8" w:rsidP="0055305B">
      <w:pPr>
        <w:autoSpaceDE/>
        <w:autoSpaceDN/>
        <w:adjustRightInd/>
        <w:spacing w:after="120" w:line="240" w:lineRule="auto"/>
        <w:rPr>
          <w:rFonts w:cs="Arial"/>
          <w:szCs w:val="22"/>
        </w:rPr>
      </w:pPr>
      <w:r w:rsidRPr="000B7407">
        <w:rPr>
          <w:rFonts w:cs="Arial"/>
          <w:szCs w:val="22"/>
        </w:rPr>
        <w:t xml:space="preserve">In tal modo, l’utente profilato dell’U.O. potrà accedere e compilare le schede dal PAI in poi, ed eventualmente modificare quelle precedenti, utilizzando l’apposito pulsante </w:t>
      </w:r>
      <w:r w:rsidRPr="000B7407">
        <w:rPr>
          <w:rFonts w:cs="Arial"/>
          <w:noProof/>
          <w:color w:val="2B579A"/>
          <w:szCs w:val="22"/>
          <w:shd w:val="clear" w:color="auto" w:fill="E6E6E6"/>
        </w:rPr>
        <w:drawing>
          <wp:inline distT="0" distB="0" distL="0" distR="0" wp14:anchorId="777252A3" wp14:editId="77D93803">
            <wp:extent cx="187493" cy="191659"/>
            <wp:effectExtent l="0" t="0" r="3175" b="0"/>
            <wp:docPr id="754291534" name="Immagine 754291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191810" cy="196072"/>
                    </a:xfrm>
                    <a:prstGeom prst="rect">
                      <a:avLst/>
                    </a:prstGeom>
                  </pic:spPr>
                </pic:pic>
              </a:graphicData>
            </a:graphic>
          </wp:inline>
        </w:drawing>
      </w:r>
      <w:r w:rsidRPr="000B7407">
        <w:rPr>
          <w:rFonts w:cs="Arial"/>
          <w:szCs w:val="22"/>
        </w:rPr>
        <w:t xml:space="preserve"> posto in corrispondenza del nuovo Accesso </w:t>
      </w:r>
      <w:r w:rsidR="005300E7" w:rsidRPr="000B7407">
        <w:rPr>
          <w:rFonts w:cs="Arial"/>
          <w:szCs w:val="22"/>
        </w:rPr>
        <w:t xml:space="preserve">(nella tabella di riepilogo degli Accessi) </w:t>
      </w:r>
      <w:r w:rsidRPr="000B7407">
        <w:rPr>
          <w:rFonts w:cs="Arial"/>
          <w:szCs w:val="22"/>
        </w:rPr>
        <w:t xml:space="preserve">creato a valle della volontà di rivalutare il PAI precedentemente redatto e attuato. </w:t>
      </w:r>
    </w:p>
    <w:p w14:paraId="14AB9191" w14:textId="42479E90" w:rsidR="005D51EA" w:rsidRPr="000B7407" w:rsidRDefault="005D51EA" w:rsidP="00E84CDD">
      <w:pPr>
        <w:pStyle w:val="Heading3"/>
        <w:numPr>
          <w:ilvl w:val="2"/>
          <w:numId w:val="71"/>
        </w:numPr>
        <w:rPr>
          <w:sz w:val="22"/>
        </w:rPr>
      </w:pPr>
      <w:bookmarkStart w:id="170" w:name="_Toc138936496"/>
      <w:bookmarkStart w:id="171" w:name="_Toc209456549"/>
      <w:r w:rsidRPr="000B7407">
        <w:rPr>
          <w:sz w:val="22"/>
        </w:rPr>
        <w:t>Fase “</w:t>
      </w:r>
      <w:r w:rsidR="00EE6C35" w:rsidRPr="000B7407">
        <w:rPr>
          <w:sz w:val="22"/>
        </w:rPr>
        <w:t>Chiusura</w:t>
      </w:r>
      <w:r w:rsidRPr="000B7407">
        <w:rPr>
          <w:sz w:val="22"/>
        </w:rPr>
        <w:t>”</w:t>
      </w:r>
      <w:bookmarkEnd w:id="170"/>
      <w:bookmarkEnd w:id="171"/>
    </w:p>
    <w:p w14:paraId="1A928A43" w14:textId="06270E11" w:rsidR="00D631E9" w:rsidRPr="000B7407" w:rsidRDefault="004A702D" w:rsidP="00277EB6">
      <w:pPr>
        <w:spacing w:after="120" w:line="240" w:lineRule="auto"/>
        <w:rPr>
          <w:rFonts w:cs="Arial"/>
          <w:szCs w:val="22"/>
        </w:rPr>
      </w:pPr>
      <w:r w:rsidRPr="000B7407">
        <w:rPr>
          <w:rFonts w:cs="Arial"/>
          <w:szCs w:val="22"/>
        </w:rPr>
        <w:t>A valle della chiusura dell’Accesso dell’assistito lato Struttura, l</w:t>
      </w:r>
      <w:r w:rsidR="007107EA" w:rsidRPr="000B7407">
        <w:rPr>
          <w:rFonts w:cs="Arial"/>
          <w:szCs w:val="22"/>
        </w:rPr>
        <w:t>’ultima</w:t>
      </w:r>
      <w:r w:rsidR="00FD0BC9" w:rsidRPr="000B7407">
        <w:rPr>
          <w:rFonts w:cs="Arial"/>
          <w:szCs w:val="22"/>
        </w:rPr>
        <w:t xml:space="preserve"> fase </w:t>
      </w:r>
      <w:r w:rsidR="007107EA" w:rsidRPr="000B7407">
        <w:rPr>
          <w:rFonts w:cs="Arial"/>
          <w:szCs w:val="22"/>
        </w:rPr>
        <w:t xml:space="preserve">del workflow </w:t>
      </w:r>
      <w:r w:rsidR="00D631E9" w:rsidRPr="000B7407">
        <w:rPr>
          <w:rFonts w:cs="Arial"/>
          <w:szCs w:val="22"/>
        </w:rPr>
        <w:t>“</w:t>
      </w:r>
      <w:r w:rsidR="007107EA" w:rsidRPr="000B7407">
        <w:rPr>
          <w:rFonts w:cs="Arial"/>
          <w:szCs w:val="22"/>
        </w:rPr>
        <w:t>Chiusura</w:t>
      </w:r>
      <w:r w:rsidR="00D631E9" w:rsidRPr="000B7407">
        <w:rPr>
          <w:rFonts w:cs="Arial"/>
          <w:szCs w:val="22"/>
        </w:rPr>
        <w:t>”</w:t>
      </w:r>
      <w:r w:rsidR="002B16A0" w:rsidRPr="000B7407">
        <w:rPr>
          <w:rFonts w:cs="Arial"/>
          <w:szCs w:val="22"/>
        </w:rPr>
        <w:t xml:space="preserve"> consente all’utente U.O. </w:t>
      </w:r>
      <w:r w:rsidR="00277EB6" w:rsidRPr="000B7407">
        <w:rPr>
          <w:rFonts w:cs="Arial"/>
          <w:szCs w:val="22"/>
        </w:rPr>
        <w:t xml:space="preserve">di </w:t>
      </w:r>
      <w:r w:rsidR="00DC0421" w:rsidRPr="000B7407">
        <w:rPr>
          <w:rFonts w:cs="Arial"/>
          <w:szCs w:val="22"/>
        </w:rPr>
        <w:t>visionare il “Riepilogo P</w:t>
      </w:r>
      <w:r w:rsidR="00E92B69" w:rsidRPr="000B7407">
        <w:rPr>
          <w:rFonts w:cs="Arial"/>
          <w:szCs w:val="22"/>
        </w:rPr>
        <w:t>AI</w:t>
      </w:r>
      <w:r w:rsidR="00F51AF3" w:rsidRPr="000B7407">
        <w:rPr>
          <w:rFonts w:cs="Arial"/>
          <w:szCs w:val="22"/>
        </w:rPr>
        <w:t>”</w:t>
      </w:r>
      <w:r w:rsidR="00DE3359" w:rsidRPr="000B7407">
        <w:rPr>
          <w:rFonts w:cs="Arial"/>
          <w:szCs w:val="22"/>
        </w:rPr>
        <w:t xml:space="preserve"> </w:t>
      </w:r>
      <w:r w:rsidR="00596984" w:rsidRPr="000B7407">
        <w:rPr>
          <w:rFonts w:cs="Arial"/>
          <w:szCs w:val="22"/>
        </w:rPr>
        <w:t xml:space="preserve">contenente il trattamento assistenziale svolto dalla Struttura di riferimento e </w:t>
      </w:r>
      <w:r w:rsidR="00651BCA" w:rsidRPr="000B7407">
        <w:rPr>
          <w:rFonts w:cs="Arial"/>
          <w:szCs w:val="22"/>
        </w:rPr>
        <w:t xml:space="preserve">permette di </w:t>
      </w:r>
      <w:r w:rsidR="005A57E9" w:rsidRPr="000B7407">
        <w:rPr>
          <w:rFonts w:cs="Arial"/>
          <w:szCs w:val="22"/>
        </w:rPr>
        <w:t>compilare</w:t>
      </w:r>
      <w:r w:rsidR="00651BCA" w:rsidRPr="000B7407">
        <w:rPr>
          <w:rFonts w:cs="Arial"/>
          <w:szCs w:val="22"/>
        </w:rPr>
        <w:t xml:space="preserve"> la lettera di dimissione</w:t>
      </w:r>
      <w:r w:rsidR="00524B02" w:rsidRPr="000B7407">
        <w:rPr>
          <w:rFonts w:cs="Arial"/>
          <w:szCs w:val="22"/>
        </w:rPr>
        <w:t xml:space="preserve"> funzionale alla chiusura dell’Accesso dell’assistito. </w:t>
      </w:r>
      <w:r w:rsidR="005A57E9" w:rsidRPr="000B7407">
        <w:rPr>
          <w:rFonts w:cs="Arial"/>
          <w:szCs w:val="22"/>
        </w:rPr>
        <w:t xml:space="preserve"> </w:t>
      </w:r>
    </w:p>
    <w:p w14:paraId="7D5681BC" w14:textId="3998460E" w:rsidR="00F51AF3" w:rsidRPr="000B7407" w:rsidRDefault="00F51AF3" w:rsidP="00277EB6">
      <w:pPr>
        <w:spacing w:after="120" w:line="240" w:lineRule="auto"/>
        <w:rPr>
          <w:rFonts w:cs="Arial"/>
          <w:szCs w:val="22"/>
        </w:rPr>
      </w:pPr>
      <w:r w:rsidRPr="000B7407">
        <w:rPr>
          <w:rFonts w:cs="Arial"/>
          <w:szCs w:val="22"/>
        </w:rPr>
        <w:t>All’interno della sezione saranno presenti le seguenti schede:</w:t>
      </w:r>
    </w:p>
    <w:p w14:paraId="2FD7CB04" w14:textId="2F1C96AC" w:rsidR="00DF4150" w:rsidRPr="000B7407" w:rsidRDefault="00DF4150" w:rsidP="0026688A">
      <w:pPr>
        <w:pStyle w:val="ListParagraph"/>
        <w:numPr>
          <w:ilvl w:val="0"/>
          <w:numId w:val="24"/>
        </w:numPr>
        <w:spacing w:after="120" w:line="240" w:lineRule="auto"/>
        <w:ind w:right="282"/>
        <w:rPr>
          <w:rFonts w:cs="Arial"/>
          <w:b/>
          <w:bCs/>
          <w:szCs w:val="22"/>
        </w:rPr>
      </w:pPr>
      <w:r w:rsidRPr="000B7407">
        <w:rPr>
          <w:rFonts w:cs="Arial"/>
          <w:b/>
          <w:bCs/>
          <w:szCs w:val="22"/>
        </w:rPr>
        <w:t>Riepilogo P</w:t>
      </w:r>
      <w:r w:rsidR="00524B02" w:rsidRPr="000B7407">
        <w:rPr>
          <w:rFonts w:cs="Arial"/>
          <w:b/>
          <w:bCs/>
          <w:szCs w:val="22"/>
        </w:rPr>
        <w:t>A</w:t>
      </w:r>
      <w:r w:rsidRPr="000B7407">
        <w:rPr>
          <w:rFonts w:cs="Arial"/>
          <w:b/>
          <w:bCs/>
          <w:szCs w:val="22"/>
        </w:rPr>
        <w:t xml:space="preserve">I, </w:t>
      </w:r>
      <w:r w:rsidRPr="000B7407">
        <w:rPr>
          <w:rFonts w:cs="Arial"/>
          <w:szCs w:val="22"/>
        </w:rPr>
        <w:t>nella quale l’utente afferente all’U</w:t>
      </w:r>
      <w:r w:rsidR="006A5F78" w:rsidRPr="000B7407">
        <w:rPr>
          <w:rFonts w:cs="Arial"/>
          <w:szCs w:val="22"/>
        </w:rPr>
        <w:t>.</w:t>
      </w:r>
      <w:r w:rsidRPr="000B7407">
        <w:rPr>
          <w:rFonts w:cs="Arial"/>
          <w:szCs w:val="22"/>
        </w:rPr>
        <w:t>O</w:t>
      </w:r>
      <w:r w:rsidR="006A5F78" w:rsidRPr="000B7407">
        <w:rPr>
          <w:rFonts w:cs="Arial"/>
          <w:szCs w:val="22"/>
        </w:rPr>
        <w:t>.</w:t>
      </w:r>
      <w:r w:rsidR="008677FE" w:rsidRPr="000B7407">
        <w:rPr>
          <w:rFonts w:cs="Arial"/>
          <w:szCs w:val="22"/>
        </w:rPr>
        <w:t xml:space="preserve">, prendendo visione del “Riepilogo </w:t>
      </w:r>
      <w:r w:rsidR="006A5F78" w:rsidRPr="000B7407">
        <w:rPr>
          <w:rFonts w:cs="Arial"/>
          <w:szCs w:val="22"/>
        </w:rPr>
        <w:t>PAI</w:t>
      </w:r>
      <w:r w:rsidR="008677FE" w:rsidRPr="000B7407">
        <w:rPr>
          <w:rFonts w:cs="Arial"/>
          <w:szCs w:val="22"/>
        </w:rPr>
        <w:t xml:space="preserve">”, </w:t>
      </w:r>
      <w:r w:rsidR="00B7608B" w:rsidRPr="000B7407">
        <w:rPr>
          <w:rFonts w:cs="Arial"/>
          <w:szCs w:val="22"/>
        </w:rPr>
        <w:t>potrà</w:t>
      </w:r>
      <w:r w:rsidRPr="000B7407">
        <w:rPr>
          <w:rFonts w:cs="Arial"/>
          <w:szCs w:val="22"/>
        </w:rPr>
        <w:t xml:space="preserve"> </w:t>
      </w:r>
      <w:r w:rsidR="00B7608B" w:rsidRPr="000B7407">
        <w:rPr>
          <w:rFonts w:cs="Arial"/>
          <w:szCs w:val="22"/>
        </w:rPr>
        <w:t>visionare</w:t>
      </w:r>
      <w:r w:rsidR="008677FE" w:rsidRPr="000B7407">
        <w:rPr>
          <w:rFonts w:cs="Arial"/>
          <w:szCs w:val="22"/>
        </w:rPr>
        <w:t xml:space="preserve"> </w:t>
      </w:r>
      <w:r w:rsidRPr="000B7407">
        <w:rPr>
          <w:rFonts w:cs="Arial"/>
          <w:szCs w:val="22"/>
        </w:rPr>
        <w:t xml:space="preserve">le prestazioni effettivamente erogate da parte della struttura accreditata e </w:t>
      </w:r>
      <w:r w:rsidR="008677FE" w:rsidRPr="000B7407">
        <w:rPr>
          <w:rFonts w:cs="Arial"/>
          <w:szCs w:val="22"/>
        </w:rPr>
        <w:t>il costo effettivo emers</w:t>
      </w:r>
      <w:r w:rsidR="00E0093D">
        <w:rPr>
          <w:rFonts w:cs="Arial"/>
          <w:szCs w:val="22"/>
        </w:rPr>
        <w:t>o;</w:t>
      </w:r>
      <w:r w:rsidR="008677FE" w:rsidRPr="000B7407">
        <w:rPr>
          <w:rFonts w:cs="Arial"/>
          <w:szCs w:val="22"/>
        </w:rPr>
        <w:t xml:space="preserve"> </w:t>
      </w:r>
    </w:p>
    <w:p w14:paraId="501668E2" w14:textId="263620DE" w:rsidR="00E37CF2" w:rsidRPr="000B7407" w:rsidRDefault="00DE003F" w:rsidP="0026688A">
      <w:pPr>
        <w:pStyle w:val="ListParagraph"/>
        <w:numPr>
          <w:ilvl w:val="0"/>
          <w:numId w:val="24"/>
        </w:numPr>
        <w:spacing w:after="120" w:line="240" w:lineRule="auto"/>
        <w:ind w:right="282"/>
        <w:rPr>
          <w:rFonts w:cs="Arial"/>
          <w:szCs w:val="22"/>
        </w:rPr>
      </w:pPr>
      <w:r>
        <w:rPr>
          <w:rFonts w:cs="Arial"/>
          <w:b/>
          <w:bCs/>
          <w:szCs w:val="22"/>
        </w:rPr>
        <w:t>Chiusura</w:t>
      </w:r>
      <w:r w:rsidR="00DF4150" w:rsidRPr="000B7407">
        <w:rPr>
          <w:rFonts w:cs="Arial"/>
          <w:b/>
          <w:bCs/>
          <w:szCs w:val="22"/>
        </w:rPr>
        <w:t>:</w:t>
      </w:r>
      <w:r w:rsidR="00DF4150" w:rsidRPr="000B7407">
        <w:rPr>
          <w:rFonts w:cs="Arial"/>
          <w:szCs w:val="22"/>
        </w:rPr>
        <w:t xml:space="preserve"> </w:t>
      </w:r>
      <w:r w:rsidR="008677FE" w:rsidRPr="000B7407">
        <w:rPr>
          <w:rFonts w:cs="Arial"/>
          <w:szCs w:val="22"/>
        </w:rPr>
        <w:t>mediante la quale, l’utente profilato dell’U.O.</w:t>
      </w:r>
      <w:r w:rsidR="00017FCA" w:rsidRPr="000B7407">
        <w:rPr>
          <w:rFonts w:cs="Arial"/>
          <w:szCs w:val="22"/>
        </w:rPr>
        <w:t>,</w:t>
      </w:r>
      <w:r w:rsidR="008677FE" w:rsidRPr="000B7407">
        <w:rPr>
          <w:rFonts w:cs="Arial"/>
          <w:szCs w:val="22"/>
        </w:rPr>
        <w:t xml:space="preserve"> </w:t>
      </w:r>
      <w:r w:rsidR="00C0272D" w:rsidRPr="000B7407">
        <w:rPr>
          <w:rFonts w:cs="Arial"/>
          <w:szCs w:val="22"/>
        </w:rPr>
        <w:t xml:space="preserve">visualizzerà le </w:t>
      </w:r>
      <w:r w:rsidR="00017FCA" w:rsidRPr="000B7407">
        <w:rPr>
          <w:rFonts w:cs="Arial"/>
          <w:szCs w:val="22"/>
        </w:rPr>
        <w:t xml:space="preserve">informazioni </w:t>
      </w:r>
      <w:r w:rsidR="00C0272D" w:rsidRPr="000B7407">
        <w:rPr>
          <w:rFonts w:cs="Arial"/>
          <w:szCs w:val="22"/>
        </w:rPr>
        <w:t>inserite dalla Struttura in merito alla</w:t>
      </w:r>
      <w:r w:rsidR="00017FCA" w:rsidRPr="000B7407">
        <w:rPr>
          <w:rFonts w:cs="Arial"/>
          <w:szCs w:val="22"/>
        </w:rPr>
        <w:t xml:space="preserve"> d</w:t>
      </w:r>
      <w:r w:rsidR="007B3A47" w:rsidRPr="000B7407">
        <w:rPr>
          <w:rFonts w:cs="Arial"/>
          <w:szCs w:val="22"/>
        </w:rPr>
        <w:t>imissione dell</w:t>
      </w:r>
      <w:r w:rsidR="00E37CF2" w:rsidRPr="000B7407">
        <w:rPr>
          <w:rFonts w:cs="Arial"/>
          <w:szCs w:val="22"/>
        </w:rPr>
        <w:t>’assistito</w:t>
      </w:r>
      <w:r w:rsidR="00C0272D" w:rsidRPr="000B7407">
        <w:rPr>
          <w:rFonts w:cs="Arial"/>
          <w:szCs w:val="22"/>
        </w:rPr>
        <w:t>.</w:t>
      </w:r>
      <w:r w:rsidR="007B3A47" w:rsidRPr="000B7407">
        <w:rPr>
          <w:rFonts w:cs="Arial"/>
          <w:szCs w:val="22"/>
        </w:rPr>
        <w:t xml:space="preserve"> </w:t>
      </w:r>
    </w:p>
    <w:p w14:paraId="2C69BBC3" w14:textId="77777777" w:rsidR="00C73BCA" w:rsidRPr="000B7407" w:rsidRDefault="00C73BCA" w:rsidP="00D631E9">
      <w:pPr>
        <w:spacing w:after="120" w:line="240" w:lineRule="auto"/>
        <w:ind w:right="282"/>
        <w:rPr>
          <w:rFonts w:cs="Arial"/>
          <w:b/>
          <w:bCs/>
          <w:szCs w:val="22"/>
        </w:rPr>
      </w:pPr>
    </w:p>
    <w:p w14:paraId="07695728" w14:textId="588BCE25" w:rsidR="002524F9" w:rsidRPr="000B7407" w:rsidRDefault="002524F9" w:rsidP="00D631E9">
      <w:pPr>
        <w:spacing w:after="120" w:line="240" w:lineRule="auto"/>
        <w:ind w:right="282"/>
        <w:rPr>
          <w:rFonts w:cs="Arial"/>
          <w:b/>
          <w:bCs/>
          <w:szCs w:val="22"/>
        </w:rPr>
      </w:pPr>
    </w:p>
    <w:p w14:paraId="68480BF6" w14:textId="77777777" w:rsidR="002524F9" w:rsidRPr="000B7407" w:rsidRDefault="002524F9" w:rsidP="00D631E9">
      <w:pPr>
        <w:spacing w:after="120" w:line="240" w:lineRule="auto"/>
        <w:ind w:right="282"/>
        <w:rPr>
          <w:rFonts w:cs="Arial"/>
          <w:b/>
          <w:bCs/>
          <w:szCs w:val="22"/>
        </w:rPr>
      </w:pPr>
    </w:p>
    <w:p w14:paraId="5A8C6379" w14:textId="524DA819" w:rsidR="00860957" w:rsidRPr="000B7407" w:rsidRDefault="00860957" w:rsidP="00860957">
      <w:pPr>
        <w:rPr>
          <w:rFonts w:cs="Arial"/>
          <w:szCs w:val="22"/>
        </w:rPr>
      </w:pPr>
      <w:r w:rsidRPr="000B7407">
        <w:rPr>
          <w:rFonts w:cs="Arial"/>
          <w:szCs w:val="22"/>
        </w:rPr>
        <w:t>Di seguito si riportano nel dettaglio le descrizioni delle schede previste nella fase “Chiusura”.</w:t>
      </w:r>
    </w:p>
    <w:p w14:paraId="768EACE9" w14:textId="77777777" w:rsidR="00860957" w:rsidRPr="000B7407" w:rsidRDefault="00860957" w:rsidP="00D631E9">
      <w:pPr>
        <w:spacing w:after="120" w:line="240" w:lineRule="auto"/>
        <w:ind w:right="282"/>
        <w:rPr>
          <w:rFonts w:cs="Arial"/>
          <w:szCs w:val="22"/>
        </w:rPr>
      </w:pPr>
    </w:p>
    <w:p w14:paraId="782967E3" w14:textId="77777777" w:rsidR="00DC2682" w:rsidRPr="000B7407" w:rsidRDefault="00DC2682" w:rsidP="00E84CDD">
      <w:pPr>
        <w:pStyle w:val="Heading4"/>
        <w:numPr>
          <w:ilvl w:val="3"/>
          <w:numId w:val="71"/>
        </w:numPr>
        <w:ind w:left="1134" w:hanging="567"/>
        <w:rPr>
          <w:rFonts w:ascii="Arial" w:hAnsi="Arial" w:cs="Arial"/>
          <w:color w:val="auto"/>
          <w:szCs w:val="22"/>
        </w:rPr>
      </w:pPr>
      <w:r w:rsidRPr="000B7407">
        <w:rPr>
          <w:rFonts w:ascii="Arial" w:hAnsi="Arial" w:cs="Arial"/>
          <w:color w:val="auto"/>
          <w:szCs w:val="22"/>
        </w:rPr>
        <w:t>Scheda “Riepilogo PAI”</w:t>
      </w:r>
    </w:p>
    <w:p w14:paraId="67835717" w14:textId="6FC25A58" w:rsidR="00DC2682" w:rsidRPr="000B7407" w:rsidRDefault="00DC2682" w:rsidP="00DC2682">
      <w:pPr>
        <w:ind w:right="282"/>
        <w:rPr>
          <w:rFonts w:cs="Arial"/>
          <w:szCs w:val="22"/>
        </w:rPr>
      </w:pPr>
      <w:r w:rsidRPr="000B7407">
        <w:rPr>
          <w:rFonts w:cs="Arial"/>
          <w:szCs w:val="22"/>
        </w:rPr>
        <w:t xml:space="preserve">L’utente profilato dell’U.O. potrà accedere alla scheda “Riepilogo PAI”, tramite l’apposito pulsante </w:t>
      </w:r>
      <w:r w:rsidR="00D303A0" w:rsidRPr="000B7407">
        <w:rPr>
          <w:rFonts w:cs="Arial"/>
          <w:noProof/>
          <w:color w:val="2B579A"/>
          <w:szCs w:val="22"/>
          <w:shd w:val="clear" w:color="auto" w:fill="E6E6E6"/>
        </w:rPr>
        <w:drawing>
          <wp:inline distT="0" distB="0" distL="0" distR="0" wp14:anchorId="0E10E5C5" wp14:editId="394B7D86">
            <wp:extent cx="453224" cy="179579"/>
            <wp:effectExtent l="0" t="0" r="4445" b="0"/>
            <wp:docPr id="754291602" name="Immagine 754291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7"/>
                    <a:stretch>
                      <a:fillRect/>
                    </a:stretch>
                  </pic:blipFill>
                  <pic:spPr>
                    <a:xfrm>
                      <a:off x="0" y="0"/>
                      <a:ext cx="465947" cy="184620"/>
                    </a:xfrm>
                    <a:prstGeom prst="rect">
                      <a:avLst/>
                    </a:prstGeom>
                  </pic:spPr>
                </pic:pic>
              </a:graphicData>
            </a:graphic>
          </wp:inline>
        </w:drawing>
      </w:r>
      <w:r w:rsidRPr="000B7407">
        <w:rPr>
          <w:rFonts w:cs="Arial"/>
          <w:szCs w:val="22"/>
        </w:rPr>
        <w:t>, al fine di visionare le prestazioni effettivamente erogate dalla Struttura durante l’Acces</w:t>
      </w:r>
      <w:r w:rsidR="00FA0B7C" w:rsidRPr="000B7407">
        <w:rPr>
          <w:rFonts w:cs="Arial"/>
          <w:szCs w:val="22"/>
        </w:rPr>
        <w:t>s</w:t>
      </w:r>
      <w:r w:rsidRPr="000B7407">
        <w:rPr>
          <w:rFonts w:cs="Arial"/>
          <w:szCs w:val="22"/>
        </w:rPr>
        <w:t>o e il costo finale del trattamento svolto</w:t>
      </w:r>
      <w:r w:rsidR="00FA0B7C" w:rsidRPr="000B7407">
        <w:rPr>
          <w:rFonts w:cs="Arial"/>
          <w:szCs w:val="22"/>
        </w:rPr>
        <w:t xml:space="preserve">, diviso nelle quote previste. </w:t>
      </w:r>
    </w:p>
    <w:p w14:paraId="5CA8A57A" w14:textId="36C74C2B" w:rsidR="00DC2682" w:rsidRPr="000B7407" w:rsidRDefault="00DC2682" w:rsidP="00DC2682">
      <w:pPr>
        <w:autoSpaceDE/>
        <w:autoSpaceDN/>
        <w:adjustRightInd/>
        <w:spacing w:before="120"/>
        <w:ind w:right="282"/>
        <w:rPr>
          <w:rFonts w:cs="Arial"/>
          <w:szCs w:val="22"/>
        </w:rPr>
      </w:pPr>
      <w:r w:rsidRPr="000B7407">
        <w:rPr>
          <w:rFonts w:cs="Arial"/>
          <w:szCs w:val="22"/>
        </w:rPr>
        <w:t xml:space="preserve">Alla selezione del suddetto pulsante, il sistema aprirà la schermata “Riepilogo PAI”, in cui l’utente profilato dell’U.O. visualizzerà una tabella di riepilogo con il totale </w:t>
      </w:r>
      <w:r w:rsidR="00DA4EBA" w:rsidRPr="000B7407">
        <w:rPr>
          <w:rFonts w:cs="Arial"/>
          <w:szCs w:val="22"/>
        </w:rPr>
        <w:t>delle giornate erogate (tra prestazioni e sospensioni)</w:t>
      </w:r>
      <w:r w:rsidRPr="000B7407">
        <w:rPr>
          <w:rFonts w:cs="Arial"/>
          <w:szCs w:val="22"/>
        </w:rPr>
        <w:t xml:space="preserve"> dalla Struttura di riferimento nell’ambito del trattamento assistenziale sociosanitario effettivamente svolto secondo l’indicazione del PAI e il confronto tra il loro costo previsto ed effettivo diviso in quota SSR, Comune/Ambito ed utente. </w:t>
      </w:r>
    </w:p>
    <w:p w14:paraId="4CE11F5F" w14:textId="0E86C003" w:rsidR="00DC2682" w:rsidRPr="000B7407" w:rsidRDefault="00DC2682" w:rsidP="00DC2682">
      <w:pPr>
        <w:autoSpaceDE/>
        <w:autoSpaceDN/>
        <w:adjustRightInd/>
        <w:spacing w:before="120"/>
        <w:ind w:right="282"/>
        <w:rPr>
          <w:rFonts w:cs="Arial"/>
          <w:szCs w:val="22"/>
        </w:rPr>
      </w:pPr>
      <w:r w:rsidRPr="000B7407">
        <w:rPr>
          <w:rFonts w:cs="Arial"/>
          <w:szCs w:val="22"/>
        </w:rPr>
        <w:t>Di seguito un’immagine di esempio</w:t>
      </w:r>
      <w:r w:rsidR="0026532A" w:rsidRPr="000B7407">
        <w:rPr>
          <w:rFonts w:cs="Arial"/>
          <w:szCs w:val="22"/>
        </w:rPr>
        <w:t>.</w:t>
      </w:r>
    </w:p>
    <w:p w14:paraId="737D687C" w14:textId="77777777" w:rsidR="00DC2682" w:rsidRPr="000B7407" w:rsidRDefault="00DC2682" w:rsidP="00DC2682">
      <w:pPr>
        <w:autoSpaceDE/>
        <w:autoSpaceDN/>
        <w:adjustRightInd/>
        <w:spacing w:before="120"/>
        <w:ind w:right="282"/>
        <w:rPr>
          <w:rFonts w:cs="Arial"/>
          <w:szCs w:val="22"/>
        </w:rPr>
      </w:pPr>
    </w:p>
    <w:p w14:paraId="2D1E493F" w14:textId="38127A4E" w:rsidR="00DC2682" w:rsidRPr="000B7407" w:rsidRDefault="00F51CB8" w:rsidP="00DC2682">
      <w:pPr>
        <w:autoSpaceDE/>
        <w:autoSpaceDN/>
        <w:adjustRightInd/>
        <w:spacing w:before="120"/>
        <w:ind w:right="282"/>
        <w:rPr>
          <w:rFonts w:cs="Arial"/>
          <w:szCs w:val="22"/>
        </w:rPr>
      </w:pPr>
      <w:r w:rsidRPr="000B7407">
        <w:rPr>
          <w:rFonts w:cs="Arial"/>
          <w:noProof/>
          <w:color w:val="2B579A"/>
          <w:szCs w:val="22"/>
          <w:shd w:val="clear" w:color="auto" w:fill="E6E6E6"/>
        </w:rPr>
        <w:drawing>
          <wp:inline distT="0" distB="0" distL="0" distR="0" wp14:anchorId="37EAC4A6" wp14:editId="5ABA3EA4">
            <wp:extent cx="6120130" cy="7257415"/>
            <wp:effectExtent l="19050" t="19050" r="13970" b="19685"/>
            <wp:docPr id="554406690" name="Immagine 35" descr="Immagine che contiene testo, schermata, software, ross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4406690" name="Immagine 35" descr="Immagine che contiene testo, schermata, software, rosso&#10;&#10;Descrizione generata automaticamente"/>
                    <pic:cNvPicPr/>
                  </pic:nvPicPr>
                  <pic:blipFill>
                    <a:blip r:embed="rId238" cstate="print">
                      <a:extLst>
                        <a:ext uri="{28A0092B-C50C-407E-A947-70E740481C1C}">
                          <a14:useLocalDpi xmlns:a14="http://schemas.microsoft.com/office/drawing/2010/main" val="0"/>
                        </a:ext>
                      </a:extLst>
                    </a:blip>
                    <a:stretch>
                      <a:fillRect/>
                    </a:stretch>
                  </pic:blipFill>
                  <pic:spPr>
                    <a:xfrm>
                      <a:off x="0" y="0"/>
                      <a:ext cx="6120130" cy="7257415"/>
                    </a:xfrm>
                    <a:prstGeom prst="rect">
                      <a:avLst/>
                    </a:prstGeom>
                    <a:ln>
                      <a:solidFill>
                        <a:schemeClr val="tx1"/>
                      </a:solidFill>
                    </a:ln>
                  </pic:spPr>
                </pic:pic>
              </a:graphicData>
            </a:graphic>
          </wp:inline>
        </w:drawing>
      </w:r>
    </w:p>
    <w:p w14:paraId="7DECB473" w14:textId="77777777" w:rsidR="00DC2682" w:rsidRPr="000B7407" w:rsidRDefault="00DC2682" w:rsidP="00DC2682">
      <w:pPr>
        <w:autoSpaceDE/>
        <w:autoSpaceDN/>
        <w:adjustRightInd/>
        <w:spacing w:before="120"/>
        <w:ind w:right="282"/>
        <w:rPr>
          <w:rFonts w:cs="Arial"/>
          <w:szCs w:val="22"/>
        </w:rPr>
      </w:pPr>
    </w:p>
    <w:p w14:paraId="7CD39350" w14:textId="4E7EC304" w:rsidR="00DC2682" w:rsidRPr="000B7407" w:rsidRDefault="00DC2682" w:rsidP="00DC2682">
      <w:pPr>
        <w:rPr>
          <w:rFonts w:cs="Arial"/>
          <w:szCs w:val="22"/>
        </w:rPr>
      </w:pPr>
      <w:r w:rsidRPr="000B7407">
        <w:rPr>
          <w:rFonts w:cs="Arial"/>
          <w:szCs w:val="22"/>
        </w:rPr>
        <w:t xml:space="preserve">In seguito, in basso a </w:t>
      </w:r>
      <w:r w:rsidR="00800D12" w:rsidRPr="000B7407">
        <w:rPr>
          <w:rFonts w:cs="Arial"/>
          <w:szCs w:val="22"/>
        </w:rPr>
        <w:t>sinistra</w:t>
      </w:r>
      <w:r w:rsidRPr="000B7407">
        <w:rPr>
          <w:rFonts w:cs="Arial"/>
          <w:szCs w:val="22"/>
        </w:rPr>
        <w:t xml:space="preserve"> della schermata sarà presente un pulsante </w:t>
      </w:r>
      <w:r w:rsidRPr="000B7407">
        <w:rPr>
          <w:rFonts w:cs="Arial"/>
          <w:noProof/>
          <w:color w:val="2B579A"/>
          <w:szCs w:val="22"/>
          <w:shd w:val="clear" w:color="auto" w:fill="E6E6E6"/>
        </w:rPr>
        <w:drawing>
          <wp:inline distT="0" distB="0" distL="0" distR="0" wp14:anchorId="135B3760" wp14:editId="2D680FC7">
            <wp:extent cx="410845" cy="201295"/>
            <wp:effectExtent l="0" t="0" r="8255" b="8255"/>
            <wp:docPr id="89" name="Immagin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754291761"/>
                    <pic:cNvPicPr>
                      <a:picLocks noChangeAspect="1" noChangeArrowheads="1"/>
                    </pic:cNvPicPr>
                  </pic:nvPicPr>
                  <pic:blipFill>
                    <a:blip r:embed="rId45">
                      <a:extLst>
                        <a:ext uri="{28A0092B-C50C-407E-A947-70E740481C1C}">
                          <a14:useLocalDpi xmlns:a14="http://schemas.microsoft.com/office/drawing/2010/main" val="0"/>
                        </a:ext>
                      </a:extLst>
                    </a:blip>
                    <a:srcRect r="94397"/>
                    <a:stretch>
                      <a:fillRect/>
                    </a:stretch>
                  </pic:blipFill>
                  <pic:spPr bwMode="auto">
                    <a:xfrm>
                      <a:off x="0" y="0"/>
                      <a:ext cx="410845" cy="201295"/>
                    </a:xfrm>
                    <a:prstGeom prst="rect">
                      <a:avLst/>
                    </a:prstGeom>
                    <a:noFill/>
                    <a:ln>
                      <a:noFill/>
                    </a:ln>
                  </pic:spPr>
                </pic:pic>
              </a:graphicData>
            </a:graphic>
          </wp:inline>
        </w:drawing>
      </w:r>
      <w:r w:rsidRPr="000B7407">
        <w:rPr>
          <w:rFonts w:cs="Arial"/>
          <w:szCs w:val="22"/>
        </w:rPr>
        <w:t xml:space="preserve">, che consentirà all’ utente profilato dell’U.O. di ritornare alla schermata di riepilogo della fase “Chiusura”. </w:t>
      </w:r>
    </w:p>
    <w:p w14:paraId="5BC767DC" w14:textId="77777777" w:rsidR="00DC2682" w:rsidRPr="000B7407" w:rsidRDefault="00DC2682" w:rsidP="00DC2682">
      <w:pPr>
        <w:rPr>
          <w:rFonts w:cs="Arial"/>
          <w:szCs w:val="22"/>
        </w:rPr>
      </w:pPr>
    </w:p>
    <w:p w14:paraId="0BE8503F" w14:textId="77777777" w:rsidR="00DC2682" w:rsidRPr="000B7407" w:rsidRDefault="00DC2682" w:rsidP="00DC2682">
      <w:pPr>
        <w:ind w:left="1134"/>
        <w:rPr>
          <w:rFonts w:cs="Arial"/>
          <w:szCs w:val="22"/>
        </w:rPr>
      </w:pPr>
    </w:p>
    <w:p w14:paraId="6A5B34E2" w14:textId="77777777" w:rsidR="00DC2682" w:rsidRPr="000B7407" w:rsidRDefault="00DC2682" w:rsidP="00DC2682">
      <w:pPr>
        <w:tabs>
          <w:tab w:val="left" w:pos="1701"/>
        </w:tabs>
        <w:ind w:left="426"/>
        <w:jc w:val="center"/>
        <w:rPr>
          <w:rFonts w:cs="Arial"/>
          <w:szCs w:val="22"/>
        </w:rPr>
      </w:pPr>
    </w:p>
    <w:p w14:paraId="13693822" w14:textId="74242735" w:rsidR="00DC2682" w:rsidRPr="00E0093D" w:rsidRDefault="00DC2682" w:rsidP="00E84CDD">
      <w:pPr>
        <w:pStyle w:val="Heading4"/>
        <w:numPr>
          <w:ilvl w:val="3"/>
          <w:numId w:val="71"/>
        </w:numPr>
        <w:ind w:left="1134" w:hanging="567"/>
        <w:rPr>
          <w:rFonts w:ascii="Arial" w:hAnsi="Arial" w:cs="Arial"/>
          <w:color w:val="auto"/>
          <w:szCs w:val="22"/>
        </w:rPr>
      </w:pPr>
      <w:r w:rsidRPr="000B7407">
        <w:rPr>
          <w:rFonts w:ascii="Arial" w:hAnsi="Arial" w:cs="Arial"/>
          <w:color w:val="auto"/>
          <w:szCs w:val="22"/>
        </w:rPr>
        <w:t>Scheda “</w:t>
      </w:r>
      <w:r w:rsidR="00656D2E">
        <w:rPr>
          <w:rFonts w:ascii="Arial" w:hAnsi="Arial" w:cs="Arial"/>
          <w:color w:val="auto"/>
          <w:szCs w:val="22"/>
        </w:rPr>
        <w:t>Chiusura</w:t>
      </w:r>
      <w:r w:rsidRPr="000B7407">
        <w:rPr>
          <w:rFonts w:ascii="Arial" w:hAnsi="Arial" w:cs="Arial"/>
          <w:color w:val="auto"/>
          <w:szCs w:val="22"/>
        </w:rPr>
        <w:t>”</w:t>
      </w:r>
    </w:p>
    <w:p w14:paraId="5728F668" w14:textId="241A693B" w:rsidR="00DC2682" w:rsidRPr="000B7407" w:rsidRDefault="00DC2682" w:rsidP="00FB7FB9">
      <w:pPr>
        <w:ind w:right="282"/>
        <w:rPr>
          <w:rFonts w:cs="Arial"/>
          <w:szCs w:val="22"/>
        </w:rPr>
      </w:pPr>
      <w:r w:rsidRPr="000B7407">
        <w:rPr>
          <w:rFonts w:cs="Arial"/>
          <w:szCs w:val="22"/>
        </w:rPr>
        <w:t>L’utente profilato dell’U.O. potrà accedere alla scheda “</w:t>
      </w:r>
      <w:r w:rsidR="00656D2E">
        <w:rPr>
          <w:rFonts w:cs="Arial"/>
          <w:szCs w:val="22"/>
        </w:rPr>
        <w:t>Chiusura</w:t>
      </w:r>
      <w:r w:rsidRPr="000B7407">
        <w:rPr>
          <w:rFonts w:cs="Arial"/>
          <w:szCs w:val="22"/>
        </w:rPr>
        <w:t xml:space="preserve">”, tramite l’apposito pulsante </w:t>
      </w:r>
      <w:r w:rsidR="00827E1B" w:rsidRPr="000B7407">
        <w:rPr>
          <w:rFonts w:cs="Arial"/>
          <w:noProof/>
          <w:color w:val="2B579A"/>
          <w:szCs w:val="22"/>
          <w:shd w:val="clear" w:color="auto" w:fill="E6E6E6"/>
        </w:rPr>
        <w:drawing>
          <wp:inline distT="0" distB="0" distL="0" distR="0" wp14:anchorId="3151C705" wp14:editId="294CD2AA">
            <wp:extent cx="453224" cy="179579"/>
            <wp:effectExtent l="0" t="0" r="4445" b="0"/>
            <wp:docPr id="253158058" name="Immagine 253158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7"/>
                    <a:stretch>
                      <a:fillRect/>
                    </a:stretch>
                  </pic:blipFill>
                  <pic:spPr>
                    <a:xfrm>
                      <a:off x="0" y="0"/>
                      <a:ext cx="465947" cy="184620"/>
                    </a:xfrm>
                    <a:prstGeom prst="rect">
                      <a:avLst/>
                    </a:prstGeom>
                  </pic:spPr>
                </pic:pic>
              </a:graphicData>
            </a:graphic>
          </wp:inline>
        </w:drawing>
      </w:r>
      <w:r w:rsidRPr="000B7407">
        <w:rPr>
          <w:rFonts w:cs="Arial"/>
          <w:szCs w:val="22"/>
        </w:rPr>
        <w:t xml:space="preserve">, al fine di </w:t>
      </w:r>
      <w:r w:rsidR="00FB7FB9" w:rsidRPr="000B7407">
        <w:rPr>
          <w:rFonts w:cs="Arial"/>
          <w:szCs w:val="22"/>
        </w:rPr>
        <w:t>visualizzare</w:t>
      </w:r>
      <w:r w:rsidRPr="000B7407">
        <w:rPr>
          <w:rFonts w:cs="Arial"/>
          <w:szCs w:val="22"/>
        </w:rPr>
        <w:t xml:space="preserve"> le informazioni </w:t>
      </w:r>
      <w:r w:rsidR="00FB7FB9" w:rsidRPr="000B7407">
        <w:rPr>
          <w:rFonts w:cs="Arial"/>
          <w:szCs w:val="22"/>
        </w:rPr>
        <w:t xml:space="preserve">di </w:t>
      </w:r>
      <w:r w:rsidRPr="000B7407">
        <w:rPr>
          <w:rFonts w:cs="Arial"/>
          <w:szCs w:val="22"/>
        </w:rPr>
        <w:t xml:space="preserve">data </w:t>
      </w:r>
      <w:r w:rsidR="00011852" w:rsidRPr="000B7407">
        <w:rPr>
          <w:rFonts w:cs="Arial"/>
          <w:szCs w:val="22"/>
        </w:rPr>
        <w:t xml:space="preserve">e </w:t>
      </w:r>
      <w:r w:rsidRPr="000B7407">
        <w:rPr>
          <w:rFonts w:cs="Arial"/>
          <w:szCs w:val="22"/>
        </w:rPr>
        <w:t>motivo della dimissione dell’assistito</w:t>
      </w:r>
      <w:r w:rsidR="00011852" w:rsidRPr="000B7407">
        <w:rPr>
          <w:rFonts w:cs="Arial"/>
          <w:szCs w:val="22"/>
        </w:rPr>
        <w:t xml:space="preserve"> ed eventuali documenti</w:t>
      </w:r>
      <w:r w:rsidRPr="000B7407">
        <w:rPr>
          <w:rFonts w:cs="Arial"/>
          <w:szCs w:val="22"/>
        </w:rPr>
        <w:t xml:space="preserve">, </w:t>
      </w:r>
      <w:r w:rsidR="00FB7FB9" w:rsidRPr="000B7407">
        <w:rPr>
          <w:rFonts w:cs="Arial"/>
          <w:szCs w:val="22"/>
        </w:rPr>
        <w:t>registrat</w:t>
      </w:r>
      <w:r w:rsidR="00011852" w:rsidRPr="000B7407">
        <w:rPr>
          <w:rFonts w:cs="Arial"/>
          <w:szCs w:val="22"/>
        </w:rPr>
        <w:t>i</w:t>
      </w:r>
      <w:r w:rsidR="00FB7FB9" w:rsidRPr="000B7407">
        <w:rPr>
          <w:rFonts w:cs="Arial"/>
          <w:szCs w:val="22"/>
        </w:rPr>
        <w:t xml:space="preserve"> dalla Struttura erogatrice di riferimento. </w:t>
      </w:r>
    </w:p>
    <w:p w14:paraId="335F7B06" w14:textId="77777777" w:rsidR="00DC2682" w:rsidRPr="000B7407" w:rsidRDefault="00DC2682" w:rsidP="00DC2682">
      <w:pPr>
        <w:autoSpaceDE/>
        <w:autoSpaceDN/>
        <w:adjustRightInd/>
        <w:spacing w:before="120"/>
        <w:ind w:right="282"/>
        <w:rPr>
          <w:rFonts w:cs="Arial"/>
          <w:szCs w:val="22"/>
        </w:rPr>
      </w:pPr>
    </w:p>
    <w:p w14:paraId="70FF7503" w14:textId="6088F153" w:rsidR="00DC2682" w:rsidRPr="000B7407" w:rsidRDefault="00656D2E" w:rsidP="00DC2682">
      <w:pPr>
        <w:rPr>
          <w:rFonts w:cs="Arial"/>
          <w:szCs w:val="22"/>
        </w:rPr>
      </w:pPr>
      <w:r w:rsidRPr="00656D2E">
        <w:rPr>
          <w:rFonts w:cs="Arial"/>
          <w:szCs w:val="22"/>
        </w:rPr>
        <w:drawing>
          <wp:inline distT="0" distB="0" distL="0" distR="0" wp14:anchorId="009ED4BF" wp14:editId="2108F83C">
            <wp:extent cx="6120130" cy="2914015"/>
            <wp:effectExtent l="0" t="0" r="0" b="635"/>
            <wp:docPr id="193375475" name="Immagine 1" descr="Immagine che contiene testo, schermata, software, Icona del computer&#10;&#10;Il contenuto generato dall'IA potrebbe non essere corret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375475" name="Immagine 1" descr="Immagine che contiene testo, schermata, software, Icona del computer&#10;&#10;Il contenuto generato dall'IA potrebbe non essere corretto."/>
                    <pic:cNvPicPr/>
                  </pic:nvPicPr>
                  <pic:blipFill>
                    <a:blip r:embed="rId195"/>
                    <a:stretch>
                      <a:fillRect/>
                    </a:stretch>
                  </pic:blipFill>
                  <pic:spPr>
                    <a:xfrm>
                      <a:off x="0" y="0"/>
                      <a:ext cx="6120130" cy="2914015"/>
                    </a:xfrm>
                    <a:prstGeom prst="rect">
                      <a:avLst/>
                    </a:prstGeom>
                  </pic:spPr>
                </pic:pic>
              </a:graphicData>
            </a:graphic>
          </wp:inline>
        </w:drawing>
      </w:r>
    </w:p>
    <w:p w14:paraId="1338DA25" w14:textId="77777777" w:rsidR="00DC2682" w:rsidRPr="000B7407" w:rsidRDefault="00DC2682" w:rsidP="00DC2682">
      <w:pPr>
        <w:spacing w:after="120" w:line="240" w:lineRule="auto"/>
        <w:rPr>
          <w:rFonts w:cs="Arial"/>
          <w:szCs w:val="22"/>
        </w:rPr>
      </w:pPr>
    </w:p>
    <w:p w14:paraId="07158035" w14:textId="77777777" w:rsidR="00DC2682" w:rsidRPr="000B7407" w:rsidRDefault="00DC2682" w:rsidP="00DC2682">
      <w:pPr>
        <w:rPr>
          <w:rFonts w:cs="Arial"/>
          <w:szCs w:val="22"/>
        </w:rPr>
      </w:pPr>
    </w:p>
    <w:p w14:paraId="5EE41EA9" w14:textId="24532F6B" w:rsidR="00DC2682" w:rsidRPr="000B7407" w:rsidRDefault="00DC2682" w:rsidP="00DC2682">
      <w:pPr>
        <w:rPr>
          <w:rFonts w:cs="Arial"/>
          <w:szCs w:val="22"/>
        </w:rPr>
      </w:pPr>
      <w:r w:rsidRPr="000B7407">
        <w:rPr>
          <w:rFonts w:cs="Arial"/>
          <w:szCs w:val="22"/>
        </w:rPr>
        <w:t xml:space="preserve">Dopo aver </w:t>
      </w:r>
      <w:r w:rsidR="00C0272D" w:rsidRPr="000B7407">
        <w:rPr>
          <w:rFonts w:cs="Arial"/>
          <w:szCs w:val="22"/>
        </w:rPr>
        <w:t xml:space="preserve">visionato le </w:t>
      </w:r>
      <w:r w:rsidRPr="000B7407">
        <w:rPr>
          <w:rFonts w:cs="Arial"/>
          <w:szCs w:val="22"/>
        </w:rPr>
        <w:t>informazioni</w:t>
      </w:r>
      <w:r w:rsidR="00C0272D" w:rsidRPr="000B7407">
        <w:rPr>
          <w:rFonts w:cs="Arial"/>
          <w:szCs w:val="22"/>
        </w:rPr>
        <w:t xml:space="preserve">, potrà tornare alla pagina di riepilogo della fase mediante il pulsante </w:t>
      </w:r>
      <w:r w:rsidRPr="000B7407">
        <w:rPr>
          <w:rFonts w:cs="Arial"/>
          <w:szCs w:val="22"/>
        </w:rPr>
        <w:t xml:space="preserve"> </w:t>
      </w:r>
      <w:r w:rsidRPr="000B7407">
        <w:rPr>
          <w:rFonts w:cs="Arial"/>
          <w:noProof/>
          <w:color w:val="2B579A"/>
          <w:szCs w:val="22"/>
          <w:shd w:val="clear" w:color="auto" w:fill="E6E6E6"/>
        </w:rPr>
        <w:drawing>
          <wp:inline distT="0" distB="0" distL="0" distR="0" wp14:anchorId="47F8BA8B" wp14:editId="653E592A">
            <wp:extent cx="413385" cy="198755"/>
            <wp:effectExtent l="0" t="0" r="5715" b="0"/>
            <wp:docPr id="94" name="Immagin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754291761"/>
                    <pic:cNvPicPr>
                      <a:picLocks noChangeAspect="1" noChangeArrowheads="1"/>
                    </pic:cNvPicPr>
                  </pic:nvPicPr>
                  <pic:blipFill>
                    <a:blip r:embed="rId45" cstate="print">
                      <a:extLst>
                        <a:ext uri="{28A0092B-C50C-407E-A947-70E740481C1C}">
                          <a14:useLocalDpi xmlns:a14="http://schemas.microsoft.com/office/drawing/2010/main" val="0"/>
                        </a:ext>
                      </a:extLst>
                    </a:blip>
                    <a:srcRect r="94397"/>
                    <a:stretch>
                      <a:fillRect/>
                    </a:stretch>
                  </pic:blipFill>
                  <pic:spPr bwMode="auto">
                    <a:xfrm>
                      <a:off x="0" y="0"/>
                      <a:ext cx="413385" cy="198755"/>
                    </a:xfrm>
                    <a:prstGeom prst="rect">
                      <a:avLst/>
                    </a:prstGeom>
                    <a:noFill/>
                    <a:ln>
                      <a:noFill/>
                    </a:ln>
                  </pic:spPr>
                </pic:pic>
              </a:graphicData>
            </a:graphic>
          </wp:inline>
        </w:drawing>
      </w:r>
      <w:r w:rsidR="00C0272D" w:rsidRPr="000B7407">
        <w:rPr>
          <w:rFonts w:cs="Arial"/>
          <w:szCs w:val="22"/>
        </w:rPr>
        <w:t xml:space="preserve">. </w:t>
      </w:r>
    </w:p>
    <w:p w14:paraId="3317B3C1" w14:textId="77777777" w:rsidR="00DC2682" w:rsidRPr="000B7407" w:rsidRDefault="00DC2682" w:rsidP="00DC2682">
      <w:pPr>
        <w:rPr>
          <w:rFonts w:cs="Arial"/>
          <w:szCs w:val="22"/>
        </w:rPr>
      </w:pPr>
    </w:p>
    <w:p w14:paraId="52F1C5C2" w14:textId="70F07336" w:rsidR="00DC2682" w:rsidRPr="000B7407" w:rsidRDefault="00DC2682" w:rsidP="00E84CDD">
      <w:pPr>
        <w:pStyle w:val="Heading4"/>
        <w:numPr>
          <w:ilvl w:val="3"/>
          <w:numId w:val="71"/>
        </w:numPr>
        <w:ind w:left="1134" w:hanging="567"/>
        <w:rPr>
          <w:rFonts w:ascii="Arial" w:hAnsi="Arial" w:cs="Arial"/>
          <w:color w:val="auto"/>
          <w:szCs w:val="22"/>
        </w:rPr>
      </w:pPr>
      <w:r w:rsidRPr="000B7407">
        <w:rPr>
          <w:rFonts w:ascii="Arial" w:hAnsi="Arial" w:cs="Arial"/>
          <w:color w:val="auto"/>
          <w:szCs w:val="22"/>
        </w:rPr>
        <w:t>“Chiusura Accesso”</w:t>
      </w:r>
    </w:p>
    <w:p w14:paraId="203C73CD" w14:textId="56B4A0DF" w:rsidR="00DC2682" w:rsidRPr="000B7407" w:rsidRDefault="00DC2682" w:rsidP="00DC2682">
      <w:pPr>
        <w:ind w:right="282"/>
        <w:rPr>
          <w:rFonts w:cs="Arial"/>
          <w:szCs w:val="22"/>
        </w:rPr>
      </w:pPr>
      <w:r w:rsidRPr="000B7407">
        <w:rPr>
          <w:rFonts w:cs="Arial"/>
          <w:szCs w:val="22"/>
        </w:rPr>
        <w:t>A seguito del salvataggio della scheda “</w:t>
      </w:r>
      <w:r w:rsidR="00376835">
        <w:rPr>
          <w:rFonts w:cs="Arial"/>
        </w:rPr>
        <w:t>Chiusura</w:t>
      </w:r>
      <w:r w:rsidRPr="000B7407">
        <w:rPr>
          <w:rFonts w:cs="Arial"/>
          <w:szCs w:val="22"/>
        </w:rPr>
        <w:t xml:space="preserve">”, l’utente U.O. potrà chiudere l’accesso mediante il pulsante </w:t>
      </w:r>
      <w:r w:rsidR="00562A79" w:rsidRPr="000B7407">
        <w:rPr>
          <w:rFonts w:cs="Arial"/>
          <w:noProof/>
          <w:color w:val="2B579A"/>
          <w:szCs w:val="22"/>
          <w:shd w:val="clear" w:color="auto" w:fill="E6E6E6"/>
        </w:rPr>
        <w:drawing>
          <wp:inline distT="0" distB="0" distL="0" distR="0" wp14:anchorId="10779021" wp14:editId="55E0F4CA">
            <wp:extent cx="727875" cy="206734"/>
            <wp:effectExtent l="0" t="0" r="0" b="3175"/>
            <wp:docPr id="754291606" name="Immagine 754291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6"/>
                    <a:stretch>
                      <a:fillRect/>
                    </a:stretch>
                  </pic:blipFill>
                  <pic:spPr>
                    <a:xfrm>
                      <a:off x="0" y="0"/>
                      <a:ext cx="736904" cy="209298"/>
                    </a:xfrm>
                    <a:prstGeom prst="rect">
                      <a:avLst/>
                    </a:prstGeom>
                  </pic:spPr>
                </pic:pic>
              </a:graphicData>
            </a:graphic>
          </wp:inline>
        </w:drawing>
      </w:r>
      <w:r w:rsidRPr="000B7407">
        <w:rPr>
          <w:rFonts w:cs="Arial"/>
          <w:szCs w:val="22"/>
        </w:rPr>
        <w:t xml:space="preserve"> posto in basso nella pagina di riepilogo della fase “Chiusura”. </w:t>
      </w:r>
    </w:p>
    <w:p w14:paraId="32A63544" w14:textId="77777777" w:rsidR="00B51C18" w:rsidRPr="000B7407" w:rsidRDefault="00B51C18" w:rsidP="00DC2682">
      <w:pPr>
        <w:ind w:right="282"/>
        <w:rPr>
          <w:rFonts w:cs="Arial"/>
          <w:szCs w:val="22"/>
        </w:rPr>
      </w:pPr>
    </w:p>
    <w:p w14:paraId="6351FD05" w14:textId="4960FA21" w:rsidR="00B51C18" w:rsidRPr="000B7407" w:rsidRDefault="005D349E" w:rsidP="00DC2682">
      <w:pPr>
        <w:ind w:right="282"/>
        <w:rPr>
          <w:rFonts w:cs="Arial"/>
          <w:szCs w:val="22"/>
        </w:rPr>
      </w:pPr>
      <w:r w:rsidRPr="000B7407">
        <w:rPr>
          <w:rFonts w:cs="Arial"/>
          <w:noProof/>
          <w:color w:val="2B579A"/>
          <w:szCs w:val="22"/>
          <w:shd w:val="clear" w:color="auto" w:fill="E6E6E6"/>
        </w:rPr>
        <w:drawing>
          <wp:inline distT="0" distB="0" distL="0" distR="0" wp14:anchorId="28688F11" wp14:editId="6386A5EC">
            <wp:extent cx="6120130" cy="3175635"/>
            <wp:effectExtent l="19050" t="19050" r="13970" b="24765"/>
            <wp:docPr id="971057716" name="Immagine 37" descr="Immagine che contiene testo, schermata, software, Pagina Web&#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1057716" name="Immagine 37" descr="Immagine che contiene testo, schermata, software, Pagina Web&#10;&#10;Descrizione generata automaticamente"/>
                    <pic:cNvPicPr/>
                  </pic:nvPicPr>
                  <pic:blipFill>
                    <a:blip r:embed="rId239" cstate="print">
                      <a:extLst>
                        <a:ext uri="{28A0092B-C50C-407E-A947-70E740481C1C}">
                          <a14:useLocalDpi xmlns:a14="http://schemas.microsoft.com/office/drawing/2010/main" val="0"/>
                        </a:ext>
                      </a:extLst>
                    </a:blip>
                    <a:stretch>
                      <a:fillRect/>
                    </a:stretch>
                  </pic:blipFill>
                  <pic:spPr>
                    <a:xfrm>
                      <a:off x="0" y="0"/>
                      <a:ext cx="6120130" cy="3175635"/>
                    </a:xfrm>
                    <a:prstGeom prst="rect">
                      <a:avLst/>
                    </a:prstGeom>
                    <a:ln>
                      <a:solidFill>
                        <a:schemeClr val="tx1"/>
                      </a:solidFill>
                    </a:ln>
                  </pic:spPr>
                </pic:pic>
              </a:graphicData>
            </a:graphic>
          </wp:inline>
        </w:drawing>
      </w:r>
    </w:p>
    <w:p w14:paraId="4A334E86" w14:textId="77777777" w:rsidR="00DC2682" w:rsidRPr="000B7407" w:rsidRDefault="00DC2682" w:rsidP="00DC2682">
      <w:pPr>
        <w:ind w:right="282"/>
        <w:rPr>
          <w:rFonts w:cs="Arial"/>
          <w:szCs w:val="22"/>
        </w:rPr>
      </w:pPr>
    </w:p>
    <w:p w14:paraId="74B643DF" w14:textId="77777777" w:rsidR="00DC2682" w:rsidRPr="000B7407" w:rsidRDefault="00DC2682" w:rsidP="00DC2682">
      <w:pPr>
        <w:ind w:right="282"/>
        <w:rPr>
          <w:rFonts w:cs="Arial"/>
          <w:szCs w:val="22"/>
        </w:rPr>
      </w:pPr>
      <w:r w:rsidRPr="000B7407">
        <w:rPr>
          <w:rFonts w:cs="Arial"/>
          <w:szCs w:val="22"/>
        </w:rPr>
        <w:t xml:space="preserve">Alla selezione del suddetto pulsante, il sistema aprirà un pop-up in cui l’utente potrà confermare o meno la scelta di chiusura della scelta in quanto irreversibile: </w:t>
      </w:r>
    </w:p>
    <w:p w14:paraId="0F56C18B" w14:textId="77777777" w:rsidR="00DC2682" w:rsidRPr="000B7407" w:rsidRDefault="00DC2682" w:rsidP="00DC2682">
      <w:pPr>
        <w:pStyle w:val="ListParagraph"/>
        <w:ind w:left="360" w:right="282"/>
        <w:rPr>
          <w:rFonts w:cs="Arial"/>
          <w:szCs w:val="22"/>
        </w:rPr>
      </w:pPr>
    </w:p>
    <w:p w14:paraId="0E4BAAF8" w14:textId="38188A26" w:rsidR="00DC2682" w:rsidRPr="000B7407" w:rsidRDefault="00032430" w:rsidP="00DC2682">
      <w:pPr>
        <w:pStyle w:val="ListParagraph"/>
        <w:ind w:left="360" w:right="282"/>
        <w:jc w:val="center"/>
        <w:rPr>
          <w:rFonts w:cs="Arial"/>
          <w:szCs w:val="22"/>
        </w:rPr>
      </w:pPr>
      <w:r w:rsidRPr="000B7407">
        <w:rPr>
          <w:rFonts w:cs="Arial"/>
          <w:noProof/>
          <w:color w:val="2B579A"/>
          <w:szCs w:val="22"/>
          <w:shd w:val="clear" w:color="auto" w:fill="E6E6E6"/>
        </w:rPr>
        <w:drawing>
          <wp:inline distT="0" distB="0" distL="0" distR="0" wp14:anchorId="2078A69A" wp14:editId="704800BC">
            <wp:extent cx="4882101" cy="1046894"/>
            <wp:effectExtent l="19050" t="19050" r="13970" b="20320"/>
            <wp:docPr id="754291608" name="Immagine 754291608" descr="Immagine che contiene test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4291608" name="Immagine 754291608" descr="Immagine che contiene testo&#10;&#10;Descrizione generata automaticamente"/>
                    <pic:cNvPicPr/>
                  </pic:nvPicPr>
                  <pic:blipFill>
                    <a:blip r:embed="rId240"/>
                    <a:stretch>
                      <a:fillRect/>
                    </a:stretch>
                  </pic:blipFill>
                  <pic:spPr>
                    <a:xfrm>
                      <a:off x="0" y="0"/>
                      <a:ext cx="4901863" cy="1051132"/>
                    </a:xfrm>
                    <a:prstGeom prst="rect">
                      <a:avLst/>
                    </a:prstGeom>
                    <a:ln w="6350">
                      <a:solidFill>
                        <a:sysClr val="windowText" lastClr="000000"/>
                      </a:solidFill>
                    </a:ln>
                  </pic:spPr>
                </pic:pic>
              </a:graphicData>
            </a:graphic>
          </wp:inline>
        </w:drawing>
      </w:r>
    </w:p>
    <w:p w14:paraId="07EAABC9" w14:textId="77777777" w:rsidR="00DC2682" w:rsidRPr="000B7407" w:rsidRDefault="00DC2682" w:rsidP="00DC2682">
      <w:pPr>
        <w:ind w:right="282"/>
        <w:rPr>
          <w:rFonts w:cs="Arial"/>
          <w:szCs w:val="22"/>
        </w:rPr>
      </w:pPr>
    </w:p>
    <w:p w14:paraId="50CD00A1" w14:textId="77777777" w:rsidR="00DC2682" w:rsidRPr="000B7407" w:rsidRDefault="00DC2682" w:rsidP="00DC2682">
      <w:pPr>
        <w:ind w:right="282"/>
        <w:rPr>
          <w:rFonts w:cs="Arial"/>
          <w:szCs w:val="22"/>
        </w:rPr>
      </w:pPr>
      <w:r w:rsidRPr="000B7407">
        <w:rPr>
          <w:rFonts w:cs="Arial"/>
          <w:szCs w:val="22"/>
        </w:rPr>
        <w:t xml:space="preserve">Cliccando sul pulsante </w:t>
      </w:r>
      <w:r w:rsidRPr="000B7407">
        <w:rPr>
          <w:rFonts w:cs="Arial"/>
          <w:noProof/>
          <w:color w:val="2B579A"/>
          <w:szCs w:val="22"/>
          <w:shd w:val="clear" w:color="auto" w:fill="E6E6E6"/>
        </w:rPr>
        <w:drawing>
          <wp:inline distT="0" distB="0" distL="0" distR="0" wp14:anchorId="327FF206" wp14:editId="71748F6B">
            <wp:extent cx="332713" cy="212372"/>
            <wp:effectExtent l="0" t="0" r="0" b="0"/>
            <wp:docPr id="108" name="Immagin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4"/>
                    <a:srcRect l="51215" t="-7" b="-1"/>
                    <a:stretch/>
                  </pic:blipFill>
                  <pic:spPr bwMode="auto">
                    <a:xfrm>
                      <a:off x="0" y="0"/>
                      <a:ext cx="342098" cy="218363"/>
                    </a:xfrm>
                    <a:prstGeom prst="rect">
                      <a:avLst/>
                    </a:prstGeom>
                    <a:ln>
                      <a:noFill/>
                    </a:ln>
                    <a:extLst>
                      <a:ext uri="{53640926-AAD7-44D8-BBD7-CCE9431645EC}">
                        <a14:shadowObscured xmlns:a14="http://schemas.microsoft.com/office/drawing/2010/main"/>
                      </a:ext>
                    </a:extLst>
                  </pic:spPr>
                </pic:pic>
              </a:graphicData>
            </a:graphic>
          </wp:inline>
        </w:drawing>
      </w:r>
      <w:r w:rsidRPr="000B7407">
        <w:rPr>
          <w:rFonts w:cs="Arial"/>
          <w:szCs w:val="22"/>
        </w:rPr>
        <w:t xml:space="preserve">, il sistema chiuderà l’Accesso e non sarà possibile apportare modifiche. Altrimenti, cliccando sul pulsante </w:t>
      </w:r>
      <w:r w:rsidRPr="000B7407">
        <w:rPr>
          <w:rFonts w:cs="Arial"/>
          <w:noProof/>
          <w:color w:val="2B579A"/>
          <w:szCs w:val="22"/>
          <w:shd w:val="clear" w:color="auto" w:fill="E6E6E6"/>
        </w:rPr>
        <w:drawing>
          <wp:inline distT="0" distB="0" distL="0" distR="0" wp14:anchorId="1FAEECE7" wp14:editId="14C320E1">
            <wp:extent cx="349857" cy="198782"/>
            <wp:effectExtent l="0" t="0" r="0" b="0"/>
            <wp:docPr id="109" name="Immagin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4"/>
                    <a:srcRect r="48789" b="6553"/>
                    <a:stretch/>
                  </pic:blipFill>
                  <pic:spPr bwMode="auto">
                    <a:xfrm>
                      <a:off x="0" y="0"/>
                      <a:ext cx="359103" cy="204036"/>
                    </a:xfrm>
                    <a:prstGeom prst="rect">
                      <a:avLst/>
                    </a:prstGeom>
                    <a:ln>
                      <a:noFill/>
                    </a:ln>
                    <a:extLst>
                      <a:ext uri="{53640926-AAD7-44D8-BBD7-CCE9431645EC}">
                        <a14:shadowObscured xmlns:a14="http://schemas.microsoft.com/office/drawing/2010/main"/>
                      </a:ext>
                    </a:extLst>
                  </pic:spPr>
                </pic:pic>
              </a:graphicData>
            </a:graphic>
          </wp:inline>
        </w:drawing>
      </w:r>
      <w:r w:rsidRPr="000B7407">
        <w:rPr>
          <w:rFonts w:cs="Arial"/>
          <w:szCs w:val="22"/>
        </w:rPr>
        <w:t xml:space="preserve">, tornerà alla schermata precedente senza salvare alcuna azione. </w:t>
      </w:r>
    </w:p>
    <w:p w14:paraId="639E0CAF" w14:textId="77777777" w:rsidR="00DC2682" w:rsidRPr="000B7407" w:rsidRDefault="00DC2682" w:rsidP="00DC2682">
      <w:pPr>
        <w:ind w:right="282"/>
        <w:rPr>
          <w:rFonts w:cs="Arial"/>
          <w:szCs w:val="22"/>
        </w:rPr>
      </w:pPr>
      <w:r w:rsidRPr="000B7407">
        <w:rPr>
          <w:rFonts w:cs="Arial"/>
          <w:szCs w:val="22"/>
        </w:rPr>
        <w:t xml:space="preserve">Nel primo caso, le informazioni relative al percorso saranno archiviate nella cartella dell’assistito e disponibili, in modalità di sola visualizzazione, nella pagina di riepilogo degli Accessi utilizzando l’apposito pulsante </w:t>
      </w:r>
      <w:r w:rsidRPr="000B7407">
        <w:rPr>
          <w:rFonts w:cs="Arial"/>
          <w:noProof/>
          <w:color w:val="2B579A"/>
          <w:szCs w:val="22"/>
          <w:shd w:val="clear" w:color="auto" w:fill="E6E6E6"/>
        </w:rPr>
        <w:drawing>
          <wp:inline distT="0" distB="0" distL="0" distR="0" wp14:anchorId="1CD10BBE" wp14:editId="1ABC2DC0">
            <wp:extent cx="187493" cy="191659"/>
            <wp:effectExtent l="0" t="0" r="3175" b="0"/>
            <wp:docPr id="110" name="Immagin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191810" cy="196072"/>
                    </a:xfrm>
                    <a:prstGeom prst="rect">
                      <a:avLst/>
                    </a:prstGeom>
                  </pic:spPr>
                </pic:pic>
              </a:graphicData>
            </a:graphic>
          </wp:inline>
        </w:drawing>
      </w:r>
      <w:r w:rsidRPr="000B7407">
        <w:rPr>
          <w:rFonts w:cs="Arial"/>
          <w:szCs w:val="22"/>
        </w:rPr>
        <w:t xml:space="preserve"> posto in corrispondenza dell’Accesso chiuso contenuto nella tabella di riepilogo degli Accessi dell’assistito all’U.O.</w:t>
      </w:r>
    </w:p>
    <w:p w14:paraId="41597A81" w14:textId="77777777" w:rsidR="00DC2682" w:rsidRPr="000B7407" w:rsidRDefault="00DC2682" w:rsidP="00DC2682">
      <w:pPr>
        <w:pStyle w:val="ListParagraph"/>
        <w:ind w:left="360" w:right="282"/>
        <w:rPr>
          <w:rFonts w:cs="Arial"/>
          <w:szCs w:val="22"/>
        </w:rPr>
      </w:pPr>
    </w:p>
    <w:p w14:paraId="20BD740B" w14:textId="77777777" w:rsidR="00DC2682" w:rsidRPr="000B7407" w:rsidRDefault="00DC2682" w:rsidP="00DC2682">
      <w:pPr>
        <w:pStyle w:val="ListParagraph"/>
        <w:ind w:left="360" w:right="282"/>
        <w:rPr>
          <w:rFonts w:cs="Arial"/>
          <w:szCs w:val="22"/>
        </w:rPr>
      </w:pPr>
      <w:r w:rsidRPr="000B7407">
        <w:rPr>
          <w:rFonts w:cs="Arial"/>
          <w:szCs w:val="22"/>
        </w:rPr>
        <w:t xml:space="preserve">Di seguito un’immagine di esempio: </w:t>
      </w:r>
    </w:p>
    <w:p w14:paraId="1F1980EC" w14:textId="77777777" w:rsidR="00DC2682" w:rsidRPr="000B7407" w:rsidRDefault="00DC2682" w:rsidP="00DC2682">
      <w:pPr>
        <w:pStyle w:val="ListParagraph"/>
        <w:ind w:left="360" w:right="282"/>
        <w:rPr>
          <w:rFonts w:cs="Arial"/>
          <w:noProof/>
          <w:szCs w:val="22"/>
        </w:rPr>
      </w:pPr>
    </w:p>
    <w:p w14:paraId="307396AE" w14:textId="54B8C494" w:rsidR="00DC2682" w:rsidRPr="000B7407" w:rsidRDefault="005D349E" w:rsidP="00DC2682">
      <w:pPr>
        <w:pStyle w:val="ListParagraph"/>
        <w:ind w:left="360" w:right="282"/>
        <w:rPr>
          <w:rFonts w:cs="Arial"/>
          <w:szCs w:val="22"/>
        </w:rPr>
      </w:pPr>
      <w:r w:rsidRPr="000B7407">
        <w:rPr>
          <w:rFonts w:cs="Arial"/>
          <w:noProof/>
          <w:color w:val="2B579A"/>
          <w:szCs w:val="22"/>
          <w:shd w:val="clear" w:color="auto" w:fill="E6E6E6"/>
        </w:rPr>
        <w:drawing>
          <wp:inline distT="0" distB="0" distL="0" distR="0" wp14:anchorId="4F5A4B7D" wp14:editId="083CDEBF">
            <wp:extent cx="6120130" cy="3005455"/>
            <wp:effectExtent l="19050" t="19050" r="13970" b="23495"/>
            <wp:docPr id="1331104493" name="Immagine 38" descr="Immagine che contiene testo, schermata, software, Pagina Web&#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1104493" name="Immagine 38" descr="Immagine che contiene testo, schermata, software, Pagina Web&#10;&#10;Descrizione generata automaticamente"/>
                    <pic:cNvPicPr/>
                  </pic:nvPicPr>
                  <pic:blipFill>
                    <a:blip r:embed="rId237" cstate="print">
                      <a:extLst>
                        <a:ext uri="{28A0092B-C50C-407E-A947-70E740481C1C}">
                          <a14:useLocalDpi xmlns:a14="http://schemas.microsoft.com/office/drawing/2010/main" val="0"/>
                        </a:ext>
                      </a:extLst>
                    </a:blip>
                    <a:stretch>
                      <a:fillRect/>
                    </a:stretch>
                  </pic:blipFill>
                  <pic:spPr>
                    <a:xfrm>
                      <a:off x="0" y="0"/>
                      <a:ext cx="6120130" cy="3005455"/>
                    </a:xfrm>
                    <a:prstGeom prst="rect">
                      <a:avLst/>
                    </a:prstGeom>
                    <a:ln>
                      <a:solidFill>
                        <a:schemeClr val="tx1"/>
                      </a:solidFill>
                    </a:ln>
                  </pic:spPr>
                </pic:pic>
              </a:graphicData>
            </a:graphic>
          </wp:inline>
        </w:drawing>
      </w:r>
    </w:p>
    <w:p w14:paraId="5D686CD9" w14:textId="77777777" w:rsidR="00DC2682" w:rsidRPr="000B7407" w:rsidRDefault="00DC2682" w:rsidP="00DC2682">
      <w:pPr>
        <w:pStyle w:val="ListParagraph"/>
        <w:ind w:left="360" w:right="282"/>
        <w:rPr>
          <w:rFonts w:cs="Arial"/>
          <w:szCs w:val="22"/>
        </w:rPr>
      </w:pPr>
    </w:p>
    <w:p w14:paraId="0A24A04B" w14:textId="77777777" w:rsidR="00DC2682" w:rsidRPr="000B7407" w:rsidRDefault="00DC2682" w:rsidP="00DC2682">
      <w:pPr>
        <w:ind w:right="282"/>
        <w:rPr>
          <w:rFonts w:cs="Arial"/>
          <w:bCs/>
          <w:szCs w:val="22"/>
        </w:rPr>
      </w:pPr>
    </w:p>
    <w:p w14:paraId="3A262075" w14:textId="77777777" w:rsidR="00DC2682" w:rsidRPr="000B7407" w:rsidRDefault="00DC2682" w:rsidP="00F27C71">
      <w:pPr>
        <w:ind w:right="282"/>
        <w:rPr>
          <w:rFonts w:cs="Arial"/>
          <w:szCs w:val="22"/>
        </w:rPr>
      </w:pPr>
      <w:r w:rsidRPr="000B7407">
        <w:rPr>
          <w:rFonts w:cs="Arial"/>
          <w:szCs w:val="22"/>
        </w:rPr>
        <w:t>Qualora l’assistito dovesse ripresentarsi in futuro per altra assistenza, verrà gestito mediante un nuovo accesso collegato alla medesima cartella (Paragrafo 8.3).</w:t>
      </w:r>
    </w:p>
    <w:p w14:paraId="63B7FFB8" w14:textId="77777777" w:rsidR="00DC2682" w:rsidRPr="000B7407" w:rsidRDefault="00DC2682" w:rsidP="00F27C71">
      <w:pPr>
        <w:ind w:right="282"/>
        <w:rPr>
          <w:rFonts w:cs="Arial"/>
          <w:szCs w:val="22"/>
        </w:rPr>
      </w:pPr>
    </w:p>
    <w:p w14:paraId="24DA202B" w14:textId="6A8299A2" w:rsidR="00DC2682" w:rsidRPr="000B7407" w:rsidRDefault="00DC2682" w:rsidP="00F27C71">
      <w:pPr>
        <w:ind w:right="282"/>
        <w:rPr>
          <w:rFonts w:cs="Arial"/>
          <w:szCs w:val="22"/>
        </w:rPr>
      </w:pPr>
      <w:r w:rsidRPr="000B7407">
        <w:rPr>
          <w:rFonts w:cs="Arial"/>
          <w:szCs w:val="22"/>
        </w:rPr>
        <w:t xml:space="preserve">In particolare, tramite apposito pulsante </w:t>
      </w:r>
      <w:r w:rsidR="00D722FB" w:rsidRPr="000B7407">
        <w:rPr>
          <w:rFonts w:cs="Arial"/>
          <w:noProof/>
          <w:color w:val="2B579A"/>
          <w:szCs w:val="22"/>
          <w:shd w:val="clear" w:color="auto" w:fill="E6E6E6"/>
        </w:rPr>
        <w:drawing>
          <wp:inline distT="0" distB="0" distL="0" distR="0" wp14:anchorId="1BC2A88A" wp14:editId="15C87766">
            <wp:extent cx="699715" cy="294393"/>
            <wp:effectExtent l="0" t="0" r="5715" b="0"/>
            <wp:docPr id="754291610" name="Immagine 754291610" descr="Immagine che contiene test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4291590" name="Immagine 754291590" descr="Immagine che contiene testo&#10;&#10;Descrizione generata automaticamente"/>
                    <pic:cNvPicPr/>
                  </pic:nvPicPr>
                  <pic:blipFill>
                    <a:blip r:embed="rId236"/>
                    <a:stretch>
                      <a:fillRect/>
                    </a:stretch>
                  </pic:blipFill>
                  <pic:spPr>
                    <a:xfrm>
                      <a:off x="0" y="0"/>
                      <a:ext cx="708347" cy="298025"/>
                    </a:xfrm>
                    <a:prstGeom prst="rect">
                      <a:avLst/>
                    </a:prstGeom>
                  </pic:spPr>
                </pic:pic>
              </a:graphicData>
            </a:graphic>
          </wp:inline>
        </w:drawing>
      </w:r>
      <w:r w:rsidR="00D722FB" w:rsidRPr="000B7407">
        <w:rPr>
          <w:rFonts w:cs="Arial"/>
          <w:szCs w:val="22"/>
        </w:rPr>
        <w:t xml:space="preserve"> </w:t>
      </w:r>
      <w:r w:rsidRPr="000B7407">
        <w:rPr>
          <w:rFonts w:cs="Arial"/>
          <w:szCs w:val="22"/>
        </w:rPr>
        <w:t>posto in corrispondenza dell’ultimo Accesso chiuso valido nella tabella di riepilogo degli Accessi, sarà possibile procedere ad una “</w:t>
      </w:r>
      <w:r w:rsidRPr="000B7407">
        <w:rPr>
          <w:rFonts w:cs="Arial"/>
          <w:b/>
          <w:bCs/>
          <w:szCs w:val="22"/>
        </w:rPr>
        <w:t>Rivalutazione PAI</w:t>
      </w:r>
      <w:r w:rsidRPr="000B7407">
        <w:rPr>
          <w:rFonts w:cs="Arial"/>
          <w:szCs w:val="22"/>
        </w:rPr>
        <w:t xml:space="preserve">”. Infatti, alla conferma di tale scelta, il sistema aprirà uno nuovo Accesso che risulterà precompilato di default con le informazioni del precedente fino alla fase “PAI”. </w:t>
      </w:r>
    </w:p>
    <w:p w14:paraId="5F10E1CB" w14:textId="77777777" w:rsidR="00DC2682" w:rsidRPr="000B7407" w:rsidRDefault="00DC2682" w:rsidP="00DC2682">
      <w:pPr>
        <w:pStyle w:val="ListParagraph"/>
        <w:ind w:left="360" w:right="282"/>
        <w:rPr>
          <w:rFonts w:cs="Arial"/>
          <w:szCs w:val="22"/>
        </w:rPr>
      </w:pPr>
    </w:p>
    <w:p w14:paraId="61822EA0" w14:textId="76F3F3D7" w:rsidR="00DC2682" w:rsidRPr="000B7407" w:rsidRDefault="00F27C71" w:rsidP="00F27C71">
      <w:pPr>
        <w:pStyle w:val="ListParagraph"/>
        <w:ind w:left="360" w:right="282"/>
        <w:jc w:val="center"/>
        <w:rPr>
          <w:rFonts w:cs="Arial"/>
          <w:szCs w:val="22"/>
        </w:rPr>
      </w:pPr>
      <w:r w:rsidRPr="000B7407">
        <w:rPr>
          <w:rFonts w:cs="Arial"/>
          <w:noProof/>
          <w:color w:val="2B579A"/>
          <w:szCs w:val="22"/>
          <w:shd w:val="clear" w:color="auto" w:fill="E6E6E6"/>
        </w:rPr>
        <w:drawing>
          <wp:inline distT="0" distB="0" distL="0" distR="0" wp14:anchorId="07DE8588" wp14:editId="3DAA6845">
            <wp:extent cx="4707172" cy="1017103"/>
            <wp:effectExtent l="19050" t="19050" r="17780" b="12065"/>
            <wp:docPr id="754291611" name="Immagine 754291611" descr="Immagine che contiene test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4291611" name="Immagine 754291611" descr="Immagine che contiene testo&#10;&#10;Descrizione generata automaticamente"/>
                    <pic:cNvPicPr/>
                  </pic:nvPicPr>
                  <pic:blipFill>
                    <a:blip r:embed="rId241"/>
                    <a:stretch>
                      <a:fillRect/>
                    </a:stretch>
                  </pic:blipFill>
                  <pic:spPr>
                    <a:xfrm>
                      <a:off x="0" y="0"/>
                      <a:ext cx="4735703" cy="1023268"/>
                    </a:xfrm>
                    <a:prstGeom prst="rect">
                      <a:avLst/>
                    </a:prstGeom>
                    <a:ln w="6350">
                      <a:solidFill>
                        <a:sysClr val="windowText" lastClr="000000"/>
                      </a:solidFill>
                    </a:ln>
                  </pic:spPr>
                </pic:pic>
              </a:graphicData>
            </a:graphic>
          </wp:inline>
        </w:drawing>
      </w:r>
    </w:p>
    <w:p w14:paraId="1532A408" w14:textId="77777777" w:rsidR="00F27C71" w:rsidRPr="000B7407" w:rsidRDefault="00F27C71" w:rsidP="00DC2682">
      <w:pPr>
        <w:pStyle w:val="ListParagraph"/>
        <w:ind w:left="360" w:right="282"/>
        <w:rPr>
          <w:rFonts w:cs="Arial"/>
          <w:szCs w:val="22"/>
        </w:rPr>
      </w:pPr>
    </w:p>
    <w:p w14:paraId="5A439ABF" w14:textId="77777777" w:rsidR="00DC2682" w:rsidRPr="000B7407" w:rsidRDefault="00DC2682" w:rsidP="00DC2682">
      <w:pPr>
        <w:pStyle w:val="ListParagraph"/>
        <w:ind w:left="360" w:right="282"/>
        <w:rPr>
          <w:rFonts w:cs="Arial"/>
          <w:szCs w:val="22"/>
        </w:rPr>
      </w:pPr>
      <w:r w:rsidRPr="000B7407">
        <w:rPr>
          <w:rFonts w:cs="Arial"/>
          <w:szCs w:val="22"/>
        </w:rPr>
        <w:t xml:space="preserve">Il sistema rimanderà direttamente alla pagina di riepilogo degli Accessi, dove sarà presente la riga corrispondente a tale nuovo Accesso all’interno della tabella predefinita. </w:t>
      </w:r>
    </w:p>
    <w:p w14:paraId="6E947D6E" w14:textId="77777777" w:rsidR="00DC2682" w:rsidRPr="000B7407" w:rsidRDefault="00DC2682" w:rsidP="00DC2682">
      <w:pPr>
        <w:pStyle w:val="ListParagraph"/>
        <w:ind w:left="360" w:right="282"/>
        <w:rPr>
          <w:rFonts w:cs="Arial"/>
          <w:szCs w:val="22"/>
        </w:rPr>
      </w:pPr>
    </w:p>
    <w:p w14:paraId="519CE251" w14:textId="77759DD6" w:rsidR="00DC2682" w:rsidRPr="000B7407" w:rsidRDefault="00DC2682" w:rsidP="00DC2682">
      <w:pPr>
        <w:pStyle w:val="ListParagraph"/>
        <w:ind w:left="360" w:right="282"/>
        <w:rPr>
          <w:rFonts w:cs="Arial"/>
          <w:szCs w:val="22"/>
        </w:rPr>
      </w:pPr>
      <w:r w:rsidRPr="000B7407">
        <w:rPr>
          <w:rFonts w:cs="Arial"/>
          <w:szCs w:val="22"/>
        </w:rPr>
        <w:t>In tal modo, l’utente profilato dell’U.O. potrà accedere</w:t>
      </w:r>
      <w:r w:rsidR="003E143B" w:rsidRPr="000B7407">
        <w:rPr>
          <w:rFonts w:cs="Arial"/>
          <w:szCs w:val="22"/>
        </w:rPr>
        <w:t>, proseguire nel workflow</w:t>
      </w:r>
      <w:r w:rsidRPr="000B7407">
        <w:rPr>
          <w:rFonts w:cs="Arial"/>
          <w:szCs w:val="22"/>
        </w:rPr>
        <w:t xml:space="preserve"> e compilare le schede dal PAI in poi, ed eventualmente modificare quelle precedenti</w:t>
      </w:r>
      <w:r w:rsidR="000B0E57" w:rsidRPr="000B7407">
        <w:rPr>
          <w:rFonts w:cs="Arial"/>
          <w:szCs w:val="22"/>
        </w:rPr>
        <w:t>.</w:t>
      </w:r>
    </w:p>
    <w:p w14:paraId="2634E6AD" w14:textId="4DC91901" w:rsidR="00C73BCA" w:rsidRPr="000B7407" w:rsidRDefault="00C73BCA" w:rsidP="00D631E9">
      <w:pPr>
        <w:spacing w:after="120" w:line="240" w:lineRule="auto"/>
        <w:ind w:right="282"/>
        <w:rPr>
          <w:rFonts w:cs="Arial"/>
          <w:szCs w:val="22"/>
        </w:rPr>
      </w:pPr>
    </w:p>
    <w:p w14:paraId="0294EBF5" w14:textId="5A3C70F1" w:rsidR="001D4BD6" w:rsidRPr="000B7407" w:rsidRDefault="00F36B92" w:rsidP="000B66C4">
      <w:pPr>
        <w:pStyle w:val="Heading1"/>
      </w:pPr>
      <w:bookmarkStart w:id="172" w:name="_Toc138936497"/>
      <w:bookmarkStart w:id="173" w:name="_Toc209456550"/>
      <w:r w:rsidRPr="000B7407">
        <w:t xml:space="preserve">9 </w:t>
      </w:r>
      <w:r w:rsidR="001D4BD6" w:rsidRPr="000B7407">
        <w:t>Workflow del</w:t>
      </w:r>
      <w:r w:rsidR="00846CEE" w:rsidRPr="000B7407">
        <w:t>la Struttura</w:t>
      </w:r>
      <w:r w:rsidR="001D4BD6" w:rsidRPr="000B7407">
        <w:t xml:space="preserve"> – Gestione Assistiti</w:t>
      </w:r>
      <w:bookmarkEnd w:id="172"/>
      <w:bookmarkEnd w:id="173"/>
    </w:p>
    <w:p w14:paraId="37DC1803" w14:textId="77777777" w:rsidR="00DD5388" w:rsidRPr="000B7407" w:rsidRDefault="00DD5388" w:rsidP="00DD5388">
      <w:pPr>
        <w:spacing w:after="120" w:line="240" w:lineRule="auto"/>
        <w:rPr>
          <w:rFonts w:cs="Arial"/>
          <w:szCs w:val="22"/>
        </w:rPr>
      </w:pPr>
      <w:r w:rsidRPr="000B7407">
        <w:rPr>
          <w:rFonts w:cs="Arial"/>
          <w:szCs w:val="22"/>
        </w:rPr>
        <w:t xml:space="preserve">Dal menu laterale cui si accede tramite il pulsante posto in alto a sinistra nella schermata </w:t>
      </w:r>
      <w:r w:rsidRPr="000B7407">
        <w:rPr>
          <w:rFonts w:cs="Arial"/>
          <w:noProof/>
          <w:color w:val="2B579A"/>
          <w:szCs w:val="22"/>
          <w:shd w:val="clear" w:color="auto" w:fill="E6E6E6"/>
        </w:rPr>
        <w:drawing>
          <wp:inline distT="0" distB="0" distL="0" distR="0" wp14:anchorId="46387F56" wp14:editId="0079D60C">
            <wp:extent cx="241300" cy="234950"/>
            <wp:effectExtent l="0" t="0" r="6350" b="0"/>
            <wp:docPr id="100" name="Immagin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27">
                      <a:extLst>
                        <a:ext uri="{28A0092B-C50C-407E-A947-70E740481C1C}">
                          <a14:useLocalDpi xmlns:a14="http://schemas.microsoft.com/office/drawing/2010/main" val="0"/>
                        </a:ext>
                      </a:extLst>
                    </a:blip>
                    <a:srcRect l="8182" t="4211" r="14949" b="9125"/>
                    <a:stretch/>
                  </pic:blipFill>
                  <pic:spPr bwMode="auto">
                    <a:xfrm>
                      <a:off x="0" y="0"/>
                      <a:ext cx="247300" cy="240793"/>
                    </a:xfrm>
                    <a:prstGeom prst="rect">
                      <a:avLst/>
                    </a:prstGeom>
                    <a:noFill/>
                    <a:ln>
                      <a:noFill/>
                    </a:ln>
                    <a:extLst>
                      <a:ext uri="{53640926-AAD7-44D8-BBD7-CCE9431645EC}">
                        <a14:shadowObscured xmlns:a14="http://schemas.microsoft.com/office/drawing/2010/main"/>
                      </a:ext>
                    </a:extLst>
                  </pic:spPr>
                </pic:pic>
              </a:graphicData>
            </a:graphic>
          </wp:inline>
        </w:drawing>
      </w:r>
      <w:r w:rsidRPr="000B7407">
        <w:rPr>
          <w:rFonts w:cs="Arial"/>
          <w:szCs w:val="22"/>
        </w:rPr>
        <w:t xml:space="preserve">, l’utente profilato della Struttura accreditata potrà accedere alla sezione </w:t>
      </w:r>
      <w:r w:rsidRPr="000B7407">
        <w:rPr>
          <w:rFonts w:cs="Arial"/>
          <w:i/>
          <w:iCs/>
          <w:szCs w:val="22"/>
        </w:rPr>
        <w:t>core</w:t>
      </w:r>
      <w:r w:rsidRPr="000B7407">
        <w:rPr>
          <w:rFonts w:cs="Arial"/>
          <w:szCs w:val="22"/>
        </w:rPr>
        <w:t xml:space="preserve"> dell’applicativo dedicata alla </w:t>
      </w:r>
      <w:r w:rsidRPr="000B7407">
        <w:rPr>
          <w:rFonts w:cs="Arial"/>
          <w:b/>
          <w:bCs/>
          <w:szCs w:val="22"/>
        </w:rPr>
        <w:t xml:space="preserve">Gestione assistiti. </w:t>
      </w:r>
      <w:r w:rsidRPr="000B7407">
        <w:rPr>
          <w:rFonts w:cs="Arial"/>
          <w:szCs w:val="22"/>
        </w:rPr>
        <w:t xml:space="preserve">Alla selezione della voce </w:t>
      </w:r>
      <w:r w:rsidRPr="000B7407">
        <w:rPr>
          <w:rFonts w:cs="Arial"/>
          <w:b/>
          <w:bCs/>
          <w:szCs w:val="22"/>
        </w:rPr>
        <w:t>Elenco assistiti</w:t>
      </w:r>
      <w:r w:rsidRPr="000B7407">
        <w:rPr>
          <w:rFonts w:cs="Arial"/>
          <w:szCs w:val="22"/>
        </w:rPr>
        <w:t>, il sistema rimanderà alla schermata iniziale.</w:t>
      </w:r>
      <w:r w:rsidRPr="000B7407">
        <w:rPr>
          <w:rFonts w:cs="Arial"/>
          <w:b/>
          <w:bCs/>
          <w:szCs w:val="22"/>
        </w:rPr>
        <w:t xml:space="preserve"> </w:t>
      </w:r>
      <w:r w:rsidRPr="000B7407">
        <w:rPr>
          <w:rFonts w:cs="Arial"/>
          <w:szCs w:val="22"/>
        </w:rPr>
        <w:t>Di seguito un esempio della schermata.</w:t>
      </w:r>
    </w:p>
    <w:p w14:paraId="1191F725" w14:textId="2EE33E65" w:rsidR="00DD5388" w:rsidRPr="000B7407" w:rsidRDefault="00DE4A13" w:rsidP="00DD5388">
      <w:pPr>
        <w:spacing w:after="120" w:line="240" w:lineRule="auto"/>
        <w:jc w:val="center"/>
        <w:rPr>
          <w:rFonts w:cs="Arial"/>
          <w:szCs w:val="22"/>
        </w:rPr>
      </w:pPr>
      <w:r w:rsidRPr="000B7407">
        <w:rPr>
          <w:rFonts w:cs="Arial"/>
          <w:noProof/>
          <w:color w:val="2B579A"/>
          <w:szCs w:val="22"/>
          <w:shd w:val="clear" w:color="auto" w:fill="E6E6E6"/>
        </w:rPr>
        <w:drawing>
          <wp:inline distT="0" distB="0" distL="0" distR="0" wp14:anchorId="5EDD74AB" wp14:editId="4B0FE3CA">
            <wp:extent cx="6120130" cy="4445635"/>
            <wp:effectExtent l="19050" t="19050" r="13970" b="12065"/>
            <wp:docPr id="754291567" name="Immagine 754291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2"/>
                    <a:stretch>
                      <a:fillRect/>
                    </a:stretch>
                  </pic:blipFill>
                  <pic:spPr>
                    <a:xfrm>
                      <a:off x="0" y="0"/>
                      <a:ext cx="6120130" cy="4445635"/>
                    </a:xfrm>
                    <a:prstGeom prst="rect">
                      <a:avLst/>
                    </a:prstGeom>
                    <a:ln w="6350">
                      <a:solidFill>
                        <a:sysClr val="windowText" lastClr="000000"/>
                      </a:solidFill>
                    </a:ln>
                  </pic:spPr>
                </pic:pic>
              </a:graphicData>
            </a:graphic>
          </wp:inline>
        </w:drawing>
      </w:r>
    </w:p>
    <w:p w14:paraId="27C307EE" w14:textId="77777777" w:rsidR="00DD5388" w:rsidRPr="000B7407" w:rsidRDefault="00DD5388" w:rsidP="00DD5388">
      <w:pPr>
        <w:jc w:val="center"/>
        <w:rPr>
          <w:rFonts w:cs="Arial"/>
          <w:szCs w:val="22"/>
        </w:rPr>
      </w:pPr>
    </w:p>
    <w:p w14:paraId="001405DD" w14:textId="77777777" w:rsidR="00DD5388" w:rsidRPr="000B7407" w:rsidRDefault="00DD5388" w:rsidP="00DD5388">
      <w:pPr>
        <w:rPr>
          <w:rFonts w:cs="Arial"/>
          <w:szCs w:val="22"/>
        </w:rPr>
      </w:pPr>
      <w:r w:rsidRPr="000B7407">
        <w:rPr>
          <w:rFonts w:cs="Arial"/>
          <w:szCs w:val="22"/>
        </w:rPr>
        <w:t>L’utente profilato potrà:</w:t>
      </w:r>
    </w:p>
    <w:p w14:paraId="1B319EF1" w14:textId="77777777" w:rsidR="00DD5388" w:rsidRPr="000B7407" w:rsidRDefault="00DD5388" w:rsidP="0026688A">
      <w:pPr>
        <w:pStyle w:val="ListParagraph"/>
        <w:numPr>
          <w:ilvl w:val="0"/>
          <w:numId w:val="17"/>
        </w:numPr>
        <w:ind w:left="284" w:hanging="284"/>
        <w:rPr>
          <w:rFonts w:cs="Arial"/>
          <w:szCs w:val="22"/>
        </w:rPr>
      </w:pPr>
      <w:r w:rsidRPr="000B7407">
        <w:rPr>
          <w:rFonts w:cs="Arial"/>
          <w:szCs w:val="22"/>
        </w:rPr>
        <w:t xml:space="preserve">Visualizzare una tabella contenente l’elenco degli assistiti già in carico presso la propria Struttura. Per ciascun assistito, la tabella mostrerà in colonna le informazioni essenziali identificative, quali: </w:t>
      </w:r>
    </w:p>
    <w:p w14:paraId="59AB4B1C" w14:textId="3F9828CC" w:rsidR="00DD5388" w:rsidRPr="000B7407" w:rsidRDefault="00DD5388" w:rsidP="0026688A">
      <w:pPr>
        <w:pStyle w:val="ListParagraph"/>
        <w:numPr>
          <w:ilvl w:val="1"/>
          <w:numId w:val="17"/>
        </w:numPr>
        <w:ind w:left="851" w:hanging="284"/>
        <w:rPr>
          <w:rFonts w:cs="Arial"/>
          <w:i/>
          <w:iCs/>
          <w:szCs w:val="22"/>
        </w:rPr>
      </w:pPr>
      <w:r w:rsidRPr="000B7407">
        <w:rPr>
          <w:rFonts w:cs="Arial"/>
          <w:i/>
          <w:iCs/>
          <w:szCs w:val="22"/>
        </w:rPr>
        <w:t>Codice Fiscale (STP o ENI)</w:t>
      </w:r>
      <w:r w:rsidR="00E0093D">
        <w:rPr>
          <w:rFonts w:cs="Arial"/>
          <w:i/>
          <w:iCs/>
          <w:szCs w:val="22"/>
        </w:rPr>
        <w:t>;</w:t>
      </w:r>
    </w:p>
    <w:p w14:paraId="1B6D4432" w14:textId="4B6200B0" w:rsidR="00DD5388" w:rsidRPr="000B7407" w:rsidRDefault="00DD5388" w:rsidP="0026688A">
      <w:pPr>
        <w:pStyle w:val="ListParagraph"/>
        <w:numPr>
          <w:ilvl w:val="1"/>
          <w:numId w:val="17"/>
        </w:numPr>
        <w:ind w:left="851" w:hanging="284"/>
        <w:rPr>
          <w:rFonts w:cs="Arial"/>
          <w:i/>
          <w:iCs/>
          <w:szCs w:val="22"/>
        </w:rPr>
      </w:pPr>
      <w:r w:rsidRPr="000B7407">
        <w:rPr>
          <w:rFonts w:cs="Arial"/>
          <w:i/>
          <w:iCs/>
          <w:szCs w:val="22"/>
        </w:rPr>
        <w:t>Cognome</w:t>
      </w:r>
      <w:r w:rsidR="00E0093D">
        <w:rPr>
          <w:rFonts w:cs="Arial"/>
          <w:i/>
          <w:iCs/>
          <w:szCs w:val="22"/>
        </w:rPr>
        <w:t>;</w:t>
      </w:r>
    </w:p>
    <w:p w14:paraId="49DDEF88" w14:textId="09C12CF8" w:rsidR="00DD5388" w:rsidRPr="000B7407" w:rsidRDefault="00DD5388" w:rsidP="0026688A">
      <w:pPr>
        <w:pStyle w:val="ListParagraph"/>
        <w:numPr>
          <w:ilvl w:val="1"/>
          <w:numId w:val="17"/>
        </w:numPr>
        <w:ind w:left="851" w:hanging="284"/>
        <w:rPr>
          <w:rFonts w:cs="Arial"/>
          <w:i/>
          <w:iCs/>
          <w:szCs w:val="22"/>
        </w:rPr>
      </w:pPr>
      <w:r w:rsidRPr="000B7407">
        <w:rPr>
          <w:rFonts w:cs="Arial"/>
          <w:i/>
          <w:iCs/>
          <w:szCs w:val="22"/>
        </w:rPr>
        <w:t>Nome</w:t>
      </w:r>
      <w:r w:rsidR="00E0093D">
        <w:rPr>
          <w:rFonts w:cs="Arial"/>
          <w:i/>
          <w:iCs/>
          <w:szCs w:val="22"/>
        </w:rPr>
        <w:t>;</w:t>
      </w:r>
    </w:p>
    <w:p w14:paraId="623B052D" w14:textId="52E6CF14" w:rsidR="00DD5388" w:rsidRPr="000B7407" w:rsidRDefault="00DD5388" w:rsidP="0026688A">
      <w:pPr>
        <w:pStyle w:val="ListParagraph"/>
        <w:numPr>
          <w:ilvl w:val="1"/>
          <w:numId w:val="17"/>
        </w:numPr>
        <w:ind w:left="851" w:hanging="284"/>
        <w:rPr>
          <w:rFonts w:cs="Arial"/>
          <w:i/>
          <w:iCs/>
          <w:szCs w:val="22"/>
        </w:rPr>
      </w:pPr>
      <w:r w:rsidRPr="000B7407">
        <w:rPr>
          <w:rFonts w:cs="Arial"/>
          <w:i/>
          <w:iCs/>
          <w:szCs w:val="22"/>
        </w:rPr>
        <w:t>Data di nascita</w:t>
      </w:r>
      <w:r w:rsidR="00E0093D">
        <w:rPr>
          <w:rFonts w:cs="Arial"/>
          <w:i/>
          <w:iCs/>
          <w:szCs w:val="22"/>
        </w:rPr>
        <w:t>.</w:t>
      </w:r>
    </w:p>
    <w:p w14:paraId="0D428836" w14:textId="77777777" w:rsidR="00DD5388" w:rsidRPr="000B7407" w:rsidRDefault="00DD5388" w:rsidP="00DD5388">
      <w:pPr>
        <w:rPr>
          <w:rFonts w:cs="Arial"/>
          <w:i/>
          <w:iCs/>
          <w:szCs w:val="22"/>
        </w:rPr>
      </w:pPr>
      <w:r w:rsidRPr="000B7407">
        <w:rPr>
          <w:rFonts w:cs="Arial"/>
          <w:szCs w:val="22"/>
        </w:rPr>
        <w:t xml:space="preserve">Inoltre, nell’ultima colonna, in corrispondenza di ciascun assistito, è previsto il pulsante </w:t>
      </w:r>
      <w:r w:rsidRPr="000B7407">
        <w:rPr>
          <w:rFonts w:cs="Arial"/>
          <w:i/>
          <w:iCs/>
          <w:szCs w:val="22"/>
        </w:rPr>
        <w:t>Vai alla cartella</w:t>
      </w:r>
      <w:r w:rsidRPr="000B7407">
        <w:rPr>
          <w:rFonts w:cs="Arial"/>
          <w:szCs w:val="22"/>
        </w:rPr>
        <w:t xml:space="preserve"> </w:t>
      </w:r>
      <w:r w:rsidRPr="000B7407">
        <w:rPr>
          <w:rFonts w:cs="Arial"/>
          <w:noProof/>
          <w:color w:val="2B579A"/>
          <w:szCs w:val="22"/>
          <w:shd w:val="clear" w:color="auto" w:fill="E6E6E6"/>
        </w:rPr>
        <w:drawing>
          <wp:inline distT="0" distB="0" distL="0" distR="0" wp14:anchorId="02FC144F" wp14:editId="1BA3C39D">
            <wp:extent cx="187493" cy="191659"/>
            <wp:effectExtent l="0" t="0" r="3175" b="0"/>
            <wp:docPr id="115" name="Immagin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191810" cy="196072"/>
                    </a:xfrm>
                    <a:prstGeom prst="rect">
                      <a:avLst/>
                    </a:prstGeom>
                  </pic:spPr>
                </pic:pic>
              </a:graphicData>
            </a:graphic>
          </wp:inline>
        </w:drawing>
      </w:r>
      <w:r w:rsidRPr="000B7407">
        <w:rPr>
          <w:rFonts w:cs="Arial"/>
          <w:szCs w:val="22"/>
        </w:rPr>
        <w:t xml:space="preserve"> per accedere direttamente all’interno della cartella clinica dell’assistito. Inoltre, in alto nella tabella, l’utente avrà la possibilità di: </w:t>
      </w:r>
    </w:p>
    <w:p w14:paraId="4C703291" w14:textId="3B2241D0" w:rsidR="00DD5388" w:rsidRPr="000B7407" w:rsidRDefault="00DD5388" w:rsidP="0026688A">
      <w:pPr>
        <w:pStyle w:val="ListParagraph"/>
        <w:numPr>
          <w:ilvl w:val="0"/>
          <w:numId w:val="17"/>
        </w:numPr>
        <w:ind w:left="284" w:hanging="284"/>
        <w:rPr>
          <w:rFonts w:cs="Arial"/>
          <w:szCs w:val="22"/>
        </w:rPr>
      </w:pPr>
      <w:r w:rsidRPr="000B7407">
        <w:rPr>
          <w:rFonts w:cs="Arial"/>
          <w:szCs w:val="22"/>
        </w:rPr>
        <w:t xml:space="preserve">Registrare una nuova anagrafica, tramite apposita funzionalità </w:t>
      </w:r>
      <w:r w:rsidRPr="000B7407">
        <w:rPr>
          <w:rFonts w:cs="Arial"/>
          <w:noProof/>
          <w:color w:val="2B579A"/>
          <w:szCs w:val="22"/>
          <w:shd w:val="clear" w:color="auto" w:fill="E6E6E6"/>
        </w:rPr>
        <w:drawing>
          <wp:inline distT="0" distB="0" distL="0" distR="0" wp14:anchorId="74941841" wp14:editId="70736B9F">
            <wp:extent cx="190831" cy="193910"/>
            <wp:effectExtent l="0" t="0" r="0" b="0"/>
            <wp:docPr id="103" name="Immagin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srcRect t="8696" r="51938"/>
                    <a:stretch/>
                  </pic:blipFill>
                  <pic:spPr bwMode="auto">
                    <a:xfrm>
                      <a:off x="0" y="0"/>
                      <a:ext cx="210071" cy="213461"/>
                    </a:xfrm>
                    <a:prstGeom prst="rect">
                      <a:avLst/>
                    </a:prstGeom>
                    <a:ln>
                      <a:noFill/>
                    </a:ln>
                    <a:extLst>
                      <a:ext uri="{53640926-AAD7-44D8-BBD7-CCE9431645EC}">
                        <a14:shadowObscured xmlns:a14="http://schemas.microsoft.com/office/drawing/2010/main"/>
                      </a:ext>
                    </a:extLst>
                  </pic:spPr>
                </pic:pic>
              </a:graphicData>
            </a:graphic>
          </wp:inline>
        </w:drawing>
      </w:r>
      <w:r w:rsidRPr="000B7407">
        <w:rPr>
          <w:rFonts w:cs="Arial"/>
          <w:szCs w:val="22"/>
        </w:rPr>
        <w:t xml:space="preserve"> </w:t>
      </w:r>
      <w:r w:rsidRPr="000B7407">
        <w:rPr>
          <w:rFonts w:cs="Arial"/>
          <w:i/>
          <w:iCs/>
          <w:szCs w:val="22"/>
        </w:rPr>
        <w:t>Nuova Anagrafica</w:t>
      </w:r>
      <w:r w:rsidR="00E0093D">
        <w:rPr>
          <w:rFonts w:cs="Arial"/>
          <w:szCs w:val="22"/>
        </w:rPr>
        <w:t>;</w:t>
      </w:r>
    </w:p>
    <w:p w14:paraId="0750D24D" w14:textId="6E706C28" w:rsidR="00DD5388" w:rsidRPr="000B7407" w:rsidRDefault="00DD5388" w:rsidP="0026688A">
      <w:pPr>
        <w:pStyle w:val="ListParagraph"/>
        <w:numPr>
          <w:ilvl w:val="0"/>
          <w:numId w:val="13"/>
        </w:numPr>
        <w:spacing w:after="120" w:line="240" w:lineRule="auto"/>
        <w:rPr>
          <w:rFonts w:cs="Arial"/>
          <w:szCs w:val="22"/>
        </w:rPr>
      </w:pPr>
      <w:r w:rsidRPr="000B7407">
        <w:rPr>
          <w:rFonts w:cs="Arial"/>
          <w:szCs w:val="22"/>
        </w:rPr>
        <w:t xml:space="preserve">Ricercare un’anagrafica già registrata a sistema, tramite i filtri </w:t>
      </w:r>
      <w:r w:rsidRPr="000B7407">
        <w:rPr>
          <w:rFonts w:cs="Arial"/>
          <w:b/>
          <w:bCs/>
          <w:noProof/>
          <w:color w:val="2B579A"/>
          <w:szCs w:val="22"/>
          <w:shd w:val="clear" w:color="auto" w:fill="E6E6E6"/>
        </w:rPr>
        <w:drawing>
          <wp:inline distT="0" distB="0" distL="0" distR="0" wp14:anchorId="16F4B644" wp14:editId="4500F9C9">
            <wp:extent cx="171450" cy="177800"/>
            <wp:effectExtent l="0" t="0" r="0" b="0"/>
            <wp:docPr id="104" name="Immagin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rotWithShape="1">
                    <a:blip r:embed="rId42">
                      <a:extLst>
                        <a:ext uri="{28A0092B-C50C-407E-A947-70E740481C1C}">
                          <a14:useLocalDpi xmlns:a14="http://schemas.microsoft.com/office/drawing/2010/main" val="0"/>
                        </a:ext>
                      </a:extLst>
                    </a:blip>
                    <a:srcRect l="1" t="12906" r="61894" b="-3561"/>
                    <a:stretch/>
                  </pic:blipFill>
                  <pic:spPr bwMode="auto">
                    <a:xfrm>
                      <a:off x="0" y="0"/>
                      <a:ext cx="174089" cy="180537"/>
                    </a:xfrm>
                    <a:prstGeom prst="rect">
                      <a:avLst/>
                    </a:prstGeom>
                    <a:noFill/>
                    <a:ln>
                      <a:noFill/>
                    </a:ln>
                    <a:extLst>
                      <a:ext uri="{53640926-AAD7-44D8-BBD7-CCE9431645EC}">
                        <a14:shadowObscured xmlns:a14="http://schemas.microsoft.com/office/drawing/2010/main"/>
                      </a:ext>
                    </a:extLst>
                  </pic:spPr>
                </pic:pic>
              </a:graphicData>
            </a:graphic>
          </wp:inline>
        </w:drawing>
      </w:r>
      <w:r w:rsidRPr="000B7407">
        <w:rPr>
          <w:rFonts w:cs="Arial"/>
          <w:szCs w:val="22"/>
        </w:rPr>
        <w:t xml:space="preserve"> posti in corrispondenza delle etichette di colonna, mediante i quali sarà possibile ricercare uno o più assistiti a seconda del filtro di ricerca. Alla selezione di tale pulsante, il sistema mostrerà un pop-up in cui si potrà inserire la parola da ricercare in colonna e quindi trovare l’anagrafica di interesse tra quelle precedentemente registrate a sistema. Per resettare la ricerca condotta, sarà sufficiente cliccare il pulsante </w:t>
      </w:r>
      <w:r w:rsidRPr="000B7407">
        <w:rPr>
          <w:rFonts w:cs="Arial"/>
          <w:noProof/>
          <w:color w:val="2B579A"/>
          <w:szCs w:val="22"/>
          <w:shd w:val="clear" w:color="auto" w:fill="E6E6E6"/>
        </w:rPr>
        <w:drawing>
          <wp:inline distT="0" distB="0" distL="0" distR="0" wp14:anchorId="517B7EDE" wp14:editId="09BEE53E">
            <wp:extent cx="588396" cy="186464"/>
            <wp:effectExtent l="0" t="0" r="2540" b="4445"/>
            <wp:docPr id="118" name="Immagin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610910" cy="193599"/>
                    </a:xfrm>
                    <a:prstGeom prst="rect">
                      <a:avLst/>
                    </a:prstGeom>
                  </pic:spPr>
                </pic:pic>
              </a:graphicData>
            </a:graphic>
          </wp:inline>
        </w:drawing>
      </w:r>
      <w:r w:rsidR="00E0093D">
        <w:rPr>
          <w:rFonts w:cs="Arial"/>
          <w:szCs w:val="22"/>
        </w:rPr>
        <w:t>;</w:t>
      </w:r>
    </w:p>
    <w:p w14:paraId="42A07D7C" w14:textId="09125AAC" w:rsidR="00DD5388" w:rsidRPr="000B7407" w:rsidRDefault="00DD5388" w:rsidP="0026688A">
      <w:pPr>
        <w:pStyle w:val="ListParagraph"/>
        <w:numPr>
          <w:ilvl w:val="0"/>
          <w:numId w:val="13"/>
        </w:numPr>
        <w:spacing w:after="120" w:line="240" w:lineRule="auto"/>
        <w:rPr>
          <w:rFonts w:cs="Arial"/>
          <w:szCs w:val="22"/>
        </w:rPr>
      </w:pPr>
      <w:r w:rsidRPr="000B7407">
        <w:rPr>
          <w:rFonts w:cs="Arial"/>
          <w:szCs w:val="22"/>
        </w:rPr>
        <w:t xml:space="preserve">Ordinare, in base al proprio interesse, i dati in colonna tramite appositi pulsanti </w:t>
      </w:r>
      <w:r w:rsidRPr="000B7407">
        <w:rPr>
          <w:rFonts w:cs="Arial"/>
          <w:b/>
          <w:bCs/>
          <w:noProof/>
          <w:color w:val="2B579A"/>
          <w:szCs w:val="22"/>
          <w:shd w:val="clear" w:color="auto" w:fill="E6E6E6"/>
        </w:rPr>
        <w:drawing>
          <wp:inline distT="0" distB="0" distL="0" distR="0" wp14:anchorId="7B6D1FC9" wp14:editId="24695EED">
            <wp:extent cx="161290" cy="157803"/>
            <wp:effectExtent l="0" t="0" r="0" b="0"/>
            <wp:docPr id="121" name="Immagin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rotWithShape="1">
                    <a:blip r:embed="rId42">
                      <a:extLst>
                        <a:ext uri="{28A0092B-C50C-407E-A947-70E740481C1C}">
                          <a14:useLocalDpi xmlns:a14="http://schemas.microsoft.com/office/drawing/2010/main" val="0"/>
                        </a:ext>
                      </a:extLst>
                    </a:blip>
                    <a:srcRect l="59628" t="12098" r="1208" b="1"/>
                    <a:stretch/>
                  </pic:blipFill>
                  <pic:spPr bwMode="auto">
                    <a:xfrm>
                      <a:off x="0" y="0"/>
                      <a:ext cx="166740" cy="163135"/>
                    </a:xfrm>
                    <a:prstGeom prst="rect">
                      <a:avLst/>
                    </a:prstGeom>
                    <a:noFill/>
                    <a:ln>
                      <a:noFill/>
                    </a:ln>
                    <a:extLst>
                      <a:ext uri="{53640926-AAD7-44D8-BBD7-CCE9431645EC}">
                        <a14:shadowObscured xmlns:a14="http://schemas.microsoft.com/office/drawing/2010/main"/>
                      </a:ext>
                    </a:extLst>
                  </pic:spPr>
                </pic:pic>
              </a:graphicData>
            </a:graphic>
          </wp:inline>
        </w:drawing>
      </w:r>
      <w:r w:rsidRPr="000B7407">
        <w:rPr>
          <w:rFonts w:cs="Arial"/>
          <w:szCs w:val="22"/>
        </w:rPr>
        <w:t>, posti accanto all’etichetta corrispondente</w:t>
      </w:r>
      <w:r w:rsidR="00E0093D">
        <w:rPr>
          <w:rFonts w:cs="Arial"/>
          <w:szCs w:val="22"/>
        </w:rPr>
        <w:t>;</w:t>
      </w:r>
      <w:r w:rsidRPr="000B7407">
        <w:rPr>
          <w:rFonts w:cs="Arial"/>
          <w:szCs w:val="22"/>
        </w:rPr>
        <w:t xml:space="preserve"> </w:t>
      </w:r>
    </w:p>
    <w:p w14:paraId="2D16C9B6" w14:textId="5B6A1F78" w:rsidR="00DD5388" w:rsidRPr="000B7407" w:rsidRDefault="00DD5388" w:rsidP="0026688A">
      <w:pPr>
        <w:pStyle w:val="ListParagraph"/>
        <w:numPr>
          <w:ilvl w:val="0"/>
          <w:numId w:val="17"/>
        </w:numPr>
        <w:ind w:left="284" w:hanging="284"/>
        <w:rPr>
          <w:rFonts w:cs="Arial"/>
          <w:szCs w:val="22"/>
        </w:rPr>
      </w:pPr>
      <w:r w:rsidRPr="000B7407">
        <w:rPr>
          <w:rFonts w:cs="Arial"/>
          <w:szCs w:val="22"/>
        </w:rPr>
        <w:t xml:space="preserve">Esportare l’elenco degli assistiti in formato </w:t>
      </w:r>
      <w:proofErr w:type="spellStart"/>
      <w:r w:rsidRPr="000B7407">
        <w:rPr>
          <w:rFonts w:cs="Arial"/>
          <w:szCs w:val="22"/>
        </w:rPr>
        <w:t>excel</w:t>
      </w:r>
      <w:proofErr w:type="spellEnd"/>
      <w:r w:rsidRPr="000B7407">
        <w:rPr>
          <w:rFonts w:cs="Arial"/>
          <w:szCs w:val="22"/>
        </w:rPr>
        <w:t xml:space="preserve">, tramite apposita funzionalità </w:t>
      </w:r>
      <w:r w:rsidRPr="000B7407">
        <w:rPr>
          <w:rFonts w:cs="Arial"/>
          <w:noProof/>
          <w:color w:val="2B579A"/>
          <w:szCs w:val="22"/>
          <w:shd w:val="clear" w:color="auto" w:fill="E6E6E6"/>
        </w:rPr>
        <w:drawing>
          <wp:inline distT="0" distB="0" distL="0" distR="0" wp14:anchorId="796B7C24" wp14:editId="2B866D50">
            <wp:extent cx="188595" cy="193195"/>
            <wp:effectExtent l="0" t="0" r="1905" b="0"/>
            <wp:docPr id="43" name="Immagin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srcRect l="52326" t="8696"/>
                    <a:stretch/>
                  </pic:blipFill>
                  <pic:spPr bwMode="auto">
                    <a:xfrm>
                      <a:off x="0" y="0"/>
                      <a:ext cx="215704" cy="220965"/>
                    </a:xfrm>
                    <a:prstGeom prst="rect">
                      <a:avLst/>
                    </a:prstGeom>
                    <a:ln>
                      <a:noFill/>
                    </a:ln>
                    <a:extLst>
                      <a:ext uri="{53640926-AAD7-44D8-BBD7-CCE9431645EC}">
                        <a14:shadowObscured xmlns:a14="http://schemas.microsoft.com/office/drawing/2010/main"/>
                      </a:ext>
                    </a:extLst>
                  </pic:spPr>
                </pic:pic>
              </a:graphicData>
            </a:graphic>
          </wp:inline>
        </w:drawing>
      </w:r>
      <w:r w:rsidRPr="000B7407">
        <w:rPr>
          <w:rFonts w:cs="Arial"/>
          <w:szCs w:val="22"/>
        </w:rPr>
        <w:t xml:space="preserve"> </w:t>
      </w:r>
      <w:r w:rsidRPr="000B7407">
        <w:rPr>
          <w:rFonts w:cs="Arial"/>
          <w:i/>
          <w:iCs/>
          <w:szCs w:val="22"/>
        </w:rPr>
        <w:t>Esporta elenco</w:t>
      </w:r>
      <w:r w:rsidRPr="000B7407">
        <w:rPr>
          <w:rFonts w:cs="Arial"/>
          <w:szCs w:val="22"/>
        </w:rPr>
        <w:t>.</w:t>
      </w:r>
    </w:p>
    <w:p w14:paraId="5E450DE0" w14:textId="3FC057A3" w:rsidR="00DD5388" w:rsidRPr="000B7407" w:rsidRDefault="00F36B92" w:rsidP="00F36B92">
      <w:pPr>
        <w:pStyle w:val="Heading2"/>
        <w:numPr>
          <w:ilvl w:val="0"/>
          <w:numId w:val="0"/>
        </w:numPr>
        <w:rPr>
          <w:b/>
          <w:bCs/>
        </w:rPr>
      </w:pPr>
      <w:bookmarkStart w:id="174" w:name="_Toc118370907"/>
      <w:bookmarkStart w:id="175" w:name="_Toc138936498"/>
      <w:bookmarkStart w:id="176" w:name="_Toc209456551"/>
      <w:r w:rsidRPr="000B7407">
        <w:rPr>
          <w:b/>
          <w:bCs/>
        </w:rPr>
        <w:t xml:space="preserve">9.1 </w:t>
      </w:r>
      <w:r w:rsidR="00DD5388" w:rsidRPr="000B7407">
        <w:rPr>
          <w:b/>
          <w:bCs/>
        </w:rPr>
        <w:t>Registrazione nuovo accesso</w:t>
      </w:r>
      <w:bookmarkEnd w:id="174"/>
      <w:bookmarkEnd w:id="175"/>
      <w:bookmarkEnd w:id="176"/>
    </w:p>
    <w:p w14:paraId="18635EA2" w14:textId="77777777" w:rsidR="00907A6C" w:rsidRDefault="00907A6C" w:rsidP="00DD5388">
      <w:pPr>
        <w:rPr>
          <w:rFonts w:cs="Arial"/>
          <w:szCs w:val="22"/>
        </w:rPr>
      </w:pPr>
    </w:p>
    <w:p w14:paraId="1A324483" w14:textId="593D1BE1" w:rsidR="00DD5388" w:rsidRPr="000B7407" w:rsidRDefault="00DD5388" w:rsidP="00DD5388">
      <w:pPr>
        <w:rPr>
          <w:rFonts w:cs="Arial"/>
          <w:szCs w:val="22"/>
        </w:rPr>
      </w:pPr>
      <w:r w:rsidRPr="000B7407">
        <w:rPr>
          <w:rFonts w:cs="Arial"/>
          <w:szCs w:val="22"/>
        </w:rPr>
        <w:t>L’utente profilato del</w:t>
      </w:r>
      <w:r w:rsidR="000B0E57" w:rsidRPr="000B7407">
        <w:rPr>
          <w:rFonts w:cs="Arial"/>
          <w:szCs w:val="22"/>
        </w:rPr>
        <w:t>la Struttura</w:t>
      </w:r>
      <w:r w:rsidRPr="000B7407">
        <w:rPr>
          <w:rFonts w:cs="Arial"/>
          <w:szCs w:val="22"/>
        </w:rPr>
        <w:t xml:space="preserve"> potrà procedere alla registrazione nell’applicativo di un nuovo accesso presso la propria Struttura per un assistito, che non presenta un precedente accesso in quella Struttura, cliccando l’apposito pulsante </w:t>
      </w:r>
      <w:r w:rsidRPr="000B7407">
        <w:rPr>
          <w:rFonts w:cs="Arial"/>
          <w:noProof/>
          <w:color w:val="2B579A"/>
          <w:szCs w:val="22"/>
          <w:shd w:val="clear" w:color="auto" w:fill="E6E6E6"/>
        </w:rPr>
        <w:drawing>
          <wp:inline distT="0" distB="0" distL="0" distR="0" wp14:anchorId="5F1C4FD5" wp14:editId="5C2F79F1">
            <wp:extent cx="190831" cy="193910"/>
            <wp:effectExtent l="0" t="0" r="0" b="0"/>
            <wp:docPr id="49" name="Immagin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srcRect t="8696" r="51938"/>
                    <a:stretch/>
                  </pic:blipFill>
                  <pic:spPr bwMode="auto">
                    <a:xfrm>
                      <a:off x="0" y="0"/>
                      <a:ext cx="210071" cy="213461"/>
                    </a:xfrm>
                    <a:prstGeom prst="rect">
                      <a:avLst/>
                    </a:prstGeom>
                    <a:ln>
                      <a:noFill/>
                    </a:ln>
                    <a:extLst>
                      <a:ext uri="{53640926-AAD7-44D8-BBD7-CCE9431645EC}">
                        <a14:shadowObscured xmlns:a14="http://schemas.microsoft.com/office/drawing/2010/main"/>
                      </a:ext>
                    </a:extLst>
                  </pic:spPr>
                </pic:pic>
              </a:graphicData>
            </a:graphic>
          </wp:inline>
        </w:drawing>
      </w:r>
      <w:r w:rsidRPr="000B7407">
        <w:rPr>
          <w:rFonts w:cs="Arial"/>
          <w:szCs w:val="22"/>
        </w:rPr>
        <w:t xml:space="preserve">, posto in alto a destra della tabella di riepilogo. Il sistema aprirà un pop-up in cui l’utente dovrà inizialmente inserire il codice fiscale/STP/ENI dell’assistito e cliccare sull’apposito pulsante </w:t>
      </w:r>
      <w:r w:rsidRPr="000B7407">
        <w:rPr>
          <w:rFonts w:cs="Arial"/>
          <w:noProof/>
          <w:color w:val="2B579A"/>
          <w:szCs w:val="22"/>
          <w:shd w:val="clear" w:color="auto" w:fill="E6E6E6"/>
        </w:rPr>
        <w:drawing>
          <wp:inline distT="0" distB="0" distL="0" distR="0" wp14:anchorId="2465EB0B" wp14:editId="74F6CC53">
            <wp:extent cx="190832" cy="209450"/>
            <wp:effectExtent l="0" t="0" r="0" b="635"/>
            <wp:docPr id="65" name="Immagin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9"/>
                    <a:stretch>
                      <a:fillRect/>
                    </a:stretch>
                  </pic:blipFill>
                  <pic:spPr>
                    <a:xfrm>
                      <a:off x="0" y="0"/>
                      <a:ext cx="204139" cy="224055"/>
                    </a:xfrm>
                    <a:prstGeom prst="rect">
                      <a:avLst/>
                    </a:prstGeom>
                  </pic:spPr>
                </pic:pic>
              </a:graphicData>
            </a:graphic>
          </wp:inline>
        </w:drawing>
      </w:r>
      <w:r w:rsidRPr="000B7407">
        <w:rPr>
          <w:rFonts w:cs="Arial"/>
          <w:szCs w:val="22"/>
        </w:rPr>
        <w:t>. La Struttura potrà acquisire esclusivamente accessi che nel workflow U.O. si trovano nella fase “Accesso in Struttura”.</w:t>
      </w:r>
    </w:p>
    <w:p w14:paraId="157B0BEA" w14:textId="77777777" w:rsidR="00DD5388" w:rsidRPr="000B7407" w:rsidRDefault="00DD5388" w:rsidP="00DD5388">
      <w:pPr>
        <w:rPr>
          <w:rFonts w:cs="Arial"/>
          <w:szCs w:val="22"/>
        </w:rPr>
      </w:pPr>
    </w:p>
    <w:p w14:paraId="2C84DDEF" w14:textId="77777777" w:rsidR="00DD5388" w:rsidRPr="000B7407" w:rsidRDefault="00DD5388" w:rsidP="00DD5388">
      <w:pPr>
        <w:rPr>
          <w:rFonts w:cs="Arial"/>
          <w:szCs w:val="22"/>
        </w:rPr>
      </w:pPr>
      <w:r w:rsidRPr="000B7407">
        <w:rPr>
          <w:rFonts w:cs="Arial"/>
          <w:szCs w:val="22"/>
        </w:rPr>
        <w:t>Di seguito una schermata di esempio:</w:t>
      </w:r>
    </w:p>
    <w:p w14:paraId="0042F012" w14:textId="77777777" w:rsidR="00DD5388" w:rsidRPr="000B7407" w:rsidRDefault="00DD5388" w:rsidP="00DD5388">
      <w:pPr>
        <w:rPr>
          <w:rFonts w:cs="Arial"/>
          <w:szCs w:val="22"/>
          <w:highlight w:val="yellow"/>
        </w:rPr>
      </w:pPr>
    </w:p>
    <w:p w14:paraId="230098A4" w14:textId="247BAF38" w:rsidR="00DD5388" w:rsidRPr="000B7407" w:rsidRDefault="006E0485" w:rsidP="00DD5388">
      <w:pPr>
        <w:jc w:val="center"/>
        <w:rPr>
          <w:rFonts w:cs="Arial"/>
          <w:szCs w:val="22"/>
        </w:rPr>
      </w:pPr>
      <w:r w:rsidRPr="000B7407">
        <w:rPr>
          <w:rFonts w:cs="Arial"/>
          <w:noProof/>
          <w:color w:val="2B579A"/>
          <w:szCs w:val="22"/>
          <w:shd w:val="clear" w:color="auto" w:fill="E6E6E6"/>
        </w:rPr>
        <w:drawing>
          <wp:inline distT="0" distB="0" distL="0" distR="0" wp14:anchorId="37FDAA5F" wp14:editId="3B441207">
            <wp:extent cx="4630322" cy="1435930"/>
            <wp:effectExtent l="19050" t="19050" r="18415" b="12065"/>
            <wp:docPr id="754291568" name="Immagine 754291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3"/>
                    <a:srcRect t="2990"/>
                    <a:stretch/>
                  </pic:blipFill>
                  <pic:spPr bwMode="auto">
                    <a:xfrm>
                      <a:off x="0" y="0"/>
                      <a:ext cx="4648096" cy="1441442"/>
                    </a:xfrm>
                    <a:prstGeom prst="rect">
                      <a:avLst/>
                    </a:prstGeom>
                    <a:ln w="635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68EC8499" w14:textId="77777777" w:rsidR="00DD5388" w:rsidRPr="000B7407" w:rsidRDefault="00DD5388" w:rsidP="00DD5388">
      <w:pPr>
        <w:rPr>
          <w:rFonts w:cs="Arial"/>
          <w:szCs w:val="22"/>
          <w:highlight w:val="yellow"/>
        </w:rPr>
      </w:pPr>
    </w:p>
    <w:p w14:paraId="54A7D293" w14:textId="77777777" w:rsidR="00DD5388" w:rsidRPr="000B7407" w:rsidRDefault="00DD5388" w:rsidP="00DD5388">
      <w:pPr>
        <w:spacing w:after="120" w:line="240" w:lineRule="auto"/>
        <w:rPr>
          <w:rFonts w:cs="Arial"/>
          <w:szCs w:val="22"/>
        </w:rPr>
      </w:pPr>
      <w:r w:rsidRPr="000B7407">
        <w:rPr>
          <w:rFonts w:cs="Arial"/>
          <w:szCs w:val="22"/>
        </w:rPr>
        <w:t>Alla richiesta di acquisizione di una nuova anagrafica, potranno verificarsi i seguenti scenari:</w:t>
      </w:r>
    </w:p>
    <w:p w14:paraId="38C25C13" w14:textId="7E390257" w:rsidR="00D5190A" w:rsidRPr="000B7407" w:rsidRDefault="00DD5388" w:rsidP="0026688A">
      <w:pPr>
        <w:pStyle w:val="ListParagraph"/>
        <w:numPr>
          <w:ilvl w:val="0"/>
          <w:numId w:val="38"/>
        </w:numPr>
        <w:spacing w:after="120" w:line="240" w:lineRule="auto"/>
        <w:ind w:left="284" w:hanging="284"/>
        <w:contextualSpacing w:val="0"/>
        <w:rPr>
          <w:rFonts w:cs="Arial"/>
          <w:szCs w:val="22"/>
        </w:rPr>
      </w:pPr>
      <w:r w:rsidRPr="000B7407">
        <w:rPr>
          <w:rFonts w:cs="Arial"/>
          <w:szCs w:val="22"/>
        </w:rPr>
        <w:t xml:space="preserve">Se l’utente </w:t>
      </w:r>
      <w:r w:rsidR="00A57CBF" w:rsidRPr="000B7407">
        <w:rPr>
          <w:rFonts w:cs="Arial"/>
          <w:szCs w:val="22"/>
        </w:rPr>
        <w:t>della Struttura</w:t>
      </w:r>
      <w:r w:rsidRPr="000B7407">
        <w:rPr>
          <w:rFonts w:cs="Arial"/>
          <w:szCs w:val="22"/>
        </w:rPr>
        <w:t xml:space="preserve"> inserisce un CF di un assistito che non ha un accesso attivo presso l’UO oppure che ha un accesso presso l’UO che si trova in uno step diverso da “Accesso in </w:t>
      </w:r>
      <w:r w:rsidR="00D424E5" w:rsidRPr="000B7407">
        <w:rPr>
          <w:rFonts w:cs="Arial"/>
          <w:szCs w:val="22"/>
        </w:rPr>
        <w:t>struttura</w:t>
      </w:r>
      <w:r w:rsidRPr="000B7407">
        <w:rPr>
          <w:rFonts w:cs="Arial"/>
          <w:szCs w:val="22"/>
        </w:rPr>
        <w:t>”; allora, il sistema mostrerà il messaggio “</w:t>
      </w:r>
      <w:r w:rsidR="00D5190A" w:rsidRPr="000B7407">
        <w:rPr>
          <w:rFonts w:cs="Arial"/>
          <w:szCs w:val="22"/>
          <w:shd w:val="clear" w:color="auto" w:fill="FFFFFF" w:themeFill="background1"/>
        </w:rPr>
        <w:t>Non è possibile creare l'accesso in quanto il paziente non può ancora essere preso in carico oppure è già in corso il trattamento”</w:t>
      </w:r>
      <w:r w:rsidR="00E0093D">
        <w:rPr>
          <w:rFonts w:cs="Arial"/>
          <w:szCs w:val="22"/>
          <w:shd w:val="clear" w:color="auto" w:fill="FFFFFF" w:themeFill="background1"/>
        </w:rPr>
        <w:t>;</w:t>
      </w:r>
    </w:p>
    <w:p w14:paraId="2F7740E3" w14:textId="0B0117AE" w:rsidR="00DD5388" w:rsidRPr="000B7407" w:rsidRDefault="00DD5388" w:rsidP="0026688A">
      <w:pPr>
        <w:pStyle w:val="ListParagraph"/>
        <w:numPr>
          <w:ilvl w:val="0"/>
          <w:numId w:val="38"/>
        </w:numPr>
        <w:spacing w:after="120" w:line="240" w:lineRule="auto"/>
        <w:ind w:left="284" w:hanging="284"/>
        <w:contextualSpacing w:val="0"/>
        <w:rPr>
          <w:rFonts w:cs="Arial"/>
          <w:szCs w:val="22"/>
        </w:rPr>
      </w:pPr>
      <w:r w:rsidRPr="000B7407">
        <w:rPr>
          <w:rFonts w:cs="Arial"/>
          <w:szCs w:val="22"/>
        </w:rPr>
        <w:t xml:space="preserve">Se l’utente </w:t>
      </w:r>
      <w:r w:rsidR="00A57CBF" w:rsidRPr="000B7407">
        <w:rPr>
          <w:rFonts w:cs="Arial"/>
          <w:szCs w:val="22"/>
        </w:rPr>
        <w:t>della Struttura</w:t>
      </w:r>
      <w:r w:rsidRPr="000B7407">
        <w:rPr>
          <w:rFonts w:cs="Arial"/>
          <w:szCs w:val="22"/>
        </w:rPr>
        <w:t xml:space="preserve"> inserisce un CF di un assistito che ha già un accesso presso </w:t>
      </w:r>
      <w:r w:rsidR="001014E8" w:rsidRPr="000B7407">
        <w:rPr>
          <w:rFonts w:cs="Arial"/>
          <w:szCs w:val="22"/>
        </w:rPr>
        <w:t>la Struttura</w:t>
      </w:r>
      <w:r w:rsidRPr="000B7407">
        <w:rPr>
          <w:rFonts w:cs="Arial"/>
          <w:szCs w:val="22"/>
        </w:rPr>
        <w:t>; allora, il sistema mostrerà un messaggio tipo “</w:t>
      </w:r>
      <w:r w:rsidR="00D5190A" w:rsidRPr="000B7407">
        <w:rPr>
          <w:rFonts w:cs="Arial"/>
          <w:szCs w:val="22"/>
          <w:shd w:val="clear" w:color="auto" w:fill="FFFFFF" w:themeFill="background1"/>
        </w:rPr>
        <w:t>Non è possibile creare l'accesso in quanto il paziente non può ancora essere preso in carico oppure è già in corso il trattamento</w:t>
      </w:r>
      <w:r w:rsidRPr="000B7407">
        <w:rPr>
          <w:rFonts w:cs="Arial"/>
          <w:i/>
          <w:iCs/>
          <w:szCs w:val="22"/>
        </w:rPr>
        <w:t xml:space="preserve">”. </w:t>
      </w:r>
      <w:r w:rsidRPr="000B7407">
        <w:rPr>
          <w:rFonts w:cs="Arial"/>
          <w:szCs w:val="22"/>
        </w:rPr>
        <w:t xml:space="preserve">Quindi, in tal caso l’utente dovrà ricercare (Paragrafo 9.2) il CF tra quelli già in tabella e poi creare il nuovo accesso tramite il pulsante apposito </w:t>
      </w:r>
      <w:r w:rsidR="001014E8" w:rsidRPr="000B7407">
        <w:rPr>
          <w:rFonts w:cs="Arial"/>
          <w:noProof/>
          <w:color w:val="2B579A"/>
          <w:szCs w:val="22"/>
          <w:shd w:val="clear" w:color="auto" w:fill="E6E6E6"/>
        </w:rPr>
        <w:drawing>
          <wp:inline distT="0" distB="0" distL="0" distR="0" wp14:anchorId="25BA3766" wp14:editId="73EC058A">
            <wp:extent cx="540542" cy="200025"/>
            <wp:effectExtent l="0" t="0" r="0" b="0"/>
            <wp:docPr id="754291632" name="Immagine 754291632" descr="Immagine che contiene testo, screenshot, interni&#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Immagine 70" descr="Immagine che contiene testo, screenshot, interni&#10;&#10;Descrizione generata automaticamente"/>
                    <pic:cNvPicPr/>
                  </pic:nvPicPr>
                  <pic:blipFill rotWithShape="1">
                    <a:blip r:embed="rId32"/>
                    <a:srcRect l="67605" t="38121" r="26554" b="58036"/>
                    <a:stretch/>
                  </pic:blipFill>
                  <pic:spPr bwMode="auto">
                    <a:xfrm>
                      <a:off x="0" y="0"/>
                      <a:ext cx="558949" cy="206837"/>
                    </a:xfrm>
                    <a:prstGeom prst="rect">
                      <a:avLst/>
                    </a:prstGeom>
                    <a:ln>
                      <a:noFill/>
                    </a:ln>
                    <a:extLst>
                      <a:ext uri="{53640926-AAD7-44D8-BBD7-CCE9431645EC}">
                        <a14:shadowObscured xmlns:a14="http://schemas.microsoft.com/office/drawing/2010/main"/>
                      </a:ext>
                    </a:extLst>
                  </pic:spPr>
                </pic:pic>
              </a:graphicData>
            </a:graphic>
          </wp:inline>
        </w:drawing>
      </w:r>
      <w:r w:rsidR="001014E8" w:rsidRPr="000B7407">
        <w:rPr>
          <w:rFonts w:cs="Arial"/>
          <w:szCs w:val="22"/>
        </w:rPr>
        <w:t xml:space="preserve"> </w:t>
      </w:r>
      <w:r w:rsidRPr="000B7407">
        <w:rPr>
          <w:rFonts w:cs="Arial"/>
          <w:szCs w:val="22"/>
        </w:rPr>
        <w:t xml:space="preserve"> della pagina di riepilogo degli accessi</w:t>
      </w:r>
      <w:r w:rsidR="00E0093D">
        <w:rPr>
          <w:rFonts w:cs="Arial"/>
          <w:szCs w:val="22"/>
        </w:rPr>
        <w:t>;</w:t>
      </w:r>
    </w:p>
    <w:p w14:paraId="0D01135E" w14:textId="4E2D4A0C" w:rsidR="00DD5388" w:rsidRPr="000B7407" w:rsidRDefault="00DD5388" w:rsidP="0026688A">
      <w:pPr>
        <w:pStyle w:val="ListParagraph"/>
        <w:numPr>
          <w:ilvl w:val="0"/>
          <w:numId w:val="38"/>
        </w:numPr>
        <w:spacing w:after="120" w:line="240" w:lineRule="auto"/>
        <w:ind w:left="284" w:hanging="284"/>
        <w:contextualSpacing w:val="0"/>
        <w:rPr>
          <w:rFonts w:cs="Arial"/>
          <w:szCs w:val="22"/>
        </w:rPr>
      </w:pPr>
      <w:r w:rsidRPr="000B7407">
        <w:rPr>
          <w:rFonts w:cs="Arial"/>
          <w:szCs w:val="22"/>
        </w:rPr>
        <w:t xml:space="preserve">Se l’utente inserisce un CF di un assistito che ha un accesso presso l’UO che si trova nello step “Accesso in </w:t>
      </w:r>
      <w:r w:rsidR="00A57CBF" w:rsidRPr="000B7407">
        <w:rPr>
          <w:rFonts w:cs="Arial"/>
          <w:szCs w:val="22"/>
        </w:rPr>
        <w:t>struttura</w:t>
      </w:r>
      <w:r w:rsidRPr="000B7407">
        <w:rPr>
          <w:rFonts w:cs="Arial"/>
          <w:szCs w:val="22"/>
        </w:rPr>
        <w:t xml:space="preserve">”. A questo punto, se il CF non possiede già accessi presso </w:t>
      </w:r>
      <w:r w:rsidR="00A57CBF" w:rsidRPr="000B7407">
        <w:rPr>
          <w:rFonts w:cs="Arial"/>
          <w:szCs w:val="22"/>
        </w:rPr>
        <w:t>la Struttura</w:t>
      </w:r>
      <w:r w:rsidRPr="000B7407">
        <w:rPr>
          <w:rFonts w:cs="Arial"/>
          <w:szCs w:val="22"/>
        </w:rPr>
        <w:t>, il sistema crea il nuovo accesso automaticamente. In seguito, l’utente profilato del</w:t>
      </w:r>
      <w:r w:rsidR="00A57CBF" w:rsidRPr="000B7407">
        <w:rPr>
          <w:rFonts w:cs="Arial"/>
          <w:szCs w:val="22"/>
        </w:rPr>
        <w:t xml:space="preserve">la Struttura </w:t>
      </w:r>
      <w:r w:rsidRPr="000B7407">
        <w:rPr>
          <w:rFonts w:cs="Arial"/>
          <w:szCs w:val="22"/>
        </w:rPr>
        <w:t xml:space="preserve">potrà compilare, all’interno del pop-up, le informazioni in merito alla: </w:t>
      </w:r>
    </w:p>
    <w:p w14:paraId="7D50BAE3" w14:textId="5551A4C8" w:rsidR="00DD5388" w:rsidRPr="000B7407" w:rsidRDefault="00DD5388" w:rsidP="0026688A">
      <w:pPr>
        <w:pStyle w:val="ListParagraph"/>
        <w:numPr>
          <w:ilvl w:val="0"/>
          <w:numId w:val="40"/>
        </w:numPr>
        <w:autoSpaceDE/>
        <w:autoSpaceDN/>
        <w:adjustRightInd/>
        <w:spacing w:after="120" w:line="240" w:lineRule="auto"/>
        <w:contextualSpacing w:val="0"/>
        <w:rPr>
          <w:rFonts w:eastAsia="Times New Roman" w:cs="Arial"/>
          <w:szCs w:val="22"/>
          <w:lang w:eastAsia="it-IT"/>
        </w:rPr>
      </w:pPr>
      <w:r w:rsidRPr="000B7407">
        <w:rPr>
          <w:rFonts w:cs="Arial"/>
          <w:b/>
          <w:bCs/>
          <w:szCs w:val="22"/>
        </w:rPr>
        <w:t xml:space="preserve">Struttura, </w:t>
      </w:r>
      <w:r w:rsidRPr="000B7407">
        <w:rPr>
          <w:rFonts w:cs="Arial"/>
          <w:szCs w:val="22"/>
        </w:rPr>
        <w:t xml:space="preserve">campo valorizzato di default con </w:t>
      </w:r>
      <w:r w:rsidR="00A57CBF" w:rsidRPr="000B7407">
        <w:rPr>
          <w:rFonts w:cs="Arial"/>
          <w:szCs w:val="22"/>
        </w:rPr>
        <w:t>la Struttura</w:t>
      </w:r>
      <w:r w:rsidRPr="000B7407">
        <w:rPr>
          <w:rFonts w:cs="Arial"/>
          <w:szCs w:val="22"/>
        </w:rPr>
        <w:t xml:space="preserve"> associata all’utente. Se l’utente è associato a più di un</w:t>
      </w:r>
      <w:r w:rsidR="00A57CBF" w:rsidRPr="000B7407">
        <w:rPr>
          <w:rFonts w:cs="Arial"/>
          <w:szCs w:val="22"/>
        </w:rPr>
        <w:t>a Struttura</w:t>
      </w:r>
      <w:r w:rsidRPr="000B7407">
        <w:rPr>
          <w:rFonts w:cs="Arial"/>
          <w:szCs w:val="22"/>
        </w:rPr>
        <w:t xml:space="preserve">, l’utente dovrà selezionare </w:t>
      </w:r>
      <w:r w:rsidR="00A57CBF" w:rsidRPr="000B7407">
        <w:rPr>
          <w:rFonts w:cs="Arial"/>
          <w:szCs w:val="22"/>
        </w:rPr>
        <w:t>la Struttura</w:t>
      </w:r>
      <w:r w:rsidRPr="000B7407">
        <w:rPr>
          <w:rFonts w:cs="Arial"/>
          <w:szCs w:val="22"/>
        </w:rPr>
        <w:t xml:space="preserve"> dall’elenco di quelli associati all'utente loggato</w:t>
      </w:r>
      <w:r w:rsidR="00E0093D">
        <w:rPr>
          <w:rFonts w:cs="Arial"/>
          <w:szCs w:val="22"/>
        </w:rPr>
        <w:t>;</w:t>
      </w:r>
    </w:p>
    <w:p w14:paraId="1D1E8A15" w14:textId="382B5FC1" w:rsidR="00DD5388" w:rsidRPr="000B7407" w:rsidRDefault="00DD5388" w:rsidP="0026688A">
      <w:pPr>
        <w:pStyle w:val="ListParagraph"/>
        <w:numPr>
          <w:ilvl w:val="0"/>
          <w:numId w:val="39"/>
        </w:numPr>
        <w:autoSpaceDE/>
        <w:autoSpaceDN/>
        <w:adjustRightInd/>
        <w:spacing w:after="120" w:line="240" w:lineRule="auto"/>
        <w:contextualSpacing w:val="0"/>
        <w:rPr>
          <w:rFonts w:eastAsia="Times New Roman" w:cs="Arial"/>
          <w:szCs w:val="22"/>
          <w:lang w:eastAsia="it-IT"/>
        </w:rPr>
      </w:pPr>
      <w:r w:rsidRPr="000B7407">
        <w:rPr>
          <w:rFonts w:cs="Arial"/>
          <w:b/>
          <w:bCs/>
          <w:szCs w:val="22"/>
        </w:rPr>
        <w:t xml:space="preserve">Data </w:t>
      </w:r>
      <w:r w:rsidR="00CA0DC3" w:rsidRPr="000B7407">
        <w:rPr>
          <w:rFonts w:cs="Arial"/>
          <w:b/>
          <w:bCs/>
          <w:szCs w:val="22"/>
        </w:rPr>
        <w:t>di accesso</w:t>
      </w:r>
      <w:r w:rsidRPr="000B7407">
        <w:rPr>
          <w:rFonts w:cs="Arial"/>
          <w:szCs w:val="22"/>
        </w:rPr>
        <w:t>: campo data</w:t>
      </w:r>
      <w:r w:rsidR="00D5190A" w:rsidRPr="000B7407">
        <w:rPr>
          <w:rFonts w:cs="Arial"/>
          <w:szCs w:val="22"/>
        </w:rPr>
        <w:t>, campo obbligatorio, da compilare con la data di presa in carico da parte della struttura</w:t>
      </w:r>
      <w:r w:rsidR="00E0093D">
        <w:rPr>
          <w:rFonts w:cs="Arial"/>
          <w:szCs w:val="22"/>
        </w:rPr>
        <w:t>.</w:t>
      </w:r>
    </w:p>
    <w:p w14:paraId="37A40598" w14:textId="77777777" w:rsidR="00DD5388" w:rsidRPr="000B7407" w:rsidRDefault="00DD5388" w:rsidP="00DD5388">
      <w:pPr>
        <w:autoSpaceDE/>
        <w:autoSpaceDN/>
        <w:adjustRightInd/>
        <w:spacing w:after="120" w:line="240" w:lineRule="auto"/>
        <w:rPr>
          <w:rFonts w:eastAsia="Times New Roman" w:cs="Arial"/>
          <w:szCs w:val="22"/>
          <w:lang w:eastAsia="it-IT"/>
        </w:rPr>
      </w:pPr>
    </w:p>
    <w:p w14:paraId="2A777A60" w14:textId="6E089272" w:rsidR="00DD5388" w:rsidRPr="000B7407" w:rsidRDefault="00530090" w:rsidP="00DD5388">
      <w:pPr>
        <w:autoSpaceDE/>
        <w:autoSpaceDN/>
        <w:adjustRightInd/>
        <w:spacing w:after="120" w:line="240" w:lineRule="auto"/>
        <w:jc w:val="center"/>
        <w:rPr>
          <w:rFonts w:eastAsia="Times New Roman" w:cs="Arial"/>
          <w:szCs w:val="22"/>
          <w:lang w:eastAsia="it-IT"/>
        </w:rPr>
      </w:pPr>
      <w:r w:rsidRPr="000B7407">
        <w:rPr>
          <w:rFonts w:eastAsia="Times New Roman" w:cs="Arial"/>
          <w:noProof/>
          <w:color w:val="2B579A"/>
          <w:szCs w:val="22"/>
          <w:shd w:val="clear" w:color="auto" w:fill="E6E6E6"/>
          <w:lang w:eastAsia="it-IT"/>
        </w:rPr>
        <w:drawing>
          <wp:inline distT="0" distB="0" distL="0" distR="0" wp14:anchorId="59E7028B" wp14:editId="6B743535">
            <wp:extent cx="6120130" cy="2388235"/>
            <wp:effectExtent l="19050" t="19050" r="13970" b="12065"/>
            <wp:docPr id="1869056726" name="Immagine 10" descr="Immagine che contiene testo, schermata, linea, numer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9056726" name="Immagine 10" descr="Immagine che contiene testo, schermata, linea, numero&#10;&#10;Descrizione generata automaticamente"/>
                    <pic:cNvPicPr/>
                  </pic:nvPicPr>
                  <pic:blipFill>
                    <a:blip r:embed="rId244">
                      <a:extLst>
                        <a:ext uri="{28A0092B-C50C-407E-A947-70E740481C1C}">
                          <a14:useLocalDpi xmlns:a14="http://schemas.microsoft.com/office/drawing/2010/main" val="0"/>
                        </a:ext>
                      </a:extLst>
                    </a:blip>
                    <a:stretch>
                      <a:fillRect/>
                    </a:stretch>
                  </pic:blipFill>
                  <pic:spPr>
                    <a:xfrm>
                      <a:off x="0" y="0"/>
                      <a:ext cx="6120130" cy="2388235"/>
                    </a:xfrm>
                    <a:prstGeom prst="rect">
                      <a:avLst/>
                    </a:prstGeom>
                    <a:ln>
                      <a:solidFill>
                        <a:schemeClr val="tx1"/>
                      </a:solidFill>
                    </a:ln>
                  </pic:spPr>
                </pic:pic>
              </a:graphicData>
            </a:graphic>
          </wp:inline>
        </w:drawing>
      </w:r>
    </w:p>
    <w:p w14:paraId="449E8CC4" w14:textId="77777777" w:rsidR="00DD5388" w:rsidRPr="000B7407" w:rsidRDefault="00DD5388" w:rsidP="00DD5388">
      <w:pPr>
        <w:jc w:val="center"/>
        <w:rPr>
          <w:rFonts w:cs="Arial"/>
          <w:szCs w:val="22"/>
        </w:rPr>
      </w:pPr>
      <w:r w:rsidRPr="000B7407">
        <w:rPr>
          <w:rFonts w:cs="Arial"/>
          <w:color w:val="2B579A"/>
          <w:szCs w:val="22"/>
          <w:shd w:val="clear" w:color="auto" w:fill="E6E6E6"/>
        </w:rPr>
        <w:fldChar w:fldCharType="begin"/>
      </w:r>
      <w:r w:rsidRPr="000B7407">
        <w:rPr>
          <w:rFonts w:cs="Arial"/>
          <w:szCs w:val="22"/>
        </w:rPr>
        <w:instrText xml:space="preserve"> INCLUDEPICTURE "blob:chrome-extension://nlipoenfbbikpbjkfpfillcgkoblgpmj/e1bb8c75-13f3-44b6-9c4c-0e146ec463a5" \* MERGEFORMATINET </w:instrText>
      </w:r>
      <w:r w:rsidRPr="000B7407">
        <w:rPr>
          <w:rFonts w:cs="Arial"/>
          <w:color w:val="2B579A"/>
          <w:szCs w:val="22"/>
          <w:shd w:val="clear" w:color="auto" w:fill="E6E6E6"/>
        </w:rPr>
        <w:fldChar w:fldCharType="separate"/>
      </w:r>
      <w:r w:rsidRPr="000B7407">
        <w:rPr>
          <w:rFonts w:cs="Arial"/>
          <w:color w:val="2B579A"/>
          <w:szCs w:val="22"/>
          <w:shd w:val="clear" w:color="auto" w:fill="E6E6E6"/>
        </w:rPr>
        <w:fldChar w:fldCharType="end"/>
      </w:r>
    </w:p>
    <w:p w14:paraId="118B1785" w14:textId="316D68D4" w:rsidR="00DD5388" w:rsidRPr="000B7407" w:rsidRDefault="00DD5388" w:rsidP="00DD5388">
      <w:pPr>
        <w:pStyle w:val="ListParagraph"/>
        <w:spacing w:after="120" w:line="240" w:lineRule="auto"/>
        <w:ind w:left="284"/>
        <w:contextualSpacing w:val="0"/>
        <w:rPr>
          <w:rFonts w:cs="Arial"/>
          <w:szCs w:val="22"/>
        </w:rPr>
      </w:pPr>
      <w:r w:rsidRPr="000B7407">
        <w:rPr>
          <w:rFonts w:cs="Arial"/>
          <w:szCs w:val="22"/>
        </w:rPr>
        <w:t xml:space="preserve">Solo dopo aver valorizzato i campi obbligatori, ovvero quelli contrassegnati da apposito asterisco, si potrà procedere al salvataggio dei dati inseriti, cliccando il pulsante </w:t>
      </w:r>
      <w:r w:rsidR="002D4962" w:rsidRPr="000B7407">
        <w:rPr>
          <w:rFonts w:cs="Arial"/>
          <w:noProof/>
          <w:color w:val="2B579A"/>
          <w:szCs w:val="22"/>
          <w:shd w:val="clear" w:color="auto" w:fill="E6E6E6"/>
        </w:rPr>
        <w:drawing>
          <wp:inline distT="0" distB="0" distL="0" distR="0" wp14:anchorId="024FBD12" wp14:editId="60A7876F">
            <wp:extent cx="330835" cy="210820"/>
            <wp:effectExtent l="0" t="0" r="0" b="0"/>
            <wp:docPr id="754291570" name="Immagine 754291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754291760"/>
                    <pic:cNvPicPr>
                      <a:picLocks noChangeAspect="1" noChangeArrowheads="1"/>
                    </pic:cNvPicPr>
                  </pic:nvPicPr>
                  <pic:blipFill>
                    <a:blip r:embed="rId45">
                      <a:extLst>
                        <a:ext uri="{28A0092B-C50C-407E-A947-70E740481C1C}">
                          <a14:useLocalDpi xmlns:a14="http://schemas.microsoft.com/office/drawing/2010/main" val="0"/>
                        </a:ext>
                      </a:extLst>
                    </a:blip>
                    <a:srcRect l="95663"/>
                    <a:stretch>
                      <a:fillRect/>
                    </a:stretch>
                  </pic:blipFill>
                  <pic:spPr bwMode="auto">
                    <a:xfrm>
                      <a:off x="0" y="0"/>
                      <a:ext cx="330835" cy="210820"/>
                    </a:xfrm>
                    <a:prstGeom prst="rect">
                      <a:avLst/>
                    </a:prstGeom>
                    <a:noFill/>
                    <a:ln>
                      <a:noFill/>
                    </a:ln>
                  </pic:spPr>
                </pic:pic>
              </a:graphicData>
            </a:graphic>
          </wp:inline>
        </w:drawing>
      </w:r>
      <w:r w:rsidRPr="000B7407">
        <w:rPr>
          <w:rFonts w:cs="Arial"/>
          <w:szCs w:val="22"/>
        </w:rPr>
        <w:t xml:space="preserve"> per confermare l’apertura dell’accesso; invece, per tornare alla pagina di riepilogo senza aprire l’accesso, sar</w:t>
      </w:r>
      <w:r w:rsidR="009F1A30" w:rsidRPr="000B7407">
        <w:rPr>
          <w:rFonts w:cs="Arial"/>
          <w:szCs w:val="22"/>
        </w:rPr>
        <w:t>à</w:t>
      </w:r>
      <w:r w:rsidRPr="000B7407">
        <w:rPr>
          <w:rFonts w:cs="Arial"/>
          <w:szCs w:val="22"/>
        </w:rPr>
        <w:t xml:space="preserve"> sufficiente cliccare il pulsante</w:t>
      </w:r>
      <w:r w:rsidR="008C3845" w:rsidRPr="000B7407">
        <w:rPr>
          <w:rFonts w:cs="Arial"/>
          <w:szCs w:val="22"/>
        </w:rPr>
        <w:t xml:space="preserve"> </w:t>
      </w:r>
      <w:r w:rsidR="008C3845" w:rsidRPr="000B7407">
        <w:rPr>
          <w:rFonts w:cs="Arial"/>
          <w:noProof/>
          <w:color w:val="2B579A"/>
          <w:szCs w:val="22"/>
          <w:shd w:val="clear" w:color="auto" w:fill="E6E6E6"/>
        </w:rPr>
        <w:drawing>
          <wp:inline distT="0" distB="0" distL="0" distR="0" wp14:anchorId="0785DAC5" wp14:editId="48F51CA8">
            <wp:extent cx="407670" cy="203835"/>
            <wp:effectExtent l="0" t="0" r="0" b="5715"/>
            <wp:docPr id="754291571" name="Immagine 754291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754291761"/>
                    <pic:cNvPicPr>
                      <a:picLocks noChangeAspect="1" noChangeArrowheads="1"/>
                    </pic:cNvPicPr>
                  </pic:nvPicPr>
                  <pic:blipFill>
                    <a:blip r:embed="rId45">
                      <a:extLst>
                        <a:ext uri="{28A0092B-C50C-407E-A947-70E740481C1C}">
                          <a14:useLocalDpi xmlns:a14="http://schemas.microsoft.com/office/drawing/2010/main" val="0"/>
                        </a:ext>
                      </a:extLst>
                    </a:blip>
                    <a:srcRect r="94397"/>
                    <a:stretch>
                      <a:fillRect/>
                    </a:stretch>
                  </pic:blipFill>
                  <pic:spPr bwMode="auto">
                    <a:xfrm>
                      <a:off x="0" y="0"/>
                      <a:ext cx="407670" cy="203835"/>
                    </a:xfrm>
                    <a:prstGeom prst="rect">
                      <a:avLst/>
                    </a:prstGeom>
                    <a:noFill/>
                    <a:ln>
                      <a:noFill/>
                    </a:ln>
                  </pic:spPr>
                </pic:pic>
              </a:graphicData>
            </a:graphic>
          </wp:inline>
        </w:drawing>
      </w:r>
      <w:r w:rsidRPr="000B7407">
        <w:rPr>
          <w:rFonts w:cs="Arial"/>
          <w:szCs w:val="22"/>
        </w:rPr>
        <w:t xml:space="preserve">.  </w:t>
      </w:r>
    </w:p>
    <w:p w14:paraId="2011F467" w14:textId="44974779" w:rsidR="00DD5388" w:rsidRPr="000B7407" w:rsidRDefault="00DD5388" w:rsidP="00DD5388">
      <w:pPr>
        <w:pStyle w:val="ListParagraph"/>
        <w:spacing w:after="120" w:line="240" w:lineRule="auto"/>
        <w:ind w:left="284"/>
        <w:contextualSpacing w:val="0"/>
        <w:rPr>
          <w:rFonts w:cs="Arial"/>
          <w:szCs w:val="22"/>
        </w:rPr>
      </w:pPr>
      <w:r w:rsidRPr="000B7407">
        <w:rPr>
          <w:rFonts w:cs="Arial"/>
          <w:szCs w:val="22"/>
        </w:rPr>
        <w:t>Nel primo caso, l’utente profilato del</w:t>
      </w:r>
      <w:r w:rsidR="008C3845" w:rsidRPr="000B7407">
        <w:rPr>
          <w:rFonts w:cs="Arial"/>
          <w:szCs w:val="22"/>
        </w:rPr>
        <w:t xml:space="preserve">la Struttura erogatrice </w:t>
      </w:r>
      <w:r w:rsidRPr="000B7407">
        <w:rPr>
          <w:rFonts w:cs="Arial"/>
          <w:szCs w:val="22"/>
        </w:rPr>
        <w:t>verrà indirizzato all’interno della prima fase del workflow del</w:t>
      </w:r>
      <w:r w:rsidR="008C3845" w:rsidRPr="000B7407">
        <w:rPr>
          <w:rFonts w:cs="Arial"/>
          <w:szCs w:val="22"/>
        </w:rPr>
        <w:t xml:space="preserve">la Struttura </w:t>
      </w:r>
      <w:r w:rsidRPr="000B7407">
        <w:rPr>
          <w:rFonts w:cs="Arial"/>
          <w:szCs w:val="22"/>
        </w:rPr>
        <w:t xml:space="preserve">“Accesso in </w:t>
      </w:r>
      <w:r w:rsidR="001014E8" w:rsidRPr="000B7407">
        <w:rPr>
          <w:rFonts w:cs="Arial"/>
          <w:szCs w:val="22"/>
        </w:rPr>
        <w:t>struttura</w:t>
      </w:r>
      <w:r w:rsidRPr="000B7407">
        <w:rPr>
          <w:rFonts w:cs="Arial"/>
          <w:szCs w:val="22"/>
        </w:rPr>
        <w:t>” (Paragrafo 9.3</w:t>
      </w:r>
      <w:r w:rsidR="005F10B7" w:rsidRPr="000B7407">
        <w:rPr>
          <w:rFonts w:cs="Arial"/>
          <w:szCs w:val="22"/>
        </w:rPr>
        <w:t>.3</w:t>
      </w:r>
      <w:r w:rsidRPr="000B7407">
        <w:rPr>
          <w:rFonts w:cs="Arial"/>
          <w:szCs w:val="22"/>
        </w:rPr>
        <w:t xml:space="preserve">) in cui </w:t>
      </w:r>
      <w:r w:rsidR="009F1A30" w:rsidRPr="000B7407">
        <w:rPr>
          <w:rFonts w:cs="Arial"/>
          <w:szCs w:val="22"/>
        </w:rPr>
        <w:t>i</w:t>
      </w:r>
      <w:r w:rsidRPr="000B7407">
        <w:rPr>
          <w:rFonts w:cs="Arial"/>
          <w:szCs w:val="22"/>
        </w:rPr>
        <w:t>l sistema mostrerà l’</w:t>
      </w:r>
      <w:proofErr w:type="spellStart"/>
      <w:r w:rsidR="005F10B7" w:rsidRPr="000B7407">
        <w:rPr>
          <w:rFonts w:cs="Arial"/>
          <w:i/>
          <w:iCs/>
          <w:szCs w:val="22"/>
        </w:rPr>
        <w:t>h</w:t>
      </w:r>
      <w:r w:rsidRPr="000B7407">
        <w:rPr>
          <w:rFonts w:cs="Arial"/>
          <w:i/>
          <w:iCs/>
          <w:szCs w:val="22"/>
        </w:rPr>
        <w:t>eader</w:t>
      </w:r>
      <w:proofErr w:type="spellEnd"/>
      <w:r w:rsidRPr="000B7407">
        <w:rPr>
          <w:rFonts w:cs="Arial"/>
          <w:szCs w:val="22"/>
        </w:rPr>
        <w:t xml:space="preserve"> della Cartella valorizzato con le informazioni in merito all’assistito, alla sua cartella clinica e all’accesso. </w:t>
      </w:r>
    </w:p>
    <w:p w14:paraId="6BD9D7E6" w14:textId="77777777" w:rsidR="00DD5388" w:rsidRPr="000B7407" w:rsidRDefault="00DD5388" w:rsidP="00DD5388">
      <w:pPr>
        <w:pStyle w:val="ListParagraph"/>
        <w:spacing w:after="120" w:line="240" w:lineRule="auto"/>
        <w:ind w:left="284"/>
        <w:contextualSpacing w:val="0"/>
        <w:rPr>
          <w:rFonts w:cs="Arial"/>
          <w:szCs w:val="22"/>
        </w:rPr>
      </w:pPr>
      <w:r w:rsidRPr="000B7407">
        <w:rPr>
          <w:rFonts w:cs="Arial"/>
          <w:szCs w:val="22"/>
        </w:rPr>
        <w:t xml:space="preserve">Di seguito un’immagine di esempio: </w:t>
      </w:r>
    </w:p>
    <w:p w14:paraId="0A861D2F" w14:textId="66D7BA9B" w:rsidR="005F10B7" w:rsidRPr="000B7407" w:rsidRDefault="000D5469" w:rsidP="00E0093D">
      <w:pPr>
        <w:pStyle w:val="ListParagraph"/>
        <w:spacing w:after="120" w:line="240" w:lineRule="auto"/>
        <w:ind w:left="284"/>
        <w:contextualSpacing w:val="0"/>
        <w:jc w:val="center"/>
        <w:rPr>
          <w:rFonts w:cs="Arial"/>
          <w:szCs w:val="22"/>
        </w:rPr>
      </w:pPr>
      <w:r w:rsidRPr="000B7407">
        <w:rPr>
          <w:rFonts w:cs="Arial"/>
          <w:noProof/>
          <w:color w:val="2B579A"/>
          <w:szCs w:val="22"/>
          <w:shd w:val="clear" w:color="auto" w:fill="E6E6E6"/>
        </w:rPr>
        <w:drawing>
          <wp:inline distT="0" distB="0" distL="0" distR="0" wp14:anchorId="0AA53975" wp14:editId="00B833AF">
            <wp:extent cx="6360179" cy="3123338"/>
            <wp:effectExtent l="19050" t="19050" r="21590" b="20320"/>
            <wp:docPr id="861128371" name="Immagine 26" descr="Immagine che contiene testo, schermata, software, numer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1128371" name="Immagine 26" descr="Immagine che contiene testo, schermata, software, numero&#10;&#10;Descrizione generata automaticamente"/>
                    <pic:cNvPicPr/>
                  </pic:nvPicPr>
                  <pic:blipFill>
                    <a:blip r:embed="rId245" cstate="print">
                      <a:extLst>
                        <a:ext uri="{28A0092B-C50C-407E-A947-70E740481C1C}">
                          <a14:useLocalDpi xmlns:a14="http://schemas.microsoft.com/office/drawing/2010/main" val="0"/>
                        </a:ext>
                      </a:extLst>
                    </a:blip>
                    <a:stretch>
                      <a:fillRect/>
                    </a:stretch>
                  </pic:blipFill>
                  <pic:spPr>
                    <a:xfrm>
                      <a:off x="0" y="0"/>
                      <a:ext cx="6379382" cy="3132768"/>
                    </a:xfrm>
                    <a:prstGeom prst="rect">
                      <a:avLst/>
                    </a:prstGeom>
                    <a:ln>
                      <a:solidFill>
                        <a:schemeClr val="tx1"/>
                      </a:solidFill>
                    </a:ln>
                  </pic:spPr>
                </pic:pic>
              </a:graphicData>
            </a:graphic>
          </wp:inline>
        </w:drawing>
      </w:r>
    </w:p>
    <w:p w14:paraId="2C3E03F9" w14:textId="29EF8A26" w:rsidR="00DD5388" w:rsidRPr="000B7407" w:rsidRDefault="00DD5388" w:rsidP="0026688A">
      <w:pPr>
        <w:pStyle w:val="Heading2"/>
        <w:numPr>
          <w:ilvl w:val="1"/>
          <w:numId w:val="54"/>
        </w:numPr>
        <w:rPr>
          <w:b/>
          <w:bCs/>
        </w:rPr>
      </w:pPr>
      <w:bookmarkStart w:id="177" w:name="_Toc118370908"/>
      <w:bookmarkStart w:id="178" w:name="_Toc138936499"/>
      <w:bookmarkStart w:id="179" w:name="_Toc209456552"/>
      <w:r w:rsidRPr="000B7407">
        <w:rPr>
          <w:b/>
          <w:bCs/>
        </w:rPr>
        <w:t>Ricerca assistito</w:t>
      </w:r>
      <w:bookmarkEnd w:id="177"/>
      <w:bookmarkEnd w:id="178"/>
      <w:bookmarkEnd w:id="179"/>
    </w:p>
    <w:p w14:paraId="196DE3EC" w14:textId="77777777" w:rsidR="00907A6C" w:rsidRDefault="00907A6C" w:rsidP="00DD5388">
      <w:pPr>
        <w:spacing w:line="240" w:lineRule="atLeast"/>
        <w:ind w:right="283"/>
        <w:rPr>
          <w:rFonts w:cs="Arial"/>
          <w:szCs w:val="22"/>
        </w:rPr>
      </w:pPr>
    </w:p>
    <w:p w14:paraId="622B354E" w14:textId="373222CD" w:rsidR="00DD5388" w:rsidRPr="000B7407" w:rsidRDefault="00DD5388" w:rsidP="00DD5388">
      <w:pPr>
        <w:spacing w:line="240" w:lineRule="atLeast"/>
        <w:ind w:right="283"/>
        <w:rPr>
          <w:rFonts w:cs="Arial"/>
          <w:szCs w:val="22"/>
        </w:rPr>
      </w:pPr>
      <w:r w:rsidRPr="000B7407">
        <w:rPr>
          <w:rFonts w:cs="Arial"/>
          <w:szCs w:val="22"/>
        </w:rPr>
        <w:t>All’interno dell’</w:t>
      </w:r>
      <w:r w:rsidRPr="000B7407">
        <w:rPr>
          <w:rFonts w:cs="Arial"/>
          <w:b/>
          <w:bCs/>
          <w:szCs w:val="22"/>
        </w:rPr>
        <w:t>Elenco Assistiti</w:t>
      </w:r>
      <w:r w:rsidRPr="000B7407">
        <w:rPr>
          <w:rFonts w:cs="Arial"/>
          <w:szCs w:val="22"/>
        </w:rPr>
        <w:t>, il SIGARS prevede una serie di filtri in corrispondenza delle etichette di colonne che costituiscono la tabella di riepilogo degli assistiti con accessi al</w:t>
      </w:r>
      <w:r w:rsidR="00654A8D" w:rsidRPr="000B7407">
        <w:rPr>
          <w:rFonts w:cs="Arial"/>
          <w:szCs w:val="22"/>
        </w:rPr>
        <w:t>la Struttura</w:t>
      </w:r>
      <w:r w:rsidRPr="000B7407">
        <w:rPr>
          <w:rFonts w:cs="Arial"/>
          <w:szCs w:val="22"/>
        </w:rPr>
        <w:t xml:space="preserve">. </w:t>
      </w:r>
    </w:p>
    <w:p w14:paraId="2EA8E6FA" w14:textId="77777777" w:rsidR="00DD5388" w:rsidRPr="000B7407" w:rsidRDefault="00DD5388" w:rsidP="00DD5388">
      <w:pPr>
        <w:spacing w:line="240" w:lineRule="atLeast"/>
        <w:ind w:right="283"/>
        <w:rPr>
          <w:rFonts w:cs="Arial"/>
          <w:szCs w:val="22"/>
        </w:rPr>
      </w:pPr>
    </w:p>
    <w:p w14:paraId="20B1BF0B" w14:textId="41653BA5" w:rsidR="00DD5388" w:rsidRPr="000B7407" w:rsidRDefault="00B42CB0" w:rsidP="00DD5388">
      <w:pPr>
        <w:spacing w:line="240" w:lineRule="atLeast"/>
        <w:ind w:right="283"/>
        <w:jc w:val="center"/>
        <w:rPr>
          <w:rFonts w:cs="Arial"/>
          <w:szCs w:val="22"/>
        </w:rPr>
      </w:pPr>
      <w:r w:rsidRPr="000B7407">
        <w:rPr>
          <w:rFonts w:cs="Arial"/>
          <w:noProof/>
          <w:color w:val="2B579A"/>
          <w:szCs w:val="22"/>
          <w:shd w:val="clear" w:color="auto" w:fill="E6E6E6"/>
        </w:rPr>
        <w:drawing>
          <wp:inline distT="0" distB="0" distL="0" distR="0" wp14:anchorId="63AE070D" wp14:editId="09CF2BF3">
            <wp:extent cx="6120130" cy="4445635"/>
            <wp:effectExtent l="19050" t="19050" r="13970" b="12065"/>
            <wp:docPr id="754291574" name="Immagine 754291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2"/>
                    <a:stretch>
                      <a:fillRect/>
                    </a:stretch>
                  </pic:blipFill>
                  <pic:spPr>
                    <a:xfrm>
                      <a:off x="0" y="0"/>
                      <a:ext cx="6120130" cy="4445635"/>
                    </a:xfrm>
                    <a:prstGeom prst="rect">
                      <a:avLst/>
                    </a:prstGeom>
                    <a:ln w="6350">
                      <a:solidFill>
                        <a:sysClr val="windowText" lastClr="000000"/>
                      </a:solidFill>
                    </a:ln>
                  </pic:spPr>
                </pic:pic>
              </a:graphicData>
            </a:graphic>
          </wp:inline>
        </w:drawing>
      </w:r>
    </w:p>
    <w:p w14:paraId="5DFAC1A4" w14:textId="77777777" w:rsidR="00DD5388" w:rsidRPr="000B7407" w:rsidRDefault="00DD5388" w:rsidP="00DD5388">
      <w:pPr>
        <w:spacing w:line="240" w:lineRule="atLeast"/>
        <w:ind w:right="283"/>
        <w:rPr>
          <w:rFonts w:cs="Arial"/>
          <w:szCs w:val="22"/>
        </w:rPr>
      </w:pPr>
    </w:p>
    <w:p w14:paraId="77E396B4" w14:textId="77777777" w:rsidR="00DD5388" w:rsidRPr="000B7407" w:rsidRDefault="00DD5388" w:rsidP="00DD5388">
      <w:pPr>
        <w:spacing w:line="240" w:lineRule="atLeast"/>
        <w:ind w:right="283"/>
        <w:rPr>
          <w:rFonts w:cs="Arial"/>
          <w:szCs w:val="22"/>
        </w:rPr>
      </w:pPr>
      <w:r w:rsidRPr="000B7407">
        <w:rPr>
          <w:rFonts w:cs="Arial"/>
          <w:szCs w:val="22"/>
        </w:rPr>
        <w:t>In particolare, come si evince dalla figura, l’utente profilato, cliccando l’icona che rappresenta il filtro di ricerca</w:t>
      </w:r>
      <w:r w:rsidRPr="000B7407">
        <w:rPr>
          <w:rFonts w:cs="Arial"/>
          <w:b/>
          <w:bCs/>
          <w:noProof/>
          <w:color w:val="2B579A"/>
          <w:szCs w:val="22"/>
          <w:shd w:val="clear" w:color="auto" w:fill="E6E6E6"/>
        </w:rPr>
        <w:drawing>
          <wp:inline distT="0" distB="0" distL="0" distR="0" wp14:anchorId="495F55E6" wp14:editId="696F46B2">
            <wp:extent cx="171450" cy="177800"/>
            <wp:effectExtent l="0" t="0" r="0" b="0"/>
            <wp:docPr id="124" name="Immagin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rotWithShape="1">
                    <a:blip r:embed="rId42">
                      <a:extLst>
                        <a:ext uri="{28A0092B-C50C-407E-A947-70E740481C1C}">
                          <a14:useLocalDpi xmlns:a14="http://schemas.microsoft.com/office/drawing/2010/main" val="0"/>
                        </a:ext>
                      </a:extLst>
                    </a:blip>
                    <a:srcRect l="1" t="12906" r="61894" b="-3561"/>
                    <a:stretch/>
                  </pic:blipFill>
                  <pic:spPr bwMode="auto">
                    <a:xfrm>
                      <a:off x="0" y="0"/>
                      <a:ext cx="174089" cy="180537"/>
                    </a:xfrm>
                    <a:prstGeom prst="rect">
                      <a:avLst/>
                    </a:prstGeom>
                    <a:noFill/>
                    <a:ln>
                      <a:noFill/>
                    </a:ln>
                    <a:extLst>
                      <a:ext uri="{53640926-AAD7-44D8-BBD7-CCE9431645EC}">
                        <a14:shadowObscured xmlns:a14="http://schemas.microsoft.com/office/drawing/2010/main"/>
                      </a:ext>
                    </a:extLst>
                  </pic:spPr>
                </pic:pic>
              </a:graphicData>
            </a:graphic>
          </wp:inline>
        </w:drawing>
      </w:r>
      <w:r w:rsidRPr="000B7407">
        <w:rPr>
          <w:rFonts w:cs="Arial"/>
          <w:b/>
          <w:bCs/>
          <w:szCs w:val="22"/>
        </w:rPr>
        <w:t>,</w:t>
      </w:r>
      <w:r w:rsidRPr="000B7407">
        <w:rPr>
          <w:rFonts w:cs="Arial"/>
          <w:szCs w:val="22"/>
        </w:rPr>
        <w:t xml:space="preserve"> presente per ogni etichetta di colonna</w:t>
      </w:r>
      <w:r w:rsidRPr="000B7407">
        <w:rPr>
          <w:rFonts w:cs="Arial"/>
          <w:b/>
          <w:bCs/>
          <w:szCs w:val="22"/>
        </w:rPr>
        <w:t xml:space="preserve"> </w:t>
      </w:r>
      <w:r w:rsidRPr="000B7407">
        <w:rPr>
          <w:rFonts w:cs="Arial"/>
          <w:szCs w:val="22"/>
        </w:rPr>
        <w:t xml:space="preserve">in alto alla tabella di riepilogo, potrà ricercare una o più assistiti a seconda del filtro. </w:t>
      </w:r>
    </w:p>
    <w:p w14:paraId="71196755" w14:textId="77777777" w:rsidR="00DD5388" w:rsidRPr="000B7407" w:rsidRDefault="00DD5388" w:rsidP="00DD5388">
      <w:pPr>
        <w:spacing w:line="240" w:lineRule="atLeast"/>
        <w:ind w:right="283"/>
        <w:rPr>
          <w:rFonts w:cs="Arial"/>
          <w:szCs w:val="22"/>
        </w:rPr>
      </w:pPr>
    </w:p>
    <w:p w14:paraId="769E101A" w14:textId="3C2875F5" w:rsidR="00DD5388" w:rsidRPr="000B7407" w:rsidRDefault="00DD5388" w:rsidP="00DD5388">
      <w:pPr>
        <w:spacing w:after="120" w:line="240" w:lineRule="auto"/>
        <w:rPr>
          <w:rFonts w:cs="Arial"/>
          <w:szCs w:val="22"/>
        </w:rPr>
      </w:pPr>
      <w:r w:rsidRPr="000B7407">
        <w:rPr>
          <w:rFonts w:cs="Arial"/>
          <w:szCs w:val="22"/>
        </w:rPr>
        <w:t xml:space="preserve">Alla selezione di tale funzionalità, il sistema mostrerà un pop-up in cui l’utente profilato potrà inserire, nell’apposito campo, la parola che intende ricercare per individuare l’assistito/i di interesse tra quelli censiti a sistema. Dopo aver compilato il campo, per avviare la ricerca tramite il filtro, egli dovrà cliccare il pulsante </w:t>
      </w:r>
      <w:r w:rsidR="00B42CB0" w:rsidRPr="000B7407">
        <w:rPr>
          <w:rFonts w:cs="Arial"/>
          <w:noProof/>
          <w:color w:val="2B579A"/>
          <w:szCs w:val="22"/>
          <w:shd w:val="clear" w:color="auto" w:fill="E6E6E6"/>
        </w:rPr>
        <w:drawing>
          <wp:inline distT="0" distB="0" distL="0" distR="0" wp14:anchorId="7742143D" wp14:editId="3D0F5901">
            <wp:extent cx="389151" cy="174294"/>
            <wp:effectExtent l="0" t="0" r="0" b="0"/>
            <wp:docPr id="754291575" name="Immagine 754291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7"/>
                    <a:srcRect l="53803" t="4363"/>
                    <a:stretch/>
                  </pic:blipFill>
                  <pic:spPr bwMode="auto">
                    <a:xfrm>
                      <a:off x="0" y="0"/>
                      <a:ext cx="408856" cy="183119"/>
                    </a:xfrm>
                    <a:prstGeom prst="rect">
                      <a:avLst/>
                    </a:prstGeom>
                    <a:ln>
                      <a:noFill/>
                    </a:ln>
                    <a:extLst>
                      <a:ext uri="{53640926-AAD7-44D8-BBD7-CCE9431645EC}">
                        <a14:shadowObscured xmlns:a14="http://schemas.microsoft.com/office/drawing/2010/main"/>
                      </a:ext>
                    </a:extLst>
                  </pic:spPr>
                </pic:pic>
              </a:graphicData>
            </a:graphic>
          </wp:inline>
        </w:drawing>
      </w:r>
      <w:r w:rsidRPr="000B7407">
        <w:rPr>
          <w:rFonts w:cs="Arial"/>
          <w:szCs w:val="22"/>
        </w:rPr>
        <w:t>, che permetterà di filtrare i dati della colonna come richiesto dall’utente.</w:t>
      </w:r>
    </w:p>
    <w:p w14:paraId="28DCA8C3" w14:textId="77777777" w:rsidR="00DD5388" w:rsidRPr="000B7407" w:rsidRDefault="00DD5388" w:rsidP="00DD5388">
      <w:pPr>
        <w:spacing w:line="240" w:lineRule="atLeast"/>
        <w:ind w:right="283"/>
        <w:rPr>
          <w:rFonts w:cs="Arial"/>
          <w:szCs w:val="22"/>
        </w:rPr>
      </w:pPr>
    </w:p>
    <w:p w14:paraId="3443094C" w14:textId="5D373F7D" w:rsidR="00DD5388" w:rsidRPr="000B7407" w:rsidRDefault="00BC086C" w:rsidP="00DD5388">
      <w:pPr>
        <w:spacing w:line="240" w:lineRule="atLeast"/>
        <w:ind w:right="283"/>
        <w:rPr>
          <w:rFonts w:cs="Arial"/>
          <w:szCs w:val="22"/>
        </w:rPr>
      </w:pPr>
      <w:r w:rsidRPr="000B7407">
        <w:rPr>
          <w:rFonts w:cs="Arial"/>
          <w:noProof/>
          <w:color w:val="2B579A"/>
          <w:szCs w:val="22"/>
          <w:shd w:val="clear" w:color="auto" w:fill="E6E6E6"/>
        </w:rPr>
        <w:drawing>
          <wp:inline distT="0" distB="0" distL="0" distR="0" wp14:anchorId="2B8B758E" wp14:editId="50754ACF">
            <wp:extent cx="6120130" cy="2369820"/>
            <wp:effectExtent l="19050" t="19050" r="13970" b="11430"/>
            <wp:docPr id="754291576" name="Immagine 754291576" descr="Immagine che contiene test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4291576" name="Immagine 754291576" descr="Immagine che contiene testo&#10;&#10;Descrizione generata automaticamente"/>
                    <pic:cNvPicPr/>
                  </pic:nvPicPr>
                  <pic:blipFill>
                    <a:blip r:embed="rId246"/>
                    <a:stretch>
                      <a:fillRect/>
                    </a:stretch>
                  </pic:blipFill>
                  <pic:spPr>
                    <a:xfrm>
                      <a:off x="0" y="0"/>
                      <a:ext cx="6120130" cy="2369820"/>
                    </a:xfrm>
                    <a:prstGeom prst="rect">
                      <a:avLst/>
                    </a:prstGeom>
                    <a:ln w="6350">
                      <a:solidFill>
                        <a:sysClr val="windowText" lastClr="000000"/>
                      </a:solidFill>
                    </a:ln>
                  </pic:spPr>
                </pic:pic>
              </a:graphicData>
            </a:graphic>
          </wp:inline>
        </w:drawing>
      </w:r>
    </w:p>
    <w:p w14:paraId="0AC874E4" w14:textId="77777777" w:rsidR="00DD5388" w:rsidRPr="000B7407" w:rsidRDefault="00DD5388" w:rsidP="00DD5388">
      <w:pPr>
        <w:spacing w:after="120" w:line="240" w:lineRule="auto"/>
        <w:rPr>
          <w:rFonts w:cs="Arial"/>
          <w:szCs w:val="22"/>
        </w:rPr>
      </w:pPr>
    </w:p>
    <w:p w14:paraId="4738FEDB" w14:textId="1A0585F2" w:rsidR="00DD5388" w:rsidRPr="000B7407" w:rsidRDefault="00DD5388" w:rsidP="00DD5388">
      <w:pPr>
        <w:spacing w:after="120" w:line="240" w:lineRule="auto"/>
        <w:rPr>
          <w:rFonts w:cs="Arial"/>
          <w:szCs w:val="22"/>
          <w:highlight w:val="yellow"/>
        </w:rPr>
      </w:pPr>
      <w:r w:rsidRPr="000B7407">
        <w:rPr>
          <w:rFonts w:cs="Arial"/>
          <w:szCs w:val="22"/>
        </w:rPr>
        <w:t xml:space="preserve">Alla richiesta di ricerca dell’anagrafica, il sistema effettuerà in automatico un primo controllo preliminare atto a verificare la presenza a sistema delle informazioni inserite nei campi di ricerca e procederà a mostrare l’output corrispondente nella tabella di riepilogo.  Da qui, l’utente potrà accedere alla cartella dell’assistito cliccando sull’apposito pulsante </w:t>
      </w:r>
      <w:r w:rsidR="00734743" w:rsidRPr="000B7407">
        <w:rPr>
          <w:rFonts w:cs="Arial"/>
          <w:noProof/>
          <w:color w:val="2B579A"/>
          <w:szCs w:val="22"/>
          <w:shd w:val="clear" w:color="auto" w:fill="E6E6E6"/>
        </w:rPr>
        <w:drawing>
          <wp:inline distT="0" distB="0" distL="0" distR="0" wp14:anchorId="60F04C49" wp14:editId="7DAB6F46">
            <wp:extent cx="187493" cy="191659"/>
            <wp:effectExtent l="0" t="0" r="3175" b="0"/>
            <wp:docPr id="754291577" name="Immagine 754291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191810" cy="196072"/>
                    </a:xfrm>
                    <a:prstGeom prst="rect">
                      <a:avLst/>
                    </a:prstGeom>
                  </pic:spPr>
                </pic:pic>
              </a:graphicData>
            </a:graphic>
          </wp:inline>
        </w:drawing>
      </w:r>
      <w:r w:rsidRPr="000B7407">
        <w:rPr>
          <w:rFonts w:cs="Arial"/>
          <w:szCs w:val="22"/>
        </w:rPr>
        <w:t xml:space="preserve">, posto in riga in corrispondenza dell’anagrafica di interesse. </w:t>
      </w:r>
    </w:p>
    <w:p w14:paraId="709601F4" w14:textId="33C623FD" w:rsidR="00DD5388" w:rsidRPr="000B7407" w:rsidRDefault="00DD5388" w:rsidP="00DD5388">
      <w:pPr>
        <w:spacing w:line="240" w:lineRule="atLeast"/>
        <w:ind w:right="283"/>
        <w:rPr>
          <w:rFonts w:cs="Arial"/>
          <w:szCs w:val="22"/>
        </w:rPr>
      </w:pPr>
      <w:r w:rsidRPr="000B7407">
        <w:rPr>
          <w:rFonts w:cs="Arial"/>
          <w:szCs w:val="22"/>
        </w:rPr>
        <w:t xml:space="preserve">Al termine della ricerca o nel caso in cui si vogliano resettare i filtri di ricerca selezionati, l’utente dovrà cliccare sull’apposito pulsante </w:t>
      </w:r>
      <w:r w:rsidR="00C96AFA" w:rsidRPr="000B7407">
        <w:rPr>
          <w:rFonts w:cs="Arial"/>
          <w:noProof/>
          <w:color w:val="2B579A"/>
          <w:szCs w:val="22"/>
          <w:shd w:val="clear" w:color="auto" w:fill="E6E6E6"/>
        </w:rPr>
        <w:drawing>
          <wp:inline distT="0" distB="0" distL="0" distR="0" wp14:anchorId="535F7B0C" wp14:editId="110068E8">
            <wp:extent cx="349857" cy="190831"/>
            <wp:effectExtent l="0" t="0" r="0" b="0"/>
            <wp:docPr id="754291579" name="Immagine 754291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7"/>
                    <a:srcRect t="1" r="58468" b="-4711"/>
                    <a:stretch/>
                  </pic:blipFill>
                  <pic:spPr bwMode="auto">
                    <a:xfrm>
                      <a:off x="0" y="0"/>
                      <a:ext cx="367572" cy="200494"/>
                    </a:xfrm>
                    <a:prstGeom prst="rect">
                      <a:avLst/>
                    </a:prstGeom>
                    <a:ln>
                      <a:noFill/>
                    </a:ln>
                    <a:extLst>
                      <a:ext uri="{53640926-AAD7-44D8-BBD7-CCE9431645EC}">
                        <a14:shadowObscured xmlns:a14="http://schemas.microsoft.com/office/drawing/2010/main"/>
                      </a:ext>
                    </a:extLst>
                  </pic:spPr>
                </pic:pic>
              </a:graphicData>
            </a:graphic>
          </wp:inline>
        </w:drawing>
      </w:r>
      <w:r w:rsidRPr="000B7407">
        <w:rPr>
          <w:rFonts w:cs="Arial"/>
          <w:szCs w:val="22"/>
        </w:rPr>
        <w:t xml:space="preserve"> all’interno del pop-up oppure il pulsante apposito </w:t>
      </w:r>
      <w:r w:rsidR="00263194" w:rsidRPr="000B7407">
        <w:rPr>
          <w:rFonts w:cs="Arial"/>
          <w:noProof/>
          <w:color w:val="2B579A"/>
          <w:szCs w:val="22"/>
          <w:shd w:val="clear" w:color="auto" w:fill="E6E6E6"/>
        </w:rPr>
        <w:drawing>
          <wp:inline distT="0" distB="0" distL="0" distR="0" wp14:anchorId="63DD2078" wp14:editId="35338DC9">
            <wp:extent cx="588396" cy="186464"/>
            <wp:effectExtent l="0" t="0" r="2540" b="4445"/>
            <wp:docPr id="754291578" name="Immagine 754291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610910" cy="193599"/>
                    </a:xfrm>
                    <a:prstGeom prst="rect">
                      <a:avLst/>
                    </a:prstGeom>
                  </pic:spPr>
                </pic:pic>
              </a:graphicData>
            </a:graphic>
          </wp:inline>
        </w:drawing>
      </w:r>
      <w:r w:rsidRPr="000B7407">
        <w:rPr>
          <w:rFonts w:cs="Arial"/>
          <w:szCs w:val="22"/>
        </w:rPr>
        <w:t xml:space="preserve"> in alto nella pagina; in questo modo, la tabella di riepilogo tornerà a mostrare tutti gli assistiti registrati nel SIGARS. </w:t>
      </w:r>
    </w:p>
    <w:p w14:paraId="45D5EB25" w14:textId="77777777" w:rsidR="00DD5388" w:rsidRPr="000B7407" w:rsidRDefault="00DD5388" w:rsidP="00DD5388">
      <w:pPr>
        <w:spacing w:line="240" w:lineRule="atLeast"/>
        <w:ind w:right="283"/>
        <w:rPr>
          <w:rFonts w:cs="Arial"/>
          <w:szCs w:val="22"/>
        </w:rPr>
      </w:pPr>
    </w:p>
    <w:p w14:paraId="4E61A78B" w14:textId="77777777" w:rsidR="00DA23D4" w:rsidRPr="000B7407" w:rsidRDefault="00DD5388" w:rsidP="00DA23D4">
      <w:pPr>
        <w:spacing w:after="120" w:line="240" w:lineRule="auto"/>
        <w:rPr>
          <w:rFonts w:cs="Arial"/>
          <w:szCs w:val="22"/>
        </w:rPr>
      </w:pPr>
      <w:r w:rsidRPr="000B7407">
        <w:rPr>
          <w:rFonts w:cs="Arial"/>
          <w:szCs w:val="22"/>
        </w:rPr>
        <w:t xml:space="preserve">Inoltre, l’utente profilato potrà ordinare gli assistiti mediante l’icona </w:t>
      </w:r>
      <w:r w:rsidRPr="000B7407">
        <w:rPr>
          <w:rFonts w:cs="Arial"/>
          <w:b/>
          <w:bCs/>
          <w:noProof/>
          <w:color w:val="2B579A"/>
          <w:szCs w:val="22"/>
          <w:shd w:val="clear" w:color="auto" w:fill="E6E6E6"/>
        </w:rPr>
        <w:drawing>
          <wp:inline distT="0" distB="0" distL="0" distR="0" wp14:anchorId="695162D5" wp14:editId="7249777E">
            <wp:extent cx="222250" cy="164465"/>
            <wp:effectExtent l="0" t="0" r="6350" b="6985"/>
            <wp:docPr id="641481801" name="Immagine 6414818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rotWithShape="1">
                    <a:blip r:embed="rId42">
                      <a:extLst>
                        <a:ext uri="{28A0092B-C50C-407E-A947-70E740481C1C}">
                          <a14:useLocalDpi xmlns:a14="http://schemas.microsoft.com/office/drawing/2010/main" val="0"/>
                        </a:ext>
                      </a:extLst>
                    </a:blip>
                    <a:srcRect l="49396" t="16144" r="1208" b="1"/>
                    <a:stretch/>
                  </pic:blipFill>
                  <pic:spPr bwMode="auto">
                    <a:xfrm>
                      <a:off x="0" y="0"/>
                      <a:ext cx="225671" cy="166996"/>
                    </a:xfrm>
                    <a:prstGeom prst="rect">
                      <a:avLst/>
                    </a:prstGeom>
                    <a:noFill/>
                    <a:ln>
                      <a:noFill/>
                    </a:ln>
                    <a:extLst>
                      <a:ext uri="{53640926-AAD7-44D8-BBD7-CCE9431645EC}">
                        <a14:shadowObscured xmlns:a14="http://schemas.microsoft.com/office/drawing/2010/main"/>
                      </a:ext>
                    </a:extLst>
                  </pic:spPr>
                </pic:pic>
              </a:graphicData>
            </a:graphic>
          </wp:inline>
        </w:drawing>
      </w:r>
      <w:r w:rsidRPr="000B7407">
        <w:rPr>
          <w:rFonts w:cs="Arial"/>
          <w:szCs w:val="22"/>
        </w:rPr>
        <w:t xml:space="preserve"> presente accanto ad ogni etichetta di colonna della tabella di riepilogo; questa funzionalità permetterà di ordinare le righe che rappresentano gli assistiti in ordine alfabetico. Per tornare all’ordine originario occorrerà invece cliccare sull’icona </w:t>
      </w:r>
      <w:r w:rsidR="00E66FB3" w:rsidRPr="000B7407">
        <w:rPr>
          <w:rFonts w:cs="Arial"/>
          <w:noProof/>
          <w:color w:val="2B579A"/>
          <w:szCs w:val="22"/>
          <w:shd w:val="clear" w:color="auto" w:fill="E6E6E6"/>
        </w:rPr>
        <w:drawing>
          <wp:inline distT="0" distB="0" distL="0" distR="0" wp14:anchorId="7ED0473E" wp14:editId="174A05EB">
            <wp:extent cx="182880" cy="159446"/>
            <wp:effectExtent l="0" t="0" r="7620" b="0"/>
            <wp:docPr id="754291580" name="Immagine 754291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a:srcRect l="16714" t="13448" r="-112" b="16348"/>
                    <a:stretch/>
                  </pic:blipFill>
                  <pic:spPr bwMode="auto">
                    <a:xfrm>
                      <a:off x="0" y="0"/>
                      <a:ext cx="191395" cy="166870"/>
                    </a:xfrm>
                    <a:prstGeom prst="rect">
                      <a:avLst/>
                    </a:prstGeom>
                    <a:ln>
                      <a:noFill/>
                    </a:ln>
                    <a:extLst>
                      <a:ext uri="{53640926-AAD7-44D8-BBD7-CCE9431645EC}">
                        <a14:shadowObscured xmlns:a14="http://schemas.microsoft.com/office/drawing/2010/main"/>
                      </a:ext>
                    </a:extLst>
                  </pic:spPr>
                </pic:pic>
              </a:graphicData>
            </a:graphic>
          </wp:inline>
        </w:drawing>
      </w:r>
      <w:r w:rsidRPr="000B7407">
        <w:rPr>
          <w:rFonts w:cs="Arial"/>
          <w:szCs w:val="22"/>
        </w:rPr>
        <w:t>.</w:t>
      </w:r>
      <w:bookmarkStart w:id="180" w:name="_Toc118370909"/>
      <w:bookmarkStart w:id="181" w:name="_Toc138936500"/>
    </w:p>
    <w:p w14:paraId="75BEC368" w14:textId="36578059" w:rsidR="00DD5388" w:rsidRPr="000B7407" w:rsidRDefault="00DD5388" w:rsidP="0026688A">
      <w:pPr>
        <w:pStyle w:val="Heading2"/>
        <w:numPr>
          <w:ilvl w:val="1"/>
          <w:numId w:val="54"/>
        </w:numPr>
        <w:jc w:val="left"/>
        <w:rPr>
          <w:b/>
          <w:bCs/>
        </w:rPr>
      </w:pPr>
      <w:bookmarkStart w:id="182" w:name="_Toc209456553"/>
      <w:r w:rsidRPr="000B7407">
        <w:rPr>
          <w:b/>
          <w:bCs/>
        </w:rPr>
        <w:t>Accesso dell’assistito</w:t>
      </w:r>
      <w:bookmarkEnd w:id="180"/>
      <w:bookmarkEnd w:id="181"/>
      <w:bookmarkEnd w:id="182"/>
    </w:p>
    <w:p w14:paraId="157BD3EF" w14:textId="77777777" w:rsidR="00907A6C" w:rsidRDefault="00907A6C" w:rsidP="00DD5388">
      <w:pPr>
        <w:rPr>
          <w:rFonts w:cs="Arial"/>
          <w:szCs w:val="22"/>
        </w:rPr>
      </w:pPr>
    </w:p>
    <w:p w14:paraId="325B6AF6" w14:textId="27CD9938" w:rsidR="00DD5388" w:rsidRPr="000B7407" w:rsidRDefault="00DD5388" w:rsidP="00DD5388">
      <w:pPr>
        <w:rPr>
          <w:rFonts w:cs="Arial"/>
          <w:szCs w:val="22"/>
        </w:rPr>
      </w:pPr>
      <w:r w:rsidRPr="000B7407">
        <w:rPr>
          <w:rFonts w:cs="Arial"/>
          <w:szCs w:val="22"/>
        </w:rPr>
        <w:t xml:space="preserve">In seguito alla registrazione di un nuovo accesso o alla ricerca di un’anagrafica con uno o più accessi già registrati sul SIGARS, l’utente profilato potrà accedere alla schermata di riepilogo della cartella dell’assistito mediante apposito pulsante </w:t>
      </w:r>
      <w:r w:rsidR="004B7CDF" w:rsidRPr="000B7407">
        <w:rPr>
          <w:rFonts w:cs="Arial"/>
          <w:noProof/>
          <w:color w:val="2B579A"/>
          <w:szCs w:val="22"/>
          <w:shd w:val="clear" w:color="auto" w:fill="E6E6E6"/>
        </w:rPr>
        <w:drawing>
          <wp:inline distT="0" distB="0" distL="0" distR="0" wp14:anchorId="78FD8046" wp14:editId="302F0700">
            <wp:extent cx="187493" cy="191659"/>
            <wp:effectExtent l="0" t="0" r="3175" b="0"/>
            <wp:docPr id="754291582" name="Immagine 7542915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191810" cy="196072"/>
                    </a:xfrm>
                    <a:prstGeom prst="rect">
                      <a:avLst/>
                    </a:prstGeom>
                  </pic:spPr>
                </pic:pic>
              </a:graphicData>
            </a:graphic>
          </wp:inline>
        </w:drawing>
      </w:r>
      <w:r w:rsidRPr="000B7407">
        <w:rPr>
          <w:rFonts w:cs="Arial"/>
          <w:szCs w:val="22"/>
        </w:rPr>
        <w:t>:</w:t>
      </w:r>
    </w:p>
    <w:p w14:paraId="782334B5" w14:textId="77777777" w:rsidR="00DD5388" w:rsidRPr="000B7407" w:rsidRDefault="00DD5388" w:rsidP="00DD5388">
      <w:pPr>
        <w:spacing w:after="120" w:line="240" w:lineRule="auto"/>
        <w:rPr>
          <w:rFonts w:cs="Arial"/>
          <w:szCs w:val="22"/>
        </w:rPr>
      </w:pPr>
    </w:p>
    <w:p w14:paraId="79A9FFAF" w14:textId="1792F5FE" w:rsidR="00DD5388" w:rsidRPr="000B7407" w:rsidRDefault="00DD5388" w:rsidP="00DD5388">
      <w:pPr>
        <w:spacing w:after="120" w:line="240" w:lineRule="auto"/>
        <w:rPr>
          <w:rFonts w:cs="Arial"/>
          <w:szCs w:val="22"/>
        </w:rPr>
      </w:pPr>
    </w:p>
    <w:p w14:paraId="4347EF32" w14:textId="735E2942" w:rsidR="00367C00" w:rsidRPr="000B7407" w:rsidRDefault="005D349E" w:rsidP="00DD5388">
      <w:pPr>
        <w:spacing w:after="120" w:line="240" w:lineRule="auto"/>
        <w:rPr>
          <w:rFonts w:cs="Arial"/>
          <w:szCs w:val="22"/>
        </w:rPr>
      </w:pPr>
      <w:r w:rsidRPr="000B7407">
        <w:rPr>
          <w:rFonts w:cs="Arial"/>
          <w:noProof/>
          <w:color w:val="2B579A"/>
          <w:szCs w:val="22"/>
          <w:shd w:val="clear" w:color="auto" w:fill="E6E6E6"/>
        </w:rPr>
        <w:drawing>
          <wp:inline distT="0" distB="0" distL="0" distR="0" wp14:anchorId="7E61AB81" wp14:editId="7184A1B7">
            <wp:extent cx="6120130" cy="3005455"/>
            <wp:effectExtent l="19050" t="19050" r="13970" b="23495"/>
            <wp:docPr id="1925277371" name="Immagine 39" descr="Immagine che contiene testo, schermata, software, Pagina Web&#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5277371" name="Immagine 39" descr="Immagine che contiene testo, schermata, software, Pagina Web&#10;&#10;Descrizione generata automaticamente"/>
                    <pic:cNvPicPr/>
                  </pic:nvPicPr>
                  <pic:blipFill>
                    <a:blip r:embed="rId247" cstate="print">
                      <a:extLst>
                        <a:ext uri="{28A0092B-C50C-407E-A947-70E740481C1C}">
                          <a14:useLocalDpi xmlns:a14="http://schemas.microsoft.com/office/drawing/2010/main" val="0"/>
                        </a:ext>
                      </a:extLst>
                    </a:blip>
                    <a:stretch>
                      <a:fillRect/>
                    </a:stretch>
                  </pic:blipFill>
                  <pic:spPr>
                    <a:xfrm>
                      <a:off x="0" y="0"/>
                      <a:ext cx="6120130" cy="3005455"/>
                    </a:xfrm>
                    <a:prstGeom prst="rect">
                      <a:avLst/>
                    </a:prstGeom>
                    <a:ln>
                      <a:solidFill>
                        <a:schemeClr val="tx1"/>
                      </a:solidFill>
                    </a:ln>
                  </pic:spPr>
                </pic:pic>
              </a:graphicData>
            </a:graphic>
          </wp:inline>
        </w:drawing>
      </w:r>
    </w:p>
    <w:p w14:paraId="09C2C733" w14:textId="77777777" w:rsidR="00DD5388" w:rsidRPr="000B7407" w:rsidRDefault="00DD5388" w:rsidP="00DD5388">
      <w:pPr>
        <w:spacing w:after="120" w:line="240" w:lineRule="auto"/>
        <w:rPr>
          <w:rFonts w:cs="Arial"/>
          <w:szCs w:val="22"/>
        </w:rPr>
      </w:pPr>
    </w:p>
    <w:p w14:paraId="1060B54A" w14:textId="25397A52" w:rsidR="00DD5388" w:rsidRPr="000B7407" w:rsidRDefault="00DD5388" w:rsidP="00DD5388">
      <w:pPr>
        <w:spacing w:after="120" w:line="240" w:lineRule="auto"/>
        <w:rPr>
          <w:rFonts w:cs="Arial"/>
          <w:szCs w:val="22"/>
        </w:rPr>
      </w:pPr>
      <w:r w:rsidRPr="000B7407">
        <w:rPr>
          <w:rFonts w:cs="Arial"/>
          <w:szCs w:val="22"/>
        </w:rPr>
        <w:t>Come si evince dall’immagine, all’interno della schermata, l’utente profilato</w:t>
      </w:r>
      <w:r w:rsidR="00F37BF2" w:rsidRPr="000B7407">
        <w:rPr>
          <w:rFonts w:cs="Arial"/>
          <w:szCs w:val="22"/>
        </w:rPr>
        <w:t xml:space="preserve"> della Struttura</w:t>
      </w:r>
      <w:r w:rsidRPr="000B7407">
        <w:rPr>
          <w:rFonts w:cs="Arial"/>
          <w:szCs w:val="22"/>
        </w:rPr>
        <w:t xml:space="preserve"> potrà visualizzare le seguenti sezioni: </w:t>
      </w:r>
    </w:p>
    <w:p w14:paraId="69178F7A" w14:textId="1D150341" w:rsidR="00DD5388" w:rsidRPr="000B7407" w:rsidRDefault="00DD5388" w:rsidP="0026688A">
      <w:pPr>
        <w:pStyle w:val="ListParagraph"/>
        <w:numPr>
          <w:ilvl w:val="0"/>
          <w:numId w:val="20"/>
        </w:numPr>
        <w:autoSpaceDE/>
        <w:autoSpaceDN/>
        <w:adjustRightInd/>
        <w:spacing w:before="120" w:after="120" w:line="240" w:lineRule="auto"/>
        <w:ind w:right="282"/>
        <w:contextualSpacing w:val="0"/>
        <w:rPr>
          <w:rFonts w:cs="Arial"/>
          <w:b/>
          <w:bCs/>
          <w:szCs w:val="22"/>
        </w:rPr>
      </w:pPr>
      <w:r w:rsidRPr="000B7407">
        <w:rPr>
          <w:rFonts w:cs="Arial"/>
          <w:b/>
          <w:bCs/>
          <w:szCs w:val="22"/>
        </w:rPr>
        <w:t xml:space="preserve">Scheda Anagrafica, </w:t>
      </w:r>
      <w:r w:rsidRPr="000B7407">
        <w:rPr>
          <w:rFonts w:cs="Arial"/>
          <w:szCs w:val="22"/>
        </w:rPr>
        <w:t>acquisita di default dall’U.O. di riferimento e</w:t>
      </w:r>
      <w:r w:rsidRPr="000B7407">
        <w:rPr>
          <w:rFonts w:cs="Arial"/>
          <w:b/>
          <w:bCs/>
          <w:szCs w:val="22"/>
        </w:rPr>
        <w:t xml:space="preserve"> </w:t>
      </w:r>
      <w:r w:rsidRPr="000B7407">
        <w:rPr>
          <w:rFonts w:cs="Arial"/>
          <w:szCs w:val="22"/>
        </w:rPr>
        <w:t>che consentirà all’utente profilato del</w:t>
      </w:r>
      <w:r w:rsidR="00F37BF2" w:rsidRPr="000B7407">
        <w:rPr>
          <w:rFonts w:cs="Arial"/>
          <w:szCs w:val="22"/>
        </w:rPr>
        <w:t xml:space="preserve">la Struttura </w:t>
      </w:r>
      <w:r w:rsidRPr="000B7407">
        <w:rPr>
          <w:rFonts w:cs="Arial"/>
          <w:szCs w:val="22"/>
        </w:rPr>
        <w:t>di visualizzare le informazioni di anagrafica dell’assistito</w:t>
      </w:r>
      <w:r w:rsidR="00E0093D">
        <w:rPr>
          <w:rFonts w:cs="Arial"/>
          <w:szCs w:val="22"/>
        </w:rPr>
        <w:t>;</w:t>
      </w:r>
    </w:p>
    <w:p w14:paraId="47E832FB" w14:textId="293FD715" w:rsidR="00DD5388" w:rsidRPr="000B7407" w:rsidRDefault="00DD5388" w:rsidP="0026688A">
      <w:pPr>
        <w:pStyle w:val="ListParagraph"/>
        <w:numPr>
          <w:ilvl w:val="0"/>
          <w:numId w:val="20"/>
        </w:numPr>
        <w:autoSpaceDE/>
        <w:autoSpaceDN/>
        <w:adjustRightInd/>
        <w:spacing w:before="120" w:after="120" w:line="240" w:lineRule="auto"/>
        <w:ind w:right="282"/>
        <w:contextualSpacing w:val="0"/>
        <w:rPr>
          <w:rFonts w:cs="Arial"/>
          <w:b/>
          <w:bCs/>
          <w:szCs w:val="22"/>
        </w:rPr>
      </w:pPr>
      <w:r w:rsidRPr="000B7407">
        <w:rPr>
          <w:rFonts w:cs="Arial"/>
          <w:b/>
          <w:bCs/>
          <w:szCs w:val="22"/>
        </w:rPr>
        <w:t xml:space="preserve">Tabella Riepilogo accessi, </w:t>
      </w:r>
      <w:r w:rsidRPr="000B7407">
        <w:rPr>
          <w:rFonts w:cs="Arial"/>
          <w:szCs w:val="22"/>
        </w:rPr>
        <w:t xml:space="preserve">destinata a contenere le informazioni degli accessi dell’assistito nel tempo presso </w:t>
      </w:r>
      <w:r w:rsidR="000F6C32" w:rsidRPr="000B7407">
        <w:rPr>
          <w:rFonts w:cs="Arial"/>
          <w:szCs w:val="22"/>
        </w:rPr>
        <w:t xml:space="preserve">le Strutture erogatrici. </w:t>
      </w:r>
      <w:r w:rsidRPr="000B7407">
        <w:rPr>
          <w:rFonts w:cs="Arial"/>
          <w:szCs w:val="22"/>
        </w:rPr>
        <w:t xml:space="preserve">Mediante l’apposito pulsante </w:t>
      </w:r>
      <w:r w:rsidR="000F6C32" w:rsidRPr="000B7407">
        <w:rPr>
          <w:rFonts w:cs="Arial"/>
          <w:noProof/>
          <w:color w:val="2B579A"/>
          <w:szCs w:val="22"/>
          <w:shd w:val="clear" w:color="auto" w:fill="E6E6E6"/>
        </w:rPr>
        <w:drawing>
          <wp:inline distT="0" distB="0" distL="0" distR="0" wp14:anchorId="42E97BE6" wp14:editId="1242EC64">
            <wp:extent cx="187493" cy="191659"/>
            <wp:effectExtent l="0" t="0" r="3175" b="0"/>
            <wp:docPr id="754291583" name="Immagine 754291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191810" cy="196072"/>
                    </a:xfrm>
                    <a:prstGeom prst="rect">
                      <a:avLst/>
                    </a:prstGeom>
                  </pic:spPr>
                </pic:pic>
              </a:graphicData>
            </a:graphic>
          </wp:inline>
        </w:drawing>
      </w:r>
      <w:r w:rsidRPr="000B7407">
        <w:rPr>
          <w:rFonts w:cs="Arial"/>
          <w:szCs w:val="22"/>
        </w:rPr>
        <w:t>, l’utente</w:t>
      </w:r>
      <w:r w:rsidR="000F6C32" w:rsidRPr="000B7407">
        <w:rPr>
          <w:rFonts w:cs="Arial"/>
          <w:szCs w:val="22"/>
        </w:rPr>
        <w:t xml:space="preserve"> p</w:t>
      </w:r>
      <w:r w:rsidRPr="000B7407">
        <w:rPr>
          <w:rFonts w:cs="Arial"/>
          <w:szCs w:val="22"/>
        </w:rPr>
        <w:t>otrà accedere alla fase attiva del flusso dell’accesso di interesse.</w:t>
      </w:r>
    </w:p>
    <w:p w14:paraId="31F8A419" w14:textId="77777777" w:rsidR="00DD5388" w:rsidRPr="000B7407" w:rsidRDefault="00DD5388" w:rsidP="00DD5388">
      <w:pPr>
        <w:spacing w:after="120" w:line="240" w:lineRule="auto"/>
        <w:rPr>
          <w:rFonts w:cs="Arial"/>
          <w:szCs w:val="22"/>
        </w:rPr>
      </w:pPr>
    </w:p>
    <w:p w14:paraId="2ABC0F8D" w14:textId="369C5568" w:rsidR="00DD5388" w:rsidRPr="000B7407" w:rsidRDefault="00DD5388" w:rsidP="00DD5388">
      <w:pPr>
        <w:spacing w:after="120" w:line="240" w:lineRule="auto"/>
        <w:rPr>
          <w:rFonts w:cs="Arial"/>
          <w:szCs w:val="22"/>
        </w:rPr>
      </w:pPr>
      <w:r w:rsidRPr="000B7407">
        <w:rPr>
          <w:rFonts w:cs="Arial"/>
          <w:szCs w:val="22"/>
        </w:rPr>
        <w:t xml:space="preserve">Si precisa </w:t>
      </w:r>
      <w:r w:rsidR="00530090" w:rsidRPr="000B7407">
        <w:rPr>
          <w:rFonts w:cs="Arial"/>
          <w:szCs w:val="22"/>
        </w:rPr>
        <w:t>che,</w:t>
      </w:r>
      <w:r w:rsidRPr="000B7407">
        <w:rPr>
          <w:rFonts w:cs="Arial"/>
          <w:szCs w:val="22"/>
        </w:rPr>
        <w:t xml:space="preserve"> se tutti gli accessi dell’assistito sono in stato “Chiuso”; allora, l’utente profilato del</w:t>
      </w:r>
      <w:r w:rsidR="00BE15F2" w:rsidRPr="000B7407">
        <w:rPr>
          <w:rFonts w:cs="Arial"/>
          <w:szCs w:val="22"/>
        </w:rPr>
        <w:t xml:space="preserve">la Struttura </w:t>
      </w:r>
      <w:r w:rsidRPr="000B7407">
        <w:rPr>
          <w:rFonts w:cs="Arial"/>
          <w:szCs w:val="22"/>
        </w:rPr>
        <w:t>potrà aprire un nuovo accesso all’assistito mediante apposito pulsante</w:t>
      </w:r>
      <w:r w:rsidR="00B06B0A" w:rsidRPr="000B7407">
        <w:rPr>
          <w:rFonts w:cs="Arial"/>
          <w:szCs w:val="22"/>
        </w:rPr>
        <w:t xml:space="preserve"> </w:t>
      </w:r>
      <w:r w:rsidR="00B06B0A" w:rsidRPr="000B7407">
        <w:rPr>
          <w:rFonts w:cs="Arial"/>
          <w:noProof/>
          <w:color w:val="2B579A"/>
          <w:szCs w:val="22"/>
          <w:shd w:val="clear" w:color="auto" w:fill="E6E6E6"/>
        </w:rPr>
        <w:drawing>
          <wp:inline distT="0" distB="0" distL="0" distR="0" wp14:anchorId="295DC953" wp14:editId="1210D4AC">
            <wp:extent cx="717135" cy="234950"/>
            <wp:effectExtent l="0" t="0" r="6985" b="0"/>
            <wp:docPr id="203" name="Immagin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8"/>
                    <a:srcRect t="15204"/>
                    <a:stretch/>
                  </pic:blipFill>
                  <pic:spPr bwMode="auto">
                    <a:xfrm>
                      <a:off x="0" y="0"/>
                      <a:ext cx="729063" cy="238858"/>
                    </a:xfrm>
                    <a:prstGeom prst="rect">
                      <a:avLst/>
                    </a:prstGeom>
                    <a:ln>
                      <a:noFill/>
                    </a:ln>
                    <a:extLst>
                      <a:ext uri="{53640926-AAD7-44D8-BBD7-CCE9431645EC}">
                        <a14:shadowObscured xmlns:a14="http://schemas.microsoft.com/office/drawing/2010/main"/>
                      </a:ext>
                    </a:extLst>
                  </pic:spPr>
                </pic:pic>
              </a:graphicData>
            </a:graphic>
          </wp:inline>
        </w:drawing>
      </w:r>
      <w:r w:rsidRPr="000B7407">
        <w:rPr>
          <w:rFonts w:cs="Arial"/>
          <w:szCs w:val="22"/>
        </w:rPr>
        <w:t xml:space="preserve"> ,</w:t>
      </w:r>
      <w:r w:rsidR="00B06B0A" w:rsidRPr="000B7407">
        <w:rPr>
          <w:rFonts w:cs="Arial"/>
          <w:szCs w:val="22"/>
        </w:rPr>
        <w:t xml:space="preserve"> </w:t>
      </w:r>
      <w:r w:rsidRPr="000B7407">
        <w:rPr>
          <w:rFonts w:cs="Arial"/>
          <w:szCs w:val="22"/>
        </w:rPr>
        <w:t>posto nell’</w:t>
      </w:r>
      <w:proofErr w:type="spellStart"/>
      <w:r w:rsidR="00B06B0A" w:rsidRPr="000B7407">
        <w:rPr>
          <w:rFonts w:cs="Arial"/>
          <w:i/>
          <w:iCs/>
          <w:szCs w:val="22"/>
        </w:rPr>
        <w:t>h</w:t>
      </w:r>
      <w:r w:rsidRPr="000B7407">
        <w:rPr>
          <w:rFonts w:cs="Arial"/>
          <w:i/>
          <w:iCs/>
          <w:szCs w:val="22"/>
        </w:rPr>
        <w:t>eader</w:t>
      </w:r>
      <w:proofErr w:type="spellEnd"/>
      <w:r w:rsidRPr="000B7407">
        <w:rPr>
          <w:rFonts w:cs="Arial"/>
          <w:szCs w:val="22"/>
        </w:rPr>
        <w:t xml:space="preserve"> della Cartella e procedere alla registrazione, come esposto nel Paragrafo 9.1. </w:t>
      </w:r>
    </w:p>
    <w:p w14:paraId="0BAD5E1B" w14:textId="77777777" w:rsidR="00DD5388" w:rsidRPr="000B7407" w:rsidRDefault="00DD5388" w:rsidP="00DD5388">
      <w:pPr>
        <w:spacing w:after="120" w:line="240" w:lineRule="auto"/>
        <w:rPr>
          <w:rFonts w:cs="Arial"/>
          <w:szCs w:val="22"/>
        </w:rPr>
      </w:pPr>
      <w:r w:rsidRPr="000B7407">
        <w:rPr>
          <w:rFonts w:cs="Arial"/>
          <w:szCs w:val="22"/>
        </w:rPr>
        <w:t xml:space="preserve">Di seguito un’immagine di esempio: </w:t>
      </w:r>
    </w:p>
    <w:p w14:paraId="14FFE909" w14:textId="5DBD64C6" w:rsidR="00DD5388" w:rsidRPr="000B7407" w:rsidRDefault="005D349E" w:rsidP="00DD5388">
      <w:pPr>
        <w:spacing w:after="120" w:line="240" w:lineRule="auto"/>
        <w:rPr>
          <w:rFonts w:cs="Arial"/>
          <w:szCs w:val="22"/>
        </w:rPr>
      </w:pPr>
      <w:r w:rsidRPr="000B7407">
        <w:rPr>
          <w:rFonts w:cs="Arial"/>
          <w:noProof/>
          <w:color w:val="2B579A"/>
          <w:szCs w:val="22"/>
          <w:shd w:val="clear" w:color="auto" w:fill="E6E6E6"/>
        </w:rPr>
        <w:drawing>
          <wp:inline distT="0" distB="0" distL="0" distR="0" wp14:anchorId="45CFF45E" wp14:editId="32E0B4CB">
            <wp:extent cx="6120130" cy="3005455"/>
            <wp:effectExtent l="19050" t="19050" r="13970" b="23495"/>
            <wp:docPr id="199962940" name="Immagine 40" descr="Immagine che contiene testo, schermata, software, Pagina Web&#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962940" name="Immagine 40" descr="Immagine che contiene testo, schermata, software, Pagina Web&#10;&#10;Descrizione generata automaticamente"/>
                    <pic:cNvPicPr/>
                  </pic:nvPicPr>
                  <pic:blipFill>
                    <a:blip r:embed="rId249" cstate="print">
                      <a:extLst>
                        <a:ext uri="{28A0092B-C50C-407E-A947-70E740481C1C}">
                          <a14:useLocalDpi xmlns:a14="http://schemas.microsoft.com/office/drawing/2010/main" val="0"/>
                        </a:ext>
                      </a:extLst>
                    </a:blip>
                    <a:stretch>
                      <a:fillRect/>
                    </a:stretch>
                  </pic:blipFill>
                  <pic:spPr>
                    <a:xfrm>
                      <a:off x="0" y="0"/>
                      <a:ext cx="6120130" cy="3005455"/>
                    </a:xfrm>
                    <a:prstGeom prst="rect">
                      <a:avLst/>
                    </a:prstGeom>
                    <a:ln>
                      <a:solidFill>
                        <a:schemeClr val="tx1"/>
                      </a:solidFill>
                    </a:ln>
                  </pic:spPr>
                </pic:pic>
              </a:graphicData>
            </a:graphic>
          </wp:inline>
        </w:drawing>
      </w:r>
    </w:p>
    <w:p w14:paraId="389BACBA" w14:textId="77777777" w:rsidR="00DD5388" w:rsidRPr="000B7407" w:rsidRDefault="00DD5388" w:rsidP="00DD5388">
      <w:pPr>
        <w:spacing w:after="120" w:line="240" w:lineRule="auto"/>
        <w:rPr>
          <w:rFonts w:cs="Arial"/>
          <w:szCs w:val="22"/>
        </w:rPr>
      </w:pPr>
    </w:p>
    <w:p w14:paraId="473E26B9" w14:textId="77777777" w:rsidR="00DD5388" w:rsidRPr="000B7407" w:rsidRDefault="00DD5388" w:rsidP="0026688A">
      <w:pPr>
        <w:pStyle w:val="Heading3"/>
        <w:numPr>
          <w:ilvl w:val="2"/>
          <w:numId w:val="54"/>
        </w:numPr>
        <w:rPr>
          <w:sz w:val="22"/>
        </w:rPr>
      </w:pPr>
      <w:bookmarkStart w:id="183" w:name="_Toc118370910"/>
      <w:bookmarkStart w:id="184" w:name="_Toc138936501"/>
      <w:bookmarkStart w:id="185" w:name="_Toc209456554"/>
      <w:r w:rsidRPr="000B7407">
        <w:rPr>
          <w:sz w:val="22"/>
        </w:rPr>
        <w:t>Scheda “Anagrafica”</w:t>
      </w:r>
      <w:bookmarkEnd w:id="183"/>
      <w:bookmarkEnd w:id="184"/>
      <w:bookmarkEnd w:id="185"/>
      <w:r w:rsidRPr="000B7407">
        <w:rPr>
          <w:sz w:val="22"/>
        </w:rPr>
        <w:t xml:space="preserve"> </w:t>
      </w:r>
    </w:p>
    <w:p w14:paraId="68C832AE" w14:textId="77777777" w:rsidR="00907A6C" w:rsidRDefault="00907A6C" w:rsidP="00DD5388">
      <w:pPr>
        <w:spacing w:after="120" w:line="240" w:lineRule="auto"/>
        <w:rPr>
          <w:rFonts w:cs="Arial"/>
          <w:szCs w:val="22"/>
        </w:rPr>
      </w:pPr>
    </w:p>
    <w:p w14:paraId="3660682A" w14:textId="4A7E4274" w:rsidR="00DD5388" w:rsidRPr="000B7407" w:rsidRDefault="00DD5388" w:rsidP="00DD5388">
      <w:pPr>
        <w:spacing w:after="120" w:line="240" w:lineRule="auto"/>
        <w:rPr>
          <w:rFonts w:cs="Arial"/>
          <w:szCs w:val="22"/>
        </w:rPr>
      </w:pPr>
      <w:r w:rsidRPr="000B7407">
        <w:rPr>
          <w:rFonts w:cs="Arial"/>
          <w:szCs w:val="22"/>
        </w:rPr>
        <w:t>All’interno della schermata di riepilogo dedicata agli accessi dell’assistito, l’utente profilato del</w:t>
      </w:r>
      <w:r w:rsidR="00642CB2" w:rsidRPr="000B7407">
        <w:rPr>
          <w:rFonts w:cs="Arial"/>
          <w:szCs w:val="22"/>
        </w:rPr>
        <w:t>la Struttura</w:t>
      </w:r>
      <w:r w:rsidRPr="000B7407">
        <w:rPr>
          <w:rFonts w:cs="Arial"/>
          <w:szCs w:val="22"/>
        </w:rPr>
        <w:t xml:space="preserve">, tramite il pulsante </w:t>
      </w:r>
      <w:r w:rsidR="00642CB2" w:rsidRPr="000B7407">
        <w:rPr>
          <w:rFonts w:cs="Arial"/>
          <w:noProof/>
          <w:color w:val="2B579A"/>
          <w:szCs w:val="22"/>
          <w:shd w:val="clear" w:color="auto" w:fill="E6E6E6"/>
        </w:rPr>
        <w:drawing>
          <wp:inline distT="0" distB="0" distL="0" distR="0" wp14:anchorId="15FFE603" wp14:editId="1527C487">
            <wp:extent cx="453224" cy="179579"/>
            <wp:effectExtent l="0" t="0" r="4445" b="0"/>
            <wp:docPr id="205" name="Immagin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7"/>
                    <a:stretch>
                      <a:fillRect/>
                    </a:stretch>
                  </pic:blipFill>
                  <pic:spPr>
                    <a:xfrm>
                      <a:off x="0" y="0"/>
                      <a:ext cx="465947" cy="184620"/>
                    </a:xfrm>
                    <a:prstGeom prst="rect">
                      <a:avLst/>
                    </a:prstGeom>
                  </pic:spPr>
                </pic:pic>
              </a:graphicData>
            </a:graphic>
          </wp:inline>
        </w:drawing>
      </w:r>
      <w:r w:rsidRPr="000B7407">
        <w:rPr>
          <w:rFonts w:cs="Arial"/>
          <w:szCs w:val="22"/>
        </w:rPr>
        <w:t xml:space="preserve">, potrà accedere in modalità di sola visualizzazione alla scheda “Anagrafica” dell’assistito, acquisita di default dall’U.O. di riferimento e contenente tutte le informazioni di anagrafica dell’assistito. </w:t>
      </w:r>
    </w:p>
    <w:p w14:paraId="2B88EEBF" w14:textId="49416C84" w:rsidR="00DD5388" w:rsidRPr="000B7407" w:rsidRDefault="00DD5388" w:rsidP="00DD5388">
      <w:pPr>
        <w:spacing w:after="120" w:line="240" w:lineRule="auto"/>
        <w:rPr>
          <w:rFonts w:cs="Arial"/>
          <w:szCs w:val="22"/>
        </w:rPr>
      </w:pPr>
      <w:r w:rsidRPr="000B7407">
        <w:rPr>
          <w:rFonts w:cs="Arial"/>
          <w:szCs w:val="22"/>
        </w:rPr>
        <w:t xml:space="preserve">Inoltre, potrà scaricare, tramite apposito pulsante </w:t>
      </w:r>
      <w:r w:rsidR="00FD7685" w:rsidRPr="000B7407">
        <w:rPr>
          <w:rFonts w:cs="Arial"/>
          <w:noProof/>
          <w:color w:val="2B579A"/>
          <w:szCs w:val="22"/>
          <w:shd w:val="clear" w:color="auto" w:fill="E6E6E6"/>
        </w:rPr>
        <w:drawing>
          <wp:inline distT="0" distB="0" distL="0" distR="0" wp14:anchorId="6DECCF67" wp14:editId="30DD9F40">
            <wp:extent cx="188595" cy="193195"/>
            <wp:effectExtent l="0" t="0" r="1905" b="0"/>
            <wp:docPr id="206" name="Immagin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srcRect l="52326" t="8696"/>
                    <a:stretch/>
                  </pic:blipFill>
                  <pic:spPr bwMode="auto">
                    <a:xfrm>
                      <a:off x="0" y="0"/>
                      <a:ext cx="215704" cy="220965"/>
                    </a:xfrm>
                    <a:prstGeom prst="rect">
                      <a:avLst/>
                    </a:prstGeom>
                    <a:ln>
                      <a:noFill/>
                    </a:ln>
                    <a:extLst>
                      <a:ext uri="{53640926-AAD7-44D8-BBD7-CCE9431645EC}">
                        <a14:shadowObscured xmlns:a14="http://schemas.microsoft.com/office/drawing/2010/main"/>
                      </a:ext>
                    </a:extLst>
                  </pic:spPr>
                </pic:pic>
              </a:graphicData>
            </a:graphic>
          </wp:inline>
        </w:drawing>
      </w:r>
      <w:r w:rsidRPr="000B7407">
        <w:rPr>
          <w:rFonts w:cs="Arial"/>
          <w:szCs w:val="22"/>
        </w:rPr>
        <w:t>, la documentazione allegata dal U.O.</w:t>
      </w:r>
      <w:r w:rsidR="00642CB2" w:rsidRPr="000B7407">
        <w:rPr>
          <w:rFonts w:cs="Arial"/>
          <w:szCs w:val="22"/>
        </w:rPr>
        <w:t xml:space="preserve"> </w:t>
      </w:r>
      <w:r w:rsidRPr="000B7407">
        <w:rPr>
          <w:rFonts w:cs="Arial"/>
          <w:szCs w:val="22"/>
        </w:rPr>
        <w:t xml:space="preserve">di riferimento nella tabella preposta. </w:t>
      </w:r>
    </w:p>
    <w:p w14:paraId="3F3BE6E9" w14:textId="77777777" w:rsidR="00DD5388" w:rsidRPr="000B7407" w:rsidRDefault="00DD5388" w:rsidP="00DD5388">
      <w:pPr>
        <w:spacing w:after="120" w:line="240" w:lineRule="auto"/>
        <w:rPr>
          <w:rFonts w:cs="Arial"/>
          <w:szCs w:val="22"/>
        </w:rPr>
      </w:pPr>
    </w:p>
    <w:p w14:paraId="78164418" w14:textId="4BCE9D48" w:rsidR="00DD5388" w:rsidRPr="000B7407" w:rsidRDefault="001948BD" w:rsidP="001948BD">
      <w:pPr>
        <w:spacing w:after="120" w:line="240" w:lineRule="auto"/>
        <w:jc w:val="center"/>
        <w:rPr>
          <w:rFonts w:cs="Arial"/>
          <w:szCs w:val="22"/>
        </w:rPr>
      </w:pPr>
      <w:r w:rsidRPr="000B7407">
        <w:rPr>
          <w:rFonts w:cs="Arial"/>
          <w:noProof/>
          <w:color w:val="2B579A"/>
          <w:szCs w:val="22"/>
          <w:shd w:val="clear" w:color="auto" w:fill="E6E6E6"/>
        </w:rPr>
        <w:drawing>
          <wp:inline distT="0" distB="0" distL="0" distR="0" wp14:anchorId="5074B829" wp14:editId="4AE0F340">
            <wp:extent cx="5592041" cy="8587004"/>
            <wp:effectExtent l="19050" t="19050" r="27940" b="24130"/>
            <wp:docPr id="207" name="Immagin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0"/>
                    <a:stretch>
                      <a:fillRect/>
                    </a:stretch>
                  </pic:blipFill>
                  <pic:spPr>
                    <a:xfrm>
                      <a:off x="0" y="0"/>
                      <a:ext cx="5601174" cy="8601028"/>
                    </a:xfrm>
                    <a:prstGeom prst="rect">
                      <a:avLst/>
                    </a:prstGeom>
                    <a:ln w="6350">
                      <a:solidFill>
                        <a:sysClr val="windowText" lastClr="000000"/>
                      </a:solidFill>
                    </a:ln>
                  </pic:spPr>
                </pic:pic>
              </a:graphicData>
            </a:graphic>
          </wp:inline>
        </w:drawing>
      </w:r>
    </w:p>
    <w:p w14:paraId="093F498E" w14:textId="77777777" w:rsidR="00DD5388" w:rsidRPr="000B7407" w:rsidRDefault="00DD5388" w:rsidP="00DD5388">
      <w:pPr>
        <w:spacing w:after="120" w:line="240" w:lineRule="auto"/>
        <w:rPr>
          <w:rFonts w:cs="Arial"/>
          <w:szCs w:val="22"/>
        </w:rPr>
      </w:pPr>
    </w:p>
    <w:p w14:paraId="5BF57160" w14:textId="581B10D9" w:rsidR="00DD5388" w:rsidRPr="000B7407" w:rsidRDefault="00DD5388" w:rsidP="00DD5388">
      <w:pPr>
        <w:spacing w:after="120" w:line="240" w:lineRule="auto"/>
        <w:rPr>
          <w:rFonts w:cs="Arial"/>
          <w:szCs w:val="22"/>
        </w:rPr>
      </w:pPr>
      <w:r w:rsidRPr="000B7407">
        <w:rPr>
          <w:rFonts w:cs="Arial"/>
          <w:szCs w:val="22"/>
        </w:rPr>
        <w:t xml:space="preserve">In fondo alla pagina il pulsante </w:t>
      </w:r>
      <w:r w:rsidR="00DF18B6" w:rsidRPr="000B7407">
        <w:rPr>
          <w:rFonts w:cs="Arial"/>
          <w:noProof/>
          <w:color w:val="2B579A"/>
          <w:szCs w:val="22"/>
          <w:shd w:val="clear" w:color="auto" w:fill="E6E6E6"/>
        </w:rPr>
        <w:drawing>
          <wp:inline distT="0" distB="0" distL="0" distR="0" wp14:anchorId="04D4462B" wp14:editId="47746A33">
            <wp:extent cx="407670" cy="203835"/>
            <wp:effectExtent l="0" t="0" r="0" b="5715"/>
            <wp:docPr id="212" name="Immagin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754291761"/>
                    <pic:cNvPicPr>
                      <a:picLocks noChangeAspect="1" noChangeArrowheads="1"/>
                    </pic:cNvPicPr>
                  </pic:nvPicPr>
                  <pic:blipFill>
                    <a:blip r:embed="rId45">
                      <a:extLst>
                        <a:ext uri="{28A0092B-C50C-407E-A947-70E740481C1C}">
                          <a14:useLocalDpi xmlns:a14="http://schemas.microsoft.com/office/drawing/2010/main" val="0"/>
                        </a:ext>
                      </a:extLst>
                    </a:blip>
                    <a:srcRect r="94397"/>
                    <a:stretch>
                      <a:fillRect/>
                    </a:stretch>
                  </pic:blipFill>
                  <pic:spPr bwMode="auto">
                    <a:xfrm>
                      <a:off x="0" y="0"/>
                      <a:ext cx="407670" cy="203835"/>
                    </a:xfrm>
                    <a:prstGeom prst="rect">
                      <a:avLst/>
                    </a:prstGeom>
                    <a:noFill/>
                    <a:ln>
                      <a:noFill/>
                    </a:ln>
                  </pic:spPr>
                </pic:pic>
              </a:graphicData>
            </a:graphic>
          </wp:inline>
        </w:drawing>
      </w:r>
      <w:r w:rsidRPr="000B7407">
        <w:rPr>
          <w:rFonts w:cs="Arial"/>
          <w:szCs w:val="22"/>
        </w:rPr>
        <w:t xml:space="preserve"> consentirà all’utente di uscire dalla scheda “Anagrafica” e ritornare alla schermata di riepilogo degli accessi dell’assistito.  </w:t>
      </w:r>
    </w:p>
    <w:p w14:paraId="720B50D4" w14:textId="77777777" w:rsidR="00DD5388" w:rsidRPr="000B7407" w:rsidRDefault="00DD5388" w:rsidP="00DD5388">
      <w:pPr>
        <w:spacing w:after="120" w:line="240" w:lineRule="auto"/>
        <w:rPr>
          <w:rFonts w:cs="Arial"/>
          <w:szCs w:val="22"/>
        </w:rPr>
      </w:pPr>
    </w:p>
    <w:p w14:paraId="3728D6DE" w14:textId="77777777" w:rsidR="00DD5388" w:rsidRPr="000B7407" w:rsidRDefault="00DD5388" w:rsidP="0026688A">
      <w:pPr>
        <w:pStyle w:val="Heading3"/>
        <w:numPr>
          <w:ilvl w:val="2"/>
          <w:numId w:val="54"/>
        </w:numPr>
        <w:rPr>
          <w:sz w:val="22"/>
        </w:rPr>
      </w:pPr>
      <w:bookmarkStart w:id="186" w:name="_Toc118370911"/>
      <w:bookmarkStart w:id="187" w:name="_Toc138936502"/>
      <w:bookmarkStart w:id="188" w:name="_Toc209456555"/>
      <w:r w:rsidRPr="000B7407">
        <w:rPr>
          <w:sz w:val="22"/>
        </w:rPr>
        <w:t>Descrizione del workflow della Struttura</w:t>
      </w:r>
      <w:bookmarkEnd w:id="186"/>
      <w:bookmarkEnd w:id="187"/>
      <w:bookmarkEnd w:id="188"/>
    </w:p>
    <w:p w14:paraId="34C7D43F" w14:textId="77777777" w:rsidR="00DD5388" w:rsidRPr="000B7407" w:rsidRDefault="00DD5388" w:rsidP="00DD5388">
      <w:pPr>
        <w:pStyle w:val="ListParagraph"/>
        <w:autoSpaceDE/>
        <w:autoSpaceDN/>
        <w:adjustRightInd/>
        <w:spacing w:before="120"/>
        <w:ind w:left="284"/>
        <w:rPr>
          <w:rFonts w:cs="Arial"/>
          <w:szCs w:val="22"/>
        </w:rPr>
      </w:pPr>
    </w:p>
    <w:p w14:paraId="7126474E" w14:textId="5772CE4E" w:rsidR="00DD5388" w:rsidRPr="000B7407" w:rsidRDefault="00CF643A" w:rsidP="00DD5388">
      <w:pPr>
        <w:spacing w:after="120" w:line="240" w:lineRule="auto"/>
        <w:jc w:val="center"/>
        <w:rPr>
          <w:rFonts w:cs="Arial"/>
          <w:szCs w:val="22"/>
        </w:rPr>
      </w:pPr>
      <w:r w:rsidRPr="000B7407">
        <w:rPr>
          <w:rFonts w:cs="Arial"/>
          <w:noProof/>
          <w:color w:val="2B579A"/>
          <w:szCs w:val="22"/>
          <w:shd w:val="clear" w:color="auto" w:fill="E6E6E6"/>
        </w:rPr>
        <w:drawing>
          <wp:inline distT="0" distB="0" distL="0" distR="0" wp14:anchorId="6A615B9A" wp14:editId="1729A112">
            <wp:extent cx="6119343" cy="557725"/>
            <wp:effectExtent l="19050" t="19050" r="15240" b="13970"/>
            <wp:docPr id="213" name="Immagin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4"/>
                    <a:srcRect t="37113" b="44328"/>
                    <a:stretch/>
                  </pic:blipFill>
                  <pic:spPr bwMode="auto">
                    <a:xfrm>
                      <a:off x="0" y="0"/>
                      <a:ext cx="6120130" cy="557797"/>
                    </a:xfrm>
                    <a:prstGeom prst="rect">
                      <a:avLst/>
                    </a:prstGeom>
                    <a:ln w="635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648A740B" w14:textId="77777777" w:rsidR="00DD5388" w:rsidRPr="000B7407" w:rsidRDefault="00DD5388" w:rsidP="00DD5388">
      <w:pPr>
        <w:spacing w:after="120" w:line="240" w:lineRule="auto"/>
        <w:jc w:val="center"/>
        <w:rPr>
          <w:rFonts w:cs="Arial"/>
          <w:szCs w:val="22"/>
        </w:rPr>
      </w:pPr>
    </w:p>
    <w:p w14:paraId="2E92BBD0" w14:textId="07F52FE7" w:rsidR="00DD5388" w:rsidRPr="000B7407" w:rsidRDefault="00DD5388" w:rsidP="00DD5388">
      <w:pPr>
        <w:spacing w:after="120" w:line="240" w:lineRule="auto"/>
        <w:rPr>
          <w:rFonts w:cs="Arial"/>
          <w:szCs w:val="22"/>
        </w:rPr>
      </w:pPr>
      <w:r w:rsidRPr="000B7407">
        <w:rPr>
          <w:rFonts w:cs="Arial"/>
          <w:szCs w:val="22"/>
        </w:rPr>
        <w:t>Come mostrato nell’immagine, all’interno dell’accesso dell’assistito, il sistema mostrerà il workflow che contiene le fasi previste nel processo di lavoro del</w:t>
      </w:r>
      <w:r w:rsidR="00BF64C6" w:rsidRPr="000B7407">
        <w:rPr>
          <w:rFonts w:cs="Arial"/>
          <w:szCs w:val="22"/>
        </w:rPr>
        <w:t>la Struttura</w:t>
      </w:r>
      <w:r w:rsidRPr="000B7407">
        <w:rPr>
          <w:rFonts w:cs="Arial"/>
          <w:szCs w:val="22"/>
        </w:rPr>
        <w:t>:</w:t>
      </w:r>
    </w:p>
    <w:p w14:paraId="4E3BF107" w14:textId="7A2B0751" w:rsidR="00DD5388" w:rsidRPr="000B7407" w:rsidRDefault="00DD5388" w:rsidP="0026688A">
      <w:pPr>
        <w:pStyle w:val="ListParagraph"/>
        <w:numPr>
          <w:ilvl w:val="0"/>
          <w:numId w:val="6"/>
        </w:numPr>
        <w:spacing w:after="120" w:line="240" w:lineRule="auto"/>
        <w:ind w:left="284" w:hanging="284"/>
        <w:contextualSpacing w:val="0"/>
        <w:rPr>
          <w:rFonts w:cs="Arial"/>
          <w:szCs w:val="22"/>
        </w:rPr>
      </w:pPr>
      <w:r w:rsidRPr="000B7407">
        <w:rPr>
          <w:rFonts w:cs="Arial"/>
          <w:szCs w:val="22"/>
        </w:rPr>
        <w:t xml:space="preserve">Accesso in </w:t>
      </w:r>
      <w:r w:rsidR="00BF64C6" w:rsidRPr="000B7407">
        <w:rPr>
          <w:rFonts w:cs="Arial"/>
          <w:szCs w:val="22"/>
        </w:rPr>
        <w:t>Struttura</w:t>
      </w:r>
      <w:r w:rsidRPr="000B7407">
        <w:rPr>
          <w:rFonts w:cs="Arial"/>
          <w:szCs w:val="22"/>
        </w:rPr>
        <w:t>;</w:t>
      </w:r>
    </w:p>
    <w:p w14:paraId="6C9A8AE8" w14:textId="4A2A8EAF" w:rsidR="00DD5388" w:rsidRPr="000B7407" w:rsidRDefault="00BF64C6" w:rsidP="0026688A">
      <w:pPr>
        <w:pStyle w:val="ListParagraph"/>
        <w:numPr>
          <w:ilvl w:val="0"/>
          <w:numId w:val="6"/>
        </w:numPr>
        <w:spacing w:after="120" w:line="240" w:lineRule="auto"/>
        <w:ind w:left="284" w:hanging="284"/>
        <w:contextualSpacing w:val="0"/>
        <w:rPr>
          <w:rFonts w:cs="Arial"/>
          <w:szCs w:val="22"/>
        </w:rPr>
      </w:pPr>
      <w:r w:rsidRPr="000B7407">
        <w:rPr>
          <w:rFonts w:cs="Arial"/>
          <w:szCs w:val="22"/>
        </w:rPr>
        <w:t>Erogazione prestazioni</w:t>
      </w:r>
      <w:r w:rsidR="00E0093D">
        <w:rPr>
          <w:rFonts w:cs="Arial"/>
          <w:szCs w:val="22"/>
        </w:rPr>
        <w:t>;</w:t>
      </w:r>
    </w:p>
    <w:p w14:paraId="7FCFDFA9" w14:textId="5DB0A0A5" w:rsidR="00DD5388" w:rsidRPr="000B7407" w:rsidRDefault="00DD5388" w:rsidP="0026688A">
      <w:pPr>
        <w:pStyle w:val="ListParagraph"/>
        <w:numPr>
          <w:ilvl w:val="0"/>
          <w:numId w:val="6"/>
        </w:numPr>
        <w:spacing w:after="120" w:line="240" w:lineRule="auto"/>
        <w:ind w:left="284" w:hanging="284"/>
        <w:contextualSpacing w:val="0"/>
        <w:rPr>
          <w:rFonts w:cs="Arial"/>
          <w:szCs w:val="22"/>
        </w:rPr>
      </w:pPr>
      <w:r w:rsidRPr="000B7407">
        <w:rPr>
          <w:rFonts w:cs="Arial"/>
          <w:szCs w:val="22"/>
        </w:rPr>
        <w:t>Chiusura</w:t>
      </w:r>
      <w:r w:rsidR="00E0093D">
        <w:rPr>
          <w:rFonts w:cs="Arial"/>
          <w:szCs w:val="22"/>
        </w:rPr>
        <w:t>.</w:t>
      </w:r>
    </w:p>
    <w:p w14:paraId="64C4607C" w14:textId="77777777" w:rsidR="00DD5388" w:rsidRPr="000B7407" w:rsidRDefault="00DD5388" w:rsidP="00DD5388">
      <w:pPr>
        <w:rPr>
          <w:rFonts w:cs="Arial"/>
          <w:szCs w:val="22"/>
        </w:rPr>
      </w:pPr>
    </w:p>
    <w:p w14:paraId="5CB66C42" w14:textId="4A0FBEA6" w:rsidR="00DD5388" w:rsidRPr="000B7407" w:rsidRDefault="00DD5388" w:rsidP="00DD5388">
      <w:pPr>
        <w:rPr>
          <w:rFonts w:cs="Arial"/>
          <w:szCs w:val="22"/>
        </w:rPr>
      </w:pPr>
      <w:r w:rsidRPr="000B7407">
        <w:rPr>
          <w:rFonts w:cs="Arial"/>
          <w:szCs w:val="22"/>
        </w:rPr>
        <w:t xml:space="preserve">Prima di poter passare alla fase successiva, l’utente dovrà compilare e validare le informazioni obbligatorie della fase corrente. Per modificare/integrare informazioni di uno step precedente, l’utente dovrà invalidare la fase corrente mediante l’apposito pulsante </w:t>
      </w:r>
      <w:r w:rsidR="002B261B" w:rsidRPr="000B7407">
        <w:rPr>
          <w:rFonts w:cs="Arial"/>
          <w:noProof/>
          <w:color w:val="2B579A"/>
          <w:szCs w:val="22"/>
          <w:shd w:val="clear" w:color="auto" w:fill="E6E6E6"/>
        </w:rPr>
        <w:drawing>
          <wp:inline distT="0" distB="0" distL="0" distR="0" wp14:anchorId="532B0178" wp14:editId="33E43A4D">
            <wp:extent cx="1392701" cy="198957"/>
            <wp:effectExtent l="0" t="0" r="0" b="0"/>
            <wp:docPr id="219" name="Immagin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8"/>
                    <a:stretch>
                      <a:fillRect/>
                    </a:stretch>
                  </pic:blipFill>
                  <pic:spPr>
                    <a:xfrm>
                      <a:off x="0" y="0"/>
                      <a:ext cx="1409378" cy="201339"/>
                    </a:xfrm>
                    <a:prstGeom prst="rect">
                      <a:avLst/>
                    </a:prstGeom>
                  </pic:spPr>
                </pic:pic>
              </a:graphicData>
            </a:graphic>
          </wp:inline>
        </w:drawing>
      </w:r>
      <w:r w:rsidRPr="000B7407">
        <w:rPr>
          <w:rFonts w:cs="Arial"/>
          <w:szCs w:val="22"/>
        </w:rPr>
        <w:t xml:space="preserve"> così da tornare indietro nel flusso. Una volta allo step “</w:t>
      </w:r>
      <w:r w:rsidR="002B261B" w:rsidRPr="000B7407">
        <w:rPr>
          <w:rFonts w:cs="Arial"/>
          <w:szCs w:val="22"/>
        </w:rPr>
        <w:t>Erogazione prestazioni</w:t>
      </w:r>
      <w:r w:rsidRPr="000B7407">
        <w:rPr>
          <w:rFonts w:cs="Arial"/>
          <w:szCs w:val="22"/>
        </w:rPr>
        <w:t xml:space="preserve">”, non sarà più possibile invalidare e tornare indietro. </w:t>
      </w:r>
    </w:p>
    <w:p w14:paraId="5D63F971" w14:textId="0E66E13E" w:rsidR="00DD5388" w:rsidRPr="000B7407" w:rsidRDefault="00DD5388" w:rsidP="00DD5388">
      <w:pPr>
        <w:rPr>
          <w:rFonts w:cs="Arial"/>
          <w:szCs w:val="22"/>
        </w:rPr>
      </w:pPr>
      <w:r w:rsidRPr="000B7407">
        <w:rPr>
          <w:rFonts w:cs="Arial"/>
          <w:szCs w:val="22"/>
        </w:rPr>
        <w:t xml:space="preserve">Per quanto concerne la visualizzazione (senza possibilità di modifica), l’utente potrà accedere in qualsiasi momento alle fasi del processo cliccando direttamente sui pulsanti che rappresentano gli </w:t>
      </w:r>
      <w:r w:rsidRPr="000B7407">
        <w:rPr>
          <w:rFonts w:cs="Arial"/>
          <w:i/>
          <w:iCs/>
          <w:szCs w:val="22"/>
        </w:rPr>
        <w:t>steps</w:t>
      </w:r>
      <w:r w:rsidRPr="000B7407">
        <w:rPr>
          <w:rFonts w:cs="Arial"/>
          <w:szCs w:val="22"/>
        </w:rPr>
        <w:t xml:space="preserve"> del </w:t>
      </w:r>
      <w:r w:rsidRPr="000B7407">
        <w:rPr>
          <w:rFonts w:cs="Arial"/>
          <w:i/>
          <w:iCs/>
          <w:szCs w:val="22"/>
        </w:rPr>
        <w:t>workflow</w:t>
      </w:r>
      <w:r w:rsidRPr="000B7407">
        <w:rPr>
          <w:rFonts w:cs="Arial"/>
          <w:szCs w:val="22"/>
        </w:rPr>
        <w:t xml:space="preserve"> oppure tramite i pulsanti </w:t>
      </w:r>
      <w:r w:rsidR="00CB150C" w:rsidRPr="000B7407">
        <w:rPr>
          <w:rFonts w:cs="Arial"/>
          <w:noProof/>
          <w:color w:val="2B579A"/>
          <w:szCs w:val="22"/>
          <w:shd w:val="clear" w:color="auto" w:fill="E6E6E6"/>
        </w:rPr>
        <w:drawing>
          <wp:inline distT="0" distB="0" distL="0" distR="0" wp14:anchorId="156B292B" wp14:editId="7EF24A1F">
            <wp:extent cx="407670" cy="203835"/>
            <wp:effectExtent l="0" t="0" r="0" b="5715"/>
            <wp:docPr id="221" name="Immagin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754291761"/>
                    <pic:cNvPicPr>
                      <a:picLocks noChangeAspect="1" noChangeArrowheads="1"/>
                    </pic:cNvPicPr>
                  </pic:nvPicPr>
                  <pic:blipFill>
                    <a:blip r:embed="rId45">
                      <a:extLst>
                        <a:ext uri="{28A0092B-C50C-407E-A947-70E740481C1C}">
                          <a14:useLocalDpi xmlns:a14="http://schemas.microsoft.com/office/drawing/2010/main" val="0"/>
                        </a:ext>
                      </a:extLst>
                    </a:blip>
                    <a:srcRect r="94397"/>
                    <a:stretch>
                      <a:fillRect/>
                    </a:stretch>
                  </pic:blipFill>
                  <pic:spPr bwMode="auto">
                    <a:xfrm>
                      <a:off x="0" y="0"/>
                      <a:ext cx="407670" cy="203835"/>
                    </a:xfrm>
                    <a:prstGeom prst="rect">
                      <a:avLst/>
                    </a:prstGeom>
                    <a:noFill/>
                    <a:ln>
                      <a:noFill/>
                    </a:ln>
                  </pic:spPr>
                </pic:pic>
              </a:graphicData>
            </a:graphic>
          </wp:inline>
        </w:drawing>
      </w:r>
      <w:r w:rsidRPr="000B7407">
        <w:rPr>
          <w:rFonts w:cs="Arial"/>
          <w:szCs w:val="22"/>
        </w:rPr>
        <w:t xml:space="preserve"> e </w:t>
      </w:r>
      <w:r w:rsidR="00E36CD3" w:rsidRPr="000B7407">
        <w:rPr>
          <w:rFonts w:cs="Arial"/>
          <w:noProof/>
          <w:color w:val="2B579A"/>
          <w:szCs w:val="22"/>
          <w:shd w:val="clear" w:color="auto" w:fill="E6E6E6"/>
        </w:rPr>
        <w:drawing>
          <wp:inline distT="0" distB="0" distL="0" distR="0" wp14:anchorId="5171AE0A" wp14:editId="4812D2E6">
            <wp:extent cx="393895" cy="194537"/>
            <wp:effectExtent l="0" t="0" r="6350" b="0"/>
            <wp:docPr id="222" name="Immagin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5"/>
                    <a:srcRect t="11302"/>
                    <a:stretch/>
                  </pic:blipFill>
                  <pic:spPr bwMode="auto">
                    <a:xfrm>
                      <a:off x="0" y="0"/>
                      <a:ext cx="403285" cy="199174"/>
                    </a:xfrm>
                    <a:prstGeom prst="rect">
                      <a:avLst/>
                    </a:prstGeom>
                    <a:ln>
                      <a:noFill/>
                    </a:ln>
                    <a:extLst>
                      <a:ext uri="{53640926-AAD7-44D8-BBD7-CCE9431645EC}">
                        <a14:shadowObscured xmlns:a14="http://schemas.microsoft.com/office/drawing/2010/main"/>
                      </a:ext>
                    </a:extLst>
                  </pic:spPr>
                </pic:pic>
              </a:graphicData>
            </a:graphic>
          </wp:inline>
        </w:drawing>
      </w:r>
      <w:r w:rsidR="00E36CD3" w:rsidRPr="000B7407">
        <w:rPr>
          <w:rFonts w:cs="Arial"/>
          <w:szCs w:val="22"/>
        </w:rPr>
        <w:t xml:space="preserve"> </w:t>
      </w:r>
      <w:r w:rsidRPr="000B7407">
        <w:rPr>
          <w:rFonts w:cs="Arial"/>
          <w:szCs w:val="22"/>
        </w:rPr>
        <w:t xml:space="preserve">presenti a piè di pagina. </w:t>
      </w:r>
    </w:p>
    <w:p w14:paraId="5F65393E" w14:textId="77777777" w:rsidR="00DD5388" w:rsidRPr="000B7407" w:rsidRDefault="00DD5388" w:rsidP="00DD5388">
      <w:pPr>
        <w:rPr>
          <w:rFonts w:cs="Arial"/>
          <w:szCs w:val="22"/>
        </w:rPr>
      </w:pPr>
    </w:p>
    <w:p w14:paraId="4951ED85" w14:textId="77777777" w:rsidR="00DD5388" w:rsidRPr="000B7407" w:rsidRDefault="00DD5388" w:rsidP="0026688A">
      <w:pPr>
        <w:pStyle w:val="Heading3"/>
        <w:numPr>
          <w:ilvl w:val="2"/>
          <w:numId w:val="54"/>
        </w:numPr>
        <w:rPr>
          <w:sz w:val="22"/>
        </w:rPr>
      </w:pPr>
      <w:bookmarkStart w:id="189" w:name="_Toc118370912"/>
      <w:bookmarkStart w:id="190" w:name="_Toc138936503"/>
      <w:bookmarkStart w:id="191" w:name="_Toc209456556"/>
      <w:r w:rsidRPr="000B7407">
        <w:rPr>
          <w:sz w:val="22"/>
        </w:rPr>
        <w:t>Fase “Accesso in Struttura”</w:t>
      </w:r>
      <w:bookmarkEnd w:id="189"/>
      <w:bookmarkEnd w:id="190"/>
      <w:bookmarkEnd w:id="191"/>
      <w:r w:rsidRPr="000B7407">
        <w:rPr>
          <w:sz w:val="22"/>
        </w:rPr>
        <w:t xml:space="preserve"> </w:t>
      </w:r>
    </w:p>
    <w:p w14:paraId="2304A25D" w14:textId="77777777" w:rsidR="004979F4" w:rsidRDefault="004979F4" w:rsidP="00DD5388">
      <w:pPr>
        <w:spacing w:after="120" w:line="240" w:lineRule="auto"/>
        <w:ind w:right="282"/>
        <w:rPr>
          <w:rFonts w:cs="Arial"/>
          <w:szCs w:val="22"/>
        </w:rPr>
      </w:pPr>
    </w:p>
    <w:p w14:paraId="6711D3AB" w14:textId="461EB4A3" w:rsidR="00DD5388" w:rsidRPr="000B7407" w:rsidRDefault="00DD5388" w:rsidP="00DD5388">
      <w:pPr>
        <w:spacing w:after="120" w:line="240" w:lineRule="auto"/>
        <w:ind w:right="282"/>
        <w:rPr>
          <w:rFonts w:cs="Arial"/>
          <w:szCs w:val="22"/>
        </w:rPr>
      </w:pPr>
      <w:r w:rsidRPr="000B7407">
        <w:rPr>
          <w:rFonts w:cs="Arial"/>
          <w:szCs w:val="22"/>
        </w:rPr>
        <w:t xml:space="preserve">La fase “Accesso in </w:t>
      </w:r>
      <w:r w:rsidR="00D052E9" w:rsidRPr="000B7407">
        <w:rPr>
          <w:rFonts w:cs="Arial"/>
          <w:szCs w:val="22"/>
        </w:rPr>
        <w:t>Struttura</w:t>
      </w:r>
      <w:r w:rsidRPr="000B7407">
        <w:rPr>
          <w:rFonts w:cs="Arial"/>
          <w:szCs w:val="22"/>
        </w:rPr>
        <w:t>” consente all’operatore profilato del</w:t>
      </w:r>
      <w:r w:rsidR="00D052E9" w:rsidRPr="000B7407">
        <w:rPr>
          <w:rFonts w:cs="Arial"/>
          <w:szCs w:val="22"/>
        </w:rPr>
        <w:t xml:space="preserve">la Struttura erogatrice </w:t>
      </w:r>
      <w:r w:rsidRPr="000B7407">
        <w:rPr>
          <w:rFonts w:cs="Arial"/>
          <w:szCs w:val="22"/>
        </w:rPr>
        <w:t xml:space="preserve">di gestire la fase di accoglienza e presa in carico dell’assistito presso </w:t>
      </w:r>
      <w:r w:rsidR="00D052E9" w:rsidRPr="000B7407">
        <w:rPr>
          <w:rFonts w:cs="Arial"/>
          <w:szCs w:val="22"/>
        </w:rPr>
        <w:t xml:space="preserve">la Struttura. </w:t>
      </w:r>
      <w:r w:rsidRPr="000B7407">
        <w:rPr>
          <w:rFonts w:cs="Arial"/>
          <w:szCs w:val="22"/>
        </w:rPr>
        <w:t xml:space="preserve"> </w:t>
      </w:r>
    </w:p>
    <w:p w14:paraId="31F2247C" w14:textId="77777777" w:rsidR="00DD5388" w:rsidRPr="000B7407" w:rsidRDefault="00DD5388" w:rsidP="00DD5388">
      <w:pPr>
        <w:spacing w:after="120" w:line="240" w:lineRule="auto"/>
        <w:ind w:right="282"/>
        <w:rPr>
          <w:rFonts w:cs="Arial"/>
          <w:szCs w:val="22"/>
        </w:rPr>
      </w:pPr>
      <w:r w:rsidRPr="000B7407">
        <w:rPr>
          <w:rFonts w:cs="Arial"/>
          <w:szCs w:val="22"/>
        </w:rPr>
        <w:t>All’interno della sezione saranno presenti le seguenti schede:</w:t>
      </w:r>
    </w:p>
    <w:p w14:paraId="316E68F6" w14:textId="1045C675" w:rsidR="00DD5388" w:rsidRPr="000B7407" w:rsidRDefault="00DD5388" w:rsidP="0026688A">
      <w:pPr>
        <w:pStyle w:val="ListParagraph"/>
        <w:numPr>
          <w:ilvl w:val="0"/>
          <w:numId w:val="23"/>
        </w:numPr>
        <w:spacing w:after="120" w:line="240" w:lineRule="auto"/>
        <w:ind w:right="282"/>
        <w:contextualSpacing w:val="0"/>
        <w:rPr>
          <w:rFonts w:cs="Arial"/>
          <w:b/>
          <w:bCs/>
          <w:szCs w:val="22"/>
        </w:rPr>
      </w:pPr>
      <w:r w:rsidRPr="000B7407">
        <w:rPr>
          <w:rFonts w:cs="Arial"/>
          <w:b/>
          <w:bCs/>
          <w:szCs w:val="22"/>
        </w:rPr>
        <w:t>P</w:t>
      </w:r>
      <w:r w:rsidR="00D052E9" w:rsidRPr="000B7407">
        <w:rPr>
          <w:rFonts w:cs="Arial"/>
          <w:b/>
          <w:bCs/>
          <w:szCs w:val="22"/>
        </w:rPr>
        <w:t>A</w:t>
      </w:r>
      <w:r w:rsidRPr="000B7407">
        <w:rPr>
          <w:rFonts w:cs="Arial"/>
          <w:b/>
          <w:bCs/>
          <w:szCs w:val="22"/>
        </w:rPr>
        <w:t xml:space="preserve">I, </w:t>
      </w:r>
      <w:r w:rsidRPr="000B7407">
        <w:rPr>
          <w:rFonts w:cs="Arial"/>
          <w:szCs w:val="22"/>
        </w:rPr>
        <w:t>scheda acquisita e compilata di default dall’U.O. di riferimento e contenente il</w:t>
      </w:r>
      <w:r w:rsidRPr="000B7407">
        <w:rPr>
          <w:rFonts w:cs="Arial"/>
          <w:b/>
          <w:bCs/>
          <w:szCs w:val="22"/>
        </w:rPr>
        <w:t xml:space="preserve"> </w:t>
      </w:r>
      <w:r w:rsidRPr="000B7407">
        <w:rPr>
          <w:rFonts w:cs="Arial"/>
          <w:szCs w:val="22"/>
        </w:rPr>
        <w:t>P</w:t>
      </w:r>
      <w:r w:rsidR="007C4939" w:rsidRPr="000B7407">
        <w:rPr>
          <w:rFonts w:cs="Arial"/>
          <w:szCs w:val="22"/>
        </w:rPr>
        <w:t xml:space="preserve">iano Assistenziale Individualizzato </w:t>
      </w:r>
      <w:r w:rsidRPr="000B7407">
        <w:rPr>
          <w:rFonts w:cs="Arial"/>
          <w:szCs w:val="22"/>
        </w:rPr>
        <w:t>stabilito dall’UV</w:t>
      </w:r>
      <w:r w:rsidR="007C4939" w:rsidRPr="000B7407">
        <w:rPr>
          <w:rFonts w:cs="Arial"/>
          <w:szCs w:val="22"/>
        </w:rPr>
        <w:t>MM</w:t>
      </w:r>
      <w:r w:rsidRPr="000B7407">
        <w:rPr>
          <w:rFonts w:cs="Arial"/>
          <w:szCs w:val="22"/>
        </w:rPr>
        <w:t xml:space="preserve"> dell’U.O.</w:t>
      </w:r>
      <w:r w:rsidR="00155890">
        <w:rPr>
          <w:rFonts w:cs="Arial"/>
          <w:szCs w:val="22"/>
        </w:rPr>
        <w:t>;</w:t>
      </w:r>
    </w:p>
    <w:p w14:paraId="73BD7CE1" w14:textId="1BAD05C1" w:rsidR="00DD5388" w:rsidRPr="000B7407" w:rsidRDefault="00D052E9" w:rsidP="0026688A">
      <w:pPr>
        <w:pStyle w:val="ListParagraph"/>
        <w:numPr>
          <w:ilvl w:val="0"/>
          <w:numId w:val="23"/>
        </w:numPr>
        <w:spacing w:after="120" w:line="240" w:lineRule="auto"/>
        <w:ind w:right="282"/>
        <w:contextualSpacing w:val="0"/>
        <w:rPr>
          <w:rFonts w:cs="Arial"/>
          <w:b/>
          <w:bCs/>
          <w:szCs w:val="22"/>
        </w:rPr>
      </w:pPr>
      <w:r w:rsidRPr="000B7407">
        <w:rPr>
          <w:rFonts w:cs="Arial"/>
          <w:b/>
          <w:bCs/>
          <w:szCs w:val="22"/>
        </w:rPr>
        <w:t>Presa in carico</w:t>
      </w:r>
      <w:r w:rsidR="00DD5388" w:rsidRPr="000B7407">
        <w:rPr>
          <w:rFonts w:cs="Arial"/>
          <w:b/>
          <w:bCs/>
          <w:szCs w:val="22"/>
        </w:rPr>
        <w:t xml:space="preserve">, </w:t>
      </w:r>
      <w:r w:rsidR="00DD5388" w:rsidRPr="000B7407">
        <w:rPr>
          <w:rFonts w:cs="Arial"/>
          <w:szCs w:val="22"/>
        </w:rPr>
        <w:t>scheda in cui viene confermata o negata la presa in carico dell’assistito da parte del</w:t>
      </w:r>
      <w:r w:rsidR="007C4939" w:rsidRPr="000B7407">
        <w:rPr>
          <w:rFonts w:cs="Arial"/>
          <w:szCs w:val="22"/>
        </w:rPr>
        <w:t>la Struttura erogatrice.</w:t>
      </w:r>
      <w:r w:rsidR="00BE689F" w:rsidRPr="000B7407">
        <w:rPr>
          <w:rFonts w:cs="Arial"/>
          <w:szCs w:val="22"/>
        </w:rPr>
        <w:t xml:space="preserve"> Tale informazione sarà poi visibile dall’U.O. di riferimento.</w:t>
      </w:r>
    </w:p>
    <w:p w14:paraId="338BBBF4" w14:textId="77777777" w:rsidR="00DD5388" w:rsidRPr="000B7407" w:rsidRDefault="00DD5388" w:rsidP="00DD5388">
      <w:pPr>
        <w:spacing w:after="120" w:line="240" w:lineRule="auto"/>
        <w:ind w:right="282"/>
        <w:rPr>
          <w:rFonts w:cs="Arial"/>
          <w:szCs w:val="22"/>
        </w:rPr>
      </w:pPr>
      <w:r w:rsidRPr="000B7407">
        <w:rPr>
          <w:rFonts w:cs="Arial"/>
          <w:szCs w:val="22"/>
        </w:rPr>
        <w:t>Di seguito una schermata di esempio:</w:t>
      </w:r>
    </w:p>
    <w:p w14:paraId="12B64939" w14:textId="39721E63" w:rsidR="00DD5388" w:rsidRPr="000B7407" w:rsidRDefault="00DD5388" w:rsidP="00DD5388">
      <w:pPr>
        <w:spacing w:after="120" w:line="240" w:lineRule="auto"/>
        <w:rPr>
          <w:rFonts w:cs="Arial"/>
          <w:b/>
          <w:bCs/>
          <w:szCs w:val="22"/>
        </w:rPr>
      </w:pPr>
    </w:p>
    <w:p w14:paraId="3205E53F" w14:textId="11794BE1" w:rsidR="006646D2" w:rsidRPr="000B7407" w:rsidRDefault="00530090" w:rsidP="00DD5388">
      <w:pPr>
        <w:spacing w:after="120" w:line="240" w:lineRule="auto"/>
        <w:rPr>
          <w:rFonts w:cs="Arial"/>
          <w:b/>
          <w:bCs/>
          <w:szCs w:val="22"/>
        </w:rPr>
      </w:pPr>
      <w:r w:rsidRPr="000B7407">
        <w:rPr>
          <w:rFonts w:cs="Arial"/>
          <w:b/>
          <w:bCs/>
          <w:noProof/>
          <w:color w:val="2B579A"/>
          <w:szCs w:val="22"/>
          <w:shd w:val="clear" w:color="auto" w:fill="E6E6E6"/>
        </w:rPr>
        <w:drawing>
          <wp:inline distT="0" distB="0" distL="0" distR="0" wp14:anchorId="7560B454" wp14:editId="444442E3">
            <wp:extent cx="6120130" cy="3005455"/>
            <wp:effectExtent l="19050" t="19050" r="13970" b="23495"/>
            <wp:docPr id="2140323456" name="Immagine 11" descr="Immagine che contiene testo, schermata, software, numer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0323456" name="Immagine 11" descr="Immagine che contiene testo, schermata, software, numero&#10;&#10;Descrizione generata automaticamente"/>
                    <pic:cNvPicPr/>
                  </pic:nvPicPr>
                  <pic:blipFill>
                    <a:blip r:embed="rId176" cstate="print">
                      <a:extLst>
                        <a:ext uri="{28A0092B-C50C-407E-A947-70E740481C1C}">
                          <a14:useLocalDpi xmlns:a14="http://schemas.microsoft.com/office/drawing/2010/main" val="0"/>
                        </a:ext>
                      </a:extLst>
                    </a:blip>
                    <a:stretch>
                      <a:fillRect/>
                    </a:stretch>
                  </pic:blipFill>
                  <pic:spPr>
                    <a:xfrm>
                      <a:off x="0" y="0"/>
                      <a:ext cx="6120130" cy="3005455"/>
                    </a:xfrm>
                    <a:prstGeom prst="rect">
                      <a:avLst/>
                    </a:prstGeom>
                    <a:ln>
                      <a:solidFill>
                        <a:schemeClr val="tx1"/>
                      </a:solidFill>
                    </a:ln>
                  </pic:spPr>
                </pic:pic>
              </a:graphicData>
            </a:graphic>
          </wp:inline>
        </w:drawing>
      </w:r>
    </w:p>
    <w:p w14:paraId="7623D16B" w14:textId="77777777" w:rsidR="00DD5388" w:rsidRPr="000B7407" w:rsidRDefault="00DD5388" w:rsidP="00DD5388">
      <w:pPr>
        <w:spacing w:after="120" w:line="240" w:lineRule="auto"/>
        <w:rPr>
          <w:rFonts w:cs="Arial"/>
          <w:b/>
          <w:bCs/>
          <w:szCs w:val="22"/>
        </w:rPr>
      </w:pPr>
    </w:p>
    <w:p w14:paraId="62561700" w14:textId="061BFCF2" w:rsidR="00DD5388" w:rsidRPr="000B7407" w:rsidRDefault="00DD5388" w:rsidP="00DD5388">
      <w:pPr>
        <w:rPr>
          <w:rFonts w:cs="Arial"/>
          <w:szCs w:val="22"/>
        </w:rPr>
      </w:pPr>
      <w:r w:rsidRPr="000B7407">
        <w:rPr>
          <w:rFonts w:cs="Arial"/>
          <w:szCs w:val="22"/>
        </w:rPr>
        <w:t xml:space="preserve">Di seguito si riportano nel dettaglio le descrizioni delle schede previste nella fase “Accesso in </w:t>
      </w:r>
      <w:r w:rsidR="008E1203" w:rsidRPr="000B7407">
        <w:rPr>
          <w:rFonts w:cs="Arial"/>
          <w:szCs w:val="22"/>
        </w:rPr>
        <w:t>Struttura</w:t>
      </w:r>
      <w:r w:rsidRPr="000B7407">
        <w:rPr>
          <w:rFonts w:cs="Arial"/>
          <w:szCs w:val="22"/>
        </w:rPr>
        <w:t>”.</w:t>
      </w:r>
    </w:p>
    <w:p w14:paraId="1BBD4A0C" w14:textId="77777777" w:rsidR="00DD5388" w:rsidRPr="000B7407" w:rsidRDefault="00DD5388" w:rsidP="00DD5388">
      <w:pPr>
        <w:rPr>
          <w:rFonts w:cs="Arial"/>
          <w:szCs w:val="22"/>
        </w:rPr>
      </w:pPr>
    </w:p>
    <w:p w14:paraId="47CE692E" w14:textId="77777777" w:rsidR="00DD5388" w:rsidRPr="000B7407" w:rsidRDefault="00DD5388" w:rsidP="0026688A">
      <w:pPr>
        <w:pStyle w:val="Heading4"/>
        <w:numPr>
          <w:ilvl w:val="3"/>
          <w:numId w:val="54"/>
        </w:numPr>
        <w:spacing w:before="0" w:after="120" w:line="240" w:lineRule="auto"/>
        <w:ind w:left="1134" w:hanging="567"/>
        <w:rPr>
          <w:rFonts w:ascii="Arial" w:hAnsi="Arial" w:cs="Arial"/>
          <w:color w:val="auto"/>
          <w:szCs w:val="22"/>
        </w:rPr>
      </w:pPr>
      <w:r w:rsidRPr="000B7407">
        <w:rPr>
          <w:rFonts w:ascii="Arial" w:hAnsi="Arial" w:cs="Arial"/>
          <w:color w:val="auto"/>
          <w:szCs w:val="22"/>
        </w:rPr>
        <w:t>Scheda “PAI”</w:t>
      </w:r>
    </w:p>
    <w:p w14:paraId="54A5D3BD" w14:textId="2ECD4EC0" w:rsidR="00DD5388" w:rsidRPr="000B7407" w:rsidRDefault="00DD5388" w:rsidP="00DD5388">
      <w:pPr>
        <w:ind w:right="282"/>
        <w:rPr>
          <w:rFonts w:cs="Arial"/>
          <w:szCs w:val="22"/>
        </w:rPr>
      </w:pPr>
      <w:r w:rsidRPr="000B7407">
        <w:rPr>
          <w:rFonts w:cs="Arial"/>
          <w:szCs w:val="22"/>
        </w:rPr>
        <w:t xml:space="preserve">L’utente profilato </w:t>
      </w:r>
      <w:r w:rsidR="008E1203" w:rsidRPr="000B7407">
        <w:rPr>
          <w:rFonts w:cs="Arial"/>
          <w:szCs w:val="22"/>
        </w:rPr>
        <w:t xml:space="preserve">della Struttura </w:t>
      </w:r>
      <w:r w:rsidRPr="000B7407">
        <w:rPr>
          <w:rFonts w:cs="Arial"/>
          <w:szCs w:val="22"/>
        </w:rPr>
        <w:t>potrà accedere alla scheda “P</w:t>
      </w:r>
      <w:r w:rsidR="009C7743" w:rsidRPr="000B7407">
        <w:rPr>
          <w:rFonts w:cs="Arial"/>
          <w:szCs w:val="22"/>
        </w:rPr>
        <w:t>A</w:t>
      </w:r>
      <w:r w:rsidRPr="000B7407">
        <w:rPr>
          <w:rFonts w:cs="Arial"/>
          <w:szCs w:val="22"/>
        </w:rPr>
        <w:t xml:space="preserve">I” in modalità di sola visualizzazione, tramite l’apposito pulsante </w:t>
      </w:r>
      <w:r w:rsidR="00FD59AC" w:rsidRPr="000B7407">
        <w:rPr>
          <w:rFonts w:cs="Arial"/>
          <w:noProof/>
          <w:color w:val="2B579A"/>
          <w:szCs w:val="22"/>
          <w:shd w:val="clear" w:color="auto" w:fill="E6E6E6"/>
        </w:rPr>
        <w:drawing>
          <wp:inline distT="0" distB="0" distL="0" distR="0" wp14:anchorId="1552F3CB" wp14:editId="2A5F76A2">
            <wp:extent cx="453224" cy="179579"/>
            <wp:effectExtent l="0" t="0" r="4445" b="0"/>
            <wp:docPr id="224" name="Immagin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7"/>
                    <a:stretch>
                      <a:fillRect/>
                    </a:stretch>
                  </pic:blipFill>
                  <pic:spPr>
                    <a:xfrm>
                      <a:off x="0" y="0"/>
                      <a:ext cx="465947" cy="184620"/>
                    </a:xfrm>
                    <a:prstGeom prst="rect">
                      <a:avLst/>
                    </a:prstGeom>
                  </pic:spPr>
                </pic:pic>
              </a:graphicData>
            </a:graphic>
          </wp:inline>
        </w:drawing>
      </w:r>
      <w:r w:rsidRPr="000B7407">
        <w:rPr>
          <w:rFonts w:cs="Arial"/>
          <w:szCs w:val="22"/>
        </w:rPr>
        <w:t xml:space="preserve">. </w:t>
      </w:r>
    </w:p>
    <w:p w14:paraId="78B8E52E" w14:textId="77777777" w:rsidR="00DD5388" w:rsidRPr="000B7407" w:rsidRDefault="00DD5388" w:rsidP="00DD5388">
      <w:pPr>
        <w:ind w:right="282"/>
        <w:rPr>
          <w:rFonts w:cs="Arial"/>
          <w:szCs w:val="22"/>
        </w:rPr>
      </w:pPr>
    </w:p>
    <w:p w14:paraId="73E50CB1" w14:textId="1FD5E49A" w:rsidR="00DD5388" w:rsidRPr="000B7407" w:rsidRDefault="00DD5388" w:rsidP="00DD5388">
      <w:pPr>
        <w:ind w:right="282"/>
        <w:rPr>
          <w:rFonts w:cs="Arial"/>
          <w:szCs w:val="22"/>
        </w:rPr>
      </w:pPr>
      <w:r w:rsidRPr="000B7407">
        <w:rPr>
          <w:rFonts w:cs="Arial"/>
          <w:szCs w:val="22"/>
        </w:rPr>
        <w:t xml:space="preserve">Tale scheda contiene il </w:t>
      </w:r>
      <w:r w:rsidR="00FD59AC" w:rsidRPr="000B7407">
        <w:rPr>
          <w:rFonts w:cs="Arial"/>
          <w:szCs w:val="22"/>
        </w:rPr>
        <w:t>Piano Assistenziale Individualizzato</w:t>
      </w:r>
      <w:r w:rsidRPr="000B7407">
        <w:rPr>
          <w:rFonts w:cs="Arial"/>
          <w:szCs w:val="22"/>
        </w:rPr>
        <w:t>, acquisito di default dall’U.O. di riferimento e contenente tutte le informazioni inserite dall’U.V.</w:t>
      </w:r>
      <w:r w:rsidR="00FD59AC" w:rsidRPr="000B7407">
        <w:rPr>
          <w:rFonts w:cs="Arial"/>
          <w:szCs w:val="22"/>
        </w:rPr>
        <w:t>M.M.</w:t>
      </w:r>
      <w:r w:rsidRPr="000B7407">
        <w:rPr>
          <w:rFonts w:cs="Arial"/>
          <w:szCs w:val="22"/>
        </w:rPr>
        <w:t xml:space="preserve"> nei diversi tab previsti dalla schermata (Paragrafo 8.3.6</w:t>
      </w:r>
      <w:r w:rsidR="00FD59AC" w:rsidRPr="000B7407">
        <w:rPr>
          <w:rFonts w:cs="Arial"/>
          <w:szCs w:val="22"/>
        </w:rPr>
        <w:t>.1.</w:t>
      </w:r>
      <w:r w:rsidRPr="000B7407">
        <w:rPr>
          <w:rFonts w:cs="Arial"/>
          <w:szCs w:val="22"/>
        </w:rPr>
        <w:t>)</w:t>
      </w:r>
    </w:p>
    <w:p w14:paraId="3524D910" w14:textId="77777777" w:rsidR="00DD5388" w:rsidRPr="000B7407" w:rsidRDefault="00DD5388" w:rsidP="00DD5388">
      <w:pPr>
        <w:ind w:right="282"/>
        <w:rPr>
          <w:rFonts w:cs="Arial"/>
          <w:szCs w:val="22"/>
        </w:rPr>
      </w:pPr>
    </w:p>
    <w:p w14:paraId="61A810E7" w14:textId="77777777" w:rsidR="00DD5388" w:rsidRPr="000B7407" w:rsidRDefault="00DD5388" w:rsidP="00DD5388">
      <w:pPr>
        <w:ind w:right="282"/>
        <w:rPr>
          <w:rFonts w:cs="Arial"/>
          <w:szCs w:val="22"/>
        </w:rPr>
      </w:pPr>
      <w:r w:rsidRPr="000B7407">
        <w:rPr>
          <w:rFonts w:cs="Arial"/>
          <w:szCs w:val="22"/>
        </w:rPr>
        <w:t xml:space="preserve">Di seguito una schermata di esempio: </w:t>
      </w:r>
    </w:p>
    <w:p w14:paraId="079D62CF" w14:textId="77777777" w:rsidR="00DD5388" w:rsidRPr="000B7407" w:rsidRDefault="00DD5388" w:rsidP="00DD5388">
      <w:pPr>
        <w:ind w:right="282"/>
        <w:rPr>
          <w:rFonts w:cs="Arial"/>
          <w:szCs w:val="22"/>
        </w:rPr>
      </w:pPr>
    </w:p>
    <w:p w14:paraId="3BE46076" w14:textId="7F93952C" w:rsidR="00DD5388" w:rsidRPr="000B7407" w:rsidRDefault="00DD5388" w:rsidP="00DD5388">
      <w:pPr>
        <w:ind w:right="282"/>
        <w:rPr>
          <w:rFonts w:cs="Arial"/>
          <w:szCs w:val="22"/>
        </w:rPr>
      </w:pPr>
    </w:p>
    <w:p w14:paraId="55C393C2" w14:textId="4ABF815B" w:rsidR="005B5361" w:rsidRPr="000B7407" w:rsidRDefault="000D5469" w:rsidP="00DD5388">
      <w:pPr>
        <w:ind w:right="282"/>
        <w:rPr>
          <w:rFonts w:cs="Arial"/>
          <w:szCs w:val="22"/>
        </w:rPr>
      </w:pPr>
      <w:r w:rsidRPr="000B7407">
        <w:rPr>
          <w:rFonts w:cs="Arial"/>
          <w:noProof/>
          <w:color w:val="2B579A"/>
          <w:szCs w:val="22"/>
          <w:shd w:val="clear" w:color="auto" w:fill="E6E6E6"/>
        </w:rPr>
        <w:drawing>
          <wp:inline distT="0" distB="0" distL="0" distR="0" wp14:anchorId="2FD250C2" wp14:editId="1F63B4A6">
            <wp:extent cx="6120130" cy="5008245"/>
            <wp:effectExtent l="19050" t="19050" r="13970" b="20955"/>
            <wp:docPr id="1763172669" name="Immagine 27" descr="Immagine che contiene testo, schermata, software, Pagina Web&#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3172669" name="Immagine 27" descr="Immagine che contiene testo, schermata, software, Pagina Web&#10;&#10;Descrizione generata automaticamente"/>
                    <pic:cNvPicPr/>
                  </pic:nvPicPr>
                  <pic:blipFill>
                    <a:blip r:embed="rId178" cstate="print">
                      <a:extLst>
                        <a:ext uri="{28A0092B-C50C-407E-A947-70E740481C1C}">
                          <a14:useLocalDpi xmlns:a14="http://schemas.microsoft.com/office/drawing/2010/main" val="0"/>
                        </a:ext>
                      </a:extLst>
                    </a:blip>
                    <a:stretch>
                      <a:fillRect/>
                    </a:stretch>
                  </pic:blipFill>
                  <pic:spPr>
                    <a:xfrm>
                      <a:off x="0" y="0"/>
                      <a:ext cx="6120130" cy="5008245"/>
                    </a:xfrm>
                    <a:prstGeom prst="rect">
                      <a:avLst/>
                    </a:prstGeom>
                    <a:ln>
                      <a:solidFill>
                        <a:schemeClr val="tx1"/>
                      </a:solidFill>
                    </a:ln>
                  </pic:spPr>
                </pic:pic>
              </a:graphicData>
            </a:graphic>
          </wp:inline>
        </w:drawing>
      </w:r>
    </w:p>
    <w:p w14:paraId="435570B9" w14:textId="77777777" w:rsidR="00DD5388" w:rsidRPr="000B7407" w:rsidRDefault="00DD5388" w:rsidP="00DD5388">
      <w:pPr>
        <w:ind w:right="282"/>
        <w:rPr>
          <w:rFonts w:cs="Arial"/>
          <w:szCs w:val="22"/>
        </w:rPr>
      </w:pPr>
    </w:p>
    <w:p w14:paraId="2489A1F4" w14:textId="3635F8B6" w:rsidR="00DD5388" w:rsidRPr="000B7407" w:rsidRDefault="00DD5388" w:rsidP="00DD5388">
      <w:pPr>
        <w:autoSpaceDE/>
        <w:autoSpaceDN/>
        <w:adjustRightInd/>
        <w:spacing w:before="120"/>
        <w:rPr>
          <w:rFonts w:cs="Arial"/>
          <w:szCs w:val="22"/>
        </w:rPr>
      </w:pPr>
      <w:r w:rsidRPr="000B7407">
        <w:rPr>
          <w:rFonts w:cs="Arial"/>
          <w:szCs w:val="22"/>
        </w:rPr>
        <w:t xml:space="preserve">In basso a </w:t>
      </w:r>
      <w:r w:rsidR="00AD5AC7" w:rsidRPr="000B7407">
        <w:rPr>
          <w:rFonts w:cs="Arial"/>
          <w:szCs w:val="22"/>
        </w:rPr>
        <w:t>sinistra</w:t>
      </w:r>
      <w:r w:rsidRPr="000B7407">
        <w:rPr>
          <w:rFonts w:cs="Arial"/>
          <w:szCs w:val="22"/>
        </w:rPr>
        <w:t xml:space="preserve"> della schermata sarà presente un pulsante </w:t>
      </w:r>
      <w:r w:rsidR="00386EFB" w:rsidRPr="000B7407">
        <w:rPr>
          <w:rFonts w:cs="Arial"/>
          <w:noProof/>
          <w:color w:val="2B579A"/>
          <w:szCs w:val="22"/>
          <w:shd w:val="clear" w:color="auto" w:fill="E6E6E6"/>
        </w:rPr>
        <w:drawing>
          <wp:inline distT="0" distB="0" distL="0" distR="0" wp14:anchorId="2A686969" wp14:editId="5D53909C">
            <wp:extent cx="407670" cy="203835"/>
            <wp:effectExtent l="0" t="0" r="0" b="5715"/>
            <wp:docPr id="228" name="Immagin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754291761"/>
                    <pic:cNvPicPr>
                      <a:picLocks noChangeAspect="1" noChangeArrowheads="1"/>
                    </pic:cNvPicPr>
                  </pic:nvPicPr>
                  <pic:blipFill>
                    <a:blip r:embed="rId45">
                      <a:extLst>
                        <a:ext uri="{28A0092B-C50C-407E-A947-70E740481C1C}">
                          <a14:useLocalDpi xmlns:a14="http://schemas.microsoft.com/office/drawing/2010/main" val="0"/>
                        </a:ext>
                      </a:extLst>
                    </a:blip>
                    <a:srcRect r="94397"/>
                    <a:stretch>
                      <a:fillRect/>
                    </a:stretch>
                  </pic:blipFill>
                  <pic:spPr bwMode="auto">
                    <a:xfrm>
                      <a:off x="0" y="0"/>
                      <a:ext cx="407670" cy="203835"/>
                    </a:xfrm>
                    <a:prstGeom prst="rect">
                      <a:avLst/>
                    </a:prstGeom>
                    <a:noFill/>
                    <a:ln>
                      <a:noFill/>
                    </a:ln>
                  </pic:spPr>
                </pic:pic>
              </a:graphicData>
            </a:graphic>
          </wp:inline>
        </w:drawing>
      </w:r>
      <w:r w:rsidRPr="000B7407">
        <w:rPr>
          <w:rFonts w:cs="Arial"/>
          <w:szCs w:val="22"/>
        </w:rPr>
        <w:t>, che consentirà all’ utente profilato</w:t>
      </w:r>
      <w:r w:rsidR="00386EFB" w:rsidRPr="000B7407">
        <w:rPr>
          <w:rFonts w:cs="Arial"/>
          <w:szCs w:val="22"/>
        </w:rPr>
        <w:t xml:space="preserve"> </w:t>
      </w:r>
      <w:r w:rsidRPr="000B7407">
        <w:rPr>
          <w:rFonts w:cs="Arial"/>
          <w:szCs w:val="22"/>
        </w:rPr>
        <w:t xml:space="preserve">di ritornare alla schermata iniziale della fase “Accesso in </w:t>
      </w:r>
      <w:r w:rsidR="00386EFB" w:rsidRPr="000B7407">
        <w:rPr>
          <w:rFonts w:cs="Arial"/>
          <w:szCs w:val="22"/>
        </w:rPr>
        <w:t>Struttura</w:t>
      </w:r>
      <w:r w:rsidRPr="000B7407">
        <w:rPr>
          <w:rFonts w:cs="Arial"/>
          <w:szCs w:val="22"/>
        </w:rPr>
        <w:t xml:space="preserve">”. </w:t>
      </w:r>
    </w:p>
    <w:p w14:paraId="5A782A79" w14:textId="77777777" w:rsidR="00E9178A" w:rsidRPr="000B7407" w:rsidRDefault="00E9178A" w:rsidP="00DD5388">
      <w:pPr>
        <w:autoSpaceDE/>
        <w:autoSpaceDN/>
        <w:adjustRightInd/>
        <w:spacing w:before="120"/>
        <w:rPr>
          <w:rFonts w:cs="Arial"/>
          <w:szCs w:val="22"/>
        </w:rPr>
      </w:pPr>
    </w:p>
    <w:p w14:paraId="4F16DE8E" w14:textId="77777777" w:rsidR="00DD5388" w:rsidRPr="000B7407" w:rsidRDefault="00DD5388" w:rsidP="0026688A">
      <w:pPr>
        <w:pStyle w:val="Heading4"/>
        <w:numPr>
          <w:ilvl w:val="3"/>
          <w:numId w:val="54"/>
        </w:numPr>
        <w:spacing w:before="0" w:after="120" w:line="240" w:lineRule="auto"/>
        <w:ind w:left="1134" w:hanging="567"/>
        <w:rPr>
          <w:rFonts w:ascii="Arial" w:hAnsi="Arial" w:cs="Arial"/>
          <w:color w:val="auto"/>
          <w:szCs w:val="22"/>
        </w:rPr>
      </w:pPr>
      <w:r w:rsidRPr="000B7407">
        <w:rPr>
          <w:rFonts w:ascii="Arial" w:hAnsi="Arial" w:cs="Arial"/>
          <w:color w:val="auto"/>
          <w:szCs w:val="22"/>
        </w:rPr>
        <w:t>Scheda “Presa in carico”</w:t>
      </w:r>
    </w:p>
    <w:p w14:paraId="3B64BEC5" w14:textId="75469853" w:rsidR="00DD5388" w:rsidRPr="000B7407" w:rsidRDefault="00DD5388" w:rsidP="00DD5388">
      <w:pPr>
        <w:spacing w:after="120" w:line="240" w:lineRule="auto"/>
        <w:ind w:right="282"/>
        <w:rPr>
          <w:rFonts w:cs="Arial"/>
          <w:szCs w:val="22"/>
        </w:rPr>
      </w:pPr>
      <w:r w:rsidRPr="000B7407">
        <w:rPr>
          <w:rFonts w:cs="Arial"/>
          <w:szCs w:val="22"/>
        </w:rPr>
        <w:t>La scheda “</w:t>
      </w:r>
      <w:r w:rsidR="00F355AB" w:rsidRPr="000B7407">
        <w:rPr>
          <w:rFonts w:cs="Arial"/>
          <w:szCs w:val="22"/>
        </w:rPr>
        <w:t>Presa in carico</w:t>
      </w:r>
      <w:r w:rsidRPr="000B7407">
        <w:rPr>
          <w:rFonts w:cs="Arial"/>
          <w:szCs w:val="22"/>
        </w:rPr>
        <w:t xml:space="preserve">” è accessibile mediante il pulsante </w:t>
      </w:r>
      <w:r w:rsidR="00814150" w:rsidRPr="000B7407">
        <w:rPr>
          <w:rFonts w:cs="Arial"/>
          <w:noProof/>
          <w:color w:val="2B579A"/>
          <w:szCs w:val="22"/>
          <w:shd w:val="clear" w:color="auto" w:fill="E6E6E6"/>
        </w:rPr>
        <w:drawing>
          <wp:inline distT="0" distB="0" distL="0" distR="0" wp14:anchorId="304EA642" wp14:editId="544D006D">
            <wp:extent cx="429371" cy="178873"/>
            <wp:effectExtent l="0" t="0" r="0" b="0"/>
            <wp:docPr id="230" name="Immagin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2"/>
                    <a:srcRect t="9274"/>
                    <a:stretch/>
                  </pic:blipFill>
                  <pic:spPr bwMode="auto">
                    <a:xfrm>
                      <a:off x="0" y="0"/>
                      <a:ext cx="455780" cy="189875"/>
                    </a:xfrm>
                    <a:prstGeom prst="rect">
                      <a:avLst/>
                    </a:prstGeom>
                    <a:ln>
                      <a:noFill/>
                    </a:ln>
                    <a:extLst>
                      <a:ext uri="{53640926-AAD7-44D8-BBD7-CCE9431645EC}">
                        <a14:shadowObscured xmlns:a14="http://schemas.microsoft.com/office/drawing/2010/main"/>
                      </a:ext>
                    </a:extLst>
                  </pic:spPr>
                </pic:pic>
              </a:graphicData>
            </a:graphic>
          </wp:inline>
        </w:drawing>
      </w:r>
      <w:r w:rsidRPr="000B7407">
        <w:rPr>
          <w:rFonts w:cs="Arial"/>
          <w:szCs w:val="22"/>
        </w:rPr>
        <w:t>.</w:t>
      </w:r>
    </w:p>
    <w:p w14:paraId="67BF0589" w14:textId="13087CB0" w:rsidR="00DD5388" w:rsidRPr="000B7407" w:rsidRDefault="00DD5388" w:rsidP="00DD5388">
      <w:pPr>
        <w:spacing w:after="120" w:line="240" w:lineRule="auto"/>
        <w:ind w:right="282"/>
        <w:rPr>
          <w:rFonts w:cs="Arial"/>
          <w:b/>
          <w:bCs/>
          <w:szCs w:val="22"/>
        </w:rPr>
      </w:pPr>
      <w:r w:rsidRPr="000B7407">
        <w:rPr>
          <w:rFonts w:cs="Arial"/>
          <w:szCs w:val="22"/>
        </w:rPr>
        <w:t xml:space="preserve">L’utente sarà indirizzato nella pagina in cui dovrà compilare le informazioni riguardanti la presa in carico eventuale dell’assistito presso </w:t>
      </w:r>
      <w:r w:rsidR="006D6F99" w:rsidRPr="000B7407">
        <w:rPr>
          <w:rFonts w:cs="Arial"/>
          <w:szCs w:val="22"/>
        </w:rPr>
        <w:t>la Struttura erogatrice</w:t>
      </w:r>
      <w:r w:rsidR="003E6522" w:rsidRPr="000B7407">
        <w:rPr>
          <w:rFonts w:cs="Arial"/>
          <w:szCs w:val="22"/>
        </w:rPr>
        <w:t xml:space="preserve">, come si evince nell’immagine di seguito: </w:t>
      </w:r>
    </w:p>
    <w:p w14:paraId="73523916" w14:textId="77777777" w:rsidR="00DD5388" w:rsidRPr="000B7407" w:rsidRDefault="00DD5388" w:rsidP="00DD5388">
      <w:pPr>
        <w:spacing w:after="120" w:line="240" w:lineRule="auto"/>
        <w:ind w:right="282"/>
        <w:rPr>
          <w:rFonts w:cs="Arial"/>
          <w:b/>
          <w:bCs/>
          <w:szCs w:val="22"/>
        </w:rPr>
      </w:pPr>
    </w:p>
    <w:p w14:paraId="3464FF19" w14:textId="22852801" w:rsidR="00DD5388" w:rsidRPr="000B7407" w:rsidRDefault="001F133C" w:rsidP="00DD5388">
      <w:pPr>
        <w:spacing w:after="120" w:line="240" w:lineRule="auto"/>
        <w:rPr>
          <w:rFonts w:cs="Arial"/>
          <w:szCs w:val="22"/>
        </w:rPr>
      </w:pPr>
      <w:r w:rsidRPr="000B7407">
        <w:rPr>
          <w:rFonts w:cs="Arial"/>
          <w:noProof/>
          <w:color w:val="2B579A"/>
          <w:szCs w:val="22"/>
          <w:shd w:val="clear" w:color="auto" w:fill="E6E6E6"/>
        </w:rPr>
        <w:drawing>
          <wp:inline distT="0" distB="0" distL="0" distR="0" wp14:anchorId="695C6B6D" wp14:editId="10B3880C">
            <wp:extent cx="6120130" cy="4860925"/>
            <wp:effectExtent l="19050" t="19050" r="13970" b="15875"/>
            <wp:docPr id="705328482" name="Immagine 41" descr="Immagine che contiene testo, schermata, software, numer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5328482" name="Immagine 41" descr="Immagine che contiene testo, schermata, software, numero&#10;&#10;Descrizione generata automaticamente"/>
                    <pic:cNvPicPr/>
                  </pic:nvPicPr>
                  <pic:blipFill>
                    <a:blip r:embed="rId179" cstate="print">
                      <a:extLst>
                        <a:ext uri="{28A0092B-C50C-407E-A947-70E740481C1C}">
                          <a14:useLocalDpi xmlns:a14="http://schemas.microsoft.com/office/drawing/2010/main" val="0"/>
                        </a:ext>
                      </a:extLst>
                    </a:blip>
                    <a:stretch>
                      <a:fillRect/>
                    </a:stretch>
                  </pic:blipFill>
                  <pic:spPr>
                    <a:xfrm>
                      <a:off x="0" y="0"/>
                      <a:ext cx="6120130" cy="4860925"/>
                    </a:xfrm>
                    <a:prstGeom prst="rect">
                      <a:avLst/>
                    </a:prstGeom>
                    <a:ln>
                      <a:solidFill>
                        <a:schemeClr val="tx1"/>
                      </a:solidFill>
                    </a:ln>
                  </pic:spPr>
                </pic:pic>
              </a:graphicData>
            </a:graphic>
          </wp:inline>
        </w:drawing>
      </w:r>
    </w:p>
    <w:p w14:paraId="1D9F861B" w14:textId="76EC11A6" w:rsidR="003E6522" w:rsidRPr="000B7407" w:rsidRDefault="003E6522" w:rsidP="00DD5388">
      <w:pPr>
        <w:spacing w:after="120" w:line="240" w:lineRule="auto"/>
        <w:rPr>
          <w:rFonts w:cs="Arial"/>
          <w:szCs w:val="22"/>
        </w:rPr>
      </w:pPr>
    </w:p>
    <w:p w14:paraId="14ED0A7A" w14:textId="73A021DC" w:rsidR="00F23971" w:rsidRPr="000B7407" w:rsidRDefault="00F23971" w:rsidP="00F23971">
      <w:pPr>
        <w:spacing w:after="120" w:line="240" w:lineRule="auto"/>
        <w:rPr>
          <w:rFonts w:cs="Arial"/>
          <w:b/>
          <w:bCs/>
          <w:szCs w:val="22"/>
        </w:rPr>
      </w:pPr>
      <w:r w:rsidRPr="000B7407">
        <w:rPr>
          <w:rFonts w:cs="Arial"/>
          <w:szCs w:val="22"/>
        </w:rPr>
        <w:t xml:space="preserve">Si potranno verificare i seguenti casi: </w:t>
      </w:r>
    </w:p>
    <w:p w14:paraId="012C870B" w14:textId="2C890B82" w:rsidR="00F23971" w:rsidRPr="000B7407" w:rsidRDefault="003E6522" w:rsidP="0026688A">
      <w:pPr>
        <w:pStyle w:val="ListParagraph"/>
        <w:numPr>
          <w:ilvl w:val="0"/>
          <w:numId w:val="45"/>
        </w:numPr>
        <w:spacing w:after="120" w:line="240" w:lineRule="auto"/>
        <w:ind w:right="282"/>
        <w:rPr>
          <w:rFonts w:cs="Arial"/>
          <w:szCs w:val="22"/>
        </w:rPr>
      </w:pPr>
      <w:r w:rsidRPr="000B7407">
        <w:rPr>
          <w:rFonts w:cs="Arial"/>
          <w:szCs w:val="22"/>
        </w:rPr>
        <w:t>Se l’</w:t>
      </w:r>
      <w:r w:rsidR="002C1699" w:rsidRPr="000B7407">
        <w:rPr>
          <w:rFonts w:cs="Arial"/>
          <w:szCs w:val="22"/>
        </w:rPr>
        <w:t>utente intende pre</w:t>
      </w:r>
      <w:r w:rsidR="00926FDC" w:rsidRPr="000B7407">
        <w:rPr>
          <w:rFonts w:cs="Arial"/>
          <w:szCs w:val="22"/>
        </w:rPr>
        <w:t xml:space="preserve">ndere in carico l’assistito, dovrà </w:t>
      </w:r>
      <w:r w:rsidR="002C1699" w:rsidRPr="000B7407">
        <w:rPr>
          <w:rFonts w:cs="Arial"/>
          <w:szCs w:val="22"/>
        </w:rPr>
        <w:t>valorizza</w:t>
      </w:r>
      <w:r w:rsidR="00926FDC" w:rsidRPr="000B7407">
        <w:rPr>
          <w:rFonts w:cs="Arial"/>
          <w:szCs w:val="22"/>
        </w:rPr>
        <w:t>re</w:t>
      </w:r>
      <w:r w:rsidR="002C1699" w:rsidRPr="000B7407">
        <w:rPr>
          <w:rFonts w:cs="Arial"/>
          <w:szCs w:val="22"/>
        </w:rPr>
        <w:t xml:space="preserve"> il campo “</w:t>
      </w:r>
      <w:r w:rsidRPr="000B7407">
        <w:rPr>
          <w:rFonts w:cs="Arial"/>
          <w:b/>
          <w:bCs/>
          <w:szCs w:val="22"/>
        </w:rPr>
        <w:t>Presa in carico</w:t>
      </w:r>
      <w:r w:rsidR="002C1699" w:rsidRPr="000B7407">
        <w:rPr>
          <w:rFonts w:cs="Arial"/>
          <w:szCs w:val="22"/>
        </w:rPr>
        <w:t>” con l’omonima voce</w:t>
      </w:r>
      <w:r w:rsidR="00926FDC" w:rsidRPr="000B7407">
        <w:rPr>
          <w:rFonts w:cs="Arial"/>
          <w:szCs w:val="22"/>
        </w:rPr>
        <w:t xml:space="preserve">; quindi, dovrà compilare il campo </w:t>
      </w:r>
      <w:r w:rsidR="00926FDC" w:rsidRPr="000B7407">
        <w:rPr>
          <w:rFonts w:cs="Arial"/>
          <w:b/>
          <w:bCs/>
          <w:szCs w:val="22"/>
        </w:rPr>
        <w:t>Data inserimento in Struttura</w:t>
      </w:r>
      <w:r w:rsidR="00926FDC" w:rsidRPr="000B7407">
        <w:rPr>
          <w:rFonts w:cs="Arial"/>
          <w:szCs w:val="22"/>
        </w:rPr>
        <w:t xml:space="preserve"> </w:t>
      </w:r>
      <w:r w:rsidR="00F23971" w:rsidRPr="000B7407">
        <w:rPr>
          <w:rFonts w:cs="Arial"/>
          <w:szCs w:val="22"/>
        </w:rPr>
        <w:t xml:space="preserve">ed eventualmente inserire delle note nel campo preposto a testo libero. </w:t>
      </w:r>
    </w:p>
    <w:p w14:paraId="64C27982" w14:textId="2C5AB46B" w:rsidR="00085762" w:rsidRPr="000B7407" w:rsidRDefault="00085762" w:rsidP="00085762">
      <w:pPr>
        <w:pStyle w:val="ListParagraph"/>
        <w:spacing w:after="120" w:line="240" w:lineRule="auto"/>
        <w:ind w:left="360" w:right="282"/>
        <w:rPr>
          <w:rFonts w:cs="Arial"/>
          <w:szCs w:val="22"/>
        </w:rPr>
      </w:pPr>
      <w:r w:rsidRPr="000B7407">
        <w:rPr>
          <w:rFonts w:cs="Arial"/>
          <w:szCs w:val="22"/>
        </w:rPr>
        <w:t xml:space="preserve">In tal modo, l’U.O. </w:t>
      </w:r>
      <w:r w:rsidR="00EF19F9" w:rsidRPr="000B7407">
        <w:rPr>
          <w:rFonts w:cs="Arial"/>
          <w:szCs w:val="22"/>
        </w:rPr>
        <w:t xml:space="preserve">prenderà atto </w:t>
      </w:r>
      <w:r w:rsidR="00C218D4" w:rsidRPr="000B7407">
        <w:rPr>
          <w:rFonts w:cs="Arial"/>
          <w:szCs w:val="22"/>
        </w:rPr>
        <w:t>della presa in carico e la Struttura</w:t>
      </w:r>
      <w:r w:rsidR="002F2B8C" w:rsidRPr="000B7407">
        <w:rPr>
          <w:rFonts w:cs="Arial"/>
          <w:szCs w:val="22"/>
        </w:rPr>
        <w:t>, dopo aver validato la fase “Accesso in Struttura”,</w:t>
      </w:r>
      <w:r w:rsidR="00C218D4" w:rsidRPr="000B7407">
        <w:rPr>
          <w:rFonts w:cs="Arial"/>
          <w:szCs w:val="22"/>
        </w:rPr>
        <w:t xml:space="preserve"> potrà </w:t>
      </w:r>
      <w:r w:rsidR="002F2B8C" w:rsidRPr="000B7407">
        <w:rPr>
          <w:rFonts w:cs="Arial"/>
          <w:szCs w:val="22"/>
        </w:rPr>
        <w:t>procedere con l’erogazione delle prestazioni nella fase successiva del workflow</w:t>
      </w:r>
      <w:r w:rsidR="00155890">
        <w:rPr>
          <w:rFonts w:cs="Arial"/>
          <w:szCs w:val="22"/>
        </w:rPr>
        <w:t>;</w:t>
      </w:r>
    </w:p>
    <w:p w14:paraId="4CC05093" w14:textId="670F9179" w:rsidR="00A1767A" w:rsidRPr="000B7407" w:rsidRDefault="00912293" w:rsidP="0026688A">
      <w:pPr>
        <w:pStyle w:val="ListParagraph"/>
        <w:numPr>
          <w:ilvl w:val="0"/>
          <w:numId w:val="45"/>
        </w:numPr>
        <w:spacing w:after="120" w:line="240" w:lineRule="auto"/>
        <w:ind w:right="282"/>
        <w:rPr>
          <w:rFonts w:cs="Arial"/>
          <w:szCs w:val="22"/>
        </w:rPr>
      </w:pPr>
      <w:r w:rsidRPr="000B7407">
        <w:rPr>
          <w:rFonts w:cs="Arial"/>
          <w:szCs w:val="22"/>
        </w:rPr>
        <w:t xml:space="preserve">Se l’utente non intende prendere in carico l’assistito, dovrà valorizzare il campo “Presa in carico” con </w:t>
      </w:r>
      <w:r w:rsidR="006813B2" w:rsidRPr="000B7407">
        <w:rPr>
          <w:rFonts w:cs="Arial"/>
          <w:szCs w:val="22"/>
        </w:rPr>
        <w:t>la</w:t>
      </w:r>
      <w:r w:rsidRPr="000B7407">
        <w:rPr>
          <w:rFonts w:cs="Arial"/>
          <w:szCs w:val="22"/>
        </w:rPr>
        <w:t xml:space="preserve"> voce</w:t>
      </w:r>
      <w:r w:rsidR="006813B2" w:rsidRPr="000B7407">
        <w:rPr>
          <w:rFonts w:cs="Arial"/>
          <w:szCs w:val="22"/>
        </w:rPr>
        <w:t xml:space="preserve"> “</w:t>
      </w:r>
      <w:r w:rsidR="006813B2" w:rsidRPr="000B7407">
        <w:rPr>
          <w:rFonts w:cs="Arial"/>
          <w:b/>
          <w:bCs/>
          <w:szCs w:val="22"/>
        </w:rPr>
        <w:t>Non presa in carico</w:t>
      </w:r>
      <w:r w:rsidR="006813B2" w:rsidRPr="000B7407">
        <w:rPr>
          <w:rFonts w:cs="Arial"/>
          <w:szCs w:val="22"/>
        </w:rPr>
        <w:t>”</w:t>
      </w:r>
      <w:r w:rsidRPr="000B7407">
        <w:rPr>
          <w:rFonts w:cs="Arial"/>
          <w:szCs w:val="22"/>
        </w:rPr>
        <w:t xml:space="preserve">; quindi, dovrà compilare il campo </w:t>
      </w:r>
      <w:r w:rsidRPr="000B7407">
        <w:rPr>
          <w:rFonts w:cs="Arial"/>
          <w:b/>
          <w:bCs/>
          <w:szCs w:val="22"/>
        </w:rPr>
        <w:t xml:space="preserve">Data </w:t>
      </w:r>
      <w:r w:rsidR="006813B2" w:rsidRPr="000B7407">
        <w:rPr>
          <w:rFonts w:cs="Arial"/>
          <w:b/>
          <w:bCs/>
          <w:szCs w:val="22"/>
        </w:rPr>
        <w:t>chiusura accesso</w:t>
      </w:r>
      <w:r w:rsidRPr="000B7407">
        <w:rPr>
          <w:rFonts w:cs="Arial"/>
          <w:szCs w:val="22"/>
        </w:rPr>
        <w:t xml:space="preserve"> ed eventualmente inserire delle note nel campo preposto a testo libero. </w:t>
      </w:r>
    </w:p>
    <w:p w14:paraId="4DC70957" w14:textId="77777777" w:rsidR="00AD0F37" w:rsidRPr="000B7407" w:rsidRDefault="00AD0F37" w:rsidP="00AD0F37">
      <w:pPr>
        <w:pStyle w:val="ListParagraph"/>
        <w:spacing w:after="120" w:line="240" w:lineRule="auto"/>
        <w:ind w:left="360" w:right="282"/>
        <w:rPr>
          <w:rFonts w:cs="Arial"/>
          <w:szCs w:val="22"/>
        </w:rPr>
      </w:pPr>
      <w:r w:rsidRPr="000B7407">
        <w:rPr>
          <w:rFonts w:cs="Arial"/>
          <w:szCs w:val="22"/>
        </w:rPr>
        <w:t xml:space="preserve">In tal caso, al salvataggio della scheda, il sistema mostrerà un pop-up che chiede conferma dell’azione, come si evince dal seguente screen: </w:t>
      </w:r>
    </w:p>
    <w:p w14:paraId="188697F8" w14:textId="77777777" w:rsidR="00B133AD" w:rsidRPr="000B7407" w:rsidRDefault="00B133AD" w:rsidP="00A1767A">
      <w:pPr>
        <w:pStyle w:val="ListParagraph"/>
        <w:spacing w:after="120" w:line="240" w:lineRule="auto"/>
        <w:ind w:left="360" w:right="282"/>
        <w:rPr>
          <w:rFonts w:cs="Arial"/>
          <w:szCs w:val="22"/>
        </w:rPr>
      </w:pPr>
    </w:p>
    <w:p w14:paraId="331D441F" w14:textId="77777777" w:rsidR="00D574B3" w:rsidRPr="000B7407" w:rsidRDefault="00B133AD" w:rsidP="00D574B3">
      <w:pPr>
        <w:pStyle w:val="ListParagraph"/>
        <w:spacing w:after="120" w:line="240" w:lineRule="auto"/>
        <w:ind w:left="360" w:right="282"/>
        <w:jc w:val="center"/>
        <w:rPr>
          <w:rFonts w:cs="Arial"/>
          <w:szCs w:val="22"/>
        </w:rPr>
      </w:pPr>
      <w:r w:rsidRPr="000B7407">
        <w:rPr>
          <w:rFonts w:cs="Arial"/>
          <w:noProof/>
          <w:color w:val="2B579A"/>
          <w:szCs w:val="22"/>
          <w:shd w:val="clear" w:color="auto" w:fill="E6E6E6"/>
        </w:rPr>
        <w:drawing>
          <wp:inline distT="0" distB="0" distL="0" distR="0" wp14:anchorId="128D460A" wp14:editId="28DE6737">
            <wp:extent cx="4313799" cy="1020615"/>
            <wp:effectExtent l="19050" t="19050" r="10795" b="27305"/>
            <wp:docPr id="246" name="Immagine 246" descr="Immagine che contiene test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Immagine 246" descr="Immagine che contiene testo&#10;&#10;Descrizione generata automaticamente"/>
                    <pic:cNvPicPr/>
                  </pic:nvPicPr>
                  <pic:blipFill>
                    <a:blip r:embed="rId251"/>
                    <a:stretch>
                      <a:fillRect/>
                    </a:stretch>
                  </pic:blipFill>
                  <pic:spPr>
                    <a:xfrm>
                      <a:off x="0" y="0"/>
                      <a:ext cx="4349326" cy="1029020"/>
                    </a:xfrm>
                    <a:prstGeom prst="rect">
                      <a:avLst/>
                    </a:prstGeom>
                    <a:ln w="6350">
                      <a:solidFill>
                        <a:sysClr val="windowText" lastClr="000000"/>
                      </a:solidFill>
                    </a:ln>
                  </pic:spPr>
                </pic:pic>
              </a:graphicData>
            </a:graphic>
          </wp:inline>
        </w:drawing>
      </w:r>
    </w:p>
    <w:p w14:paraId="6DDFE4CC" w14:textId="489099F1" w:rsidR="00AD0F37" w:rsidRPr="000B7407" w:rsidRDefault="00A125E3" w:rsidP="00D574B3">
      <w:pPr>
        <w:pStyle w:val="ListParagraph"/>
        <w:spacing w:after="120" w:line="240" w:lineRule="auto"/>
        <w:ind w:left="360" w:right="282"/>
        <w:rPr>
          <w:rFonts w:cs="Arial"/>
          <w:szCs w:val="22"/>
        </w:rPr>
      </w:pPr>
      <w:r w:rsidRPr="000B7407">
        <w:rPr>
          <w:rFonts w:cs="Arial"/>
          <w:szCs w:val="22"/>
        </w:rPr>
        <w:t xml:space="preserve">Selezionando il pulsante </w:t>
      </w:r>
      <w:r w:rsidR="003A0B5B" w:rsidRPr="000B7407">
        <w:rPr>
          <w:rFonts w:cs="Arial"/>
          <w:noProof/>
          <w:color w:val="2B579A"/>
          <w:szCs w:val="22"/>
          <w:shd w:val="clear" w:color="auto" w:fill="E6E6E6"/>
        </w:rPr>
        <w:drawing>
          <wp:inline distT="0" distB="0" distL="0" distR="0" wp14:anchorId="0255AC41" wp14:editId="2BBDE167">
            <wp:extent cx="332713" cy="212372"/>
            <wp:effectExtent l="0" t="0" r="0" b="0"/>
            <wp:docPr id="247" name="Immagin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4"/>
                    <a:srcRect l="51215" t="-7" b="-1"/>
                    <a:stretch/>
                  </pic:blipFill>
                  <pic:spPr bwMode="auto">
                    <a:xfrm>
                      <a:off x="0" y="0"/>
                      <a:ext cx="342098" cy="218363"/>
                    </a:xfrm>
                    <a:prstGeom prst="rect">
                      <a:avLst/>
                    </a:prstGeom>
                    <a:ln>
                      <a:noFill/>
                    </a:ln>
                    <a:extLst>
                      <a:ext uri="{53640926-AAD7-44D8-BBD7-CCE9431645EC}">
                        <a14:shadowObscured xmlns:a14="http://schemas.microsoft.com/office/drawing/2010/main"/>
                      </a:ext>
                    </a:extLst>
                  </pic:spPr>
                </pic:pic>
              </a:graphicData>
            </a:graphic>
          </wp:inline>
        </w:drawing>
      </w:r>
      <w:r w:rsidR="003A0B5B" w:rsidRPr="000B7407">
        <w:rPr>
          <w:rFonts w:cs="Arial"/>
          <w:szCs w:val="22"/>
        </w:rPr>
        <w:t>, l’utente confermerà la scelta di non presa in carico</w:t>
      </w:r>
      <w:r w:rsidR="00D574B3" w:rsidRPr="000B7407">
        <w:rPr>
          <w:rFonts w:cs="Arial"/>
          <w:szCs w:val="22"/>
        </w:rPr>
        <w:t>. L</w:t>
      </w:r>
      <w:r w:rsidR="00AD0F37" w:rsidRPr="000B7407">
        <w:rPr>
          <w:rFonts w:cs="Arial"/>
          <w:szCs w:val="22"/>
        </w:rPr>
        <w:t xml:space="preserve">’U.O. prenderà atto della non presa in carico </w:t>
      </w:r>
      <w:r w:rsidR="00D574B3" w:rsidRPr="000B7407">
        <w:rPr>
          <w:rFonts w:cs="Arial"/>
          <w:szCs w:val="22"/>
        </w:rPr>
        <w:t xml:space="preserve">da parte della Struttura </w:t>
      </w:r>
      <w:r w:rsidR="00AD0F37" w:rsidRPr="000B7407">
        <w:rPr>
          <w:rFonts w:cs="Arial"/>
          <w:szCs w:val="22"/>
        </w:rPr>
        <w:t>e</w:t>
      </w:r>
      <w:r w:rsidR="00D574B3" w:rsidRPr="000B7407">
        <w:rPr>
          <w:rFonts w:cs="Arial"/>
          <w:szCs w:val="22"/>
        </w:rPr>
        <w:t>,</w:t>
      </w:r>
      <w:r w:rsidR="00946853" w:rsidRPr="000B7407">
        <w:rPr>
          <w:rFonts w:cs="Arial"/>
          <w:szCs w:val="22"/>
        </w:rPr>
        <w:t xml:space="preserve"> il sistema chiuderà automaticamente l’Accesso dell’assistito </w:t>
      </w:r>
      <w:r w:rsidR="00EA027C" w:rsidRPr="000B7407">
        <w:rPr>
          <w:rFonts w:cs="Arial"/>
          <w:szCs w:val="22"/>
        </w:rPr>
        <w:t>presso la Struttura. L</w:t>
      </w:r>
      <w:r w:rsidR="00D574B3" w:rsidRPr="000B7407">
        <w:rPr>
          <w:rFonts w:cs="Arial"/>
          <w:szCs w:val="22"/>
        </w:rPr>
        <w:t xml:space="preserve">’utente </w:t>
      </w:r>
      <w:r w:rsidR="00EA027C" w:rsidRPr="000B7407">
        <w:rPr>
          <w:rFonts w:cs="Arial"/>
          <w:szCs w:val="22"/>
        </w:rPr>
        <w:t xml:space="preserve">verrà reindirizzato </w:t>
      </w:r>
      <w:r w:rsidR="0060177D" w:rsidRPr="000B7407">
        <w:rPr>
          <w:rFonts w:cs="Arial"/>
          <w:szCs w:val="22"/>
        </w:rPr>
        <w:t>direttamente</w:t>
      </w:r>
      <w:r w:rsidR="00EA027C" w:rsidRPr="000B7407">
        <w:rPr>
          <w:rFonts w:cs="Arial"/>
          <w:szCs w:val="22"/>
        </w:rPr>
        <w:t xml:space="preserve"> nella pagina della cartella dell’assistito</w:t>
      </w:r>
      <w:r w:rsidR="0060177D" w:rsidRPr="000B7407">
        <w:rPr>
          <w:rFonts w:cs="Arial"/>
          <w:szCs w:val="22"/>
        </w:rPr>
        <w:t xml:space="preserve"> dove l’utente</w:t>
      </w:r>
      <w:r w:rsidR="00EA027C" w:rsidRPr="000B7407">
        <w:rPr>
          <w:rFonts w:cs="Arial"/>
          <w:szCs w:val="22"/>
        </w:rPr>
        <w:t xml:space="preserve"> </w:t>
      </w:r>
      <w:r w:rsidR="00D574B3" w:rsidRPr="000B7407">
        <w:rPr>
          <w:rFonts w:cs="Arial"/>
          <w:szCs w:val="22"/>
        </w:rPr>
        <w:t xml:space="preserve">della Struttura </w:t>
      </w:r>
      <w:r w:rsidR="0060177D" w:rsidRPr="000B7407">
        <w:rPr>
          <w:rFonts w:cs="Arial"/>
          <w:szCs w:val="22"/>
        </w:rPr>
        <w:t xml:space="preserve">visualizzerà l’Accesso invalidato in stato “chiuso” nella tabella di riepilogo degli accessi dell’assistito lato Struttura. </w:t>
      </w:r>
      <w:r w:rsidR="00622A22" w:rsidRPr="000B7407">
        <w:rPr>
          <w:rFonts w:cs="Arial"/>
          <w:szCs w:val="22"/>
        </w:rPr>
        <w:t>Si precisa che non sarà più possibile modificare e/o inserire informazioni all’interno di tale Accesso.</w:t>
      </w:r>
    </w:p>
    <w:p w14:paraId="0017C978" w14:textId="128F6F47" w:rsidR="002A4369" w:rsidRPr="000B7407" w:rsidRDefault="002A4369" w:rsidP="00D574B3">
      <w:pPr>
        <w:pStyle w:val="ListParagraph"/>
        <w:spacing w:after="120" w:line="240" w:lineRule="auto"/>
        <w:ind w:left="360" w:right="282"/>
        <w:rPr>
          <w:rFonts w:cs="Arial"/>
          <w:szCs w:val="22"/>
        </w:rPr>
      </w:pPr>
      <w:r w:rsidRPr="000B7407">
        <w:rPr>
          <w:rFonts w:cs="Arial"/>
          <w:szCs w:val="22"/>
        </w:rPr>
        <w:t xml:space="preserve">Invece, selezionando pulsante </w:t>
      </w:r>
      <w:r w:rsidR="000613E5" w:rsidRPr="000B7407">
        <w:rPr>
          <w:rFonts w:cs="Arial"/>
          <w:noProof/>
          <w:color w:val="2B579A"/>
          <w:szCs w:val="22"/>
          <w:shd w:val="clear" w:color="auto" w:fill="E6E6E6"/>
        </w:rPr>
        <w:drawing>
          <wp:inline distT="0" distB="0" distL="0" distR="0" wp14:anchorId="329CBAFF" wp14:editId="41BE8D59">
            <wp:extent cx="349857" cy="198782"/>
            <wp:effectExtent l="0" t="0" r="0" b="0"/>
            <wp:docPr id="248" name="Immagin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4"/>
                    <a:srcRect r="48789" b="6553"/>
                    <a:stretch/>
                  </pic:blipFill>
                  <pic:spPr bwMode="auto">
                    <a:xfrm>
                      <a:off x="0" y="0"/>
                      <a:ext cx="359103" cy="204036"/>
                    </a:xfrm>
                    <a:prstGeom prst="rect">
                      <a:avLst/>
                    </a:prstGeom>
                    <a:ln>
                      <a:noFill/>
                    </a:ln>
                    <a:extLst>
                      <a:ext uri="{53640926-AAD7-44D8-BBD7-CCE9431645EC}">
                        <a14:shadowObscured xmlns:a14="http://schemas.microsoft.com/office/drawing/2010/main"/>
                      </a:ext>
                    </a:extLst>
                  </pic:spPr>
                </pic:pic>
              </a:graphicData>
            </a:graphic>
          </wp:inline>
        </w:drawing>
      </w:r>
      <w:r w:rsidR="000613E5" w:rsidRPr="000B7407">
        <w:rPr>
          <w:rFonts w:cs="Arial"/>
          <w:szCs w:val="22"/>
        </w:rPr>
        <w:t xml:space="preserve"> nel pop-up, tornerà alla schermata della presa in carico senza salvare le informazioni inserite. </w:t>
      </w:r>
    </w:p>
    <w:p w14:paraId="5FE1A0BA" w14:textId="77777777" w:rsidR="00AD0F37" w:rsidRPr="000B7407" w:rsidRDefault="00AD0F37" w:rsidP="00B133AD">
      <w:pPr>
        <w:pStyle w:val="ListParagraph"/>
        <w:spacing w:after="120" w:line="240" w:lineRule="auto"/>
        <w:ind w:left="360" w:right="282"/>
        <w:jc w:val="center"/>
        <w:rPr>
          <w:rFonts w:cs="Arial"/>
          <w:szCs w:val="22"/>
        </w:rPr>
      </w:pPr>
    </w:p>
    <w:p w14:paraId="44A8E7DB" w14:textId="6E0E9083" w:rsidR="00085762" w:rsidRPr="000B7407" w:rsidRDefault="006813B2" w:rsidP="0026688A">
      <w:pPr>
        <w:pStyle w:val="ListParagraph"/>
        <w:numPr>
          <w:ilvl w:val="0"/>
          <w:numId w:val="45"/>
        </w:numPr>
        <w:spacing w:after="120" w:line="240" w:lineRule="auto"/>
        <w:ind w:right="282"/>
        <w:rPr>
          <w:rFonts w:cs="Arial"/>
          <w:szCs w:val="22"/>
        </w:rPr>
      </w:pPr>
      <w:r w:rsidRPr="000B7407">
        <w:rPr>
          <w:rFonts w:cs="Arial"/>
          <w:szCs w:val="22"/>
        </w:rPr>
        <w:t xml:space="preserve">Se l’utente </w:t>
      </w:r>
      <w:r w:rsidR="00877236" w:rsidRPr="000B7407">
        <w:rPr>
          <w:rFonts w:cs="Arial"/>
          <w:szCs w:val="22"/>
        </w:rPr>
        <w:t xml:space="preserve">intende </w:t>
      </w:r>
      <w:r w:rsidR="00076A38" w:rsidRPr="000B7407">
        <w:rPr>
          <w:rFonts w:cs="Arial"/>
          <w:szCs w:val="22"/>
        </w:rPr>
        <w:t xml:space="preserve">registrare </w:t>
      </w:r>
      <w:r w:rsidR="00D84026" w:rsidRPr="000B7407">
        <w:rPr>
          <w:rFonts w:cs="Arial"/>
          <w:szCs w:val="22"/>
        </w:rPr>
        <w:t xml:space="preserve">che la scelta </w:t>
      </w:r>
      <w:r w:rsidR="00530324" w:rsidRPr="000B7407">
        <w:rPr>
          <w:rFonts w:cs="Arial"/>
          <w:szCs w:val="22"/>
        </w:rPr>
        <w:t xml:space="preserve">della presa in carico </w:t>
      </w:r>
      <w:r w:rsidR="00D84026" w:rsidRPr="000B7407">
        <w:rPr>
          <w:rFonts w:cs="Arial"/>
          <w:szCs w:val="22"/>
        </w:rPr>
        <w:t>è in attesa</w:t>
      </w:r>
      <w:r w:rsidRPr="000B7407">
        <w:rPr>
          <w:rFonts w:cs="Arial"/>
          <w:szCs w:val="22"/>
        </w:rPr>
        <w:t>, allora dovrà valorizzare il campo “Presa in carico” con la voce “</w:t>
      </w:r>
      <w:r w:rsidR="00D84026" w:rsidRPr="000B7407">
        <w:rPr>
          <w:rFonts w:cs="Arial"/>
          <w:b/>
          <w:bCs/>
          <w:szCs w:val="22"/>
        </w:rPr>
        <w:t>In attesa</w:t>
      </w:r>
      <w:r w:rsidRPr="000B7407">
        <w:rPr>
          <w:rFonts w:cs="Arial"/>
          <w:szCs w:val="22"/>
        </w:rPr>
        <w:t>”; quindi, dovrà compilare il campo</w:t>
      </w:r>
      <w:r w:rsidR="00085762" w:rsidRPr="000B7407">
        <w:rPr>
          <w:rFonts w:cs="Arial"/>
          <w:szCs w:val="22"/>
        </w:rPr>
        <w:t xml:space="preserve"> </w:t>
      </w:r>
      <w:r w:rsidR="00085762" w:rsidRPr="000B7407">
        <w:rPr>
          <w:rFonts w:cs="Arial"/>
          <w:b/>
          <w:bCs/>
          <w:szCs w:val="22"/>
        </w:rPr>
        <w:t>Data inserimento in lista d'attesa</w:t>
      </w:r>
      <w:r w:rsidR="00085762" w:rsidRPr="000B7407">
        <w:rPr>
          <w:rFonts w:cs="Arial"/>
          <w:szCs w:val="22"/>
        </w:rPr>
        <w:t xml:space="preserve"> ed eventualmente inserire delle note nel campo preposto a testo libero. </w:t>
      </w:r>
      <w:r w:rsidR="00B445FD" w:rsidRPr="000B7407">
        <w:rPr>
          <w:rFonts w:cs="Arial"/>
          <w:szCs w:val="22"/>
        </w:rPr>
        <w:t>Finché la “presa in carico” è in attesa, non sarà possibile procedere nel workflow</w:t>
      </w:r>
      <w:r w:rsidR="00826787" w:rsidRPr="000B7407">
        <w:rPr>
          <w:rFonts w:cs="Arial"/>
          <w:szCs w:val="22"/>
        </w:rPr>
        <w:t>.</w:t>
      </w:r>
    </w:p>
    <w:p w14:paraId="2FF4E824" w14:textId="0BD05A8F" w:rsidR="00771D17" w:rsidRPr="000B7407" w:rsidRDefault="00771D17" w:rsidP="00771D17">
      <w:pPr>
        <w:pStyle w:val="ListParagraph"/>
        <w:spacing w:after="120" w:line="240" w:lineRule="auto"/>
        <w:ind w:left="360" w:right="282"/>
        <w:rPr>
          <w:rFonts w:cs="Arial"/>
          <w:szCs w:val="22"/>
        </w:rPr>
      </w:pPr>
      <w:r w:rsidRPr="000B7407">
        <w:rPr>
          <w:rFonts w:cs="Arial"/>
          <w:szCs w:val="22"/>
        </w:rPr>
        <w:t>In tal modo, l’U.O. prenderà atto dell’informazione e la Struttura potrà</w:t>
      </w:r>
      <w:r w:rsidR="004558DC" w:rsidRPr="000B7407">
        <w:rPr>
          <w:rFonts w:cs="Arial"/>
          <w:szCs w:val="22"/>
        </w:rPr>
        <w:t xml:space="preserve"> posticipare la scelta della presa in carico o meno</w:t>
      </w:r>
      <w:r w:rsidR="00BD31D7" w:rsidRPr="000B7407">
        <w:rPr>
          <w:rFonts w:cs="Arial"/>
          <w:szCs w:val="22"/>
        </w:rPr>
        <w:t xml:space="preserve"> accedendo nuovamente alla scheda “Presa in carico” e</w:t>
      </w:r>
      <w:r w:rsidR="004558DC" w:rsidRPr="000B7407">
        <w:rPr>
          <w:rFonts w:cs="Arial"/>
          <w:szCs w:val="22"/>
        </w:rPr>
        <w:t xml:space="preserve"> modificando le informazioni inserite precedentemente</w:t>
      </w:r>
      <w:r w:rsidR="00F0625F" w:rsidRPr="000B7407">
        <w:rPr>
          <w:rFonts w:cs="Arial"/>
          <w:szCs w:val="22"/>
        </w:rPr>
        <w:t xml:space="preserve">. </w:t>
      </w:r>
    </w:p>
    <w:p w14:paraId="23D65C47" w14:textId="04FFB338" w:rsidR="00F5019F" w:rsidRPr="000B7407" w:rsidRDefault="00F5019F" w:rsidP="00F5019F">
      <w:pPr>
        <w:spacing w:after="120" w:line="240" w:lineRule="auto"/>
        <w:rPr>
          <w:rFonts w:cs="Arial"/>
          <w:szCs w:val="22"/>
        </w:rPr>
      </w:pPr>
      <w:r w:rsidRPr="000B7407">
        <w:rPr>
          <w:rFonts w:cs="Arial"/>
          <w:szCs w:val="22"/>
        </w:rPr>
        <w:t xml:space="preserve">Inoltre, l’utente avrà la possibilità di allegare eventuali documenti alla scheda cliccando il pulsante </w:t>
      </w:r>
      <w:r w:rsidRPr="000B7407">
        <w:rPr>
          <w:rFonts w:cs="Arial"/>
          <w:noProof/>
          <w:color w:val="2B579A"/>
          <w:szCs w:val="22"/>
          <w:shd w:val="clear" w:color="auto" w:fill="E6E6E6"/>
        </w:rPr>
        <w:drawing>
          <wp:inline distT="0" distB="0" distL="0" distR="0" wp14:anchorId="7854A9F3" wp14:editId="6308BD7F">
            <wp:extent cx="588396" cy="195395"/>
            <wp:effectExtent l="0" t="0" r="2540" b="0"/>
            <wp:docPr id="237" name="Immagin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a:srcRect t="4707" b="-1"/>
                    <a:stretch/>
                  </pic:blipFill>
                  <pic:spPr bwMode="auto">
                    <a:xfrm>
                      <a:off x="0" y="0"/>
                      <a:ext cx="600735" cy="199492"/>
                    </a:xfrm>
                    <a:prstGeom prst="rect">
                      <a:avLst/>
                    </a:prstGeom>
                    <a:ln>
                      <a:noFill/>
                    </a:ln>
                    <a:extLst>
                      <a:ext uri="{53640926-AAD7-44D8-BBD7-CCE9431645EC}">
                        <a14:shadowObscured xmlns:a14="http://schemas.microsoft.com/office/drawing/2010/main"/>
                      </a:ext>
                    </a:extLst>
                  </pic:spPr>
                </pic:pic>
              </a:graphicData>
            </a:graphic>
          </wp:inline>
        </w:drawing>
      </w:r>
      <w:r w:rsidRPr="000B7407">
        <w:rPr>
          <w:rFonts w:cs="Arial"/>
          <w:szCs w:val="22"/>
        </w:rPr>
        <w:t xml:space="preserve">, scegliendo il file e caricandolo tramite apposito pulsante </w:t>
      </w:r>
      <w:r w:rsidRPr="000B7407">
        <w:rPr>
          <w:rFonts w:cs="Arial"/>
          <w:noProof/>
          <w:color w:val="2B579A"/>
          <w:szCs w:val="22"/>
          <w:shd w:val="clear" w:color="auto" w:fill="E6E6E6"/>
        </w:rPr>
        <w:drawing>
          <wp:inline distT="0" distB="0" distL="0" distR="0" wp14:anchorId="615A9278" wp14:editId="6AB1DD8F">
            <wp:extent cx="187493" cy="191659"/>
            <wp:effectExtent l="0" t="1905" r="1270" b="1270"/>
            <wp:docPr id="238" name="Immagin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rot="16200000">
                      <a:off x="0" y="0"/>
                      <a:ext cx="191810" cy="196072"/>
                    </a:xfrm>
                    <a:prstGeom prst="rect">
                      <a:avLst/>
                    </a:prstGeom>
                  </pic:spPr>
                </pic:pic>
              </a:graphicData>
            </a:graphic>
          </wp:inline>
        </w:drawing>
      </w:r>
      <w:r w:rsidRPr="000B7407">
        <w:rPr>
          <w:rFonts w:cs="Arial"/>
          <w:szCs w:val="22"/>
        </w:rPr>
        <w:t xml:space="preserve">. L’allegato verrà mostrato in tabella e in corrispondenza della riga sarà possibile eliminare </w:t>
      </w:r>
      <w:r w:rsidRPr="000B7407">
        <w:rPr>
          <w:rFonts w:cs="Arial"/>
          <w:noProof/>
          <w:color w:val="2B579A"/>
          <w:szCs w:val="22"/>
          <w:shd w:val="clear" w:color="auto" w:fill="E6E6E6"/>
        </w:rPr>
        <w:drawing>
          <wp:inline distT="0" distB="0" distL="0" distR="0" wp14:anchorId="448D9A3B" wp14:editId="076296C3">
            <wp:extent cx="224790" cy="228600"/>
            <wp:effectExtent l="0" t="0" r="3810" b="0"/>
            <wp:docPr id="239" name="Immagin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27685" cy="231544"/>
                    </a:xfrm>
                    <a:prstGeom prst="rect">
                      <a:avLst/>
                    </a:prstGeom>
                    <a:noFill/>
                    <a:ln>
                      <a:noFill/>
                    </a:ln>
                  </pic:spPr>
                </pic:pic>
              </a:graphicData>
            </a:graphic>
          </wp:inline>
        </w:drawing>
      </w:r>
      <w:r w:rsidRPr="000B7407">
        <w:rPr>
          <w:rFonts w:cs="Arial"/>
          <w:szCs w:val="22"/>
        </w:rPr>
        <w:t xml:space="preserve"> e/o scaricare </w:t>
      </w:r>
      <w:r w:rsidRPr="000B7407">
        <w:rPr>
          <w:rFonts w:cs="Arial"/>
          <w:noProof/>
          <w:color w:val="2B579A"/>
          <w:szCs w:val="22"/>
          <w:shd w:val="clear" w:color="auto" w:fill="E6E6E6"/>
        </w:rPr>
        <w:drawing>
          <wp:inline distT="0" distB="0" distL="0" distR="0" wp14:anchorId="6C3E7BB2" wp14:editId="341C5918">
            <wp:extent cx="188595" cy="193195"/>
            <wp:effectExtent l="0" t="0" r="1905" b="0"/>
            <wp:docPr id="240" name="Immagin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srcRect l="52326" t="8696"/>
                    <a:stretch/>
                  </pic:blipFill>
                  <pic:spPr bwMode="auto">
                    <a:xfrm>
                      <a:off x="0" y="0"/>
                      <a:ext cx="215704" cy="220965"/>
                    </a:xfrm>
                    <a:prstGeom prst="rect">
                      <a:avLst/>
                    </a:prstGeom>
                    <a:ln>
                      <a:noFill/>
                    </a:ln>
                    <a:extLst>
                      <a:ext uri="{53640926-AAD7-44D8-BBD7-CCE9431645EC}">
                        <a14:shadowObscured xmlns:a14="http://schemas.microsoft.com/office/drawing/2010/main"/>
                      </a:ext>
                    </a:extLst>
                  </pic:spPr>
                </pic:pic>
              </a:graphicData>
            </a:graphic>
          </wp:inline>
        </w:drawing>
      </w:r>
      <w:r w:rsidRPr="000B7407">
        <w:rPr>
          <w:rFonts w:cs="Arial"/>
          <w:szCs w:val="22"/>
        </w:rPr>
        <w:t xml:space="preserve"> il documento precedentemente allegato. </w:t>
      </w:r>
    </w:p>
    <w:p w14:paraId="733FF987" w14:textId="77777777" w:rsidR="00F5019F" w:rsidRPr="000B7407" w:rsidRDefault="00F5019F" w:rsidP="00F5019F">
      <w:pPr>
        <w:spacing w:after="120" w:line="240" w:lineRule="auto"/>
        <w:rPr>
          <w:rFonts w:cs="Arial"/>
          <w:szCs w:val="22"/>
        </w:rPr>
      </w:pPr>
      <w:r w:rsidRPr="000B7407">
        <w:rPr>
          <w:rFonts w:cs="Arial"/>
          <w:szCs w:val="22"/>
        </w:rPr>
        <w:t xml:space="preserve">In seguito, per modificare le informazioni precedentemente registrate nella scheda, sarà sufficiente cliccare il pulsante </w:t>
      </w:r>
      <w:r w:rsidRPr="000B7407">
        <w:rPr>
          <w:rFonts w:cs="Arial"/>
          <w:noProof/>
          <w:color w:val="2B579A"/>
          <w:szCs w:val="22"/>
          <w:shd w:val="clear" w:color="auto" w:fill="E6E6E6"/>
        </w:rPr>
        <w:drawing>
          <wp:inline distT="0" distB="0" distL="0" distR="0" wp14:anchorId="3E92CA41" wp14:editId="206605F8">
            <wp:extent cx="413468" cy="179640"/>
            <wp:effectExtent l="0" t="0" r="5715" b="0"/>
            <wp:docPr id="241" name="Immagin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5"/>
                    <a:srcRect l="2435" t="7105"/>
                    <a:stretch/>
                  </pic:blipFill>
                  <pic:spPr bwMode="auto">
                    <a:xfrm>
                      <a:off x="0" y="0"/>
                      <a:ext cx="439065" cy="190761"/>
                    </a:xfrm>
                    <a:prstGeom prst="rect">
                      <a:avLst/>
                    </a:prstGeom>
                    <a:ln>
                      <a:noFill/>
                    </a:ln>
                    <a:extLst>
                      <a:ext uri="{53640926-AAD7-44D8-BBD7-CCE9431645EC}">
                        <a14:shadowObscured xmlns:a14="http://schemas.microsoft.com/office/drawing/2010/main"/>
                      </a:ext>
                    </a:extLst>
                  </pic:spPr>
                </pic:pic>
              </a:graphicData>
            </a:graphic>
          </wp:inline>
        </w:drawing>
      </w:r>
      <w:r w:rsidRPr="000B7407">
        <w:rPr>
          <w:rFonts w:cs="Arial"/>
          <w:szCs w:val="22"/>
        </w:rPr>
        <w:t xml:space="preserve">, posto in corrispondenza del nome della scheda nella pagina di riepilogo della fase. </w:t>
      </w:r>
    </w:p>
    <w:p w14:paraId="7DF2A5AC" w14:textId="77777777" w:rsidR="00DD5388" w:rsidRPr="000B7407" w:rsidRDefault="00DD5388" w:rsidP="00DD5388">
      <w:pPr>
        <w:pStyle w:val="ListParagraph"/>
        <w:rPr>
          <w:rFonts w:cs="Arial"/>
          <w:szCs w:val="22"/>
        </w:rPr>
      </w:pPr>
    </w:p>
    <w:p w14:paraId="60CAA8B3" w14:textId="77777777" w:rsidR="00DD5388" w:rsidRPr="000B7407" w:rsidRDefault="00DD5388" w:rsidP="0026688A">
      <w:pPr>
        <w:pStyle w:val="Heading4"/>
        <w:numPr>
          <w:ilvl w:val="3"/>
          <w:numId w:val="54"/>
        </w:numPr>
        <w:ind w:left="1134" w:hanging="567"/>
        <w:rPr>
          <w:rFonts w:ascii="Arial" w:hAnsi="Arial" w:cs="Arial"/>
          <w:color w:val="auto"/>
          <w:szCs w:val="22"/>
        </w:rPr>
      </w:pPr>
      <w:r w:rsidRPr="000B7407">
        <w:rPr>
          <w:rFonts w:ascii="Arial" w:hAnsi="Arial" w:cs="Arial"/>
          <w:color w:val="auto"/>
          <w:szCs w:val="22"/>
        </w:rPr>
        <w:t>Validazione della fase “Accesso in Struttura”</w:t>
      </w:r>
    </w:p>
    <w:p w14:paraId="59B6C68C" w14:textId="6B0FB5A3" w:rsidR="00DD5388" w:rsidRPr="000B7407" w:rsidRDefault="00F0625F" w:rsidP="00E7702E">
      <w:pPr>
        <w:spacing w:before="240" w:after="120" w:line="240" w:lineRule="auto"/>
        <w:rPr>
          <w:rFonts w:cs="Arial"/>
          <w:szCs w:val="22"/>
        </w:rPr>
      </w:pPr>
      <w:r w:rsidRPr="000B7407">
        <w:rPr>
          <w:rFonts w:cs="Arial"/>
          <w:szCs w:val="22"/>
        </w:rPr>
        <w:t>A valle della scelta di presa in carico dell’assistito da parte della Struttura</w:t>
      </w:r>
      <w:r w:rsidR="00DD5388" w:rsidRPr="000B7407">
        <w:rPr>
          <w:rFonts w:cs="Arial"/>
          <w:szCs w:val="22"/>
        </w:rPr>
        <w:t xml:space="preserve">, nella pagina di riepilogo della fase “Accesso in </w:t>
      </w:r>
      <w:r w:rsidRPr="000B7407">
        <w:rPr>
          <w:rFonts w:cs="Arial"/>
          <w:szCs w:val="22"/>
        </w:rPr>
        <w:t>Struttura</w:t>
      </w:r>
      <w:r w:rsidR="00DD5388" w:rsidRPr="000B7407">
        <w:rPr>
          <w:rFonts w:cs="Arial"/>
          <w:szCs w:val="22"/>
        </w:rPr>
        <w:t xml:space="preserve">”, per proseguire nel workflow, l’utente potrà cliccare il pulsante in basso alla pagina </w:t>
      </w:r>
      <w:r w:rsidR="00ED2FD1" w:rsidRPr="000B7407">
        <w:rPr>
          <w:rFonts w:cs="Arial"/>
          <w:noProof/>
          <w:color w:val="2B579A"/>
          <w:szCs w:val="22"/>
          <w:shd w:val="clear" w:color="auto" w:fill="E6E6E6"/>
        </w:rPr>
        <w:drawing>
          <wp:inline distT="0" distB="0" distL="0" distR="0" wp14:anchorId="54B82354" wp14:editId="373023C2">
            <wp:extent cx="689317" cy="187271"/>
            <wp:effectExtent l="0" t="0" r="0" b="3810"/>
            <wp:docPr id="242" name="Immagin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7"/>
                    <a:stretch>
                      <a:fillRect/>
                    </a:stretch>
                  </pic:blipFill>
                  <pic:spPr>
                    <a:xfrm>
                      <a:off x="0" y="0"/>
                      <a:ext cx="704345" cy="191354"/>
                    </a:xfrm>
                    <a:prstGeom prst="rect">
                      <a:avLst/>
                    </a:prstGeom>
                  </pic:spPr>
                </pic:pic>
              </a:graphicData>
            </a:graphic>
          </wp:inline>
        </w:drawing>
      </w:r>
      <w:r w:rsidR="00DD5388" w:rsidRPr="000B7407">
        <w:rPr>
          <w:rFonts w:cs="Arial"/>
          <w:szCs w:val="22"/>
        </w:rPr>
        <w:t xml:space="preserve">. </w:t>
      </w:r>
    </w:p>
    <w:p w14:paraId="1A5C1361" w14:textId="1299422F" w:rsidR="00DD5388" w:rsidRPr="000B7407" w:rsidRDefault="00DD5388" w:rsidP="00DD5388">
      <w:pPr>
        <w:spacing w:after="120" w:line="240" w:lineRule="auto"/>
        <w:rPr>
          <w:rFonts w:cs="Arial"/>
          <w:szCs w:val="22"/>
        </w:rPr>
      </w:pPr>
      <w:r w:rsidRPr="000B7407">
        <w:rPr>
          <w:rFonts w:cs="Arial"/>
          <w:szCs w:val="22"/>
        </w:rPr>
        <w:t xml:space="preserve">Al clic del pulsante, il sistema mostrerà un messaggio di conferma, come si evince dall’immagine che segue: </w:t>
      </w:r>
    </w:p>
    <w:p w14:paraId="596023CA" w14:textId="7E8E6CDA" w:rsidR="00DD5388" w:rsidRPr="000B7407" w:rsidRDefault="00AF5EF2" w:rsidP="00DD5388">
      <w:pPr>
        <w:spacing w:after="120" w:line="240" w:lineRule="auto"/>
        <w:jc w:val="center"/>
        <w:rPr>
          <w:rFonts w:cs="Arial"/>
          <w:szCs w:val="22"/>
        </w:rPr>
      </w:pPr>
      <w:r w:rsidRPr="000B7407">
        <w:rPr>
          <w:rFonts w:cs="Arial"/>
          <w:noProof/>
          <w:color w:val="2B579A"/>
          <w:szCs w:val="22"/>
          <w:shd w:val="clear" w:color="auto" w:fill="E6E6E6"/>
        </w:rPr>
        <w:drawing>
          <wp:inline distT="0" distB="0" distL="0" distR="0" wp14:anchorId="38F2DB8F" wp14:editId="0C805E9E">
            <wp:extent cx="4977130" cy="1006994"/>
            <wp:effectExtent l="19050" t="19050" r="13970" b="22225"/>
            <wp:docPr id="1956954082" name="Immagine 12" descr="Immagine che contiene testo, algebra, schermata&#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6954082" name="Immagine 12" descr="Immagine che contiene testo, algebra, schermata&#10;&#10;Descrizione generata automaticamente"/>
                    <pic:cNvPicPr/>
                  </pic:nvPicPr>
                  <pic:blipFill>
                    <a:blip r:embed="rId180">
                      <a:extLst>
                        <a:ext uri="{28A0092B-C50C-407E-A947-70E740481C1C}">
                          <a14:useLocalDpi xmlns:a14="http://schemas.microsoft.com/office/drawing/2010/main" val="0"/>
                        </a:ext>
                      </a:extLst>
                    </a:blip>
                    <a:stretch>
                      <a:fillRect/>
                    </a:stretch>
                  </pic:blipFill>
                  <pic:spPr>
                    <a:xfrm>
                      <a:off x="0" y="0"/>
                      <a:ext cx="5028510" cy="1017389"/>
                    </a:xfrm>
                    <a:prstGeom prst="rect">
                      <a:avLst/>
                    </a:prstGeom>
                    <a:ln>
                      <a:solidFill>
                        <a:schemeClr val="tx1"/>
                      </a:solidFill>
                    </a:ln>
                  </pic:spPr>
                </pic:pic>
              </a:graphicData>
            </a:graphic>
          </wp:inline>
        </w:drawing>
      </w:r>
    </w:p>
    <w:p w14:paraId="38163661" w14:textId="724D6DD0" w:rsidR="00DD5388" w:rsidRPr="000B7407" w:rsidRDefault="00DD5388" w:rsidP="002E0EF5">
      <w:pPr>
        <w:spacing w:after="120" w:line="240" w:lineRule="auto"/>
        <w:rPr>
          <w:rFonts w:cs="Arial"/>
          <w:bCs/>
          <w:szCs w:val="22"/>
        </w:rPr>
      </w:pPr>
      <w:r w:rsidRPr="000B7407">
        <w:rPr>
          <w:rFonts w:cs="Arial"/>
          <w:szCs w:val="22"/>
        </w:rPr>
        <w:t xml:space="preserve">Cliccando sul pulsante </w:t>
      </w:r>
      <w:r w:rsidR="005457E8" w:rsidRPr="000B7407">
        <w:rPr>
          <w:rFonts w:cs="Arial"/>
          <w:noProof/>
          <w:color w:val="2B579A"/>
          <w:szCs w:val="22"/>
          <w:shd w:val="clear" w:color="auto" w:fill="E6E6E6"/>
        </w:rPr>
        <w:drawing>
          <wp:inline distT="0" distB="0" distL="0" distR="0" wp14:anchorId="02D9CFE4" wp14:editId="790919B1">
            <wp:extent cx="332713" cy="212372"/>
            <wp:effectExtent l="0" t="0" r="0" b="0"/>
            <wp:docPr id="244" name="Immagin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4"/>
                    <a:srcRect l="51215" t="-7" b="-1"/>
                    <a:stretch/>
                  </pic:blipFill>
                  <pic:spPr bwMode="auto">
                    <a:xfrm>
                      <a:off x="0" y="0"/>
                      <a:ext cx="342098" cy="218363"/>
                    </a:xfrm>
                    <a:prstGeom prst="rect">
                      <a:avLst/>
                    </a:prstGeom>
                    <a:ln>
                      <a:noFill/>
                    </a:ln>
                    <a:extLst>
                      <a:ext uri="{53640926-AAD7-44D8-BBD7-CCE9431645EC}">
                        <a14:shadowObscured xmlns:a14="http://schemas.microsoft.com/office/drawing/2010/main"/>
                      </a:ext>
                    </a:extLst>
                  </pic:spPr>
                </pic:pic>
              </a:graphicData>
            </a:graphic>
          </wp:inline>
        </w:drawing>
      </w:r>
      <w:r w:rsidRPr="000B7407">
        <w:rPr>
          <w:rFonts w:cs="Arial"/>
          <w:szCs w:val="22"/>
        </w:rPr>
        <w:t xml:space="preserve">, lo stato dell’accesso passerà da “Accesso in </w:t>
      </w:r>
      <w:r w:rsidR="00295F28" w:rsidRPr="000B7407">
        <w:rPr>
          <w:rFonts w:cs="Arial"/>
          <w:szCs w:val="22"/>
        </w:rPr>
        <w:t>Struttura</w:t>
      </w:r>
      <w:r w:rsidRPr="000B7407">
        <w:rPr>
          <w:rFonts w:cs="Arial"/>
          <w:szCs w:val="22"/>
        </w:rPr>
        <w:t>” a “</w:t>
      </w:r>
      <w:r w:rsidR="00295F28" w:rsidRPr="000B7407">
        <w:rPr>
          <w:rFonts w:cs="Arial"/>
          <w:szCs w:val="22"/>
        </w:rPr>
        <w:t>Erogazione prestazioni</w:t>
      </w:r>
      <w:r w:rsidRPr="000B7407">
        <w:rPr>
          <w:rFonts w:cs="Arial"/>
          <w:szCs w:val="22"/>
        </w:rPr>
        <w:t xml:space="preserve">” e l’utente verrà indirizzato direttamente alla schermata di riepilogo della fase successiva. </w:t>
      </w:r>
    </w:p>
    <w:p w14:paraId="3B5FAC54" w14:textId="0C54F1C4" w:rsidR="00DD5388" w:rsidRPr="000B7407" w:rsidRDefault="00DD5388" w:rsidP="00DD5388">
      <w:pPr>
        <w:rPr>
          <w:rFonts w:cs="Arial"/>
          <w:szCs w:val="22"/>
        </w:rPr>
      </w:pPr>
      <w:r w:rsidRPr="000B7407">
        <w:rPr>
          <w:rFonts w:cs="Arial"/>
          <w:szCs w:val="22"/>
        </w:rPr>
        <w:t>Dopo la validazione,</w:t>
      </w:r>
      <w:r w:rsidR="00180DE8" w:rsidRPr="000B7407">
        <w:rPr>
          <w:rFonts w:cs="Arial"/>
          <w:szCs w:val="22"/>
        </w:rPr>
        <w:t xml:space="preserve"> </w:t>
      </w:r>
      <w:r w:rsidRPr="000B7407">
        <w:rPr>
          <w:rFonts w:cs="Arial"/>
          <w:szCs w:val="22"/>
        </w:rPr>
        <w:t xml:space="preserve">potrà accedere alle schede precedentemente compilate nella fase “Accesso in </w:t>
      </w:r>
      <w:r w:rsidR="00E7702E" w:rsidRPr="000B7407">
        <w:rPr>
          <w:rFonts w:cs="Arial"/>
          <w:szCs w:val="22"/>
        </w:rPr>
        <w:t>Struttura</w:t>
      </w:r>
      <w:r w:rsidRPr="000B7407">
        <w:rPr>
          <w:rFonts w:cs="Arial"/>
          <w:szCs w:val="22"/>
        </w:rPr>
        <w:t xml:space="preserve">” in sola modalità di visualizzazione, ovvero senza la possibilità di modificare le informazioni presenti a sistema. </w:t>
      </w:r>
    </w:p>
    <w:p w14:paraId="6062F545" w14:textId="7DD2E143" w:rsidR="00DD5388" w:rsidRPr="000B7407" w:rsidRDefault="00DD5388" w:rsidP="00DD5388">
      <w:pPr>
        <w:rPr>
          <w:rFonts w:cs="Arial"/>
          <w:szCs w:val="22"/>
        </w:rPr>
      </w:pPr>
      <w:r w:rsidRPr="000B7407">
        <w:rPr>
          <w:rFonts w:cs="Arial"/>
          <w:szCs w:val="22"/>
        </w:rPr>
        <w:t xml:space="preserve">Altrimenti, cliccando il pulsante </w:t>
      </w:r>
      <w:r w:rsidR="00295F28" w:rsidRPr="000B7407">
        <w:rPr>
          <w:rFonts w:cs="Arial"/>
          <w:noProof/>
          <w:color w:val="2B579A"/>
          <w:szCs w:val="22"/>
          <w:shd w:val="clear" w:color="auto" w:fill="E6E6E6"/>
        </w:rPr>
        <w:drawing>
          <wp:inline distT="0" distB="0" distL="0" distR="0" wp14:anchorId="1E18B44A" wp14:editId="34C9328E">
            <wp:extent cx="349857" cy="198782"/>
            <wp:effectExtent l="0" t="0" r="0" b="0"/>
            <wp:docPr id="245" name="Immagin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4"/>
                    <a:srcRect r="48789" b="6553"/>
                    <a:stretch/>
                  </pic:blipFill>
                  <pic:spPr bwMode="auto">
                    <a:xfrm>
                      <a:off x="0" y="0"/>
                      <a:ext cx="359103" cy="204036"/>
                    </a:xfrm>
                    <a:prstGeom prst="rect">
                      <a:avLst/>
                    </a:prstGeom>
                    <a:ln>
                      <a:noFill/>
                    </a:ln>
                    <a:extLst>
                      <a:ext uri="{53640926-AAD7-44D8-BBD7-CCE9431645EC}">
                        <a14:shadowObscured xmlns:a14="http://schemas.microsoft.com/office/drawing/2010/main"/>
                      </a:ext>
                    </a:extLst>
                  </pic:spPr>
                </pic:pic>
              </a:graphicData>
            </a:graphic>
          </wp:inline>
        </w:drawing>
      </w:r>
      <w:r w:rsidRPr="000B7407">
        <w:rPr>
          <w:rFonts w:cs="Arial"/>
          <w:szCs w:val="22"/>
        </w:rPr>
        <w:t>, tornerà alla schermata precedente senza salvare alcuna azione.</w:t>
      </w:r>
    </w:p>
    <w:p w14:paraId="4F684157" w14:textId="77777777" w:rsidR="00DD5388" w:rsidRPr="000B7407" w:rsidRDefault="00DD5388" w:rsidP="00DD5388">
      <w:pPr>
        <w:rPr>
          <w:rFonts w:cs="Arial"/>
          <w:szCs w:val="22"/>
        </w:rPr>
      </w:pPr>
    </w:p>
    <w:p w14:paraId="6D9F884F" w14:textId="677A0848" w:rsidR="00DD5388" w:rsidRPr="000B7407" w:rsidRDefault="00DD5388" w:rsidP="00DD5388">
      <w:pPr>
        <w:rPr>
          <w:rFonts w:cs="Arial"/>
          <w:szCs w:val="22"/>
        </w:rPr>
      </w:pPr>
      <w:r w:rsidRPr="000B7407">
        <w:rPr>
          <w:rFonts w:cs="Arial"/>
          <w:szCs w:val="22"/>
        </w:rPr>
        <w:t>Per quanto riguarda l’invalidazione, da questo punto in poi non è consentito andare a ritroso nel flusso di lavoro poiché l’assistito è</w:t>
      </w:r>
      <w:r w:rsidR="00995BB3" w:rsidRPr="000B7407">
        <w:rPr>
          <w:rFonts w:cs="Arial"/>
          <w:szCs w:val="22"/>
        </w:rPr>
        <w:t xml:space="preserve"> ormai</w:t>
      </w:r>
      <w:r w:rsidRPr="000B7407">
        <w:rPr>
          <w:rFonts w:cs="Arial"/>
          <w:szCs w:val="22"/>
        </w:rPr>
        <w:t xml:space="preserve"> in </w:t>
      </w:r>
      <w:r w:rsidR="001A6303" w:rsidRPr="000B7407">
        <w:rPr>
          <w:rFonts w:cs="Arial"/>
          <w:szCs w:val="22"/>
        </w:rPr>
        <w:t xml:space="preserve">trattamento </w:t>
      </w:r>
      <w:r w:rsidR="00995BB3" w:rsidRPr="000B7407">
        <w:rPr>
          <w:rFonts w:cs="Arial"/>
          <w:szCs w:val="22"/>
        </w:rPr>
        <w:t xml:space="preserve">presso </w:t>
      </w:r>
      <w:r w:rsidR="00530090" w:rsidRPr="000B7407">
        <w:rPr>
          <w:rFonts w:cs="Arial"/>
          <w:szCs w:val="22"/>
        </w:rPr>
        <w:t>la specifica</w:t>
      </w:r>
      <w:r w:rsidRPr="000B7407">
        <w:rPr>
          <w:rFonts w:cs="Arial"/>
          <w:szCs w:val="22"/>
        </w:rPr>
        <w:t xml:space="preserve"> </w:t>
      </w:r>
      <w:r w:rsidR="00995BB3" w:rsidRPr="000B7407">
        <w:rPr>
          <w:rFonts w:cs="Arial"/>
          <w:szCs w:val="22"/>
        </w:rPr>
        <w:t>struttura</w:t>
      </w:r>
      <w:r w:rsidRPr="000B7407">
        <w:rPr>
          <w:rFonts w:cs="Arial"/>
          <w:szCs w:val="22"/>
        </w:rPr>
        <w:t xml:space="preserve"> e quindi non sarà possibile andare a modificare le informazioni cliniche inserite e validate in precedenza. </w:t>
      </w:r>
    </w:p>
    <w:p w14:paraId="73D3FEF9" w14:textId="77777777" w:rsidR="00DD5388" w:rsidRPr="000B7407" w:rsidRDefault="00DD5388" w:rsidP="00DD5388">
      <w:pPr>
        <w:pStyle w:val="ListParagraph"/>
        <w:spacing w:after="120" w:line="240" w:lineRule="auto"/>
        <w:ind w:left="567" w:right="282"/>
        <w:rPr>
          <w:rFonts w:cs="Arial"/>
          <w:szCs w:val="22"/>
        </w:rPr>
      </w:pPr>
    </w:p>
    <w:p w14:paraId="26E992FD" w14:textId="77777777" w:rsidR="00DD5388" w:rsidRPr="000B7407" w:rsidRDefault="00DD5388" w:rsidP="0026688A">
      <w:pPr>
        <w:pStyle w:val="Heading3"/>
        <w:numPr>
          <w:ilvl w:val="2"/>
          <w:numId w:val="54"/>
        </w:numPr>
        <w:rPr>
          <w:sz w:val="22"/>
        </w:rPr>
      </w:pPr>
      <w:bookmarkStart w:id="192" w:name="_Toc118370913"/>
      <w:bookmarkStart w:id="193" w:name="_Toc138936504"/>
      <w:bookmarkStart w:id="194" w:name="_Toc209456557"/>
      <w:r w:rsidRPr="000B7407">
        <w:rPr>
          <w:sz w:val="22"/>
        </w:rPr>
        <w:t>Fase “Erogazione prestazioni”</w:t>
      </w:r>
      <w:bookmarkEnd w:id="192"/>
      <w:bookmarkEnd w:id="193"/>
      <w:bookmarkEnd w:id="194"/>
      <w:r w:rsidRPr="000B7407">
        <w:rPr>
          <w:sz w:val="22"/>
        </w:rPr>
        <w:t xml:space="preserve"> </w:t>
      </w:r>
    </w:p>
    <w:p w14:paraId="3452358D" w14:textId="77777777" w:rsidR="004979F4" w:rsidRDefault="004979F4" w:rsidP="00DD5388">
      <w:pPr>
        <w:spacing w:after="120" w:line="240" w:lineRule="auto"/>
        <w:ind w:right="282"/>
        <w:rPr>
          <w:rFonts w:cs="Arial"/>
          <w:szCs w:val="22"/>
        </w:rPr>
      </w:pPr>
    </w:p>
    <w:p w14:paraId="69B8C98D" w14:textId="03D598C3" w:rsidR="00DD5388" w:rsidRPr="000B7407" w:rsidRDefault="00DD5388" w:rsidP="00DD5388">
      <w:pPr>
        <w:spacing w:after="120" w:line="240" w:lineRule="auto"/>
        <w:ind w:right="282"/>
        <w:rPr>
          <w:rFonts w:cs="Arial"/>
          <w:szCs w:val="22"/>
        </w:rPr>
      </w:pPr>
      <w:r w:rsidRPr="000B7407">
        <w:rPr>
          <w:rFonts w:cs="Arial"/>
          <w:szCs w:val="22"/>
        </w:rPr>
        <w:t>La fase “</w:t>
      </w:r>
      <w:r w:rsidR="00A8089D" w:rsidRPr="000B7407">
        <w:rPr>
          <w:rFonts w:cs="Arial"/>
          <w:szCs w:val="22"/>
        </w:rPr>
        <w:t>Erogazione prestazioni</w:t>
      </w:r>
      <w:r w:rsidRPr="000B7407">
        <w:rPr>
          <w:rFonts w:cs="Arial"/>
          <w:szCs w:val="22"/>
        </w:rPr>
        <w:t xml:space="preserve">” consente all’operatore </w:t>
      </w:r>
      <w:r w:rsidR="00A8089D" w:rsidRPr="000B7407">
        <w:rPr>
          <w:rFonts w:cs="Arial"/>
          <w:szCs w:val="22"/>
        </w:rPr>
        <w:t>della Struttura</w:t>
      </w:r>
      <w:r w:rsidRPr="000B7407">
        <w:rPr>
          <w:rFonts w:cs="Arial"/>
          <w:szCs w:val="22"/>
        </w:rPr>
        <w:t xml:space="preserve"> di registrare le prestazioni erogate durante il trattamento </w:t>
      </w:r>
      <w:r w:rsidR="003D4743" w:rsidRPr="000B7407">
        <w:rPr>
          <w:rFonts w:cs="Arial"/>
          <w:szCs w:val="22"/>
        </w:rPr>
        <w:t>assistenziale</w:t>
      </w:r>
      <w:r w:rsidRPr="000B7407">
        <w:rPr>
          <w:rFonts w:cs="Arial"/>
          <w:szCs w:val="22"/>
        </w:rPr>
        <w:t>, proporre eventualmente all’UO una rimodulazione del P</w:t>
      </w:r>
      <w:r w:rsidR="00180DE8" w:rsidRPr="000B7407">
        <w:rPr>
          <w:rFonts w:cs="Arial"/>
          <w:szCs w:val="22"/>
        </w:rPr>
        <w:t>A</w:t>
      </w:r>
      <w:r w:rsidRPr="000B7407">
        <w:rPr>
          <w:rFonts w:cs="Arial"/>
          <w:szCs w:val="22"/>
        </w:rPr>
        <w:t xml:space="preserve">I corrente in corso d’opera e compilare le schede di valutazione. </w:t>
      </w:r>
    </w:p>
    <w:p w14:paraId="711917A9" w14:textId="77777777" w:rsidR="00DD5388" w:rsidRPr="000B7407" w:rsidRDefault="00DD5388" w:rsidP="00DD5388">
      <w:pPr>
        <w:spacing w:after="120" w:line="240" w:lineRule="auto"/>
        <w:ind w:right="282"/>
        <w:rPr>
          <w:rFonts w:cs="Arial"/>
          <w:szCs w:val="22"/>
        </w:rPr>
      </w:pPr>
      <w:r w:rsidRPr="000B7407">
        <w:rPr>
          <w:rFonts w:cs="Arial"/>
          <w:szCs w:val="22"/>
        </w:rPr>
        <w:t>All’interno della sezione saranno presenti le seguenti schede:</w:t>
      </w:r>
    </w:p>
    <w:p w14:paraId="1315E5E6" w14:textId="520BBFC8" w:rsidR="00DD439D" w:rsidRPr="000B7407" w:rsidRDefault="00DD5388" w:rsidP="0026688A">
      <w:pPr>
        <w:pStyle w:val="ListParagraph"/>
        <w:numPr>
          <w:ilvl w:val="0"/>
          <w:numId w:val="29"/>
        </w:numPr>
        <w:spacing w:line="240" w:lineRule="auto"/>
        <w:ind w:left="714" w:right="282" w:hanging="357"/>
        <w:jc w:val="left"/>
        <w:rPr>
          <w:rFonts w:cs="Arial"/>
          <w:b/>
          <w:bCs/>
          <w:szCs w:val="22"/>
        </w:rPr>
      </w:pPr>
      <w:r w:rsidRPr="000B7407">
        <w:rPr>
          <w:rFonts w:cs="Arial"/>
          <w:b/>
          <w:bCs/>
          <w:szCs w:val="22"/>
        </w:rPr>
        <w:t>Erogazione prestazioni</w:t>
      </w:r>
      <w:r w:rsidRPr="000B7407">
        <w:rPr>
          <w:rFonts w:cs="Arial"/>
          <w:szCs w:val="22"/>
        </w:rPr>
        <w:t xml:space="preserve">, nella quale l’utente </w:t>
      </w:r>
      <w:r w:rsidR="00DD439D" w:rsidRPr="000B7407">
        <w:rPr>
          <w:rFonts w:cs="Arial"/>
          <w:szCs w:val="22"/>
        </w:rPr>
        <w:t>della Struttura</w:t>
      </w:r>
      <w:r w:rsidRPr="000B7407">
        <w:rPr>
          <w:rFonts w:cs="Arial"/>
          <w:szCs w:val="22"/>
        </w:rPr>
        <w:t xml:space="preserve"> dovrà registrare le prestazioni erogate all’assistito durante il trattamento </w:t>
      </w:r>
      <w:r w:rsidR="00DD439D" w:rsidRPr="000B7407">
        <w:rPr>
          <w:rFonts w:cs="Arial"/>
          <w:szCs w:val="22"/>
        </w:rPr>
        <w:t>assistenziale presso la Struttura</w:t>
      </w:r>
      <w:r w:rsidR="00155890">
        <w:rPr>
          <w:rFonts w:cs="Arial"/>
          <w:szCs w:val="22"/>
        </w:rPr>
        <w:t>;</w:t>
      </w:r>
    </w:p>
    <w:p w14:paraId="2415B512" w14:textId="73C02A1D" w:rsidR="00DD5388" w:rsidRPr="000B7407" w:rsidRDefault="00DD5388" w:rsidP="0026688A">
      <w:pPr>
        <w:pStyle w:val="ListParagraph"/>
        <w:numPr>
          <w:ilvl w:val="0"/>
          <w:numId w:val="29"/>
        </w:numPr>
        <w:spacing w:line="240" w:lineRule="auto"/>
        <w:ind w:left="714" w:right="282" w:hanging="357"/>
        <w:jc w:val="left"/>
        <w:rPr>
          <w:rFonts w:cs="Arial"/>
          <w:b/>
          <w:bCs/>
          <w:szCs w:val="22"/>
        </w:rPr>
      </w:pPr>
      <w:r w:rsidRPr="000B7407">
        <w:rPr>
          <w:rFonts w:cs="Arial"/>
          <w:b/>
          <w:bCs/>
          <w:szCs w:val="22"/>
        </w:rPr>
        <w:t xml:space="preserve">Proposta di rimodulazione, </w:t>
      </w:r>
      <w:r w:rsidRPr="000B7407">
        <w:rPr>
          <w:rFonts w:cs="Arial"/>
          <w:szCs w:val="22"/>
        </w:rPr>
        <w:t xml:space="preserve">mediante la quale </w:t>
      </w:r>
      <w:r w:rsidR="00B12375" w:rsidRPr="000B7407">
        <w:rPr>
          <w:rFonts w:cs="Arial"/>
          <w:szCs w:val="22"/>
        </w:rPr>
        <w:t>l</w:t>
      </w:r>
      <w:r w:rsidR="00A647FB" w:rsidRPr="000B7407">
        <w:rPr>
          <w:rFonts w:cs="Arial"/>
          <w:szCs w:val="22"/>
        </w:rPr>
        <w:t xml:space="preserve">’utente della </w:t>
      </w:r>
      <w:r w:rsidR="00B12375" w:rsidRPr="000B7407">
        <w:rPr>
          <w:rFonts w:cs="Arial"/>
          <w:szCs w:val="22"/>
        </w:rPr>
        <w:t xml:space="preserve">Struttura </w:t>
      </w:r>
      <w:r w:rsidRPr="000B7407">
        <w:rPr>
          <w:rFonts w:cs="Arial"/>
          <w:szCs w:val="22"/>
        </w:rPr>
        <w:t xml:space="preserve">può </w:t>
      </w:r>
      <w:r w:rsidR="00B12375" w:rsidRPr="000B7407">
        <w:rPr>
          <w:rFonts w:cs="Arial"/>
          <w:szCs w:val="22"/>
        </w:rPr>
        <w:t xml:space="preserve">inserire </w:t>
      </w:r>
      <w:r w:rsidR="00A02955" w:rsidRPr="000B7407">
        <w:rPr>
          <w:rFonts w:cs="Arial"/>
          <w:szCs w:val="22"/>
        </w:rPr>
        <w:t xml:space="preserve">eventualmente una </w:t>
      </w:r>
      <w:r w:rsidRPr="000B7407">
        <w:rPr>
          <w:rFonts w:cs="Arial"/>
          <w:szCs w:val="22"/>
        </w:rPr>
        <w:t>proposta di rimodulazione del P</w:t>
      </w:r>
      <w:r w:rsidR="00A02955" w:rsidRPr="000B7407">
        <w:rPr>
          <w:rFonts w:cs="Arial"/>
          <w:szCs w:val="22"/>
        </w:rPr>
        <w:t>A</w:t>
      </w:r>
      <w:r w:rsidRPr="000B7407">
        <w:rPr>
          <w:rFonts w:cs="Arial"/>
          <w:szCs w:val="22"/>
        </w:rPr>
        <w:t>I corrente</w:t>
      </w:r>
      <w:r w:rsidR="00A02955" w:rsidRPr="000B7407">
        <w:rPr>
          <w:rFonts w:cs="Arial"/>
          <w:szCs w:val="22"/>
        </w:rPr>
        <w:t>, che l’U.O. di riferimento potrà visualizzare</w:t>
      </w:r>
      <w:r w:rsidR="00155890">
        <w:rPr>
          <w:rFonts w:cs="Arial"/>
          <w:szCs w:val="22"/>
        </w:rPr>
        <w:t>;</w:t>
      </w:r>
    </w:p>
    <w:p w14:paraId="6FD04BA7" w14:textId="7401134B" w:rsidR="00DD5388" w:rsidRPr="000B7407" w:rsidRDefault="00DD5388" w:rsidP="0026688A">
      <w:pPr>
        <w:numPr>
          <w:ilvl w:val="0"/>
          <w:numId w:val="20"/>
        </w:numPr>
        <w:spacing w:line="240" w:lineRule="auto"/>
        <w:ind w:left="714" w:hanging="357"/>
        <w:jc w:val="left"/>
        <w:rPr>
          <w:rFonts w:cs="Arial"/>
          <w:b/>
          <w:bCs/>
          <w:szCs w:val="22"/>
        </w:rPr>
      </w:pPr>
      <w:r w:rsidRPr="000B7407">
        <w:rPr>
          <w:rFonts w:cs="Arial"/>
          <w:b/>
          <w:bCs/>
          <w:szCs w:val="22"/>
        </w:rPr>
        <w:t>Valutazione</w:t>
      </w:r>
      <w:r w:rsidR="001C19A3" w:rsidRPr="000B7407">
        <w:rPr>
          <w:rFonts w:cs="Arial"/>
          <w:b/>
          <w:bCs/>
          <w:szCs w:val="22"/>
        </w:rPr>
        <w:t xml:space="preserve"> clinica</w:t>
      </w:r>
      <w:r w:rsidRPr="000B7407">
        <w:rPr>
          <w:rFonts w:cs="Arial"/>
          <w:b/>
          <w:bCs/>
          <w:szCs w:val="22"/>
        </w:rPr>
        <w:t xml:space="preserve">, </w:t>
      </w:r>
      <w:r w:rsidRPr="000B7407">
        <w:rPr>
          <w:rFonts w:cs="Arial"/>
          <w:szCs w:val="22"/>
        </w:rPr>
        <w:t>nella quale è possibile</w:t>
      </w:r>
      <w:r w:rsidR="001C19A3" w:rsidRPr="000B7407">
        <w:rPr>
          <w:rFonts w:cs="Arial"/>
          <w:szCs w:val="22"/>
        </w:rPr>
        <w:t xml:space="preserve"> visualizzare </w:t>
      </w:r>
      <w:r w:rsidRPr="000B7407">
        <w:rPr>
          <w:rFonts w:cs="Arial"/>
          <w:szCs w:val="22"/>
        </w:rPr>
        <w:t xml:space="preserve">la valutazione </w:t>
      </w:r>
      <w:r w:rsidR="00DD439D" w:rsidRPr="000B7407">
        <w:rPr>
          <w:rFonts w:cs="Arial"/>
          <w:szCs w:val="22"/>
        </w:rPr>
        <w:t>periodica e/o straordinaria registrata dall’U.O. di riferimento</w:t>
      </w:r>
      <w:r w:rsidRPr="000B7407">
        <w:rPr>
          <w:rFonts w:cs="Arial"/>
          <w:szCs w:val="22"/>
        </w:rPr>
        <w:t>.</w:t>
      </w:r>
    </w:p>
    <w:p w14:paraId="218D67A0" w14:textId="77777777" w:rsidR="00DD5388" w:rsidRPr="000B7407" w:rsidRDefault="00DD5388" w:rsidP="00DD5388">
      <w:pPr>
        <w:spacing w:after="120" w:line="240" w:lineRule="auto"/>
        <w:rPr>
          <w:rFonts w:cs="Arial"/>
          <w:szCs w:val="22"/>
        </w:rPr>
      </w:pPr>
    </w:p>
    <w:p w14:paraId="02F8924C" w14:textId="5FFE471F" w:rsidR="00DD5388" w:rsidRPr="000B7407" w:rsidRDefault="00DD5388" w:rsidP="00DD5388">
      <w:pPr>
        <w:spacing w:after="120" w:line="240" w:lineRule="auto"/>
        <w:rPr>
          <w:rFonts w:cs="Arial"/>
          <w:szCs w:val="22"/>
        </w:rPr>
      </w:pPr>
      <w:r w:rsidRPr="000B7407">
        <w:rPr>
          <w:rFonts w:cs="Arial"/>
          <w:szCs w:val="22"/>
        </w:rPr>
        <w:t xml:space="preserve">Di seguito l’immagine esemplificativa della schermata: </w:t>
      </w:r>
    </w:p>
    <w:p w14:paraId="1DC09D51" w14:textId="77777777" w:rsidR="001D7443" w:rsidRPr="000B7407" w:rsidRDefault="001D7443" w:rsidP="00DD5388">
      <w:pPr>
        <w:spacing w:after="120" w:line="240" w:lineRule="auto"/>
        <w:rPr>
          <w:rFonts w:cs="Arial"/>
          <w:szCs w:val="22"/>
        </w:rPr>
      </w:pPr>
    </w:p>
    <w:p w14:paraId="1511212A" w14:textId="039575E6" w:rsidR="00DD5388" w:rsidRPr="000B7407" w:rsidRDefault="001F133C" w:rsidP="00DD5388">
      <w:pPr>
        <w:spacing w:after="120" w:line="240" w:lineRule="auto"/>
        <w:jc w:val="center"/>
        <w:rPr>
          <w:rFonts w:cs="Arial"/>
          <w:b/>
          <w:bCs/>
          <w:szCs w:val="22"/>
        </w:rPr>
      </w:pPr>
      <w:r w:rsidRPr="000B7407">
        <w:rPr>
          <w:rFonts w:cs="Arial"/>
          <w:b/>
          <w:bCs/>
          <w:noProof/>
          <w:color w:val="2B579A"/>
          <w:szCs w:val="22"/>
          <w:shd w:val="clear" w:color="auto" w:fill="E6E6E6"/>
        </w:rPr>
        <w:drawing>
          <wp:inline distT="0" distB="0" distL="0" distR="0" wp14:anchorId="17D8AE6E" wp14:editId="181EB0CB">
            <wp:extent cx="6120130" cy="3454400"/>
            <wp:effectExtent l="19050" t="19050" r="13970" b="12700"/>
            <wp:docPr id="896567582" name="Immagine 43" descr="Immagine che contiene testo, schermata, numero, Carattere&#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6567582" name="Immagine 43" descr="Immagine che contiene testo, schermata, numero, Carattere&#10;&#10;Descrizione generata automaticamente"/>
                    <pic:cNvPicPr/>
                  </pic:nvPicPr>
                  <pic:blipFill>
                    <a:blip r:embed="rId181" cstate="print">
                      <a:extLst>
                        <a:ext uri="{28A0092B-C50C-407E-A947-70E740481C1C}">
                          <a14:useLocalDpi xmlns:a14="http://schemas.microsoft.com/office/drawing/2010/main" val="0"/>
                        </a:ext>
                      </a:extLst>
                    </a:blip>
                    <a:stretch>
                      <a:fillRect/>
                    </a:stretch>
                  </pic:blipFill>
                  <pic:spPr>
                    <a:xfrm>
                      <a:off x="0" y="0"/>
                      <a:ext cx="6120130" cy="3454400"/>
                    </a:xfrm>
                    <a:prstGeom prst="rect">
                      <a:avLst/>
                    </a:prstGeom>
                    <a:ln>
                      <a:solidFill>
                        <a:schemeClr val="tx1"/>
                      </a:solidFill>
                    </a:ln>
                  </pic:spPr>
                </pic:pic>
              </a:graphicData>
            </a:graphic>
          </wp:inline>
        </w:drawing>
      </w:r>
    </w:p>
    <w:p w14:paraId="4D31FA89" w14:textId="77777777" w:rsidR="00DD5388" w:rsidRPr="000B7407" w:rsidRDefault="00DD5388" w:rsidP="00DD5388">
      <w:pPr>
        <w:spacing w:after="120" w:line="240" w:lineRule="auto"/>
        <w:jc w:val="left"/>
        <w:rPr>
          <w:rFonts w:cs="Arial"/>
          <w:b/>
          <w:bCs/>
          <w:szCs w:val="22"/>
        </w:rPr>
      </w:pPr>
    </w:p>
    <w:p w14:paraId="3A71FF76" w14:textId="37B02E39" w:rsidR="00DD5388" w:rsidRDefault="00DD5388" w:rsidP="00DD5388">
      <w:pPr>
        <w:rPr>
          <w:rFonts w:cs="Arial"/>
          <w:szCs w:val="22"/>
        </w:rPr>
      </w:pPr>
      <w:r w:rsidRPr="000B7407">
        <w:rPr>
          <w:rFonts w:cs="Arial"/>
          <w:szCs w:val="22"/>
        </w:rPr>
        <w:t>Di seguito si riportano nel dettaglio le descrizioni delle schede previste nella fase “</w:t>
      </w:r>
      <w:r w:rsidR="00180DE8" w:rsidRPr="000B7407">
        <w:rPr>
          <w:rFonts w:cs="Arial"/>
          <w:szCs w:val="22"/>
        </w:rPr>
        <w:t>Erogazione prestazioni</w:t>
      </w:r>
      <w:r w:rsidRPr="000B7407">
        <w:rPr>
          <w:rFonts w:cs="Arial"/>
          <w:szCs w:val="22"/>
        </w:rPr>
        <w:t>”.</w:t>
      </w:r>
    </w:p>
    <w:p w14:paraId="48DD69D1" w14:textId="77777777" w:rsidR="00155890" w:rsidRPr="000B7407" w:rsidRDefault="00155890" w:rsidP="00DD5388">
      <w:pPr>
        <w:rPr>
          <w:rFonts w:cs="Arial"/>
          <w:szCs w:val="22"/>
        </w:rPr>
      </w:pPr>
    </w:p>
    <w:p w14:paraId="42622F9A" w14:textId="77777777" w:rsidR="00DD5388" w:rsidRPr="000B7407" w:rsidRDefault="00DD5388" w:rsidP="0026688A">
      <w:pPr>
        <w:pStyle w:val="Heading4"/>
        <w:numPr>
          <w:ilvl w:val="3"/>
          <w:numId w:val="54"/>
        </w:numPr>
        <w:spacing w:before="0" w:after="120" w:line="240" w:lineRule="auto"/>
        <w:ind w:left="1134" w:hanging="567"/>
        <w:rPr>
          <w:rFonts w:ascii="Arial" w:hAnsi="Arial" w:cs="Arial"/>
          <w:color w:val="auto"/>
          <w:szCs w:val="22"/>
        </w:rPr>
      </w:pPr>
      <w:r w:rsidRPr="000B7407">
        <w:rPr>
          <w:rFonts w:ascii="Arial" w:hAnsi="Arial" w:cs="Arial"/>
          <w:color w:val="auto"/>
          <w:szCs w:val="22"/>
        </w:rPr>
        <w:t xml:space="preserve">Scheda “Prestazioni” </w:t>
      </w:r>
    </w:p>
    <w:p w14:paraId="3A38A775" w14:textId="7796E4E5" w:rsidR="009E0C9D" w:rsidRPr="000B7407" w:rsidRDefault="00DD5388" w:rsidP="00DD5388">
      <w:pPr>
        <w:rPr>
          <w:rFonts w:cs="Arial"/>
          <w:szCs w:val="22"/>
        </w:rPr>
      </w:pPr>
      <w:r w:rsidRPr="000B7407">
        <w:rPr>
          <w:rFonts w:cs="Arial"/>
          <w:szCs w:val="22"/>
        </w:rPr>
        <w:t xml:space="preserve">Durante il trattamento </w:t>
      </w:r>
      <w:r w:rsidR="000259D9" w:rsidRPr="000B7407">
        <w:rPr>
          <w:rFonts w:cs="Arial"/>
          <w:szCs w:val="22"/>
        </w:rPr>
        <w:t>assistenziale</w:t>
      </w:r>
      <w:r w:rsidRPr="000B7407">
        <w:rPr>
          <w:rFonts w:cs="Arial"/>
          <w:szCs w:val="22"/>
        </w:rPr>
        <w:t xml:space="preserve">, per registrare le prestazioni erogate all’assistito, l’utente </w:t>
      </w:r>
      <w:r w:rsidR="000259D9" w:rsidRPr="000B7407">
        <w:rPr>
          <w:rFonts w:cs="Arial"/>
          <w:szCs w:val="22"/>
        </w:rPr>
        <w:t xml:space="preserve">della Struttura erogatrice </w:t>
      </w:r>
      <w:r w:rsidRPr="000B7407">
        <w:rPr>
          <w:rFonts w:cs="Arial"/>
          <w:szCs w:val="22"/>
        </w:rPr>
        <w:t>potrà accedere alla scheda “</w:t>
      </w:r>
      <w:r w:rsidR="000259D9" w:rsidRPr="000B7407">
        <w:rPr>
          <w:rFonts w:cs="Arial"/>
          <w:szCs w:val="22"/>
        </w:rPr>
        <w:t>P</w:t>
      </w:r>
      <w:r w:rsidRPr="000B7407">
        <w:rPr>
          <w:rFonts w:cs="Arial"/>
          <w:szCs w:val="22"/>
        </w:rPr>
        <w:t xml:space="preserve">restazioni” tramite l’apposito pulsante </w:t>
      </w:r>
      <w:r w:rsidR="007205E0" w:rsidRPr="000B7407">
        <w:rPr>
          <w:rFonts w:cs="Arial"/>
          <w:noProof/>
          <w:color w:val="2B579A"/>
          <w:szCs w:val="22"/>
          <w:shd w:val="clear" w:color="auto" w:fill="E6E6E6"/>
        </w:rPr>
        <w:drawing>
          <wp:inline distT="0" distB="0" distL="0" distR="0" wp14:anchorId="6F7D2568" wp14:editId="2F10F2FB">
            <wp:extent cx="429371" cy="178873"/>
            <wp:effectExtent l="0" t="0" r="0" b="0"/>
            <wp:docPr id="754291589" name="Immagine 754291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2"/>
                    <a:srcRect t="9274"/>
                    <a:stretch/>
                  </pic:blipFill>
                  <pic:spPr bwMode="auto">
                    <a:xfrm>
                      <a:off x="0" y="0"/>
                      <a:ext cx="455780" cy="189875"/>
                    </a:xfrm>
                    <a:prstGeom prst="rect">
                      <a:avLst/>
                    </a:prstGeom>
                    <a:ln>
                      <a:noFill/>
                    </a:ln>
                    <a:extLst>
                      <a:ext uri="{53640926-AAD7-44D8-BBD7-CCE9431645EC}">
                        <a14:shadowObscured xmlns:a14="http://schemas.microsoft.com/office/drawing/2010/main"/>
                      </a:ext>
                    </a:extLst>
                  </pic:spPr>
                </pic:pic>
              </a:graphicData>
            </a:graphic>
          </wp:inline>
        </w:drawing>
      </w:r>
      <w:r w:rsidR="009C625A" w:rsidRPr="000B7407">
        <w:rPr>
          <w:rFonts w:cs="Arial"/>
          <w:szCs w:val="22"/>
        </w:rPr>
        <w:t xml:space="preserve">. </w:t>
      </w:r>
    </w:p>
    <w:p w14:paraId="4922EEB5" w14:textId="68E1D72B" w:rsidR="00DD5388" w:rsidRPr="000B7407" w:rsidRDefault="00DD5388" w:rsidP="00DD5388">
      <w:pPr>
        <w:rPr>
          <w:rFonts w:cs="Arial"/>
          <w:szCs w:val="22"/>
        </w:rPr>
      </w:pPr>
      <w:r w:rsidRPr="000B7407">
        <w:rPr>
          <w:rFonts w:cs="Arial"/>
          <w:szCs w:val="22"/>
        </w:rPr>
        <w:t>Alla selezione del suddetto pulsante, il sistema aprirà la schermata “</w:t>
      </w:r>
      <w:r w:rsidR="009E0C9D" w:rsidRPr="000B7407">
        <w:rPr>
          <w:rFonts w:cs="Arial"/>
          <w:szCs w:val="22"/>
        </w:rPr>
        <w:t>P</w:t>
      </w:r>
      <w:r w:rsidRPr="000B7407">
        <w:rPr>
          <w:rFonts w:cs="Arial"/>
          <w:szCs w:val="22"/>
        </w:rPr>
        <w:t xml:space="preserve">restazioni”, in cui l’utente potrà compilare una serie di campi, riguardanti il trattamento </w:t>
      </w:r>
      <w:r w:rsidR="008F22AE" w:rsidRPr="000B7407">
        <w:rPr>
          <w:rFonts w:cs="Arial"/>
          <w:szCs w:val="22"/>
        </w:rPr>
        <w:t xml:space="preserve">assistenziale </w:t>
      </w:r>
      <w:r w:rsidRPr="000B7407">
        <w:rPr>
          <w:rFonts w:cs="Arial"/>
          <w:szCs w:val="22"/>
        </w:rPr>
        <w:t>vero e proprio, in tre sezioni</w:t>
      </w:r>
      <w:r w:rsidR="009C625A" w:rsidRPr="000B7407">
        <w:rPr>
          <w:rFonts w:cs="Arial"/>
          <w:szCs w:val="22"/>
        </w:rPr>
        <w:t xml:space="preserve">. </w:t>
      </w:r>
    </w:p>
    <w:p w14:paraId="45D80E71" w14:textId="77777777" w:rsidR="0088716E" w:rsidRPr="000B7407" w:rsidRDefault="0088716E" w:rsidP="00DD5388">
      <w:pPr>
        <w:rPr>
          <w:rFonts w:cs="Arial"/>
          <w:szCs w:val="22"/>
        </w:rPr>
      </w:pPr>
    </w:p>
    <w:p w14:paraId="215D4E6E" w14:textId="77777777" w:rsidR="002D001D" w:rsidRPr="000B7407" w:rsidRDefault="00DD5388" w:rsidP="0026688A">
      <w:pPr>
        <w:pStyle w:val="ListParagraph"/>
        <w:numPr>
          <w:ilvl w:val="0"/>
          <w:numId w:val="20"/>
        </w:numPr>
        <w:rPr>
          <w:rFonts w:cs="Arial"/>
          <w:szCs w:val="22"/>
        </w:rPr>
      </w:pPr>
      <w:r w:rsidRPr="000B7407">
        <w:rPr>
          <w:rFonts w:cs="Arial"/>
          <w:szCs w:val="22"/>
        </w:rPr>
        <w:t>La prima sezione è dedicata alle “Prestazioni”. In corrispondenza dalla tabella dedicata alla</w:t>
      </w:r>
      <w:r w:rsidR="00B5650C" w:rsidRPr="000B7407">
        <w:rPr>
          <w:rFonts w:cs="Arial"/>
          <w:szCs w:val="22"/>
        </w:rPr>
        <w:t xml:space="preserve"> r</w:t>
      </w:r>
      <w:r w:rsidRPr="000B7407">
        <w:rPr>
          <w:rFonts w:cs="Arial"/>
          <w:szCs w:val="22"/>
        </w:rPr>
        <w:t>egistrazione delle prestazioni</w:t>
      </w:r>
      <w:r w:rsidR="00AF6EC0" w:rsidRPr="000B7407">
        <w:rPr>
          <w:rFonts w:cs="Arial"/>
          <w:szCs w:val="22"/>
        </w:rPr>
        <w:t xml:space="preserve"> erogate</w:t>
      </w:r>
      <w:r w:rsidRPr="000B7407">
        <w:rPr>
          <w:rFonts w:cs="Arial"/>
          <w:szCs w:val="22"/>
        </w:rPr>
        <w:t xml:space="preserve">, cliccando l’apposito pulsante </w:t>
      </w:r>
      <w:r w:rsidR="00AF6EC0" w:rsidRPr="000B7407">
        <w:rPr>
          <w:rFonts w:cs="Arial"/>
          <w:noProof/>
          <w:color w:val="2B579A"/>
          <w:szCs w:val="22"/>
          <w:shd w:val="clear" w:color="auto" w:fill="E6E6E6"/>
        </w:rPr>
        <w:drawing>
          <wp:inline distT="0" distB="0" distL="0" distR="0" wp14:anchorId="1F20C1D0" wp14:editId="46B7FD89">
            <wp:extent cx="190831" cy="193910"/>
            <wp:effectExtent l="0" t="0" r="0" b="0"/>
            <wp:docPr id="754291591" name="Immagine 754291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srcRect t="8696" r="51938"/>
                    <a:stretch/>
                  </pic:blipFill>
                  <pic:spPr bwMode="auto">
                    <a:xfrm>
                      <a:off x="0" y="0"/>
                      <a:ext cx="210071" cy="213461"/>
                    </a:xfrm>
                    <a:prstGeom prst="rect">
                      <a:avLst/>
                    </a:prstGeom>
                    <a:ln>
                      <a:noFill/>
                    </a:ln>
                    <a:extLst>
                      <a:ext uri="{53640926-AAD7-44D8-BBD7-CCE9431645EC}">
                        <a14:shadowObscured xmlns:a14="http://schemas.microsoft.com/office/drawing/2010/main"/>
                      </a:ext>
                    </a:extLst>
                  </pic:spPr>
                </pic:pic>
              </a:graphicData>
            </a:graphic>
          </wp:inline>
        </w:drawing>
      </w:r>
      <w:r w:rsidRPr="000B7407">
        <w:rPr>
          <w:rFonts w:cs="Arial"/>
          <w:szCs w:val="22"/>
        </w:rPr>
        <w:t>, il sistema mostrerà un pop-up di inserimento in cui l’utente del</w:t>
      </w:r>
      <w:r w:rsidR="00AF6EC0" w:rsidRPr="000B7407">
        <w:rPr>
          <w:rFonts w:cs="Arial"/>
          <w:szCs w:val="22"/>
        </w:rPr>
        <w:t xml:space="preserve">la Struttura </w:t>
      </w:r>
      <w:r w:rsidRPr="000B7407">
        <w:rPr>
          <w:rFonts w:cs="Arial"/>
          <w:szCs w:val="22"/>
        </w:rPr>
        <w:t>dovrà</w:t>
      </w:r>
      <w:r w:rsidR="00416A41" w:rsidRPr="000B7407">
        <w:rPr>
          <w:rFonts w:cs="Arial"/>
          <w:szCs w:val="22"/>
        </w:rPr>
        <w:t xml:space="preserve"> selezionare</w:t>
      </w:r>
      <w:r w:rsidRPr="000B7407">
        <w:rPr>
          <w:rFonts w:cs="Arial"/>
          <w:szCs w:val="22"/>
        </w:rPr>
        <w:t xml:space="preserve"> </w:t>
      </w:r>
      <w:r w:rsidR="00344940" w:rsidRPr="000B7407">
        <w:rPr>
          <w:rFonts w:cs="Arial"/>
          <w:szCs w:val="22"/>
        </w:rPr>
        <w:t>il periodo</w:t>
      </w:r>
      <w:r w:rsidR="008E398D" w:rsidRPr="000B7407">
        <w:rPr>
          <w:rFonts w:cs="Arial"/>
          <w:szCs w:val="22"/>
        </w:rPr>
        <w:t xml:space="preserve"> </w:t>
      </w:r>
      <w:r w:rsidR="009B4A3E" w:rsidRPr="000B7407">
        <w:rPr>
          <w:rFonts w:cs="Arial"/>
          <w:szCs w:val="22"/>
        </w:rPr>
        <w:t>di erogazione</w:t>
      </w:r>
      <w:r w:rsidR="008E398D" w:rsidRPr="000B7407">
        <w:rPr>
          <w:rFonts w:cs="Arial"/>
          <w:szCs w:val="22"/>
        </w:rPr>
        <w:t xml:space="preserve"> (che dovrà ricadere all’interno d</w:t>
      </w:r>
      <w:r w:rsidR="007D4D79" w:rsidRPr="000B7407">
        <w:rPr>
          <w:rFonts w:cs="Arial"/>
          <w:szCs w:val="22"/>
        </w:rPr>
        <w:t>i uno specifico</w:t>
      </w:r>
      <w:r w:rsidR="008E398D" w:rsidRPr="000B7407">
        <w:rPr>
          <w:rFonts w:cs="Arial"/>
          <w:szCs w:val="22"/>
        </w:rPr>
        <w:t xml:space="preserve"> </w:t>
      </w:r>
      <w:r w:rsidR="009B4A3E" w:rsidRPr="000B7407">
        <w:rPr>
          <w:rFonts w:cs="Arial"/>
          <w:szCs w:val="22"/>
        </w:rPr>
        <w:t>mese) del</w:t>
      </w:r>
      <w:r w:rsidR="007B64A2" w:rsidRPr="000B7407">
        <w:rPr>
          <w:rFonts w:cs="Arial"/>
          <w:szCs w:val="22"/>
        </w:rPr>
        <w:t xml:space="preserve"> tipo di</w:t>
      </w:r>
      <w:r w:rsidR="00416A41" w:rsidRPr="000B7407">
        <w:rPr>
          <w:rFonts w:cs="Arial"/>
          <w:szCs w:val="22"/>
        </w:rPr>
        <w:t xml:space="preserve"> prestazione prevista nel PA</w:t>
      </w:r>
      <w:r w:rsidR="00BB5B4F" w:rsidRPr="000B7407">
        <w:rPr>
          <w:rFonts w:cs="Arial"/>
          <w:szCs w:val="22"/>
        </w:rPr>
        <w:t>I</w:t>
      </w:r>
      <w:r w:rsidR="007B64A2" w:rsidRPr="000B7407">
        <w:rPr>
          <w:rFonts w:cs="Arial"/>
          <w:szCs w:val="22"/>
        </w:rPr>
        <w:t>. Di seguito u</w:t>
      </w:r>
      <w:r w:rsidR="008D3E17" w:rsidRPr="000B7407">
        <w:rPr>
          <w:rFonts w:cs="Arial"/>
          <w:szCs w:val="22"/>
        </w:rPr>
        <w:t>n</w:t>
      </w:r>
      <w:r w:rsidRPr="000B7407">
        <w:rPr>
          <w:rFonts w:cs="Arial"/>
          <w:szCs w:val="22"/>
        </w:rPr>
        <w:t>’immagine</w:t>
      </w:r>
      <w:r w:rsidR="008D3E17" w:rsidRPr="000B7407">
        <w:rPr>
          <w:rFonts w:cs="Arial"/>
          <w:szCs w:val="22"/>
        </w:rPr>
        <w:t xml:space="preserve"> di esempio:</w:t>
      </w:r>
    </w:p>
    <w:p w14:paraId="1560D39F" w14:textId="77777777" w:rsidR="002D001D" w:rsidRPr="000B7407" w:rsidRDefault="002D001D" w:rsidP="002D001D">
      <w:pPr>
        <w:pStyle w:val="ListParagraph"/>
        <w:ind w:left="360"/>
        <w:rPr>
          <w:rFonts w:cs="Arial"/>
          <w:szCs w:val="22"/>
        </w:rPr>
      </w:pPr>
    </w:p>
    <w:p w14:paraId="3F2C0D11" w14:textId="1396A5BC" w:rsidR="00DD5388" w:rsidRPr="000B7407" w:rsidRDefault="009B4A3E" w:rsidP="002D001D">
      <w:pPr>
        <w:pStyle w:val="ListParagraph"/>
        <w:ind w:left="360"/>
        <w:jc w:val="center"/>
        <w:rPr>
          <w:rFonts w:cs="Arial"/>
          <w:szCs w:val="22"/>
        </w:rPr>
      </w:pPr>
      <w:r w:rsidRPr="000B7407">
        <w:rPr>
          <w:rFonts w:cs="Arial"/>
          <w:noProof/>
          <w:color w:val="2B579A"/>
          <w:szCs w:val="22"/>
          <w:shd w:val="clear" w:color="auto" w:fill="E6E6E6"/>
        </w:rPr>
        <w:drawing>
          <wp:inline distT="0" distB="0" distL="0" distR="0" wp14:anchorId="1204D6A8" wp14:editId="378F28A7">
            <wp:extent cx="5588690" cy="1865409"/>
            <wp:effectExtent l="19050" t="19050" r="12065" b="20955"/>
            <wp:docPr id="754291592" name="Immagine 7542915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2"/>
                    <a:stretch>
                      <a:fillRect/>
                    </a:stretch>
                  </pic:blipFill>
                  <pic:spPr>
                    <a:xfrm>
                      <a:off x="0" y="0"/>
                      <a:ext cx="5631584" cy="1879726"/>
                    </a:xfrm>
                    <a:prstGeom prst="rect">
                      <a:avLst/>
                    </a:prstGeom>
                    <a:ln>
                      <a:solidFill>
                        <a:sysClr val="windowText" lastClr="000000"/>
                      </a:solidFill>
                    </a:ln>
                  </pic:spPr>
                </pic:pic>
              </a:graphicData>
            </a:graphic>
          </wp:inline>
        </w:drawing>
      </w:r>
    </w:p>
    <w:p w14:paraId="17FE2B3B" w14:textId="77777777" w:rsidR="00DD5388" w:rsidRPr="000B7407" w:rsidRDefault="00DD5388" w:rsidP="002D001D">
      <w:pPr>
        <w:pStyle w:val="ListParagraph"/>
        <w:ind w:left="360"/>
        <w:rPr>
          <w:rFonts w:cs="Arial"/>
          <w:szCs w:val="22"/>
        </w:rPr>
      </w:pPr>
    </w:p>
    <w:p w14:paraId="0CCD390C" w14:textId="55CA18A2" w:rsidR="00DD5388" w:rsidRPr="000B7407" w:rsidRDefault="00DD5388" w:rsidP="002D001D">
      <w:pPr>
        <w:pStyle w:val="ListParagraph"/>
        <w:ind w:left="360"/>
        <w:rPr>
          <w:rFonts w:cs="Arial"/>
          <w:szCs w:val="22"/>
        </w:rPr>
      </w:pPr>
      <w:r w:rsidRPr="000B7407">
        <w:rPr>
          <w:rFonts w:cs="Arial"/>
          <w:szCs w:val="22"/>
        </w:rPr>
        <w:t xml:space="preserve">Solo dopo aver valorizzato i campi obbligatori, ovvero quelli contrassegnati da apposito asterisco, si potrà procedere al salvataggio dei dati inseriti, cliccando il pulsante </w:t>
      </w:r>
      <w:r w:rsidR="00F955A7" w:rsidRPr="000B7407">
        <w:rPr>
          <w:rFonts w:cs="Arial"/>
          <w:noProof/>
          <w:color w:val="2B579A"/>
          <w:szCs w:val="22"/>
          <w:shd w:val="clear" w:color="auto" w:fill="E6E6E6"/>
        </w:rPr>
        <w:drawing>
          <wp:inline distT="0" distB="0" distL="0" distR="0" wp14:anchorId="05907691" wp14:editId="1FE1EC17">
            <wp:extent cx="330835" cy="210820"/>
            <wp:effectExtent l="0" t="0" r="0" b="0"/>
            <wp:docPr id="754291593" name="Immagine 754291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754291760"/>
                    <pic:cNvPicPr>
                      <a:picLocks noChangeAspect="1" noChangeArrowheads="1"/>
                    </pic:cNvPicPr>
                  </pic:nvPicPr>
                  <pic:blipFill>
                    <a:blip r:embed="rId45">
                      <a:extLst>
                        <a:ext uri="{28A0092B-C50C-407E-A947-70E740481C1C}">
                          <a14:useLocalDpi xmlns:a14="http://schemas.microsoft.com/office/drawing/2010/main" val="0"/>
                        </a:ext>
                      </a:extLst>
                    </a:blip>
                    <a:srcRect l="95663"/>
                    <a:stretch>
                      <a:fillRect/>
                    </a:stretch>
                  </pic:blipFill>
                  <pic:spPr bwMode="auto">
                    <a:xfrm>
                      <a:off x="0" y="0"/>
                      <a:ext cx="330835" cy="210820"/>
                    </a:xfrm>
                    <a:prstGeom prst="rect">
                      <a:avLst/>
                    </a:prstGeom>
                    <a:noFill/>
                    <a:ln>
                      <a:noFill/>
                    </a:ln>
                  </pic:spPr>
                </pic:pic>
              </a:graphicData>
            </a:graphic>
          </wp:inline>
        </w:drawing>
      </w:r>
      <w:r w:rsidRPr="000B7407">
        <w:rPr>
          <w:rFonts w:cs="Arial"/>
          <w:szCs w:val="22"/>
        </w:rPr>
        <w:t xml:space="preserve"> per consolidare; altrimenti, cliccando il pulsante </w:t>
      </w:r>
      <w:r w:rsidR="00BF411C" w:rsidRPr="000B7407">
        <w:rPr>
          <w:rFonts w:cs="Arial"/>
          <w:noProof/>
          <w:color w:val="2B579A"/>
          <w:szCs w:val="22"/>
          <w:shd w:val="clear" w:color="auto" w:fill="E6E6E6"/>
        </w:rPr>
        <w:drawing>
          <wp:inline distT="0" distB="0" distL="0" distR="0" wp14:anchorId="23202DBB" wp14:editId="48EA0B8E">
            <wp:extent cx="407670" cy="203835"/>
            <wp:effectExtent l="0" t="0" r="0" b="5715"/>
            <wp:docPr id="754291595" name="Immagine 7542915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754291761"/>
                    <pic:cNvPicPr>
                      <a:picLocks noChangeAspect="1" noChangeArrowheads="1"/>
                    </pic:cNvPicPr>
                  </pic:nvPicPr>
                  <pic:blipFill>
                    <a:blip r:embed="rId45">
                      <a:extLst>
                        <a:ext uri="{28A0092B-C50C-407E-A947-70E740481C1C}">
                          <a14:useLocalDpi xmlns:a14="http://schemas.microsoft.com/office/drawing/2010/main" val="0"/>
                        </a:ext>
                      </a:extLst>
                    </a:blip>
                    <a:srcRect r="94397"/>
                    <a:stretch>
                      <a:fillRect/>
                    </a:stretch>
                  </pic:blipFill>
                  <pic:spPr bwMode="auto">
                    <a:xfrm>
                      <a:off x="0" y="0"/>
                      <a:ext cx="407670" cy="203835"/>
                    </a:xfrm>
                    <a:prstGeom prst="rect">
                      <a:avLst/>
                    </a:prstGeom>
                    <a:noFill/>
                    <a:ln>
                      <a:noFill/>
                    </a:ln>
                  </pic:spPr>
                </pic:pic>
              </a:graphicData>
            </a:graphic>
          </wp:inline>
        </w:drawing>
      </w:r>
      <w:r w:rsidRPr="000B7407">
        <w:rPr>
          <w:rFonts w:cs="Arial"/>
          <w:szCs w:val="22"/>
        </w:rPr>
        <w:t xml:space="preserve">, potrà tornare alla schermata precedente senza aver registrato alcun dato. </w:t>
      </w:r>
    </w:p>
    <w:p w14:paraId="38124731" w14:textId="33BB6172" w:rsidR="00DD5388" w:rsidRPr="000B7407" w:rsidRDefault="00DD5388" w:rsidP="002D001D">
      <w:pPr>
        <w:pStyle w:val="ListParagraph"/>
        <w:ind w:left="360"/>
        <w:rPr>
          <w:rFonts w:cs="Arial"/>
          <w:szCs w:val="22"/>
        </w:rPr>
      </w:pPr>
      <w:r w:rsidRPr="000B7407">
        <w:rPr>
          <w:rFonts w:cs="Arial"/>
          <w:szCs w:val="22"/>
        </w:rPr>
        <w:t xml:space="preserve">Il sistema acquisirà le informazioni nell’apposita tabella, dove ogni riga, aggiunta man mano che le prestazioni vengono </w:t>
      </w:r>
      <w:r w:rsidR="00BF411C" w:rsidRPr="000B7407">
        <w:rPr>
          <w:rFonts w:cs="Arial"/>
          <w:szCs w:val="22"/>
        </w:rPr>
        <w:t>registrate</w:t>
      </w:r>
      <w:r w:rsidRPr="000B7407">
        <w:rPr>
          <w:rFonts w:cs="Arial"/>
          <w:szCs w:val="22"/>
        </w:rPr>
        <w:t>, rappresenterà un</w:t>
      </w:r>
      <w:r w:rsidR="00BF411C" w:rsidRPr="000B7407">
        <w:rPr>
          <w:rFonts w:cs="Arial"/>
          <w:szCs w:val="22"/>
        </w:rPr>
        <w:t xml:space="preserve"> determino periodo </w:t>
      </w:r>
      <w:r w:rsidR="0085123E" w:rsidRPr="000B7407">
        <w:rPr>
          <w:rFonts w:cs="Arial"/>
          <w:szCs w:val="22"/>
        </w:rPr>
        <w:t>in cui è stata erogata la pres</w:t>
      </w:r>
      <w:r w:rsidRPr="000B7407">
        <w:rPr>
          <w:rFonts w:cs="Arial"/>
          <w:szCs w:val="22"/>
        </w:rPr>
        <w:t xml:space="preserve">tazione </w:t>
      </w:r>
      <w:r w:rsidR="0085123E" w:rsidRPr="000B7407">
        <w:rPr>
          <w:rFonts w:cs="Arial"/>
          <w:szCs w:val="22"/>
        </w:rPr>
        <w:t>prevista dal PAI</w:t>
      </w:r>
      <w:r w:rsidR="00E51DC3" w:rsidRPr="000B7407">
        <w:rPr>
          <w:rFonts w:cs="Arial"/>
          <w:szCs w:val="22"/>
        </w:rPr>
        <w:t>. I</w:t>
      </w:r>
      <w:r w:rsidRPr="000B7407">
        <w:rPr>
          <w:rFonts w:cs="Arial"/>
          <w:szCs w:val="22"/>
        </w:rPr>
        <w:t>n corrispondenza di ogn</w:t>
      </w:r>
      <w:r w:rsidR="00E51DC3" w:rsidRPr="000B7407">
        <w:rPr>
          <w:rFonts w:cs="Arial"/>
          <w:szCs w:val="22"/>
        </w:rPr>
        <w:t>i riga</w:t>
      </w:r>
      <w:r w:rsidRPr="000B7407">
        <w:rPr>
          <w:rFonts w:cs="Arial"/>
          <w:szCs w:val="22"/>
        </w:rPr>
        <w:t xml:space="preserve"> sarà possibile compiere due azioni differenti: </w:t>
      </w:r>
    </w:p>
    <w:p w14:paraId="304207BB" w14:textId="0E16684E" w:rsidR="00DD5388" w:rsidRPr="000B7407" w:rsidRDefault="00DD5388" w:rsidP="0026688A">
      <w:pPr>
        <w:pStyle w:val="ListParagraph"/>
        <w:numPr>
          <w:ilvl w:val="0"/>
          <w:numId w:val="42"/>
        </w:numPr>
        <w:autoSpaceDE/>
        <w:autoSpaceDN/>
        <w:adjustRightInd/>
        <w:spacing w:before="120"/>
        <w:ind w:right="282"/>
        <w:rPr>
          <w:rFonts w:cs="Arial"/>
          <w:szCs w:val="22"/>
        </w:rPr>
      </w:pPr>
      <w:r w:rsidRPr="000B7407">
        <w:rPr>
          <w:rFonts w:cs="Arial"/>
          <w:szCs w:val="22"/>
        </w:rPr>
        <w:t>Modificare, all’interno del pop-up di inserimento, i dati del</w:t>
      </w:r>
      <w:r w:rsidR="000F6443" w:rsidRPr="000B7407">
        <w:rPr>
          <w:rFonts w:cs="Arial"/>
          <w:szCs w:val="22"/>
        </w:rPr>
        <w:t xml:space="preserve"> periodo di</w:t>
      </w:r>
      <w:r w:rsidRPr="000B7407">
        <w:rPr>
          <w:rFonts w:cs="Arial"/>
          <w:szCs w:val="22"/>
        </w:rPr>
        <w:t xml:space="preserve"> prestazione precedentemente registrat</w:t>
      </w:r>
      <w:r w:rsidR="000F6443" w:rsidRPr="000B7407">
        <w:rPr>
          <w:rFonts w:cs="Arial"/>
          <w:szCs w:val="22"/>
        </w:rPr>
        <w:t>o</w:t>
      </w:r>
      <w:r w:rsidRPr="000B7407">
        <w:rPr>
          <w:rFonts w:cs="Arial"/>
          <w:szCs w:val="22"/>
        </w:rPr>
        <w:t xml:space="preserve">, mediante l’apposto pulsante </w:t>
      </w:r>
      <w:r w:rsidR="000F6443" w:rsidRPr="000B7407">
        <w:rPr>
          <w:rFonts w:cs="Arial"/>
          <w:noProof/>
          <w:color w:val="2B579A"/>
          <w:szCs w:val="22"/>
          <w:shd w:val="clear" w:color="auto" w:fill="E6E6E6"/>
        </w:rPr>
        <w:drawing>
          <wp:inline distT="0" distB="0" distL="0" distR="0" wp14:anchorId="17AB5A7F" wp14:editId="01439FA5">
            <wp:extent cx="175846" cy="180556"/>
            <wp:effectExtent l="0" t="0" r="0" b="0"/>
            <wp:docPr id="754291596" name="Immagine 7542915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3"/>
                    <a:srcRect r="49625"/>
                    <a:stretch/>
                  </pic:blipFill>
                  <pic:spPr bwMode="auto">
                    <a:xfrm>
                      <a:off x="0" y="0"/>
                      <a:ext cx="189017" cy="194080"/>
                    </a:xfrm>
                    <a:prstGeom prst="rect">
                      <a:avLst/>
                    </a:prstGeom>
                    <a:ln>
                      <a:noFill/>
                    </a:ln>
                    <a:extLst>
                      <a:ext uri="{53640926-AAD7-44D8-BBD7-CCE9431645EC}">
                        <a14:shadowObscured xmlns:a14="http://schemas.microsoft.com/office/drawing/2010/main"/>
                      </a:ext>
                    </a:extLst>
                  </pic:spPr>
                </pic:pic>
              </a:graphicData>
            </a:graphic>
          </wp:inline>
        </w:drawing>
      </w:r>
      <w:r w:rsidR="00155890">
        <w:rPr>
          <w:rFonts w:cs="Arial"/>
          <w:szCs w:val="22"/>
        </w:rPr>
        <w:t>;</w:t>
      </w:r>
    </w:p>
    <w:p w14:paraId="7B8C998D" w14:textId="77777777" w:rsidR="0088716E" w:rsidRPr="000B7407" w:rsidRDefault="00DD5388" w:rsidP="0026688A">
      <w:pPr>
        <w:pStyle w:val="ListParagraph"/>
        <w:numPr>
          <w:ilvl w:val="0"/>
          <w:numId w:val="42"/>
        </w:numPr>
        <w:autoSpaceDE/>
        <w:autoSpaceDN/>
        <w:adjustRightInd/>
        <w:spacing w:before="120"/>
        <w:ind w:right="282"/>
        <w:rPr>
          <w:rFonts w:cs="Arial"/>
          <w:szCs w:val="22"/>
        </w:rPr>
      </w:pPr>
      <w:r w:rsidRPr="000B7407">
        <w:rPr>
          <w:rFonts w:cs="Arial"/>
          <w:szCs w:val="22"/>
        </w:rPr>
        <w:t>Eliminare un’intera riga della tabella, ossia un</w:t>
      </w:r>
      <w:r w:rsidR="000F6443" w:rsidRPr="000B7407">
        <w:rPr>
          <w:rFonts w:cs="Arial"/>
          <w:szCs w:val="22"/>
        </w:rPr>
        <w:t xml:space="preserve"> determinato periodo </w:t>
      </w:r>
      <w:r w:rsidRPr="000B7407">
        <w:rPr>
          <w:rFonts w:cs="Arial"/>
          <w:szCs w:val="22"/>
        </w:rPr>
        <w:t>precedentemente registrat</w:t>
      </w:r>
      <w:r w:rsidR="00BD0C18" w:rsidRPr="000B7407">
        <w:rPr>
          <w:rFonts w:cs="Arial"/>
          <w:szCs w:val="22"/>
        </w:rPr>
        <w:t>o</w:t>
      </w:r>
      <w:r w:rsidRPr="000B7407">
        <w:rPr>
          <w:rFonts w:cs="Arial"/>
          <w:szCs w:val="22"/>
        </w:rPr>
        <w:t xml:space="preserve">, mediante apposito pulsante </w:t>
      </w:r>
      <w:r w:rsidRPr="000B7407">
        <w:rPr>
          <w:rFonts w:cs="Arial"/>
          <w:noProof/>
          <w:color w:val="2B579A"/>
          <w:szCs w:val="22"/>
          <w:shd w:val="clear" w:color="auto" w:fill="E6E6E6"/>
        </w:rPr>
        <w:drawing>
          <wp:inline distT="0" distB="0" distL="0" distR="0" wp14:anchorId="437B6471" wp14:editId="6FC919E4">
            <wp:extent cx="174160" cy="180340"/>
            <wp:effectExtent l="0" t="0" r="0" b="0"/>
            <wp:docPr id="964" name="Immagine 9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179119" cy="185475"/>
                    </a:xfrm>
                    <a:prstGeom prst="rect">
                      <a:avLst/>
                    </a:prstGeom>
                    <a:noFill/>
                    <a:ln>
                      <a:noFill/>
                    </a:ln>
                  </pic:spPr>
                </pic:pic>
              </a:graphicData>
            </a:graphic>
          </wp:inline>
        </w:drawing>
      </w:r>
      <w:r w:rsidRPr="000B7407">
        <w:rPr>
          <w:rFonts w:cs="Arial"/>
          <w:szCs w:val="22"/>
        </w:rPr>
        <w:t xml:space="preserve">. </w:t>
      </w:r>
    </w:p>
    <w:p w14:paraId="24D860E1" w14:textId="7E8237BA" w:rsidR="00DD5388" w:rsidRPr="000B7407" w:rsidRDefault="001F133C" w:rsidP="0088716E">
      <w:pPr>
        <w:autoSpaceDE/>
        <w:autoSpaceDN/>
        <w:adjustRightInd/>
        <w:spacing w:before="120"/>
        <w:ind w:left="426" w:right="282"/>
        <w:rPr>
          <w:rFonts w:cs="Arial"/>
          <w:szCs w:val="22"/>
        </w:rPr>
      </w:pPr>
      <w:r w:rsidRPr="000B7407">
        <w:rPr>
          <w:rFonts w:cs="Arial"/>
          <w:noProof/>
          <w:color w:val="2B579A"/>
          <w:szCs w:val="22"/>
          <w:shd w:val="clear" w:color="auto" w:fill="E6E6E6"/>
        </w:rPr>
        <w:drawing>
          <wp:inline distT="0" distB="0" distL="0" distR="0" wp14:anchorId="64A0DFA4" wp14:editId="176A0769">
            <wp:extent cx="6120130" cy="4559935"/>
            <wp:effectExtent l="19050" t="19050" r="13970" b="12065"/>
            <wp:docPr id="1178531288" name="Immagine 44" descr="Immagine che contiene testo, schermata, software, Pagina Web&#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8531288" name="Immagine 44" descr="Immagine che contiene testo, schermata, software, Pagina Web&#10;&#10;Descrizione generata automaticamente"/>
                    <pic:cNvPicPr/>
                  </pic:nvPicPr>
                  <pic:blipFill>
                    <a:blip r:embed="rId185" cstate="print">
                      <a:extLst>
                        <a:ext uri="{28A0092B-C50C-407E-A947-70E740481C1C}">
                          <a14:useLocalDpi xmlns:a14="http://schemas.microsoft.com/office/drawing/2010/main" val="0"/>
                        </a:ext>
                      </a:extLst>
                    </a:blip>
                    <a:stretch>
                      <a:fillRect/>
                    </a:stretch>
                  </pic:blipFill>
                  <pic:spPr>
                    <a:xfrm>
                      <a:off x="0" y="0"/>
                      <a:ext cx="6120130" cy="4559935"/>
                    </a:xfrm>
                    <a:prstGeom prst="rect">
                      <a:avLst/>
                    </a:prstGeom>
                    <a:ln>
                      <a:solidFill>
                        <a:schemeClr val="tx1"/>
                      </a:solidFill>
                    </a:ln>
                  </pic:spPr>
                </pic:pic>
              </a:graphicData>
            </a:graphic>
          </wp:inline>
        </w:drawing>
      </w:r>
    </w:p>
    <w:p w14:paraId="0C3450A9" w14:textId="77777777" w:rsidR="0088716E" w:rsidRPr="000B7407" w:rsidRDefault="0088716E" w:rsidP="00DD5388">
      <w:pPr>
        <w:autoSpaceDE/>
        <w:autoSpaceDN/>
        <w:adjustRightInd/>
        <w:spacing w:before="120"/>
        <w:ind w:right="282"/>
        <w:rPr>
          <w:rFonts w:cs="Arial"/>
          <w:szCs w:val="22"/>
        </w:rPr>
      </w:pPr>
    </w:p>
    <w:p w14:paraId="1C095B53" w14:textId="25F42548" w:rsidR="00DD5388" w:rsidRPr="000B7407" w:rsidRDefault="00DD5388" w:rsidP="0026688A">
      <w:pPr>
        <w:pStyle w:val="ListParagraph"/>
        <w:numPr>
          <w:ilvl w:val="0"/>
          <w:numId w:val="20"/>
        </w:numPr>
        <w:rPr>
          <w:rFonts w:cs="Arial"/>
          <w:szCs w:val="22"/>
        </w:rPr>
      </w:pPr>
      <w:r w:rsidRPr="000B7407">
        <w:rPr>
          <w:rFonts w:cs="Arial"/>
          <w:szCs w:val="22"/>
        </w:rPr>
        <w:t>La seconda sezione riguarda le “Sospensioni”. L’utente de</w:t>
      </w:r>
      <w:r w:rsidR="001E70D8" w:rsidRPr="000B7407">
        <w:rPr>
          <w:rFonts w:cs="Arial"/>
          <w:szCs w:val="22"/>
        </w:rPr>
        <w:t>lla Struttura</w:t>
      </w:r>
      <w:r w:rsidRPr="000B7407">
        <w:rPr>
          <w:rFonts w:cs="Arial"/>
          <w:szCs w:val="22"/>
        </w:rPr>
        <w:t xml:space="preserve"> potrà eventualmente registrare dei periodi di sospensioni dell’erogazione dell</w:t>
      </w:r>
      <w:r w:rsidR="001E70D8" w:rsidRPr="000B7407">
        <w:rPr>
          <w:rFonts w:cs="Arial"/>
          <w:szCs w:val="22"/>
        </w:rPr>
        <w:t>a</w:t>
      </w:r>
      <w:r w:rsidRPr="000B7407">
        <w:rPr>
          <w:rFonts w:cs="Arial"/>
          <w:szCs w:val="22"/>
        </w:rPr>
        <w:t xml:space="preserve"> prestazion</w:t>
      </w:r>
      <w:r w:rsidR="001E70D8" w:rsidRPr="000B7407">
        <w:rPr>
          <w:rFonts w:cs="Arial"/>
          <w:szCs w:val="22"/>
        </w:rPr>
        <w:t>e</w:t>
      </w:r>
      <w:r w:rsidRPr="000B7407">
        <w:rPr>
          <w:rFonts w:cs="Arial"/>
          <w:szCs w:val="22"/>
        </w:rPr>
        <w:t xml:space="preserve">, nell’apposita sezione dedicata, mediante il pulsante predisposto </w:t>
      </w:r>
      <w:r w:rsidR="00553998" w:rsidRPr="000B7407">
        <w:rPr>
          <w:rFonts w:cs="Arial"/>
          <w:noProof/>
          <w:color w:val="2B579A"/>
          <w:szCs w:val="22"/>
          <w:shd w:val="clear" w:color="auto" w:fill="E6E6E6"/>
        </w:rPr>
        <w:drawing>
          <wp:inline distT="0" distB="0" distL="0" distR="0" wp14:anchorId="21265BD3" wp14:editId="579D5FEE">
            <wp:extent cx="190831" cy="193910"/>
            <wp:effectExtent l="0" t="0" r="0" b="0"/>
            <wp:docPr id="754291598" name="Immagine 754291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srcRect t="8696" r="51938"/>
                    <a:stretch/>
                  </pic:blipFill>
                  <pic:spPr bwMode="auto">
                    <a:xfrm>
                      <a:off x="0" y="0"/>
                      <a:ext cx="210071" cy="213461"/>
                    </a:xfrm>
                    <a:prstGeom prst="rect">
                      <a:avLst/>
                    </a:prstGeom>
                    <a:ln>
                      <a:noFill/>
                    </a:ln>
                    <a:extLst>
                      <a:ext uri="{53640926-AAD7-44D8-BBD7-CCE9431645EC}">
                        <a14:shadowObscured xmlns:a14="http://schemas.microsoft.com/office/drawing/2010/main"/>
                      </a:ext>
                    </a:extLst>
                  </pic:spPr>
                </pic:pic>
              </a:graphicData>
            </a:graphic>
          </wp:inline>
        </w:drawing>
      </w:r>
      <w:r w:rsidRPr="000B7407">
        <w:rPr>
          <w:rFonts w:cs="Arial"/>
          <w:szCs w:val="22"/>
        </w:rPr>
        <w:t xml:space="preserve">. Cliccando tale pulsante, il sistema mostrerà un pop-up in cui l’utente </w:t>
      </w:r>
      <w:r w:rsidR="00553998" w:rsidRPr="000B7407">
        <w:rPr>
          <w:rFonts w:cs="Arial"/>
          <w:szCs w:val="22"/>
        </w:rPr>
        <w:t>della Struttura</w:t>
      </w:r>
      <w:r w:rsidRPr="000B7407">
        <w:rPr>
          <w:rFonts w:cs="Arial"/>
          <w:szCs w:val="22"/>
        </w:rPr>
        <w:t xml:space="preserve"> dovrà indicare la motivazione e l’intervallo di tempo in cui non sarà possibile erogare le prestazioni all’assistito. </w:t>
      </w:r>
    </w:p>
    <w:p w14:paraId="2E0152D9" w14:textId="77777777" w:rsidR="00DD5388" w:rsidRPr="000B7407" w:rsidRDefault="00DD5388" w:rsidP="00DD5388">
      <w:pPr>
        <w:pStyle w:val="ListParagraph"/>
        <w:autoSpaceDE/>
        <w:autoSpaceDN/>
        <w:adjustRightInd/>
        <w:spacing w:before="120"/>
        <w:ind w:left="360" w:right="282"/>
        <w:rPr>
          <w:rFonts w:cs="Arial"/>
          <w:szCs w:val="22"/>
        </w:rPr>
      </w:pPr>
    </w:p>
    <w:p w14:paraId="4CAA63E6" w14:textId="666E6CE8" w:rsidR="002D001D" w:rsidRPr="000B7407" w:rsidRDefault="002D001D" w:rsidP="00DD5388">
      <w:pPr>
        <w:pStyle w:val="ListParagraph"/>
        <w:autoSpaceDE/>
        <w:autoSpaceDN/>
        <w:adjustRightInd/>
        <w:spacing w:before="120"/>
        <w:ind w:left="360" w:right="282"/>
        <w:jc w:val="center"/>
        <w:rPr>
          <w:rFonts w:cs="Arial"/>
          <w:szCs w:val="22"/>
        </w:rPr>
      </w:pPr>
      <w:r w:rsidRPr="000B7407">
        <w:rPr>
          <w:rFonts w:cs="Arial"/>
          <w:noProof/>
          <w:color w:val="2B579A"/>
          <w:szCs w:val="22"/>
          <w:shd w:val="clear" w:color="auto" w:fill="E6E6E6"/>
        </w:rPr>
        <w:drawing>
          <wp:inline distT="0" distB="0" distL="0" distR="0" wp14:anchorId="3554E702" wp14:editId="0599DACE">
            <wp:extent cx="4996956" cy="1984679"/>
            <wp:effectExtent l="19050" t="19050" r="13335" b="15875"/>
            <wp:docPr id="8" name="Immagin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6"/>
                    <a:stretch>
                      <a:fillRect/>
                    </a:stretch>
                  </pic:blipFill>
                  <pic:spPr>
                    <a:xfrm>
                      <a:off x="0" y="0"/>
                      <a:ext cx="5015608" cy="1992087"/>
                    </a:xfrm>
                    <a:prstGeom prst="rect">
                      <a:avLst/>
                    </a:prstGeom>
                    <a:ln w="6350">
                      <a:solidFill>
                        <a:sysClr val="windowText" lastClr="000000"/>
                      </a:solidFill>
                    </a:ln>
                  </pic:spPr>
                </pic:pic>
              </a:graphicData>
            </a:graphic>
          </wp:inline>
        </w:drawing>
      </w:r>
    </w:p>
    <w:p w14:paraId="7C8B0744" w14:textId="77777777" w:rsidR="00DD5388" w:rsidRPr="000B7407" w:rsidRDefault="00DD5388" w:rsidP="00DD5388">
      <w:pPr>
        <w:pStyle w:val="ListParagraph"/>
        <w:autoSpaceDE/>
        <w:autoSpaceDN/>
        <w:adjustRightInd/>
        <w:spacing w:before="120"/>
        <w:ind w:left="360" w:right="282"/>
        <w:rPr>
          <w:rFonts w:cs="Arial"/>
          <w:szCs w:val="22"/>
        </w:rPr>
      </w:pPr>
    </w:p>
    <w:p w14:paraId="7CA2B7EE" w14:textId="46BD614A" w:rsidR="00DD5388" w:rsidRPr="000B7407" w:rsidRDefault="00DD5388" w:rsidP="00743AF3">
      <w:pPr>
        <w:pStyle w:val="ListParagraph"/>
        <w:ind w:left="360"/>
        <w:rPr>
          <w:rFonts w:cs="Arial"/>
          <w:szCs w:val="22"/>
        </w:rPr>
      </w:pPr>
      <w:r w:rsidRPr="000B7407">
        <w:rPr>
          <w:rFonts w:cs="Arial"/>
          <w:szCs w:val="22"/>
        </w:rPr>
        <w:t xml:space="preserve">Solo dopo aver valorizzato i campi obbligatori, ovvero quelli contrassegnati da apposito asterisco, si potrà procedere al salvataggio dei dati inseriti, cliccando il pulsante </w:t>
      </w:r>
      <w:r w:rsidR="00345A84" w:rsidRPr="000B7407">
        <w:rPr>
          <w:rFonts w:cs="Arial"/>
          <w:noProof/>
          <w:color w:val="2B579A"/>
          <w:szCs w:val="22"/>
          <w:shd w:val="clear" w:color="auto" w:fill="E6E6E6"/>
        </w:rPr>
        <w:drawing>
          <wp:inline distT="0" distB="0" distL="0" distR="0" wp14:anchorId="26CFF094" wp14:editId="5C75F883">
            <wp:extent cx="334010" cy="207010"/>
            <wp:effectExtent l="0" t="0" r="8890" b="2540"/>
            <wp:docPr id="13" name="Immagin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754291760"/>
                    <pic:cNvPicPr>
                      <a:picLocks noChangeAspect="1" noChangeArrowheads="1"/>
                    </pic:cNvPicPr>
                  </pic:nvPicPr>
                  <pic:blipFill>
                    <a:blip r:embed="rId45">
                      <a:extLst>
                        <a:ext uri="{28A0092B-C50C-407E-A947-70E740481C1C}">
                          <a14:useLocalDpi xmlns:a14="http://schemas.microsoft.com/office/drawing/2010/main" val="0"/>
                        </a:ext>
                      </a:extLst>
                    </a:blip>
                    <a:srcRect l="95663"/>
                    <a:stretch>
                      <a:fillRect/>
                    </a:stretch>
                  </pic:blipFill>
                  <pic:spPr bwMode="auto">
                    <a:xfrm>
                      <a:off x="0" y="0"/>
                      <a:ext cx="334010" cy="207010"/>
                    </a:xfrm>
                    <a:prstGeom prst="rect">
                      <a:avLst/>
                    </a:prstGeom>
                    <a:noFill/>
                    <a:ln>
                      <a:noFill/>
                    </a:ln>
                  </pic:spPr>
                </pic:pic>
              </a:graphicData>
            </a:graphic>
          </wp:inline>
        </w:drawing>
      </w:r>
      <w:r w:rsidRPr="000B7407">
        <w:rPr>
          <w:rFonts w:cs="Arial"/>
          <w:szCs w:val="22"/>
        </w:rPr>
        <w:t xml:space="preserve"> per consolidare; altrimenti, cliccando il pulsante </w:t>
      </w:r>
      <w:r w:rsidR="00DD5DBD" w:rsidRPr="000B7407">
        <w:rPr>
          <w:rFonts w:cs="Arial"/>
          <w:noProof/>
          <w:color w:val="2B579A"/>
          <w:szCs w:val="22"/>
          <w:shd w:val="clear" w:color="auto" w:fill="E6E6E6"/>
        </w:rPr>
        <w:drawing>
          <wp:inline distT="0" distB="0" distL="0" distR="0" wp14:anchorId="6D04910D" wp14:editId="00089B66">
            <wp:extent cx="413385" cy="198755"/>
            <wp:effectExtent l="0" t="0" r="5715" b="0"/>
            <wp:docPr id="48" name="Immagin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754291761"/>
                    <pic:cNvPicPr>
                      <a:picLocks noChangeAspect="1" noChangeArrowheads="1"/>
                    </pic:cNvPicPr>
                  </pic:nvPicPr>
                  <pic:blipFill>
                    <a:blip r:embed="rId45" cstate="print">
                      <a:extLst>
                        <a:ext uri="{28A0092B-C50C-407E-A947-70E740481C1C}">
                          <a14:useLocalDpi xmlns:a14="http://schemas.microsoft.com/office/drawing/2010/main" val="0"/>
                        </a:ext>
                      </a:extLst>
                    </a:blip>
                    <a:srcRect r="94397"/>
                    <a:stretch>
                      <a:fillRect/>
                    </a:stretch>
                  </pic:blipFill>
                  <pic:spPr bwMode="auto">
                    <a:xfrm>
                      <a:off x="0" y="0"/>
                      <a:ext cx="413385" cy="198755"/>
                    </a:xfrm>
                    <a:prstGeom prst="rect">
                      <a:avLst/>
                    </a:prstGeom>
                    <a:noFill/>
                    <a:ln>
                      <a:noFill/>
                    </a:ln>
                  </pic:spPr>
                </pic:pic>
              </a:graphicData>
            </a:graphic>
          </wp:inline>
        </w:drawing>
      </w:r>
      <w:r w:rsidRPr="000B7407">
        <w:rPr>
          <w:rFonts w:cs="Arial"/>
          <w:szCs w:val="22"/>
        </w:rPr>
        <w:t>, potrà tornare alla schermata precedente senza aver registrato alcun dato</w:t>
      </w:r>
    </w:p>
    <w:p w14:paraId="09772BF6" w14:textId="77777777" w:rsidR="00DD5388" w:rsidRPr="000B7407" w:rsidRDefault="00DD5388" w:rsidP="00743AF3">
      <w:pPr>
        <w:pStyle w:val="ListParagraph"/>
        <w:ind w:left="360"/>
        <w:rPr>
          <w:rFonts w:cs="Arial"/>
          <w:szCs w:val="22"/>
        </w:rPr>
      </w:pPr>
      <w:r w:rsidRPr="000B7407">
        <w:rPr>
          <w:rFonts w:cs="Arial"/>
          <w:szCs w:val="22"/>
        </w:rPr>
        <w:t xml:space="preserve">Nel tempo, sarà possibile registrare più sospensioni, che il sistema mostrerà in anteprima nella sezione in ordine cronologico, dove, in corrispondenza di ciascuna sospensione, sarà possibile compiere due azioni differenti: </w:t>
      </w:r>
    </w:p>
    <w:p w14:paraId="3BDE31A4" w14:textId="476C75F4" w:rsidR="00DD5388" w:rsidRPr="000B7407" w:rsidRDefault="00DD5388" w:rsidP="0026688A">
      <w:pPr>
        <w:pStyle w:val="ListParagraph"/>
        <w:numPr>
          <w:ilvl w:val="0"/>
          <w:numId w:val="46"/>
        </w:numPr>
        <w:rPr>
          <w:rFonts w:cs="Arial"/>
          <w:szCs w:val="22"/>
        </w:rPr>
      </w:pPr>
      <w:r w:rsidRPr="000B7407">
        <w:rPr>
          <w:rFonts w:cs="Arial"/>
          <w:szCs w:val="22"/>
        </w:rPr>
        <w:t xml:space="preserve">Modificare, all’interno del pop-up di inserimento, i dati della sospensione precedentemente registrata, mediante l’apposto pulsante </w:t>
      </w:r>
      <w:r w:rsidR="00743AF3" w:rsidRPr="000B7407">
        <w:rPr>
          <w:rFonts w:cs="Arial"/>
          <w:noProof/>
          <w:color w:val="2B579A"/>
          <w:szCs w:val="22"/>
          <w:shd w:val="clear" w:color="auto" w:fill="E6E6E6"/>
        </w:rPr>
        <w:drawing>
          <wp:inline distT="0" distB="0" distL="0" distR="0" wp14:anchorId="35BE522D" wp14:editId="61636508">
            <wp:extent cx="216829" cy="222637"/>
            <wp:effectExtent l="0" t="0" r="0" b="0"/>
            <wp:docPr id="52" name="Immagin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3"/>
                    <a:srcRect r="49625"/>
                    <a:stretch/>
                  </pic:blipFill>
                  <pic:spPr bwMode="auto">
                    <a:xfrm>
                      <a:off x="0" y="0"/>
                      <a:ext cx="218279" cy="224126"/>
                    </a:xfrm>
                    <a:prstGeom prst="rect">
                      <a:avLst/>
                    </a:prstGeom>
                    <a:ln>
                      <a:noFill/>
                    </a:ln>
                    <a:extLst>
                      <a:ext uri="{53640926-AAD7-44D8-BBD7-CCE9431645EC}">
                        <a14:shadowObscured xmlns:a14="http://schemas.microsoft.com/office/drawing/2010/main"/>
                      </a:ext>
                    </a:extLst>
                  </pic:spPr>
                </pic:pic>
              </a:graphicData>
            </a:graphic>
          </wp:inline>
        </w:drawing>
      </w:r>
      <w:r w:rsidR="00155890">
        <w:rPr>
          <w:rFonts w:cs="Arial"/>
          <w:szCs w:val="22"/>
        </w:rPr>
        <w:t>;</w:t>
      </w:r>
    </w:p>
    <w:p w14:paraId="56234009" w14:textId="77777777" w:rsidR="00DD5388" w:rsidRPr="000B7407" w:rsidRDefault="00DD5388" w:rsidP="0026688A">
      <w:pPr>
        <w:pStyle w:val="ListParagraph"/>
        <w:numPr>
          <w:ilvl w:val="0"/>
          <w:numId w:val="46"/>
        </w:numPr>
        <w:rPr>
          <w:rFonts w:cs="Arial"/>
          <w:szCs w:val="22"/>
        </w:rPr>
      </w:pPr>
      <w:r w:rsidRPr="000B7407">
        <w:rPr>
          <w:rFonts w:cs="Arial"/>
          <w:szCs w:val="22"/>
        </w:rPr>
        <w:t xml:space="preserve">Eliminare un’intera riga della tabella, ossia una sospensione precedentemente registrata, mediante apposito pulsante </w:t>
      </w:r>
      <w:r w:rsidRPr="000B7407">
        <w:rPr>
          <w:rFonts w:cs="Arial"/>
          <w:noProof/>
          <w:color w:val="2B579A"/>
          <w:szCs w:val="22"/>
          <w:shd w:val="clear" w:color="auto" w:fill="E6E6E6"/>
        </w:rPr>
        <w:drawing>
          <wp:inline distT="0" distB="0" distL="0" distR="0" wp14:anchorId="66721E95" wp14:editId="430C28E0">
            <wp:extent cx="223597" cy="231531"/>
            <wp:effectExtent l="0" t="0" r="5080" b="0"/>
            <wp:docPr id="1004" name="Immagine 1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228604" cy="236716"/>
                    </a:xfrm>
                    <a:prstGeom prst="rect">
                      <a:avLst/>
                    </a:prstGeom>
                    <a:noFill/>
                    <a:ln>
                      <a:noFill/>
                    </a:ln>
                  </pic:spPr>
                </pic:pic>
              </a:graphicData>
            </a:graphic>
          </wp:inline>
        </w:drawing>
      </w:r>
      <w:r w:rsidRPr="000B7407">
        <w:rPr>
          <w:rFonts w:cs="Arial"/>
          <w:szCs w:val="22"/>
        </w:rPr>
        <w:t xml:space="preserve">. </w:t>
      </w:r>
    </w:p>
    <w:p w14:paraId="215C82D8" w14:textId="77777777" w:rsidR="00DD5388" w:rsidRPr="000B7407" w:rsidRDefault="00DD5388" w:rsidP="00DD5388">
      <w:pPr>
        <w:pStyle w:val="ListParagraph"/>
        <w:autoSpaceDE/>
        <w:autoSpaceDN/>
        <w:adjustRightInd/>
        <w:spacing w:before="120"/>
        <w:ind w:left="360" w:right="282"/>
        <w:rPr>
          <w:rFonts w:cs="Arial"/>
          <w:szCs w:val="22"/>
        </w:rPr>
      </w:pPr>
    </w:p>
    <w:p w14:paraId="75146FAF" w14:textId="443ADB85" w:rsidR="00DD5388" w:rsidRPr="000B7407" w:rsidRDefault="001F133C" w:rsidP="00DD5388">
      <w:pPr>
        <w:pStyle w:val="ListParagraph"/>
        <w:autoSpaceDE/>
        <w:autoSpaceDN/>
        <w:adjustRightInd/>
        <w:spacing w:before="120"/>
        <w:ind w:left="360" w:right="282"/>
        <w:rPr>
          <w:rFonts w:cs="Arial"/>
          <w:szCs w:val="22"/>
        </w:rPr>
      </w:pPr>
      <w:r w:rsidRPr="000B7407">
        <w:rPr>
          <w:rFonts w:cs="Arial"/>
          <w:noProof/>
          <w:color w:val="2B579A"/>
          <w:szCs w:val="22"/>
          <w:shd w:val="clear" w:color="auto" w:fill="E6E6E6"/>
        </w:rPr>
        <w:drawing>
          <wp:inline distT="0" distB="0" distL="0" distR="0" wp14:anchorId="21045BE1" wp14:editId="564E5D9C">
            <wp:extent cx="6120130" cy="4620260"/>
            <wp:effectExtent l="19050" t="19050" r="13970" b="27940"/>
            <wp:docPr id="897207804" name="Immagine 45" descr="Immagine che contiene testo, schermata, software, numer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7207804" name="Immagine 45" descr="Immagine che contiene testo, schermata, software, numero&#10;&#10;Descrizione generata automaticamente"/>
                    <pic:cNvPicPr/>
                  </pic:nvPicPr>
                  <pic:blipFill>
                    <a:blip r:embed="rId187" cstate="print">
                      <a:extLst>
                        <a:ext uri="{28A0092B-C50C-407E-A947-70E740481C1C}">
                          <a14:useLocalDpi xmlns:a14="http://schemas.microsoft.com/office/drawing/2010/main" val="0"/>
                        </a:ext>
                      </a:extLst>
                    </a:blip>
                    <a:stretch>
                      <a:fillRect/>
                    </a:stretch>
                  </pic:blipFill>
                  <pic:spPr>
                    <a:xfrm>
                      <a:off x="0" y="0"/>
                      <a:ext cx="6120130" cy="4620260"/>
                    </a:xfrm>
                    <a:prstGeom prst="rect">
                      <a:avLst/>
                    </a:prstGeom>
                    <a:ln>
                      <a:solidFill>
                        <a:schemeClr val="tx1"/>
                      </a:solidFill>
                    </a:ln>
                  </pic:spPr>
                </pic:pic>
              </a:graphicData>
            </a:graphic>
          </wp:inline>
        </w:drawing>
      </w:r>
    </w:p>
    <w:p w14:paraId="2C0D76E6" w14:textId="77777777" w:rsidR="00DD5388" w:rsidRPr="000B7407" w:rsidRDefault="00DD5388" w:rsidP="00743AF3">
      <w:pPr>
        <w:pStyle w:val="ListParagraph"/>
        <w:ind w:left="360"/>
        <w:rPr>
          <w:rFonts w:cs="Arial"/>
          <w:szCs w:val="22"/>
        </w:rPr>
      </w:pPr>
    </w:p>
    <w:p w14:paraId="1B9725CE" w14:textId="77777777" w:rsidR="00DD5388" w:rsidRPr="000B7407" w:rsidRDefault="00DD5388" w:rsidP="00743AF3">
      <w:pPr>
        <w:pStyle w:val="ListParagraph"/>
        <w:ind w:left="360"/>
        <w:rPr>
          <w:rFonts w:cs="Arial"/>
          <w:szCs w:val="22"/>
        </w:rPr>
      </w:pPr>
      <w:r w:rsidRPr="000B7407">
        <w:rPr>
          <w:rFonts w:cs="Arial"/>
          <w:szCs w:val="22"/>
        </w:rPr>
        <w:t xml:space="preserve">Inoltre, il sistema permetterà anche di effettuare delle ricerche generiche letterali nel campo libero “Cerca” posto in corrispondenza della sezione “Sospensioni”. </w:t>
      </w:r>
    </w:p>
    <w:p w14:paraId="109217EC" w14:textId="77777777" w:rsidR="00DD5388" w:rsidRPr="000B7407" w:rsidRDefault="00DD5388" w:rsidP="00DD5388">
      <w:pPr>
        <w:pStyle w:val="ListParagraph"/>
        <w:autoSpaceDE/>
        <w:autoSpaceDN/>
        <w:adjustRightInd/>
        <w:spacing w:before="120"/>
        <w:ind w:left="360" w:right="282"/>
        <w:rPr>
          <w:rFonts w:cs="Arial"/>
          <w:szCs w:val="22"/>
        </w:rPr>
      </w:pPr>
    </w:p>
    <w:p w14:paraId="4FAC622B" w14:textId="7C52405B" w:rsidR="00DD5388" w:rsidRPr="000B7407" w:rsidRDefault="00DD5388" w:rsidP="0026688A">
      <w:pPr>
        <w:pStyle w:val="ListParagraph"/>
        <w:numPr>
          <w:ilvl w:val="0"/>
          <w:numId w:val="41"/>
        </w:numPr>
        <w:autoSpaceDE/>
        <w:autoSpaceDN/>
        <w:adjustRightInd/>
        <w:spacing w:before="120"/>
        <w:ind w:right="282"/>
        <w:rPr>
          <w:rFonts w:cs="Arial"/>
          <w:szCs w:val="22"/>
        </w:rPr>
      </w:pPr>
      <w:r w:rsidRPr="000B7407">
        <w:rPr>
          <w:rFonts w:cs="Arial"/>
          <w:szCs w:val="22"/>
        </w:rPr>
        <w:t>Infine, la terza sezione della schermata riguarda il “</w:t>
      </w:r>
      <w:r w:rsidRPr="000B7407">
        <w:rPr>
          <w:rFonts w:cs="Arial"/>
          <w:b/>
          <w:bCs/>
          <w:szCs w:val="22"/>
        </w:rPr>
        <w:t>Diario</w:t>
      </w:r>
      <w:r w:rsidRPr="000B7407">
        <w:rPr>
          <w:rFonts w:cs="Arial"/>
          <w:szCs w:val="22"/>
        </w:rPr>
        <w:t>”. L’utente del</w:t>
      </w:r>
      <w:r w:rsidR="00901721" w:rsidRPr="000B7407">
        <w:rPr>
          <w:rFonts w:cs="Arial"/>
          <w:szCs w:val="22"/>
        </w:rPr>
        <w:t xml:space="preserve">la Struttura </w:t>
      </w:r>
      <w:r w:rsidRPr="000B7407">
        <w:rPr>
          <w:rFonts w:cs="Arial"/>
          <w:szCs w:val="22"/>
        </w:rPr>
        <w:t xml:space="preserve">potrà eventualmente registrare delle note di diario riguardanti il trattamento </w:t>
      </w:r>
      <w:r w:rsidR="003D4743" w:rsidRPr="000B7407">
        <w:rPr>
          <w:rFonts w:cs="Arial"/>
          <w:szCs w:val="22"/>
        </w:rPr>
        <w:t>assistenziale</w:t>
      </w:r>
      <w:r w:rsidRPr="000B7407">
        <w:rPr>
          <w:rFonts w:cs="Arial"/>
          <w:szCs w:val="22"/>
        </w:rPr>
        <w:t xml:space="preserve"> mediante il pulsante apposito </w:t>
      </w:r>
      <w:r w:rsidR="009601FF" w:rsidRPr="000B7407">
        <w:rPr>
          <w:rFonts w:cs="Arial"/>
          <w:noProof/>
          <w:color w:val="2B579A"/>
          <w:szCs w:val="22"/>
          <w:shd w:val="clear" w:color="auto" w:fill="E6E6E6"/>
        </w:rPr>
        <w:drawing>
          <wp:inline distT="0" distB="0" distL="0" distR="0" wp14:anchorId="4F3E360B" wp14:editId="20AC1718">
            <wp:extent cx="190831" cy="193910"/>
            <wp:effectExtent l="0" t="0" r="0" b="0"/>
            <wp:docPr id="56" name="Immagin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srcRect t="8696" r="51938"/>
                    <a:stretch/>
                  </pic:blipFill>
                  <pic:spPr bwMode="auto">
                    <a:xfrm>
                      <a:off x="0" y="0"/>
                      <a:ext cx="210071" cy="213461"/>
                    </a:xfrm>
                    <a:prstGeom prst="rect">
                      <a:avLst/>
                    </a:prstGeom>
                    <a:ln>
                      <a:noFill/>
                    </a:ln>
                    <a:extLst>
                      <a:ext uri="{53640926-AAD7-44D8-BBD7-CCE9431645EC}">
                        <a14:shadowObscured xmlns:a14="http://schemas.microsoft.com/office/drawing/2010/main"/>
                      </a:ext>
                    </a:extLst>
                  </pic:spPr>
                </pic:pic>
              </a:graphicData>
            </a:graphic>
          </wp:inline>
        </w:drawing>
      </w:r>
      <w:r w:rsidRPr="000B7407">
        <w:rPr>
          <w:rFonts w:cs="Arial"/>
          <w:szCs w:val="22"/>
        </w:rPr>
        <w:t xml:space="preserve">. Cliccando tale pulsante, il sistema mostrerà un pop-up in cui l’utente dovrà indicare la tipologia di nota che intende registrare e scriverla nell’apposito campo a testo libero “Note”. Eventualmente, potrà flaggare la voce “segna come importante” per attenzionare maggiormente la nota di diario a qualunque utente acceda a tale pagina. </w:t>
      </w:r>
    </w:p>
    <w:p w14:paraId="233EF69F" w14:textId="77777777" w:rsidR="00DD5388" w:rsidRPr="000B7407" w:rsidRDefault="00DD5388" w:rsidP="00DD5388">
      <w:pPr>
        <w:pStyle w:val="ListParagraph"/>
        <w:autoSpaceDE/>
        <w:autoSpaceDN/>
        <w:adjustRightInd/>
        <w:spacing w:before="120"/>
        <w:ind w:left="360" w:right="282"/>
        <w:rPr>
          <w:rFonts w:cs="Arial"/>
          <w:szCs w:val="22"/>
        </w:rPr>
      </w:pPr>
    </w:p>
    <w:p w14:paraId="4187F3EC" w14:textId="5927BF5F" w:rsidR="00DD5388" w:rsidRPr="000B7407" w:rsidRDefault="002361BC" w:rsidP="00DD5388">
      <w:pPr>
        <w:pStyle w:val="ListParagraph"/>
        <w:autoSpaceDE/>
        <w:autoSpaceDN/>
        <w:adjustRightInd/>
        <w:spacing w:before="120"/>
        <w:ind w:left="360" w:right="282"/>
        <w:jc w:val="center"/>
        <w:rPr>
          <w:rFonts w:cs="Arial"/>
          <w:szCs w:val="22"/>
        </w:rPr>
      </w:pPr>
      <w:r w:rsidRPr="000B7407">
        <w:rPr>
          <w:rFonts w:cs="Arial"/>
          <w:noProof/>
          <w:color w:val="2B579A"/>
          <w:szCs w:val="22"/>
          <w:shd w:val="clear" w:color="auto" w:fill="E6E6E6"/>
        </w:rPr>
        <w:drawing>
          <wp:inline distT="0" distB="0" distL="0" distR="0" wp14:anchorId="64E57A79" wp14:editId="2AD19756">
            <wp:extent cx="5151788" cy="2262312"/>
            <wp:effectExtent l="19050" t="19050" r="10795" b="24130"/>
            <wp:docPr id="62" name="Immagine 62" descr="Immagine che contiene test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magine 62" descr="Immagine che contiene testo&#10;&#10;Descrizione generata automaticamente"/>
                    <pic:cNvPicPr/>
                  </pic:nvPicPr>
                  <pic:blipFill rotWithShape="1">
                    <a:blip r:embed="rId188"/>
                    <a:srcRect b="1893"/>
                    <a:stretch/>
                  </pic:blipFill>
                  <pic:spPr bwMode="auto">
                    <a:xfrm>
                      <a:off x="0" y="0"/>
                      <a:ext cx="5180525" cy="2274931"/>
                    </a:xfrm>
                    <a:prstGeom prst="rect">
                      <a:avLst/>
                    </a:prstGeom>
                    <a:ln w="6350">
                      <a:solidFill>
                        <a:sysClr val="windowText" lastClr="000000"/>
                      </a:solidFill>
                    </a:ln>
                    <a:extLst>
                      <a:ext uri="{53640926-AAD7-44D8-BBD7-CCE9431645EC}">
                        <a14:shadowObscured xmlns:a14="http://schemas.microsoft.com/office/drawing/2010/main"/>
                      </a:ext>
                    </a:extLst>
                  </pic:spPr>
                </pic:pic>
              </a:graphicData>
            </a:graphic>
          </wp:inline>
        </w:drawing>
      </w:r>
    </w:p>
    <w:p w14:paraId="17A58D7D" w14:textId="77777777" w:rsidR="00DD5388" w:rsidRPr="000B7407" w:rsidRDefault="00DD5388" w:rsidP="00DD5388">
      <w:pPr>
        <w:pStyle w:val="ListParagraph"/>
        <w:autoSpaceDE/>
        <w:autoSpaceDN/>
        <w:adjustRightInd/>
        <w:spacing w:before="120"/>
        <w:ind w:left="360" w:right="282"/>
        <w:rPr>
          <w:rFonts w:cs="Arial"/>
          <w:szCs w:val="22"/>
        </w:rPr>
      </w:pPr>
    </w:p>
    <w:p w14:paraId="4531A557" w14:textId="4C940027" w:rsidR="00DD5388" w:rsidRPr="000B7407" w:rsidRDefault="00DD5388" w:rsidP="00DD5388">
      <w:pPr>
        <w:pStyle w:val="ListParagraph"/>
        <w:autoSpaceDE/>
        <w:autoSpaceDN/>
        <w:adjustRightInd/>
        <w:spacing w:before="120"/>
        <w:ind w:left="360" w:right="282"/>
        <w:rPr>
          <w:rFonts w:cs="Arial"/>
          <w:szCs w:val="22"/>
        </w:rPr>
      </w:pPr>
      <w:r w:rsidRPr="000B7407">
        <w:rPr>
          <w:rFonts w:cs="Arial"/>
          <w:szCs w:val="22"/>
        </w:rPr>
        <w:t xml:space="preserve">Solo dopo aver valorizzato i campi obbligatori, ovvero quelli contrassegnati da apposito asterisco, si potrà procedere al salvataggio dei dati inseriti, cliccando il pulsante </w:t>
      </w:r>
      <w:r w:rsidR="00D933BD" w:rsidRPr="000B7407">
        <w:rPr>
          <w:rFonts w:cs="Arial"/>
          <w:noProof/>
          <w:color w:val="2B579A"/>
          <w:szCs w:val="22"/>
          <w:shd w:val="clear" w:color="auto" w:fill="E6E6E6"/>
        </w:rPr>
        <w:drawing>
          <wp:inline distT="0" distB="0" distL="0" distR="0" wp14:anchorId="416B237D" wp14:editId="2D5EB912">
            <wp:extent cx="334010" cy="207010"/>
            <wp:effectExtent l="0" t="0" r="8890" b="2540"/>
            <wp:docPr id="72" name="Immagin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754291760"/>
                    <pic:cNvPicPr>
                      <a:picLocks noChangeAspect="1" noChangeArrowheads="1"/>
                    </pic:cNvPicPr>
                  </pic:nvPicPr>
                  <pic:blipFill>
                    <a:blip r:embed="rId45">
                      <a:extLst>
                        <a:ext uri="{28A0092B-C50C-407E-A947-70E740481C1C}">
                          <a14:useLocalDpi xmlns:a14="http://schemas.microsoft.com/office/drawing/2010/main" val="0"/>
                        </a:ext>
                      </a:extLst>
                    </a:blip>
                    <a:srcRect l="95663"/>
                    <a:stretch>
                      <a:fillRect/>
                    </a:stretch>
                  </pic:blipFill>
                  <pic:spPr bwMode="auto">
                    <a:xfrm>
                      <a:off x="0" y="0"/>
                      <a:ext cx="334010" cy="207010"/>
                    </a:xfrm>
                    <a:prstGeom prst="rect">
                      <a:avLst/>
                    </a:prstGeom>
                    <a:noFill/>
                    <a:ln>
                      <a:noFill/>
                    </a:ln>
                  </pic:spPr>
                </pic:pic>
              </a:graphicData>
            </a:graphic>
          </wp:inline>
        </w:drawing>
      </w:r>
      <w:r w:rsidRPr="000B7407">
        <w:rPr>
          <w:rFonts w:cs="Arial"/>
          <w:szCs w:val="22"/>
        </w:rPr>
        <w:t xml:space="preserve"> per consolidare; altrimenti, cliccando il pulsante </w:t>
      </w:r>
      <w:r w:rsidR="00D2669B" w:rsidRPr="000B7407">
        <w:rPr>
          <w:rFonts w:cs="Arial"/>
          <w:noProof/>
          <w:color w:val="2B579A"/>
          <w:szCs w:val="22"/>
          <w:shd w:val="clear" w:color="auto" w:fill="E6E6E6"/>
        </w:rPr>
        <w:drawing>
          <wp:inline distT="0" distB="0" distL="0" distR="0" wp14:anchorId="37D55F94" wp14:editId="1B82B28D">
            <wp:extent cx="413385" cy="198755"/>
            <wp:effectExtent l="0" t="0" r="5715" b="0"/>
            <wp:docPr id="73" name="Immagin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754291761"/>
                    <pic:cNvPicPr>
                      <a:picLocks noChangeAspect="1" noChangeArrowheads="1"/>
                    </pic:cNvPicPr>
                  </pic:nvPicPr>
                  <pic:blipFill>
                    <a:blip r:embed="rId45" cstate="print">
                      <a:extLst>
                        <a:ext uri="{28A0092B-C50C-407E-A947-70E740481C1C}">
                          <a14:useLocalDpi xmlns:a14="http://schemas.microsoft.com/office/drawing/2010/main" val="0"/>
                        </a:ext>
                      </a:extLst>
                    </a:blip>
                    <a:srcRect r="94397"/>
                    <a:stretch>
                      <a:fillRect/>
                    </a:stretch>
                  </pic:blipFill>
                  <pic:spPr bwMode="auto">
                    <a:xfrm>
                      <a:off x="0" y="0"/>
                      <a:ext cx="413385" cy="198755"/>
                    </a:xfrm>
                    <a:prstGeom prst="rect">
                      <a:avLst/>
                    </a:prstGeom>
                    <a:noFill/>
                    <a:ln>
                      <a:noFill/>
                    </a:ln>
                  </pic:spPr>
                </pic:pic>
              </a:graphicData>
            </a:graphic>
          </wp:inline>
        </w:drawing>
      </w:r>
      <w:r w:rsidRPr="000B7407">
        <w:rPr>
          <w:rFonts w:cs="Arial"/>
          <w:szCs w:val="22"/>
        </w:rPr>
        <w:t xml:space="preserve">, potrà tornare alla schermata precedente senza aver registrato alcun dato. </w:t>
      </w:r>
    </w:p>
    <w:p w14:paraId="1CA0C589" w14:textId="77777777" w:rsidR="00DD5388" w:rsidRPr="000B7407" w:rsidRDefault="00DD5388" w:rsidP="00DD5388">
      <w:pPr>
        <w:pStyle w:val="ListParagraph"/>
        <w:autoSpaceDE/>
        <w:autoSpaceDN/>
        <w:adjustRightInd/>
        <w:spacing w:before="120"/>
        <w:ind w:left="360" w:right="282"/>
        <w:rPr>
          <w:rFonts w:cs="Arial"/>
          <w:szCs w:val="22"/>
        </w:rPr>
      </w:pPr>
      <w:r w:rsidRPr="000B7407">
        <w:rPr>
          <w:rFonts w:cs="Arial"/>
          <w:szCs w:val="22"/>
        </w:rPr>
        <w:t xml:space="preserve">Nel tempo, sarà possibile registrare più note di diario, che il sistema mostrerà in anteprima nella sezione apposita in ordine cronologico, dove, in corrispondenza di ciascuna nota di diario, sarà possibile compiere due azioni differenti: </w:t>
      </w:r>
    </w:p>
    <w:p w14:paraId="5EC6E4D2" w14:textId="07B4E6B6" w:rsidR="00DD5388" w:rsidRPr="000B7407" w:rsidRDefault="00DD5388" w:rsidP="0026688A">
      <w:pPr>
        <w:pStyle w:val="ListParagraph"/>
        <w:numPr>
          <w:ilvl w:val="0"/>
          <w:numId w:val="43"/>
        </w:numPr>
        <w:autoSpaceDE/>
        <w:autoSpaceDN/>
        <w:adjustRightInd/>
        <w:spacing w:before="120"/>
        <w:ind w:right="282"/>
        <w:rPr>
          <w:rFonts w:cs="Arial"/>
          <w:szCs w:val="22"/>
        </w:rPr>
      </w:pPr>
      <w:r w:rsidRPr="000B7407">
        <w:rPr>
          <w:rFonts w:cs="Arial"/>
          <w:szCs w:val="22"/>
        </w:rPr>
        <w:t xml:space="preserve">Modificare, all’interno del pop-up di inserimento, i dati di Diario precedentemente registrati, mediante l’apposto pulsante </w:t>
      </w:r>
      <w:r w:rsidR="004A212F" w:rsidRPr="000B7407">
        <w:rPr>
          <w:rFonts w:cs="Arial"/>
          <w:noProof/>
          <w:color w:val="2B579A"/>
          <w:szCs w:val="22"/>
          <w:shd w:val="clear" w:color="auto" w:fill="E6E6E6"/>
        </w:rPr>
        <w:drawing>
          <wp:inline distT="0" distB="0" distL="0" distR="0" wp14:anchorId="657CE567" wp14:editId="03798A5F">
            <wp:extent cx="216829" cy="222637"/>
            <wp:effectExtent l="0" t="0" r="0" b="0"/>
            <wp:docPr id="75" name="Immagin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3"/>
                    <a:srcRect r="49625"/>
                    <a:stretch/>
                  </pic:blipFill>
                  <pic:spPr bwMode="auto">
                    <a:xfrm>
                      <a:off x="0" y="0"/>
                      <a:ext cx="218279" cy="224126"/>
                    </a:xfrm>
                    <a:prstGeom prst="rect">
                      <a:avLst/>
                    </a:prstGeom>
                    <a:ln>
                      <a:noFill/>
                    </a:ln>
                    <a:extLst>
                      <a:ext uri="{53640926-AAD7-44D8-BBD7-CCE9431645EC}">
                        <a14:shadowObscured xmlns:a14="http://schemas.microsoft.com/office/drawing/2010/main"/>
                      </a:ext>
                    </a:extLst>
                  </pic:spPr>
                </pic:pic>
              </a:graphicData>
            </a:graphic>
          </wp:inline>
        </w:drawing>
      </w:r>
      <w:r w:rsidR="00155890">
        <w:rPr>
          <w:rFonts w:cs="Arial"/>
          <w:szCs w:val="22"/>
        </w:rPr>
        <w:t>;</w:t>
      </w:r>
    </w:p>
    <w:p w14:paraId="0F453425" w14:textId="77777777" w:rsidR="00DD5388" w:rsidRPr="000B7407" w:rsidRDefault="00DD5388" w:rsidP="0026688A">
      <w:pPr>
        <w:pStyle w:val="ListParagraph"/>
        <w:numPr>
          <w:ilvl w:val="0"/>
          <w:numId w:val="43"/>
        </w:numPr>
        <w:autoSpaceDE/>
        <w:autoSpaceDN/>
        <w:adjustRightInd/>
        <w:spacing w:before="120"/>
        <w:ind w:right="282"/>
        <w:rPr>
          <w:rFonts w:cs="Arial"/>
          <w:szCs w:val="22"/>
        </w:rPr>
      </w:pPr>
      <w:r w:rsidRPr="000B7407">
        <w:rPr>
          <w:rFonts w:cs="Arial"/>
          <w:szCs w:val="22"/>
        </w:rPr>
        <w:t xml:space="preserve">Eliminare un’intera riga della tabella, ossia una nota di Diario precedentemente registrata, mediante apposito pulsante </w:t>
      </w:r>
      <w:r w:rsidRPr="000B7407">
        <w:rPr>
          <w:rFonts w:cs="Arial"/>
          <w:noProof/>
          <w:color w:val="2B579A"/>
          <w:szCs w:val="22"/>
          <w:shd w:val="clear" w:color="auto" w:fill="E6E6E6"/>
        </w:rPr>
        <w:drawing>
          <wp:inline distT="0" distB="0" distL="0" distR="0" wp14:anchorId="39BEF987" wp14:editId="6E7780AA">
            <wp:extent cx="223597" cy="231531"/>
            <wp:effectExtent l="0" t="0" r="5080" b="0"/>
            <wp:docPr id="1018" name="Immagine 1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228604" cy="236716"/>
                    </a:xfrm>
                    <a:prstGeom prst="rect">
                      <a:avLst/>
                    </a:prstGeom>
                    <a:noFill/>
                    <a:ln>
                      <a:noFill/>
                    </a:ln>
                  </pic:spPr>
                </pic:pic>
              </a:graphicData>
            </a:graphic>
          </wp:inline>
        </w:drawing>
      </w:r>
      <w:r w:rsidRPr="000B7407">
        <w:rPr>
          <w:rFonts w:cs="Arial"/>
          <w:szCs w:val="22"/>
        </w:rPr>
        <w:t xml:space="preserve">. </w:t>
      </w:r>
    </w:p>
    <w:p w14:paraId="6CEE1979" w14:textId="77777777" w:rsidR="00DD5388" w:rsidRPr="000B7407" w:rsidRDefault="00DD5388" w:rsidP="00DD5388">
      <w:pPr>
        <w:autoSpaceDE/>
        <w:autoSpaceDN/>
        <w:adjustRightInd/>
        <w:spacing w:before="120"/>
        <w:ind w:right="282"/>
        <w:rPr>
          <w:rFonts w:cs="Arial"/>
          <w:szCs w:val="22"/>
        </w:rPr>
      </w:pPr>
    </w:p>
    <w:p w14:paraId="05543358" w14:textId="159987A2" w:rsidR="00DD5388" w:rsidRPr="000B7407" w:rsidRDefault="001F133C" w:rsidP="00DD5388">
      <w:pPr>
        <w:pStyle w:val="ListParagraph"/>
        <w:autoSpaceDE/>
        <w:autoSpaceDN/>
        <w:adjustRightInd/>
        <w:spacing w:before="120"/>
        <w:ind w:left="360" w:right="282"/>
        <w:rPr>
          <w:rFonts w:cs="Arial"/>
          <w:szCs w:val="22"/>
        </w:rPr>
      </w:pPr>
      <w:r w:rsidRPr="000B7407">
        <w:rPr>
          <w:rFonts w:cs="Arial"/>
          <w:noProof/>
          <w:color w:val="2B579A"/>
          <w:szCs w:val="22"/>
          <w:shd w:val="clear" w:color="auto" w:fill="E6E6E6"/>
        </w:rPr>
        <w:drawing>
          <wp:inline distT="0" distB="0" distL="0" distR="0" wp14:anchorId="3DF4FEA9" wp14:editId="6DCFC1E5">
            <wp:extent cx="6120130" cy="4674870"/>
            <wp:effectExtent l="19050" t="19050" r="13970" b="11430"/>
            <wp:docPr id="614957737" name="Immagine 46" descr="Immagine che contiene testo, schermata, software, numer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957737" name="Immagine 46" descr="Immagine che contiene testo, schermata, software, numero&#10;&#10;Descrizione generata automaticamente"/>
                    <pic:cNvPicPr/>
                  </pic:nvPicPr>
                  <pic:blipFill>
                    <a:blip r:embed="rId189" cstate="print">
                      <a:extLst>
                        <a:ext uri="{28A0092B-C50C-407E-A947-70E740481C1C}">
                          <a14:useLocalDpi xmlns:a14="http://schemas.microsoft.com/office/drawing/2010/main" val="0"/>
                        </a:ext>
                      </a:extLst>
                    </a:blip>
                    <a:stretch>
                      <a:fillRect/>
                    </a:stretch>
                  </pic:blipFill>
                  <pic:spPr>
                    <a:xfrm>
                      <a:off x="0" y="0"/>
                      <a:ext cx="6120130" cy="4674870"/>
                    </a:xfrm>
                    <a:prstGeom prst="rect">
                      <a:avLst/>
                    </a:prstGeom>
                    <a:ln>
                      <a:solidFill>
                        <a:schemeClr val="tx1"/>
                      </a:solidFill>
                    </a:ln>
                  </pic:spPr>
                </pic:pic>
              </a:graphicData>
            </a:graphic>
          </wp:inline>
        </w:drawing>
      </w:r>
    </w:p>
    <w:p w14:paraId="0A42582A" w14:textId="77777777" w:rsidR="00DD5388" w:rsidRPr="000B7407" w:rsidRDefault="00DD5388" w:rsidP="00DD5388">
      <w:pPr>
        <w:pStyle w:val="ListParagraph"/>
        <w:autoSpaceDE/>
        <w:autoSpaceDN/>
        <w:adjustRightInd/>
        <w:spacing w:before="120"/>
        <w:ind w:left="360" w:right="282"/>
        <w:rPr>
          <w:rFonts w:cs="Arial"/>
          <w:szCs w:val="22"/>
        </w:rPr>
      </w:pPr>
    </w:p>
    <w:p w14:paraId="2E3D08A5" w14:textId="037B0F8D" w:rsidR="00DD5388" w:rsidRPr="000B7407" w:rsidRDefault="00DD5388" w:rsidP="00985E88">
      <w:pPr>
        <w:pStyle w:val="ListParagraph"/>
        <w:ind w:left="360"/>
        <w:rPr>
          <w:rFonts w:cs="Arial"/>
          <w:szCs w:val="22"/>
        </w:rPr>
      </w:pPr>
      <w:r w:rsidRPr="000B7407">
        <w:rPr>
          <w:rFonts w:cs="Arial"/>
          <w:szCs w:val="22"/>
        </w:rPr>
        <w:t>Inoltre, il sistema permetterà anche di effettuare delle ricerche generiche letterali nel campo libero “Cerca” posto in corrispondenza della sezione</w:t>
      </w:r>
      <w:r w:rsidR="00985E88" w:rsidRPr="000B7407">
        <w:rPr>
          <w:rFonts w:cs="Arial"/>
          <w:szCs w:val="22"/>
        </w:rPr>
        <w:t>.</w:t>
      </w:r>
      <w:r w:rsidRPr="000B7407">
        <w:rPr>
          <w:rFonts w:cs="Arial"/>
          <w:szCs w:val="22"/>
        </w:rPr>
        <w:t xml:space="preserve"> </w:t>
      </w:r>
    </w:p>
    <w:p w14:paraId="76815D0F" w14:textId="42DB05F2" w:rsidR="00DD5388" w:rsidRPr="000B7407" w:rsidRDefault="00DD5388" w:rsidP="00DD5388">
      <w:pPr>
        <w:autoSpaceDE/>
        <w:autoSpaceDN/>
        <w:adjustRightInd/>
        <w:spacing w:before="120"/>
        <w:rPr>
          <w:rFonts w:cs="Arial"/>
          <w:szCs w:val="22"/>
        </w:rPr>
      </w:pPr>
      <w:r w:rsidRPr="000B7407">
        <w:rPr>
          <w:rFonts w:cs="Arial"/>
          <w:szCs w:val="22"/>
        </w:rPr>
        <w:t xml:space="preserve">Infine, in basso a </w:t>
      </w:r>
      <w:r w:rsidR="00476CE6" w:rsidRPr="000B7407">
        <w:rPr>
          <w:rFonts w:cs="Arial"/>
          <w:szCs w:val="22"/>
        </w:rPr>
        <w:t xml:space="preserve">sinistra </w:t>
      </w:r>
      <w:r w:rsidRPr="000B7407">
        <w:rPr>
          <w:rFonts w:cs="Arial"/>
          <w:szCs w:val="22"/>
        </w:rPr>
        <w:t xml:space="preserve">della schermata sarà presente un pulsante </w:t>
      </w:r>
      <w:r w:rsidR="00CD6C34" w:rsidRPr="000B7407">
        <w:rPr>
          <w:rFonts w:cs="Arial"/>
          <w:noProof/>
          <w:color w:val="2B579A"/>
          <w:szCs w:val="22"/>
          <w:shd w:val="clear" w:color="auto" w:fill="E6E6E6"/>
        </w:rPr>
        <w:drawing>
          <wp:inline distT="0" distB="0" distL="0" distR="0" wp14:anchorId="3584D02C" wp14:editId="678CB182">
            <wp:extent cx="413385" cy="198755"/>
            <wp:effectExtent l="0" t="0" r="5715" b="0"/>
            <wp:docPr id="78" name="Immagin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754291761"/>
                    <pic:cNvPicPr>
                      <a:picLocks noChangeAspect="1" noChangeArrowheads="1"/>
                    </pic:cNvPicPr>
                  </pic:nvPicPr>
                  <pic:blipFill>
                    <a:blip r:embed="rId45" cstate="print">
                      <a:extLst>
                        <a:ext uri="{28A0092B-C50C-407E-A947-70E740481C1C}">
                          <a14:useLocalDpi xmlns:a14="http://schemas.microsoft.com/office/drawing/2010/main" val="0"/>
                        </a:ext>
                      </a:extLst>
                    </a:blip>
                    <a:srcRect r="94397"/>
                    <a:stretch>
                      <a:fillRect/>
                    </a:stretch>
                  </pic:blipFill>
                  <pic:spPr bwMode="auto">
                    <a:xfrm>
                      <a:off x="0" y="0"/>
                      <a:ext cx="413385" cy="198755"/>
                    </a:xfrm>
                    <a:prstGeom prst="rect">
                      <a:avLst/>
                    </a:prstGeom>
                    <a:noFill/>
                    <a:ln>
                      <a:noFill/>
                    </a:ln>
                  </pic:spPr>
                </pic:pic>
              </a:graphicData>
            </a:graphic>
          </wp:inline>
        </w:drawing>
      </w:r>
      <w:r w:rsidRPr="000B7407">
        <w:rPr>
          <w:rFonts w:cs="Arial"/>
          <w:szCs w:val="22"/>
        </w:rPr>
        <w:t>, che consentirà all’ utente profilato di ritornare alla schermata iniziale della fase “</w:t>
      </w:r>
      <w:r w:rsidR="00CD6C34" w:rsidRPr="000B7407">
        <w:rPr>
          <w:rFonts w:cs="Arial"/>
          <w:szCs w:val="22"/>
        </w:rPr>
        <w:t>Erogazione prestazioni</w:t>
      </w:r>
      <w:r w:rsidRPr="000B7407">
        <w:rPr>
          <w:rFonts w:cs="Arial"/>
          <w:szCs w:val="22"/>
        </w:rPr>
        <w:t xml:space="preserve">”. </w:t>
      </w:r>
    </w:p>
    <w:p w14:paraId="1F53CDBC" w14:textId="77777777" w:rsidR="00DD5388" w:rsidRPr="000B7407" w:rsidRDefault="00DD5388" w:rsidP="00DD5388">
      <w:pPr>
        <w:autoSpaceDE/>
        <w:autoSpaceDN/>
        <w:adjustRightInd/>
        <w:spacing w:before="120"/>
        <w:ind w:right="282"/>
        <w:rPr>
          <w:rFonts w:cs="Arial"/>
          <w:szCs w:val="22"/>
        </w:rPr>
      </w:pPr>
    </w:p>
    <w:p w14:paraId="6D08735F" w14:textId="77777777" w:rsidR="00DD5388" w:rsidRPr="000B7407" w:rsidRDefault="00DD5388" w:rsidP="0026688A">
      <w:pPr>
        <w:pStyle w:val="Heading4"/>
        <w:numPr>
          <w:ilvl w:val="3"/>
          <w:numId w:val="54"/>
        </w:numPr>
        <w:ind w:left="1134" w:hanging="567"/>
        <w:rPr>
          <w:rFonts w:ascii="Arial" w:hAnsi="Arial" w:cs="Arial"/>
          <w:color w:val="auto"/>
          <w:szCs w:val="22"/>
        </w:rPr>
      </w:pPr>
      <w:r w:rsidRPr="000B7407">
        <w:rPr>
          <w:rFonts w:ascii="Arial" w:hAnsi="Arial" w:cs="Arial"/>
          <w:color w:val="auto"/>
          <w:szCs w:val="22"/>
        </w:rPr>
        <w:t>Scheda “Proposta di rimodulazione”</w:t>
      </w:r>
    </w:p>
    <w:p w14:paraId="633D0E31" w14:textId="589EC50B" w:rsidR="00DD5388" w:rsidRPr="000B7407" w:rsidRDefault="00DD5388" w:rsidP="00155890">
      <w:pPr>
        <w:spacing w:before="240"/>
        <w:ind w:right="282"/>
        <w:rPr>
          <w:rFonts w:cs="Arial"/>
          <w:szCs w:val="22"/>
        </w:rPr>
      </w:pPr>
      <w:r w:rsidRPr="000B7407">
        <w:rPr>
          <w:rFonts w:cs="Arial"/>
          <w:szCs w:val="22"/>
        </w:rPr>
        <w:t>L’utente profilato del</w:t>
      </w:r>
      <w:r w:rsidR="008C45CB" w:rsidRPr="000B7407">
        <w:rPr>
          <w:rFonts w:cs="Arial"/>
          <w:szCs w:val="22"/>
        </w:rPr>
        <w:t>la Struttura erogatrice,</w:t>
      </w:r>
      <w:r w:rsidRPr="000B7407">
        <w:rPr>
          <w:rFonts w:cs="Arial"/>
          <w:szCs w:val="22"/>
        </w:rPr>
        <w:t xml:space="preserve"> se intende proporre all’U.O. una rimodulazione del P</w:t>
      </w:r>
      <w:r w:rsidR="008C45CB" w:rsidRPr="000B7407">
        <w:rPr>
          <w:rFonts w:cs="Arial"/>
          <w:szCs w:val="22"/>
        </w:rPr>
        <w:t>A</w:t>
      </w:r>
      <w:r w:rsidRPr="000B7407">
        <w:rPr>
          <w:rFonts w:cs="Arial"/>
          <w:szCs w:val="22"/>
        </w:rPr>
        <w:t xml:space="preserve">I corrente, potrà accedere alla scheda “Proposta di rimodulazione”, tramite l’apposito pulsante </w:t>
      </w:r>
      <w:r w:rsidR="00E50854" w:rsidRPr="000B7407">
        <w:rPr>
          <w:rFonts w:cs="Arial"/>
          <w:noProof/>
          <w:color w:val="2B579A"/>
          <w:szCs w:val="22"/>
          <w:shd w:val="clear" w:color="auto" w:fill="E6E6E6"/>
        </w:rPr>
        <w:drawing>
          <wp:inline distT="0" distB="0" distL="0" distR="0" wp14:anchorId="7AF642DA" wp14:editId="546FACBD">
            <wp:extent cx="429371" cy="178873"/>
            <wp:effectExtent l="0" t="0" r="0" b="0"/>
            <wp:docPr id="85" name="Immagin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2"/>
                    <a:srcRect t="9274"/>
                    <a:stretch/>
                  </pic:blipFill>
                  <pic:spPr bwMode="auto">
                    <a:xfrm>
                      <a:off x="0" y="0"/>
                      <a:ext cx="455780" cy="189875"/>
                    </a:xfrm>
                    <a:prstGeom prst="rect">
                      <a:avLst/>
                    </a:prstGeom>
                    <a:ln>
                      <a:noFill/>
                    </a:ln>
                    <a:extLst>
                      <a:ext uri="{53640926-AAD7-44D8-BBD7-CCE9431645EC}">
                        <a14:shadowObscured xmlns:a14="http://schemas.microsoft.com/office/drawing/2010/main"/>
                      </a:ext>
                    </a:extLst>
                  </pic:spPr>
                </pic:pic>
              </a:graphicData>
            </a:graphic>
          </wp:inline>
        </w:drawing>
      </w:r>
      <w:r w:rsidR="00E50854" w:rsidRPr="000B7407">
        <w:rPr>
          <w:rFonts w:cs="Arial"/>
          <w:szCs w:val="22"/>
        </w:rPr>
        <w:t xml:space="preserve">. </w:t>
      </w:r>
      <w:r w:rsidRPr="000B7407">
        <w:rPr>
          <w:rFonts w:cs="Arial"/>
          <w:szCs w:val="22"/>
        </w:rPr>
        <w:t>All’interno della schermata, l’utente del</w:t>
      </w:r>
      <w:r w:rsidR="000170F0" w:rsidRPr="000B7407">
        <w:rPr>
          <w:rFonts w:cs="Arial"/>
          <w:szCs w:val="22"/>
        </w:rPr>
        <w:t xml:space="preserve">la Struttura </w:t>
      </w:r>
      <w:r w:rsidRPr="000B7407">
        <w:rPr>
          <w:rFonts w:cs="Arial"/>
          <w:szCs w:val="22"/>
        </w:rPr>
        <w:t xml:space="preserve">potrà </w:t>
      </w:r>
      <w:r w:rsidR="000170F0" w:rsidRPr="000B7407">
        <w:rPr>
          <w:rFonts w:cs="Arial"/>
          <w:szCs w:val="22"/>
        </w:rPr>
        <w:t xml:space="preserve">inserire una </w:t>
      </w:r>
      <w:r w:rsidR="004B29CB" w:rsidRPr="000B7407">
        <w:rPr>
          <w:rFonts w:cs="Arial"/>
          <w:szCs w:val="22"/>
        </w:rPr>
        <w:t xml:space="preserve">proposta di valutazione anticipata o di fine trattamento </w:t>
      </w:r>
      <w:r w:rsidR="00D531AC" w:rsidRPr="000B7407">
        <w:rPr>
          <w:rFonts w:cs="Arial"/>
          <w:szCs w:val="22"/>
        </w:rPr>
        <w:t xml:space="preserve">in termini di modifica frequenza o setting </w:t>
      </w:r>
      <w:r w:rsidR="005700E8" w:rsidRPr="000B7407">
        <w:rPr>
          <w:rFonts w:cs="Arial"/>
          <w:szCs w:val="22"/>
        </w:rPr>
        <w:t>de</w:t>
      </w:r>
      <w:r w:rsidR="004B29CB" w:rsidRPr="000B7407">
        <w:rPr>
          <w:rFonts w:cs="Arial"/>
          <w:szCs w:val="22"/>
        </w:rPr>
        <w:t>l PAI corrente</w:t>
      </w:r>
      <w:r w:rsidR="002C177F" w:rsidRPr="000B7407">
        <w:rPr>
          <w:rFonts w:cs="Arial"/>
          <w:szCs w:val="22"/>
        </w:rPr>
        <w:t xml:space="preserve"> definito dall’</w:t>
      </w:r>
      <w:r w:rsidRPr="000B7407">
        <w:rPr>
          <w:rFonts w:cs="Arial"/>
          <w:szCs w:val="22"/>
        </w:rPr>
        <w:t>U</w:t>
      </w:r>
      <w:r w:rsidR="002C177F" w:rsidRPr="000B7407">
        <w:rPr>
          <w:rFonts w:cs="Arial"/>
          <w:szCs w:val="22"/>
        </w:rPr>
        <w:t>.O. di riferimento</w:t>
      </w:r>
      <w:r w:rsidR="005700E8" w:rsidRPr="000B7407">
        <w:rPr>
          <w:rFonts w:cs="Arial"/>
          <w:szCs w:val="22"/>
        </w:rPr>
        <w:t>.</w:t>
      </w:r>
    </w:p>
    <w:p w14:paraId="385648FD" w14:textId="77777777" w:rsidR="00DD5388" w:rsidRPr="000B7407" w:rsidRDefault="00DD5388" w:rsidP="00DD5388">
      <w:pPr>
        <w:spacing w:after="120" w:line="240" w:lineRule="auto"/>
        <w:rPr>
          <w:rFonts w:cs="Arial"/>
          <w:szCs w:val="22"/>
        </w:rPr>
      </w:pPr>
      <w:r w:rsidRPr="000B7407">
        <w:rPr>
          <w:rFonts w:cs="Arial"/>
          <w:szCs w:val="22"/>
        </w:rPr>
        <w:t xml:space="preserve">Di seguito un’immagine di esempio:  </w:t>
      </w:r>
    </w:p>
    <w:p w14:paraId="613AEDEC" w14:textId="77777777" w:rsidR="00DD5388" w:rsidRPr="000B7407" w:rsidRDefault="00DD5388" w:rsidP="00DD5388">
      <w:pPr>
        <w:spacing w:after="120" w:line="240" w:lineRule="auto"/>
        <w:rPr>
          <w:rFonts w:cs="Arial"/>
          <w:szCs w:val="22"/>
        </w:rPr>
      </w:pPr>
    </w:p>
    <w:p w14:paraId="2CC652AC" w14:textId="36550F41" w:rsidR="00DD5388" w:rsidRPr="000B7407" w:rsidRDefault="001F133C" w:rsidP="00DD5388">
      <w:pPr>
        <w:spacing w:after="120" w:line="240" w:lineRule="auto"/>
        <w:rPr>
          <w:rFonts w:cs="Arial"/>
          <w:szCs w:val="22"/>
        </w:rPr>
      </w:pPr>
      <w:r w:rsidRPr="000B7407">
        <w:rPr>
          <w:rFonts w:cs="Arial"/>
          <w:noProof/>
          <w:color w:val="2B579A"/>
          <w:szCs w:val="22"/>
          <w:shd w:val="clear" w:color="auto" w:fill="E6E6E6"/>
        </w:rPr>
        <w:drawing>
          <wp:inline distT="0" distB="0" distL="0" distR="0" wp14:anchorId="78370F8B" wp14:editId="61D14075">
            <wp:extent cx="6120130" cy="3005455"/>
            <wp:effectExtent l="19050" t="19050" r="13970" b="23495"/>
            <wp:docPr id="2058607354" name="Immagine 47" descr="Immagine che contiene testo, schermata, software, Carattere&#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8607354" name="Immagine 47" descr="Immagine che contiene testo, schermata, software, Carattere&#10;&#10;Descrizione generata automaticamente"/>
                    <pic:cNvPicPr/>
                  </pic:nvPicPr>
                  <pic:blipFill>
                    <a:blip r:embed="rId190" cstate="print">
                      <a:extLst>
                        <a:ext uri="{28A0092B-C50C-407E-A947-70E740481C1C}">
                          <a14:useLocalDpi xmlns:a14="http://schemas.microsoft.com/office/drawing/2010/main" val="0"/>
                        </a:ext>
                      </a:extLst>
                    </a:blip>
                    <a:stretch>
                      <a:fillRect/>
                    </a:stretch>
                  </pic:blipFill>
                  <pic:spPr>
                    <a:xfrm>
                      <a:off x="0" y="0"/>
                      <a:ext cx="6120130" cy="3005455"/>
                    </a:xfrm>
                    <a:prstGeom prst="rect">
                      <a:avLst/>
                    </a:prstGeom>
                    <a:ln>
                      <a:solidFill>
                        <a:schemeClr val="tx1"/>
                      </a:solidFill>
                    </a:ln>
                  </pic:spPr>
                </pic:pic>
              </a:graphicData>
            </a:graphic>
          </wp:inline>
        </w:drawing>
      </w:r>
    </w:p>
    <w:p w14:paraId="31A19D80" w14:textId="77777777" w:rsidR="00511000" w:rsidRPr="000B7407" w:rsidRDefault="00511000" w:rsidP="00DD5388">
      <w:pPr>
        <w:spacing w:after="120" w:line="240" w:lineRule="auto"/>
        <w:rPr>
          <w:rFonts w:cs="Arial"/>
          <w:szCs w:val="22"/>
        </w:rPr>
      </w:pPr>
    </w:p>
    <w:p w14:paraId="7366EC3A" w14:textId="7AD5F72E" w:rsidR="00DD5388" w:rsidRPr="000B7407" w:rsidRDefault="00DD5388" w:rsidP="005700E8">
      <w:pPr>
        <w:spacing w:after="120" w:line="240" w:lineRule="auto"/>
        <w:rPr>
          <w:rFonts w:cs="Arial"/>
          <w:szCs w:val="22"/>
        </w:rPr>
      </w:pPr>
      <w:r w:rsidRPr="000B7407">
        <w:rPr>
          <w:rFonts w:cs="Arial"/>
          <w:szCs w:val="22"/>
        </w:rPr>
        <w:t xml:space="preserve">Solo dopo aver valorizzato i campi obbligatori, ovvero quelli contrassegnati da apposito asterisco, si potrà procedere al salvataggio </w:t>
      </w:r>
      <w:r w:rsidR="005700E8" w:rsidRPr="000B7407">
        <w:rPr>
          <w:rFonts w:cs="Arial"/>
          <w:szCs w:val="22"/>
        </w:rPr>
        <w:t xml:space="preserve">delle informazioni che risulteranno visibili </w:t>
      </w:r>
      <w:r w:rsidRPr="000B7407">
        <w:rPr>
          <w:rFonts w:cs="Arial"/>
          <w:szCs w:val="22"/>
        </w:rPr>
        <w:t>all’U.O.</w:t>
      </w:r>
      <w:r w:rsidR="005700E8" w:rsidRPr="000B7407">
        <w:rPr>
          <w:rFonts w:cs="Arial"/>
          <w:szCs w:val="22"/>
        </w:rPr>
        <w:t xml:space="preserve"> di riferimento (Paragrafo </w:t>
      </w:r>
      <w:r w:rsidR="004E5A05" w:rsidRPr="000B7407">
        <w:rPr>
          <w:rFonts w:cs="Arial"/>
          <w:szCs w:val="22"/>
        </w:rPr>
        <w:t xml:space="preserve">8.3.8.2). </w:t>
      </w:r>
    </w:p>
    <w:p w14:paraId="1228EDDA" w14:textId="73FFB891" w:rsidR="00DD5388" w:rsidRPr="000B7407" w:rsidRDefault="00DD5388" w:rsidP="00DD5388">
      <w:pPr>
        <w:autoSpaceDE/>
        <w:autoSpaceDN/>
        <w:adjustRightInd/>
        <w:spacing w:before="120"/>
        <w:rPr>
          <w:rFonts w:cs="Arial"/>
          <w:szCs w:val="22"/>
        </w:rPr>
      </w:pPr>
      <w:r w:rsidRPr="000B7407">
        <w:rPr>
          <w:rFonts w:cs="Arial"/>
          <w:szCs w:val="22"/>
        </w:rPr>
        <w:t xml:space="preserve">Infine, in basso a </w:t>
      </w:r>
      <w:r w:rsidR="00E144AC" w:rsidRPr="000B7407">
        <w:rPr>
          <w:rFonts w:cs="Arial"/>
          <w:szCs w:val="22"/>
        </w:rPr>
        <w:t>sinistra</w:t>
      </w:r>
      <w:r w:rsidRPr="000B7407">
        <w:rPr>
          <w:rFonts w:cs="Arial"/>
          <w:szCs w:val="22"/>
        </w:rPr>
        <w:t xml:space="preserve"> della schermata sarà presente un pulsante </w:t>
      </w:r>
      <w:r w:rsidR="00E144AC" w:rsidRPr="000B7407">
        <w:rPr>
          <w:rFonts w:cs="Arial"/>
          <w:noProof/>
          <w:color w:val="2B579A"/>
          <w:szCs w:val="22"/>
          <w:shd w:val="clear" w:color="auto" w:fill="E6E6E6"/>
        </w:rPr>
        <w:drawing>
          <wp:inline distT="0" distB="0" distL="0" distR="0" wp14:anchorId="31DF855A" wp14:editId="7C65C6E8">
            <wp:extent cx="413385" cy="198755"/>
            <wp:effectExtent l="0" t="0" r="5715" b="0"/>
            <wp:docPr id="92" name="Immagin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754291761"/>
                    <pic:cNvPicPr>
                      <a:picLocks noChangeAspect="1" noChangeArrowheads="1"/>
                    </pic:cNvPicPr>
                  </pic:nvPicPr>
                  <pic:blipFill>
                    <a:blip r:embed="rId45" cstate="print">
                      <a:extLst>
                        <a:ext uri="{28A0092B-C50C-407E-A947-70E740481C1C}">
                          <a14:useLocalDpi xmlns:a14="http://schemas.microsoft.com/office/drawing/2010/main" val="0"/>
                        </a:ext>
                      </a:extLst>
                    </a:blip>
                    <a:srcRect r="94397"/>
                    <a:stretch>
                      <a:fillRect/>
                    </a:stretch>
                  </pic:blipFill>
                  <pic:spPr bwMode="auto">
                    <a:xfrm>
                      <a:off x="0" y="0"/>
                      <a:ext cx="413385" cy="198755"/>
                    </a:xfrm>
                    <a:prstGeom prst="rect">
                      <a:avLst/>
                    </a:prstGeom>
                    <a:noFill/>
                    <a:ln>
                      <a:noFill/>
                    </a:ln>
                  </pic:spPr>
                </pic:pic>
              </a:graphicData>
            </a:graphic>
          </wp:inline>
        </w:drawing>
      </w:r>
      <w:r w:rsidRPr="000B7407">
        <w:rPr>
          <w:rFonts w:cs="Arial"/>
          <w:szCs w:val="22"/>
        </w:rPr>
        <w:t>, che consentirà all’ utente profilato di ritornare alla schermata iniziale della fase “</w:t>
      </w:r>
      <w:r w:rsidR="00E144AC" w:rsidRPr="000B7407">
        <w:rPr>
          <w:rFonts w:cs="Arial"/>
          <w:szCs w:val="22"/>
        </w:rPr>
        <w:t>Erogazione prestazioni</w:t>
      </w:r>
      <w:r w:rsidRPr="000B7407">
        <w:rPr>
          <w:rFonts w:cs="Arial"/>
          <w:szCs w:val="22"/>
        </w:rPr>
        <w:t xml:space="preserve">”. </w:t>
      </w:r>
    </w:p>
    <w:p w14:paraId="0515179D" w14:textId="77777777" w:rsidR="00DD5388" w:rsidRPr="000B7407" w:rsidRDefault="00DD5388" w:rsidP="00956004">
      <w:pPr>
        <w:autoSpaceDE/>
        <w:autoSpaceDN/>
        <w:adjustRightInd/>
        <w:spacing w:before="120"/>
        <w:ind w:right="282"/>
        <w:rPr>
          <w:rFonts w:cs="Arial"/>
          <w:szCs w:val="22"/>
        </w:rPr>
      </w:pPr>
    </w:p>
    <w:p w14:paraId="153799A3" w14:textId="372248B1" w:rsidR="00DD5388" w:rsidRPr="000B7407" w:rsidRDefault="00DD5388" w:rsidP="0026688A">
      <w:pPr>
        <w:pStyle w:val="Heading4"/>
        <w:numPr>
          <w:ilvl w:val="3"/>
          <w:numId w:val="54"/>
        </w:numPr>
        <w:ind w:left="1134" w:hanging="567"/>
        <w:rPr>
          <w:rFonts w:ascii="Arial" w:hAnsi="Arial" w:cs="Arial"/>
          <w:color w:val="auto"/>
          <w:szCs w:val="22"/>
        </w:rPr>
      </w:pPr>
      <w:r w:rsidRPr="000B7407">
        <w:rPr>
          <w:rFonts w:ascii="Arial" w:hAnsi="Arial" w:cs="Arial"/>
          <w:color w:val="auto"/>
          <w:szCs w:val="22"/>
        </w:rPr>
        <w:t>Scheda “Valutazion</w:t>
      </w:r>
      <w:r w:rsidR="004F36BD" w:rsidRPr="000B7407">
        <w:rPr>
          <w:rFonts w:ascii="Arial" w:hAnsi="Arial" w:cs="Arial"/>
          <w:color w:val="auto"/>
          <w:szCs w:val="22"/>
        </w:rPr>
        <w:t>e</w:t>
      </w:r>
      <w:r w:rsidRPr="000B7407">
        <w:rPr>
          <w:rFonts w:ascii="Arial" w:hAnsi="Arial" w:cs="Arial"/>
          <w:color w:val="auto"/>
          <w:szCs w:val="22"/>
        </w:rPr>
        <w:t xml:space="preserve"> clinic</w:t>
      </w:r>
      <w:r w:rsidR="004F36BD" w:rsidRPr="000B7407">
        <w:rPr>
          <w:rFonts w:ascii="Arial" w:hAnsi="Arial" w:cs="Arial"/>
          <w:color w:val="auto"/>
          <w:szCs w:val="22"/>
        </w:rPr>
        <w:t>a</w:t>
      </w:r>
      <w:r w:rsidRPr="000B7407">
        <w:rPr>
          <w:rFonts w:ascii="Arial" w:hAnsi="Arial" w:cs="Arial"/>
          <w:color w:val="auto"/>
          <w:szCs w:val="22"/>
        </w:rPr>
        <w:t>”</w:t>
      </w:r>
    </w:p>
    <w:p w14:paraId="54B867B7" w14:textId="53F48163" w:rsidR="00DD5388" w:rsidRPr="000B7407" w:rsidRDefault="00DD5388" w:rsidP="00476CE6">
      <w:pPr>
        <w:spacing w:before="240"/>
        <w:ind w:right="282"/>
        <w:rPr>
          <w:rFonts w:cs="Arial"/>
          <w:szCs w:val="22"/>
        </w:rPr>
      </w:pPr>
      <w:r w:rsidRPr="000B7407">
        <w:rPr>
          <w:rFonts w:cs="Arial"/>
          <w:szCs w:val="22"/>
        </w:rPr>
        <w:t>Nella fase “</w:t>
      </w:r>
      <w:r w:rsidR="00CD4095" w:rsidRPr="000B7407">
        <w:rPr>
          <w:rFonts w:cs="Arial"/>
          <w:szCs w:val="22"/>
        </w:rPr>
        <w:t>Erogazione prestazioni</w:t>
      </w:r>
      <w:r w:rsidRPr="000B7407">
        <w:rPr>
          <w:rFonts w:cs="Arial"/>
          <w:szCs w:val="22"/>
        </w:rPr>
        <w:t>”, l’utente profilato del</w:t>
      </w:r>
      <w:r w:rsidR="00134B9E" w:rsidRPr="000B7407">
        <w:rPr>
          <w:rFonts w:cs="Arial"/>
          <w:szCs w:val="22"/>
        </w:rPr>
        <w:t>la Struttura</w:t>
      </w:r>
      <w:r w:rsidRPr="000B7407">
        <w:rPr>
          <w:rFonts w:cs="Arial"/>
          <w:szCs w:val="22"/>
        </w:rPr>
        <w:t xml:space="preserve"> potrà accedere alla scheda “Valutazione</w:t>
      </w:r>
      <w:r w:rsidR="00134B9E" w:rsidRPr="000B7407">
        <w:rPr>
          <w:rFonts w:cs="Arial"/>
          <w:szCs w:val="22"/>
        </w:rPr>
        <w:t xml:space="preserve"> clinica”</w:t>
      </w:r>
      <w:r w:rsidRPr="000B7407">
        <w:rPr>
          <w:rFonts w:cs="Arial"/>
          <w:szCs w:val="22"/>
        </w:rPr>
        <w:t xml:space="preserve">, tramite l’apposito pulsante </w:t>
      </w:r>
      <w:r w:rsidR="000F133E" w:rsidRPr="000B7407">
        <w:rPr>
          <w:rFonts w:cs="Arial"/>
          <w:noProof/>
          <w:color w:val="2B579A"/>
          <w:szCs w:val="22"/>
          <w:shd w:val="clear" w:color="auto" w:fill="E6E6E6"/>
        </w:rPr>
        <w:drawing>
          <wp:inline distT="0" distB="0" distL="0" distR="0" wp14:anchorId="6614A2AE" wp14:editId="40B1E6BF">
            <wp:extent cx="453224" cy="179579"/>
            <wp:effectExtent l="0" t="0" r="4445" b="0"/>
            <wp:docPr id="754291526" name="Immagine 754291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7"/>
                    <a:stretch>
                      <a:fillRect/>
                    </a:stretch>
                  </pic:blipFill>
                  <pic:spPr>
                    <a:xfrm>
                      <a:off x="0" y="0"/>
                      <a:ext cx="465947" cy="184620"/>
                    </a:xfrm>
                    <a:prstGeom prst="rect">
                      <a:avLst/>
                    </a:prstGeom>
                  </pic:spPr>
                </pic:pic>
              </a:graphicData>
            </a:graphic>
          </wp:inline>
        </w:drawing>
      </w:r>
      <w:r w:rsidRPr="000B7407">
        <w:rPr>
          <w:rFonts w:cs="Arial"/>
          <w:szCs w:val="22"/>
        </w:rPr>
        <w:t>.</w:t>
      </w:r>
    </w:p>
    <w:p w14:paraId="6A3F5A9B" w14:textId="22CE3D8A" w:rsidR="00DD5388" w:rsidRPr="000B7407" w:rsidRDefault="00DD5388" w:rsidP="00DD5388">
      <w:pPr>
        <w:autoSpaceDE/>
        <w:autoSpaceDN/>
        <w:adjustRightInd/>
        <w:spacing w:before="120"/>
        <w:ind w:right="282"/>
        <w:rPr>
          <w:rFonts w:cs="Arial"/>
          <w:szCs w:val="22"/>
        </w:rPr>
      </w:pPr>
      <w:r w:rsidRPr="000B7407">
        <w:rPr>
          <w:rFonts w:cs="Arial"/>
          <w:szCs w:val="22"/>
        </w:rPr>
        <w:t>Alla selezione del suddetto pulsante, il sistema aprirà la”, in cui l’utente</w:t>
      </w:r>
      <w:r w:rsidR="009A0D61" w:rsidRPr="000B7407">
        <w:rPr>
          <w:rFonts w:cs="Arial"/>
          <w:szCs w:val="22"/>
        </w:rPr>
        <w:t xml:space="preserve"> potrà visionare le informazioni di valutazione e le finalità registrate dall’operatore dell’UVMM dell’U.O. di riferimento. </w:t>
      </w:r>
      <w:r w:rsidRPr="000B7407">
        <w:rPr>
          <w:rFonts w:cs="Arial"/>
          <w:szCs w:val="22"/>
        </w:rPr>
        <w:t xml:space="preserve"> </w:t>
      </w:r>
    </w:p>
    <w:p w14:paraId="1B83E4CC" w14:textId="77777777" w:rsidR="00DD5388" w:rsidRPr="000B7407" w:rsidRDefault="00DD5388" w:rsidP="00DD5388">
      <w:pPr>
        <w:autoSpaceDE/>
        <w:autoSpaceDN/>
        <w:adjustRightInd/>
        <w:spacing w:before="120"/>
        <w:ind w:right="282"/>
        <w:rPr>
          <w:rFonts w:cs="Arial"/>
          <w:szCs w:val="22"/>
        </w:rPr>
      </w:pPr>
    </w:p>
    <w:p w14:paraId="2DED1C95" w14:textId="5BD84374" w:rsidR="00DD5388" w:rsidRPr="000B7407" w:rsidRDefault="001F133C" w:rsidP="00DD5388">
      <w:pPr>
        <w:autoSpaceDE/>
        <w:autoSpaceDN/>
        <w:adjustRightInd/>
        <w:spacing w:before="120"/>
        <w:ind w:right="282"/>
        <w:rPr>
          <w:rFonts w:cs="Arial"/>
          <w:szCs w:val="22"/>
        </w:rPr>
      </w:pPr>
      <w:r w:rsidRPr="000B7407">
        <w:rPr>
          <w:rFonts w:cs="Arial"/>
          <w:noProof/>
          <w:color w:val="2B579A"/>
          <w:szCs w:val="22"/>
          <w:shd w:val="clear" w:color="auto" w:fill="E6E6E6"/>
        </w:rPr>
        <w:drawing>
          <wp:inline distT="0" distB="0" distL="0" distR="0" wp14:anchorId="3E6DE56A" wp14:editId="5E148124">
            <wp:extent cx="6120130" cy="4835525"/>
            <wp:effectExtent l="19050" t="19050" r="13970" b="22225"/>
            <wp:docPr id="1874887420" name="Immagine 32" descr="Immagine che contiene testo, schermata, software, numer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1453616" name="Immagine 32" descr="Immagine che contiene testo, schermata, software, numero&#10;&#10;Descrizione generata automaticamente"/>
                    <pic:cNvPicPr/>
                  </pic:nvPicPr>
                  <pic:blipFill>
                    <a:blip r:embed="rId191" cstate="print">
                      <a:extLst>
                        <a:ext uri="{28A0092B-C50C-407E-A947-70E740481C1C}">
                          <a14:useLocalDpi xmlns:a14="http://schemas.microsoft.com/office/drawing/2010/main" val="0"/>
                        </a:ext>
                      </a:extLst>
                    </a:blip>
                    <a:stretch>
                      <a:fillRect/>
                    </a:stretch>
                  </pic:blipFill>
                  <pic:spPr>
                    <a:xfrm>
                      <a:off x="0" y="0"/>
                      <a:ext cx="6120130" cy="4835525"/>
                    </a:xfrm>
                    <a:prstGeom prst="rect">
                      <a:avLst/>
                    </a:prstGeom>
                    <a:ln>
                      <a:solidFill>
                        <a:schemeClr val="tx1"/>
                      </a:solidFill>
                    </a:ln>
                  </pic:spPr>
                </pic:pic>
              </a:graphicData>
            </a:graphic>
          </wp:inline>
        </w:drawing>
      </w:r>
    </w:p>
    <w:p w14:paraId="41EDD30F" w14:textId="5AFE9750" w:rsidR="007B5DC9" w:rsidRPr="000B7407" w:rsidRDefault="007B5DC9" w:rsidP="007B5DC9">
      <w:pPr>
        <w:autoSpaceDE/>
        <w:autoSpaceDN/>
        <w:adjustRightInd/>
        <w:spacing w:before="120"/>
        <w:rPr>
          <w:rFonts w:cs="Arial"/>
          <w:szCs w:val="22"/>
        </w:rPr>
      </w:pPr>
      <w:r w:rsidRPr="000B7407">
        <w:rPr>
          <w:rFonts w:cs="Arial"/>
          <w:szCs w:val="22"/>
        </w:rPr>
        <w:t xml:space="preserve">Infine, in basso a sinistra della schermata sarà presente un pulsante </w:t>
      </w:r>
      <w:r w:rsidRPr="000B7407">
        <w:rPr>
          <w:rFonts w:cs="Arial"/>
          <w:noProof/>
          <w:color w:val="2B579A"/>
          <w:szCs w:val="22"/>
          <w:shd w:val="clear" w:color="auto" w:fill="E6E6E6"/>
        </w:rPr>
        <w:drawing>
          <wp:inline distT="0" distB="0" distL="0" distR="0" wp14:anchorId="5BC6C8E7" wp14:editId="514FC5D8">
            <wp:extent cx="413385" cy="198755"/>
            <wp:effectExtent l="0" t="0" r="5715" b="0"/>
            <wp:docPr id="754291528" name="Immagine 754291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754291761"/>
                    <pic:cNvPicPr>
                      <a:picLocks noChangeAspect="1" noChangeArrowheads="1"/>
                    </pic:cNvPicPr>
                  </pic:nvPicPr>
                  <pic:blipFill>
                    <a:blip r:embed="rId45" cstate="print">
                      <a:extLst>
                        <a:ext uri="{28A0092B-C50C-407E-A947-70E740481C1C}">
                          <a14:useLocalDpi xmlns:a14="http://schemas.microsoft.com/office/drawing/2010/main" val="0"/>
                        </a:ext>
                      </a:extLst>
                    </a:blip>
                    <a:srcRect r="94397"/>
                    <a:stretch>
                      <a:fillRect/>
                    </a:stretch>
                  </pic:blipFill>
                  <pic:spPr bwMode="auto">
                    <a:xfrm>
                      <a:off x="0" y="0"/>
                      <a:ext cx="413385" cy="198755"/>
                    </a:xfrm>
                    <a:prstGeom prst="rect">
                      <a:avLst/>
                    </a:prstGeom>
                    <a:noFill/>
                    <a:ln>
                      <a:noFill/>
                    </a:ln>
                  </pic:spPr>
                </pic:pic>
              </a:graphicData>
            </a:graphic>
          </wp:inline>
        </w:drawing>
      </w:r>
      <w:r w:rsidRPr="000B7407">
        <w:rPr>
          <w:rFonts w:cs="Arial"/>
          <w:szCs w:val="22"/>
        </w:rPr>
        <w:t xml:space="preserve">, che consentirà all’ utente profilato di ritornare alla schermata iniziale della fase “Erogazione prestazioni”. </w:t>
      </w:r>
    </w:p>
    <w:p w14:paraId="5CFB90E2" w14:textId="6D9DBD94" w:rsidR="007B5DC9" w:rsidRPr="000B7407" w:rsidRDefault="006D6A3C" w:rsidP="007B5DC9">
      <w:pPr>
        <w:autoSpaceDE/>
        <w:autoSpaceDN/>
        <w:adjustRightInd/>
        <w:spacing w:before="120"/>
        <w:rPr>
          <w:rFonts w:cs="Arial"/>
          <w:szCs w:val="22"/>
        </w:rPr>
      </w:pPr>
      <w:r w:rsidRPr="000B7407">
        <w:rPr>
          <w:rFonts w:cs="Arial"/>
          <w:szCs w:val="22"/>
        </w:rPr>
        <w:t xml:space="preserve">La Struttura dovrà attenersi alle scelte cliniche compiute dall’U.O. in termini di “finalità valutazione”. </w:t>
      </w:r>
    </w:p>
    <w:p w14:paraId="1353E286" w14:textId="77777777" w:rsidR="00DD5388" w:rsidRPr="000B7407" w:rsidRDefault="00DD5388" w:rsidP="002C5113">
      <w:pPr>
        <w:spacing w:line="240" w:lineRule="auto"/>
        <w:rPr>
          <w:rFonts w:cs="Arial"/>
          <w:b/>
          <w:bCs/>
          <w:szCs w:val="22"/>
        </w:rPr>
      </w:pPr>
    </w:p>
    <w:p w14:paraId="1425DC3D" w14:textId="77777777" w:rsidR="00DD5388" w:rsidRPr="000B7407" w:rsidRDefault="00DD5388" w:rsidP="0026688A">
      <w:pPr>
        <w:pStyle w:val="Heading4"/>
        <w:numPr>
          <w:ilvl w:val="3"/>
          <w:numId w:val="54"/>
        </w:numPr>
        <w:ind w:left="1134" w:hanging="567"/>
        <w:rPr>
          <w:rFonts w:ascii="Arial" w:hAnsi="Arial" w:cs="Arial"/>
          <w:color w:val="auto"/>
          <w:szCs w:val="22"/>
        </w:rPr>
      </w:pPr>
      <w:r w:rsidRPr="000B7407">
        <w:rPr>
          <w:rFonts w:ascii="Arial" w:hAnsi="Arial" w:cs="Arial"/>
          <w:color w:val="auto"/>
          <w:szCs w:val="22"/>
        </w:rPr>
        <w:t>Validazione della fase “Erogazione prestazioni”</w:t>
      </w:r>
    </w:p>
    <w:p w14:paraId="1BA7F8EC" w14:textId="14967C45" w:rsidR="00DD5388" w:rsidRPr="000B7407" w:rsidRDefault="00DD5388" w:rsidP="00476CE6">
      <w:pPr>
        <w:spacing w:before="240" w:after="120" w:line="240" w:lineRule="auto"/>
        <w:rPr>
          <w:rFonts w:cs="Arial"/>
          <w:szCs w:val="22"/>
        </w:rPr>
      </w:pPr>
      <w:r w:rsidRPr="000B7407">
        <w:rPr>
          <w:rFonts w:cs="Arial"/>
          <w:szCs w:val="22"/>
        </w:rPr>
        <w:t>Nella pagina di riepilogo della fase “</w:t>
      </w:r>
      <w:r w:rsidR="00961DA7" w:rsidRPr="000B7407">
        <w:rPr>
          <w:rFonts w:cs="Arial"/>
          <w:szCs w:val="22"/>
        </w:rPr>
        <w:t>Erogazione prestazioni</w:t>
      </w:r>
      <w:r w:rsidRPr="000B7407">
        <w:rPr>
          <w:rFonts w:cs="Arial"/>
          <w:szCs w:val="22"/>
        </w:rPr>
        <w:t>”, dopo che l’U.O. di riferimento ha compilato l</w:t>
      </w:r>
      <w:r w:rsidR="00961DA7" w:rsidRPr="000B7407">
        <w:rPr>
          <w:rFonts w:cs="Arial"/>
          <w:szCs w:val="22"/>
        </w:rPr>
        <w:t>a scheda</w:t>
      </w:r>
      <w:r w:rsidRPr="000B7407">
        <w:rPr>
          <w:rFonts w:cs="Arial"/>
          <w:szCs w:val="22"/>
        </w:rPr>
        <w:t xml:space="preserve"> “Valutazione</w:t>
      </w:r>
      <w:r w:rsidR="00961DA7" w:rsidRPr="000B7407">
        <w:rPr>
          <w:rFonts w:cs="Arial"/>
          <w:szCs w:val="22"/>
        </w:rPr>
        <w:t xml:space="preserve"> clinica” </w:t>
      </w:r>
      <w:r w:rsidRPr="000B7407">
        <w:rPr>
          <w:rFonts w:cs="Arial"/>
          <w:szCs w:val="22"/>
        </w:rPr>
        <w:t>(Paragrafo 8.3.8.3), l’utente profilato del</w:t>
      </w:r>
      <w:r w:rsidR="00886421" w:rsidRPr="000B7407">
        <w:rPr>
          <w:rFonts w:cs="Arial"/>
          <w:szCs w:val="22"/>
        </w:rPr>
        <w:t xml:space="preserve">la Struttura </w:t>
      </w:r>
      <w:r w:rsidRPr="000B7407">
        <w:rPr>
          <w:rFonts w:cs="Arial"/>
          <w:szCs w:val="22"/>
        </w:rPr>
        <w:t xml:space="preserve">potrà cliccare il pulsante in basso alla pagina </w:t>
      </w:r>
      <w:r w:rsidR="00961DA7" w:rsidRPr="000B7407">
        <w:rPr>
          <w:rFonts w:cs="Arial"/>
          <w:noProof/>
          <w:color w:val="2B579A"/>
          <w:szCs w:val="22"/>
          <w:shd w:val="clear" w:color="auto" w:fill="E6E6E6"/>
        </w:rPr>
        <w:drawing>
          <wp:inline distT="0" distB="0" distL="0" distR="0" wp14:anchorId="34DB1587" wp14:editId="53D5A28D">
            <wp:extent cx="689317" cy="187271"/>
            <wp:effectExtent l="0" t="0" r="0" b="3810"/>
            <wp:docPr id="754291529" name="Immagine 754291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7"/>
                    <a:stretch>
                      <a:fillRect/>
                    </a:stretch>
                  </pic:blipFill>
                  <pic:spPr>
                    <a:xfrm>
                      <a:off x="0" y="0"/>
                      <a:ext cx="704345" cy="191354"/>
                    </a:xfrm>
                    <a:prstGeom prst="rect">
                      <a:avLst/>
                    </a:prstGeom>
                  </pic:spPr>
                </pic:pic>
              </a:graphicData>
            </a:graphic>
          </wp:inline>
        </w:drawing>
      </w:r>
      <w:r w:rsidRPr="000B7407">
        <w:rPr>
          <w:rFonts w:cs="Arial"/>
          <w:szCs w:val="22"/>
        </w:rPr>
        <w:t xml:space="preserve"> per proseguire nel workflow. Al clic del pulsante, il sistema mostrerà un messaggio di conferma, come si evince dall’immagine che segue: </w:t>
      </w:r>
    </w:p>
    <w:p w14:paraId="1605265E" w14:textId="77777777" w:rsidR="00DD5388" w:rsidRPr="000B7407" w:rsidRDefault="00DD5388" w:rsidP="00DD5388">
      <w:pPr>
        <w:spacing w:after="120" w:line="240" w:lineRule="auto"/>
        <w:rPr>
          <w:rFonts w:cs="Arial"/>
          <w:szCs w:val="22"/>
        </w:rPr>
      </w:pPr>
    </w:p>
    <w:p w14:paraId="5E9D9334" w14:textId="7D5F6D52" w:rsidR="00DD5388" w:rsidRPr="000B7407" w:rsidRDefault="004A17B2" w:rsidP="00DD5388">
      <w:pPr>
        <w:spacing w:after="120" w:line="240" w:lineRule="auto"/>
        <w:jc w:val="center"/>
        <w:rPr>
          <w:rFonts w:cs="Arial"/>
          <w:szCs w:val="22"/>
        </w:rPr>
      </w:pPr>
      <w:r w:rsidRPr="000B7407">
        <w:rPr>
          <w:rFonts w:cs="Arial"/>
          <w:noProof/>
          <w:color w:val="2B579A"/>
          <w:szCs w:val="22"/>
          <w:shd w:val="clear" w:color="auto" w:fill="E6E6E6"/>
        </w:rPr>
        <w:drawing>
          <wp:inline distT="0" distB="0" distL="0" distR="0" wp14:anchorId="50F1D521" wp14:editId="65496390">
            <wp:extent cx="4934613" cy="1044854"/>
            <wp:effectExtent l="19050" t="19050" r="18415" b="22225"/>
            <wp:docPr id="754291536" name="Immagine 754291536" descr="Immagine che contiene test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4291536" name="Immagine 754291536" descr="Immagine che contiene testo&#10;&#10;Descrizione generata automaticamente"/>
                    <pic:cNvPicPr/>
                  </pic:nvPicPr>
                  <pic:blipFill>
                    <a:blip r:embed="rId192"/>
                    <a:stretch>
                      <a:fillRect/>
                    </a:stretch>
                  </pic:blipFill>
                  <pic:spPr>
                    <a:xfrm>
                      <a:off x="0" y="0"/>
                      <a:ext cx="4957827" cy="1049769"/>
                    </a:xfrm>
                    <a:prstGeom prst="rect">
                      <a:avLst/>
                    </a:prstGeom>
                    <a:ln w="6350">
                      <a:solidFill>
                        <a:sysClr val="windowText" lastClr="000000"/>
                      </a:solidFill>
                    </a:ln>
                  </pic:spPr>
                </pic:pic>
              </a:graphicData>
            </a:graphic>
          </wp:inline>
        </w:drawing>
      </w:r>
    </w:p>
    <w:p w14:paraId="5E250E6D" w14:textId="77777777" w:rsidR="00DD5388" w:rsidRPr="000B7407" w:rsidRDefault="00DD5388" w:rsidP="00DD5388">
      <w:pPr>
        <w:spacing w:after="120" w:line="240" w:lineRule="auto"/>
        <w:rPr>
          <w:rFonts w:cs="Arial"/>
          <w:szCs w:val="22"/>
        </w:rPr>
      </w:pPr>
    </w:p>
    <w:p w14:paraId="2FC968A7" w14:textId="74CD6399" w:rsidR="00DD5388" w:rsidRPr="000B7407" w:rsidRDefault="00DD5388" w:rsidP="009903B0">
      <w:pPr>
        <w:spacing w:after="120" w:line="240" w:lineRule="auto"/>
        <w:rPr>
          <w:rFonts w:cs="Arial"/>
          <w:bCs/>
          <w:szCs w:val="22"/>
        </w:rPr>
      </w:pPr>
      <w:r w:rsidRPr="000B7407">
        <w:rPr>
          <w:rFonts w:cs="Arial"/>
          <w:szCs w:val="22"/>
        </w:rPr>
        <w:t xml:space="preserve">Cliccando sul pulsante </w:t>
      </w:r>
      <w:r w:rsidR="009903B0" w:rsidRPr="000B7407">
        <w:rPr>
          <w:rFonts w:cs="Arial"/>
          <w:noProof/>
          <w:color w:val="2B579A"/>
          <w:szCs w:val="22"/>
          <w:shd w:val="clear" w:color="auto" w:fill="E6E6E6"/>
        </w:rPr>
        <w:drawing>
          <wp:inline distT="0" distB="0" distL="0" distR="0" wp14:anchorId="64457A99" wp14:editId="587D18F8">
            <wp:extent cx="332713" cy="212372"/>
            <wp:effectExtent l="0" t="0" r="0" b="0"/>
            <wp:docPr id="754291538" name="Immagine 754291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4"/>
                    <a:srcRect l="51215" t="-7" b="-1"/>
                    <a:stretch/>
                  </pic:blipFill>
                  <pic:spPr bwMode="auto">
                    <a:xfrm>
                      <a:off x="0" y="0"/>
                      <a:ext cx="342098" cy="218363"/>
                    </a:xfrm>
                    <a:prstGeom prst="rect">
                      <a:avLst/>
                    </a:prstGeom>
                    <a:ln>
                      <a:noFill/>
                    </a:ln>
                    <a:extLst>
                      <a:ext uri="{53640926-AAD7-44D8-BBD7-CCE9431645EC}">
                        <a14:shadowObscured xmlns:a14="http://schemas.microsoft.com/office/drawing/2010/main"/>
                      </a:ext>
                    </a:extLst>
                  </pic:spPr>
                </pic:pic>
              </a:graphicData>
            </a:graphic>
          </wp:inline>
        </w:drawing>
      </w:r>
      <w:r w:rsidRPr="000B7407">
        <w:rPr>
          <w:rFonts w:cs="Arial"/>
          <w:szCs w:val="22"/>
        </w:rPr>
        <w:t>, lo stato dell’accesso passerà da “</w:t>
      </w:r>
      <w:r w:rsidR="009903B0" w:rsidRPr="000B7407">
        <w:rPr>
          <w:rFonts w:cs="Arial"/>
          <w:szCs w:val="22"/>
        </w:rPr>
        <w:t>Erogazione prestazioni</w:t>
      </w:r>
      <w:r w:rsidRPr="000B7407">
        <w:rPr>
          <w:rFonts w:cs="Arial"/>
          <w:szCs w:val="22"/>
        </w:rPr>
        <w:t>” a “</w:t>
      </w:r>
      <w:r w:rsidR="009903B0" w:rsidRPr="000B7407">
        <w:rPr>
          <w:rFonts w:cs="Arial"/>
          <w:szCs w:val="22"/>
        </w:rPr>
        <w:t>Chiusura</w:t>
      </w:r>
      <w:r w:rsidRPr="000B7407">
        <w:rPr>
          <w:rFonts w:cs="Arial"/>
          <w:szCs w:val="22"/>
        </w:rPr>
        <w:t xml:space="preserve">” e l’utente verrà indirizzato direttamente alla schermata di riepilogo della fase successiva. </w:t>
      </w:r>
      <w:r w:rsidR="009903B0" w:rsidRPr="000B7407">
        <w:rPr>
          <w:rFonts w:cs="Arial"/>
          <w:bCs/>
          <w:szCs w:val="22"/>
        </w:rPr>
        <w:t xml:space="preserve">Quindi, </w:t>
      </w:r>
      <w:r w:rsidRPr="000B7407">
        <w:rPr>
          <w:rFonts w:cs="Arial"/>
          <w:szCs w:val="22"/>
        </w:rPr>
        <w:t>potrà accedere alle schede precedentemente compilate nella fase “</w:t>
      </w:r>
      <w:r w:rsidR="009903B0" w:rsidRPr="000B7407">
        <w:rPr>
          <w:rFonts w:cs="Arial"/>
          <w:szCs w:val="22"/>
        </w:rPr>
        <w:t>Erogazione prestazioni</w:t>
      </w:r>
      <w:r w:rsidRPr="000B7407">
        <w:rPr>
          <w:rFonts w:cs="Arial"/>
          <w:szCs w:val="22"/>
        </w:rPr>
        <w:t xml:space="preserve">” in sola modalità di visualizzazione, ovvero senza la possibilità di modificare le informazioni presenti a sistema. </w:t>
      </w:r>
    </w:p>
    <w:p w14:paraId="604D29FA" w14:textId="2C09CAF4" w:rsidR="00DD5388" w:rsidRPr="000B7407" w:rsidRDefault="00DD5388" w:rsidP="00A05CBC">
      <w:pPr>
        <w:rPr>
          <w:rFonts w:cs="Arial"/>
          <w:szCs w:val="22"/>
        </w:rPr>
      </w:pPr>
      <w:r w:rsidRPr="000B7407">
        <w:rPr>
          <w:rFonts w:cs="Arial"/>
          <w:szCs w:val="22"/>
        </w:rPr>
        <w:t xml:space="preserve">Altrimenti, cliccando il pulsante </w:t>
      </w:r>
      <w:r w:rsidR="00BD5B74" w:rsidRPr="000B7407">
        <w:rPr>
          <w:rFonts w:cs="Arial"/>
          <w:noProof/>
          <w:color w:val="2B579A"/>
          <w:szCs w:val="22"/>
          <w:shd w:val="clear" w:color="auto" w:fill="E6E6E6"/>
        </w:rPr>
        <w:drawing>
          <wp:inline distT="0" distB="0" distL="0" distR="0" wp14:anchorId="0FFCEE48" wp14:editId="754DEED5">
            <wp:extent cx="349857" cy="198782"/>
            <wp:effectExtent l="0" t="0" r="0" b="0"/>
            <wp:docPr id="754291540" name="Immagine 754291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4"/>
                    <a:srcRect r="48789" b="6553"/>
                    <a:stretch/>
                  </pic:blipFill>
                  <pic:spPr bwMode="auto">
                    <a:xfrm>
                      <a:off x="0" y="0"/>
                      <a:ext cx="359103" cy="204036"/>
                    </a:xfrm>
                    <a:prstGeom prst="rect">
                      <a:avLst/>
                    </a:prstGeom>
                    <a:ln>
                      <a:noFill/>
                    </a:ln>
                    <a:extLst>
                      <a:ext uri="{53640926-AAD7-44D8-BBD7-CCE9431645EC}">
                        <a14:shadowObscured xmlns:a14="http://schemas.microsoft.com/office/drawing/2010/main"/>
                      </a:ext>
                    </a:extLst>
                  </pic:spPr>
                </pic:pic>
              </a:graphicData>
            </a:graphic>
          </wp:inline>
        </w:drawing>
      </w:r>
      <w:r w:rsidRPr="000B7407">
        <w:rPr>
          <w:rFonts w:cs="Arial"/>
          <w:szCs w:val="22"/>
        </w:rPr>
        <w:t>, tornerà alla schermata precedente senza salvare alcuna azione.</w:t>
      </w:r>
    </w:p>
    <w:p w14:paraId="0B503DC1" w14:textId="77777777" w:rsidR="00DD5388" w:rsidRPr="000B7407" w:rsidRDefault="00DD5388" w:rsidP="0026688A">
      <w:pPr>
        <w:pStyle w:val="Heading3"/>
        <w:numPr>
          <w:ilvl w:val="2"/>
          <w:numId w:val="54"/>
        </w:numPr>
        <w:rPr>
          <w:sz w:val="22"/>
        </w:rPr>
      </w:pPr>
      <w:bookmarkStart w:id="195" w:name="_Toc118370914"/>
      <w:bookmarkStart w:id="196" w:name="_Toc138936505"/>
      <w:bookmarkStart w:id="197" w:name="_Toc209456558"/>
      <w:r w:rsidRPr="000B7407">
        <w:rPr>
          <w:sz w:val="22"/>
        </w:rPr>
        <w:t>Fase “Chiusura”</w:t>
      </w:r>
      <w:bookmarkEnd w:id="195"/>
      <w:bookmarkEnd w:id="196"/>
      <w:bookmarkEnd w:id="197"/>
    </w:p>
    <w:p w14:paraId="4FD50053" w14:textId="77777777" w:rsidR="004979F4" w:rsidRDefault="004979F4" w:rsidP="00DD5388">
      <w:pPr>
        <w:spacing w:after="120" w:line="240" w:lineRule="auto"/>
        <w:rPr>
          <w:rFonts w:cs="Arial"/>
          <w:szCs w:val="22"/>
        </w:rPr>
      </w:pPr>
    </w:p>
    <w:p w14:paraId="205DD81A" w14:textId="50DD2B5A" w:rsidR="00DD5388" w:rsidRPr="000B7407" w:rsidRDefault="00DD5388" w:rsidP="00DD5388">
      <w:pPr>
        <w:spacing w:after="120" w:line="240" w:lineRule="auto"/>
        <w:rPr>
          <w:rFonts w:cs="Arial"/>
          <w:szCs w:val="22"/>
        </w:rPr>
      </w:pPr>
      <w:r w:rsidRPr="000B7407">
        <w:rPr>
          <w:rFonts w:cs="Arial"/>
          <w:szCs w:val="22"/>
        </w:rPr>
        <w:t xml:space="preserve">La fase “Chiusura” è l’ultima del workflow e consente all’utente </w:t>
      </w:r>
      <w:r w:rsidR="00241786" w:rsidRPr="000B7407">
        <w:rPr>
          <w:rFonts w:cs="Arial"/>
          <w:szCs w:val="22"/>
        </w:rPr>
        <w:t>della Struttura</w:t>
      </w:r>
      <w:r w:rsidRPr="000B7407">
        <w:rPr>
          <w:rFonts w:cs="Arial"/>
          <w:szCs w:val="22"/>
        </w:rPr>
        <w:t xml:space="preserve"> di </w:t>
      </w:r>
      <w:r w:rsidR="00241786" w:rsidRPr="000B7407">
        <w:rPr>
          <w:rFonts w:cs="Arial"/>
          <w:szCs w:val="22"/>
        </w:rPr>
        <w:t xml:space="preserve">visualizzare le informazioni di riepilogo del piano assistenziale svolto e di </w:t>
      </w:r>
      <w:r w:rsidRPr="000B7407">
        <w:rPr>
          <w:rFonts w:cs="Arial"/>
          <w:szCs w:val="22"/>
        </w:rPr>
        <w:t xml:space="preserve">gestire </w:t>
      </w:r>
      <w:r w:rsidR="00241786" w:rsidRPr="000B7407">
        <w:rPr>
          <w:rFonts w:cs="Arial"/>
          <w:szCs w:val="22"/>
        </w:rPr>
        <w:t>quel</w:t>
      </w:r>
      <w:r w:rsidRPr="000B7407">
        <w:rPr>
          <w:rFonts w:cs="Arial"/>
          <w:szCs w:val="22"/>
        </w:rPr>
        <w:t xml:space="preserve">le riguardanti la conclusione e conseguente chiusura dell’Accesso </w:t>
      </w:r>
      <w:r w:rsidR="00241786" w:rsidRPr="000B7407">
        <w:rPr>
          <w:rFonts w:cs="Arial"/>
          <w:szCs w:val="22"/>
        </w:rPr>
        <w:t>presso la Struttura erogatrice.</w:t>
      </w:r>
    </w:p>
    <w:p w14:paraId="4B381FC2" w14:textId="49A4582F" w:rsidR="00DD5388" w:rsidRPr="000B7407" w:rsidRDefault="00DD5388" w:rsidP="00376835">
      <w:pPr>
        <w:spacing w:after="120" w:line="240" w:lineRule="auto"/>
        <w:ind w:right="282"/>
        <w:rPr>
          <w:rFonts w:cs="Arial"/>
          <w:szCs w:val="22"/>
        </w:rPr>
      </w:pPr>
      <w:r w:rsidRPr="000B7407">
        <w:rPr>
          <w:rFonts w:cs="Arial"/>
          <w:szCs w:val="22"/>
        </w:rPr>
        <w:t xml:space="preserve">All’interno della sezione </w:t>
      </w:r>
      <w:r w:rsidR="00241786" w:rsidRPr="000B7407">
        <w:rPr>
          <w:rFonts w:cs="Arial"/>
          <w:szCs w:val="22"/>
        </w:rPr>
        <w:t>sar</w:t>
      </w:r>
      <w:r w:rsidR="002B67B8" w:rsidRPr="000B7407">
        <w:rPr>
          <w:rFonts w:cs="Arial"/>
          <w:szCs w:val="22"/>
        </w:rPr>
        <w:t>anno presenti le funzionalità</w:t>
      </w:r>
      <w:r w:rsidR="00AC6ADA" w:rsidRPr="000B7407">
        <w:rPr>
          <w:rFonts w:cs="Arial"/>
          <w:szCs w:val="22"/>
        </w:rPr>
        <w:t xml:space="preserve">: </w:t>
      </w:r>
    </w:p>
    <w:p w14:paraId="4FE1F885" w14:textId="06A09793" w:rsidR="00DD5388" w:rsidRPr="000B7407" w:rsidRDefault="00DD5388" w:rsidP="00376835">
      <w:pPr>
        <w:pStyle w:val="ListParagraph"/>
        <w:numPr>
          <w:ilvl w:val="0"/>
          <w:numId w:val="44"/>
        </w:numPr>
        <w:spacing w:line="240" w:lineRule="auto"/>
        <w:ind w:right="282"/>
        <w:rPr>
          <w:rFonts w:cs="Arial"/>
          <w:b/>
          <w:bCs/>
          <w:szCs w:val="22"/>
        </w:rPr>
      </w:pPr>
      <w:r w:rsidRPr="000B7407">
        <w:rPr>
          <w:rFonts w:cs="Arial"/>
          <w:b/>
          <w:bCs/>
          <w:szCs w:val="22"/>
        </w:rPr>
        <w:t xml:space="preserve">Riepilogo </w:t>
      </w:r>
      <w:r w:rsidR="00AC6ADA" w:rsidRPr="000B7407">
        <w:rPr>
          <w:rFonts w:cs="Arial"/>
          <w:b/>
          <w:bCs/>
          <w:szCs w:val="22"/>
        </w:rPr>
        <w:t>PAI</w:t>
      </w:r>
      <w:r w:rsidRPr="000B7407">
        <w:rPr>
          <w:rFonts w:cs="Arial"/>
          <w:b/>
          <w:bCs/>
          <w:szCs w:val="22"/>
        </w:rPr>
        <w:t xml:space="preserve">, </w:t>
      </w:r>
      <w:r w:rsidRPr="000B7407">
        <w:rPr>
          <w:rFonts w:cs="Arial"/>
          <w:szCs w:val="22"/>
        </w:rPr>
        <w:t xml:space="preserve">mediante la quale </w:t>
      </w:r>
      <w:r w:rsidR="00AC6ADA" w:rsidRPr="000B7407">
        <w:rPr>
          <w:rFonts w:cs="Arial"/>
          <w:szCs w:val="22"/>
        </w:rPr>
        <w:t>la Struttura</w:t>
      </w:r>
      <w:r w:rsidRPr="000B7407">
        <w:rPr>
          <w:rFonts w:cs="Arial"/>
          <w:szCs w:val="22"/>
        </w:rPr>
        <w:t xml:space="preserve"> può </w:t>
      </w:r>
      <w:r w:rsidR="00AC6ADA" w:rsidRPr="000B7407">
        <w:rPr>
          <w:rFonts w:cs="Arial"/>
          <w:szCs w:val="22"/>
        </w:rPr>
        <w:t xml:space="preserve">prendere visione </w:t>
      </w:r>
      <w:r w:rsidR="00AA5C72" w:rsidRPr="000B7407">
        <w:rPr>
          <w:rFonts w:cs="Arial"/>
          <w:szCs w:val="22"/>
        </w:rPr>
        <w:t>dell</w:t>
      </w:r>
      <w:r w:rsidR="00FC28B6" w:rsidRPr="000B7407">
        <w:rPr>
          <w:rFonts w:cs="Arial"/>
          <w:szCs w:val="22"/>
        </w:rPr>
        <w:t>e informazioni riepilogative delle prestazioni assistenziali svolte, in termini di giorni e di costi</w:t>
      </w:r>
      <w:r w:rsidR="00155890">
        <w:rPr>
          <w:rFonts w:cs="Arial"/>
          <w:szCs w:val="22"/>
        </w:rPr>
        <w:t>;</w:t>
      </w:r>
    </w:p>
    <w:p w14:paraId="3187053C" w14:textId="27BDC898" w:rsidR="0073310B" w:rsidRPr="000B7407" w:rsidRDefault="00376835" w:rsidP="00376835">
      <w:pPr>
        <w:pStyle w:val="ListParagraph"/>
        <w:numPr>
          <w:ilvl w:val="0"/>
          <w:numId w:val="44"/>
        </w:numPr>
        <w:spacing w:line="240" w:lineRule="auto"/>
        <w:ind w:right="282"/>
        <w:rPr>
          <w:rFonts w:cs="Arial"/>
          <w:b/>
          <w:bCs/>
          <w:szCs w:val="22"/>
        </w:rPr>
      </w:pPr>
      <w:r w:rsidRPr="00376835">
        <w:rPr>
          <w:rFonts w:cs="Arial"/>
          <w:b/>
          <w:bCs/>
        </w:rPr>
        <w:t>Chiusura</w:t>
      </w:r>
      <w:r w:rsidR="0073310B" w:rsidRPr="000B7407">
        <w:rPr>
          <w:rFonts w:cs="Arial"/>
          <w:b/>
          <w:bCs/>
          <w:szCs w:val="22"/>
        </w:rPr>
        <w:t xml:space="preserve">, </w:t>
      </w:r>
      <w:r w:rsidR="0073310B" w:rsidRPr="000B7407">
        <w:rPr>
          <w:rFonts w:cs="Arial"/>
          <w:szCs w:val="22"/>
        </w:rPr>
        <w:t>mediante la quale la Struttura deve registrare le informazioni circa la data e il motivo della dimissione dell’assistito dalla Struttura</w:t>
      </w:r>
      <w:r w:rsidR="00155890">
        <w:rPr>
          <w:rFonts w:cs="Arial"/>
          <w:szCs w:val="22"/>
        </w:rPr>
        <w:t>;</w:t>
      </w:r>
    </w:p>
    <w:p w14:paraId="33F7BA2E" w14:textId="447790D6" w:rsidR="00AC6ADA" w:rsidRPr="000B7407" w:rsidRDefault="00AC6ADA" w:rsidP="00376835">
      <w:pPr>
        <w:pStyle w:val="ListParagraph"/>
        <w:numPr>
          <w:ilvl w:val="0"/>
          <w:numId w:val="44"/>
        </w:numPr>
        <w:spacing w:line="240" w:lineRule="auto"/>
        <w:ind w:right="282"/>
        <w:rPr>
          <w:rFonts w:cs="Arial"/>
          <w:b/>
          <w:bCs/>
          <w:szCs w:val="22"/>
        </w:rPr>
      </w:pPr>
      <w:r w:rsidRPr="000B7407">
        <w:rPr>
          <w:rFonts w:cs="Arial"/>
          <w:b/>
          <w:bCs/>
          <w:szCs w:val="22"/>
        </w:rPr>
        <w:t xml:space="preserve">Termina Accesso, </w:t>
      </w:r>
      <w:r w:rsidR="00FC28B6" w:rsidRPr="000B7407">
        <w:rPr>
          <w:rFonts w:cs="Arial"/>
          <w:szCs w:val="22"/>
        </w:rPr>
        <w:t>mediante la quale sarà possibile chiudere definitivamente l’Accesso dell’assistito presso la Struttura</w:t>
      </w:r>
      <w:r w:rsidR="0073310B" w:rsidRPr="000B7407">
        <w:rPr>
          <w:rFonts w:cs="Arial"/>
          <w:szCs w:val="22"/>
        </w:rPr>
        <w:t>, dopo aver inserito le informazioni della scheda “</w:t>
      </w:r>
      <w:r w:rsidR="00376835">
        <w:rPr>
          <w:rFonts w:cs="Arial"/>
        </w:rPr>
        <w:t>Chiusura</w:t>
      </w:r>
      <w:r w:rsidR="0073310B" w:rsidRPr="000B7407">
        <w:rPr>
          <w:rFonts w:cs="Arial"/>
          <w:szCs w:val="22"/>
        </w:rPr>
        <w:t>”.</w:t>
      </w:r>
    </w:p>
    <w:p w14:paraId="2B07F85C" w14:textId="77777777" w:rsidR="00DD5388" w:rsidRPr="000B7407" w:rsidRDefault="00DD5388" w:rsidP="00376835">
      <w:pPr>
        <w:spacing w:after="120" w:line="240" w:lineRule="auto"/>
        <w:rPr>
          <w:rFonts w:cs="Arial"/>
          <w:szCs w:val="22"/>
        </w:rPr>
      </w:pPr>
    </w:p>
    <w:p w14:paraId="6BCFA66E" w14:textId="77777777" w:rsidR="00DD5388" w:rsidRPr="000B7407" w:rsidRDefault="00DD5388" w:rsidP="00DD5388">
      <w:pPr>
        <w:spacing w:after="120" w:line="240" w:lineRule="auto"/>
        <w:rPr>
          <w:rFonts w:cs="Arial"/>
          <w:szCs w:val="22"/>
        </w:rPr>
      </w:pPr>
      <w:r w:rsidRPr="000B7407">
        <w:rPr>
          <w:rFonts w:cs="Arial"/>
          <w:szCs w:val="22"/>
        </w:rPr>
        <w:t xml:space="preserve">Di seguito l’immagine esemplificativa della schermata: </w:t>
      </w:r>
    </w:p>
    <w:p w14:paraId="253C86B7" w14:textId="38E60668" w:rsidR="00101E5A" w:rsidRPr="000B7407" w:rsidRDefault="00F04E5E" w:rsidP="00DD5388">
      <w:pPr>
        <w:spacing w:after="120" w:line="240" w:lineRule="auto"/>
        <w:rPr>
          <w:rFonts w:cs="Arial"/>
          <w:szCs w:val="22"/>
        </w:rPr>
      </w:pPr>
      <w:r w:rsidRPr="00F04E5E">
        <w:rPr>
          <w:rFonts w:cs="Arial"/>
          <w:szCs w:val="22"/>
        </w:rPr>
        <w:drawing>
          <wp:inline distT="0" distB="0" distL="0" distR="0" wp14:anchorId="6B909B38" wp14:editId="20E6A859">
            <wp:extent cx="6120130" cy="2881630"/>
            <wp:effectExtent l="0" t="0" r="0" b="0"/>
            <wp:docPr id="280764579" name="Immagine 1" descr="Immagine che contiene testo, schermata, software, numero&#10;&#10;Il contenuto generato dall'IA potrebbe non essere corret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764579" name="Immagine 1" descr="Immagine che contiene testo, schermata, software, numero&#10;&#10;Il contenuto generato dall'IA potrebbe non essere corretto."/>
                    <pic:cNvPicPr/>
                  </pic:nvPicPr>
                  <pic:blipFill>
                    <a:blip r:embed="rId252"/>
                    <a:stretch>
                      <a:fillRect/>
                    </a:stretch>
                  </pic:blipFill>
                  <pic:spPr>
                    <a:xfrm>
                      <a:off x="0" y="0"/>
                      <a:ext cx="6120130" cy="2881630"/>
                    </a:xfrm>
                    <a:prstGeom prst="rect">
                      <a:avLst/>
                    </a:prstGeom>
                  </pic:spPr>
                </pic:pic>
              </a:graphicData>
            </a:graphic>
          </wp:inline>
        </w:drawing>
      </w:r>
    </w:p>
    <w:p w14:paraId="22E2238B" w14:textId="77777777" w:rsidR="00DD5388" w:rsidRPr="000B7407" w:rsidRDefault="00DD5388" w:rsidP="00DD5388">
      <w:pPr>
        <w:spacing w:after="120" w:line="240" w:lineRule="auto"/>
        <w:ind w:right="282"/>
        <w:rPr>
          <w:rFonts w:cs="Arial"/>
          <w:szCs w:val="22"/>
        </w:rPr>
      </w:pPr>
    </w:p>
    <w:p w14:paraId="587A44D1" w14:textId="77777777" w:rsidR="00DD5388" w:rsidRPr="000B7407" w:rsidRDefault="00DD5388" w:rsidP="00DD5388">
      <w:pPr>
        <w:rPr>
          <w:rFonts w:cs="Arial"/>
          <w:szCs w:val="22"/>
        </w:rPr>
      </w:pPr>
      <w:r w:rsidRPr="000B7407">
        <w:rPr>
          <w:rFonts w:cs="Arial"/>
          <w:szCs w:val="22"/>
        </w:rPr>
        <w:t>Di seguito si riportano nel dettaglio le descrizioni delle schede previste nella fase “Chiusura”.</w:t>
      </w:r>
    </w:p>
    <w:p w14:paraId="65AEDE0A" w14:textId="77777777" w:rsidR="00DD5388" w:rsidRPr="000B7407" w:rsidRDefault="00DD5388" w:rsidP="00DD5388">
      <w:pPr>
        <w:autoSpaceDE/>
        <w:autoSpaceDN/>
        <w:adjustRightInd/>
        <w:spacing w:before="120"/>
        <w:rPr>
          <w:rFonts w:cs="Arial"/>
          <w:szCs w:val="22"/>
        </w:rPr>
      </w:pPr>
    </w:p>
    <w:p w14:paraId="5DA5037C" w14:textId="77777777" w:rsidR="006405D3" w:rsidRPr="000B7407" w:rsidRDefault="006405D3" w:rsidP="00DD5388">
      <w:pPr>
        <w:autoSpaceDE/>
        <w:autoSpaceDN/>
        <w:adjustRightInd/>
        <w:spacing w:before="120"/>
        <w:rPr>
          <w:rFonts w:cs="Arial"/>
          <w:szCs w:val="22"/>
        </w:rPr>
      </w:pPr>
    </w:p>
    <w:p w14:paraId="263E6E48" w14:textId="77777777" w:rsidR="00DD5388" w:rsidRPr="000B7407" w:rsidRDefault="00DD5388" w:rsidP="0026688A">
      <w:pPr>
        <w:pStyle w:val="Heading4"/>
        <w:numPr>
          <w:ilvl w:val="3"/>
          <w:numId w:val="54"/>
        </w:numPr>
        <w:ind w:left="1134" w:hanging="567"/>
        <w:rPr>
          <w:rFonts w:ascii="Arial" w:hAnsi="Arial" w:cs="Arial"/>
          <w:color w:val="auto"/>
          <w:szCs w:val="22"/>
        </w:rPr>
      </w:pPr>
      <w:r w:rsidRPr="000B7407">
        <w:rPr>
          <w:rFonts w:ascii="Arial" w:hAnsi="Arial" w:cs="Arial"/>
          <w:color w:val="auto"/>
          <w:szCs w:val="22"/>
        </w:rPr>
        <w:t>Scheda “Riepilogo PAI”</w:t>
      </w:r>
    </w:p>
    <w:p w14:paraId="441985C4" w14:textId="77777777" w:rsidR="00DD5388" w:rsidRPr="000B7407" w:rsidRDefault="00DD5388" w:rsidP="00DD5388">
      <w:pPr>
        <w:rPr>
          <w:rFonts w:cs="Arial"/>
          <w:szCs w:val="22"/>
        </w:rPr>
      </w:pPr>
    </w:p>
    <w:p w14:paraId="222D8BBB" w14:textId="640BCCFF" w:rsidR="00DD5388" w:rsidRPr="000B7407" w:rsidRDefault="006F04BD" w:rsidP="00DD5388">
      <w:pPr>
        <w:ind w:right="282"/>
        <w:rPr>
          <w:rFonts w:cs="Arial"/>
          <w:szCs w:val="22"/>
        </w:rPr>
      </w:pPr>
      <w:r w:rsidRPr="000B7407">
        <w:rPr>
          <w:rFonts w:cs="Arial"/>
          <w:szCs w:val="22"/>
        </w:rPr>
        <w:t xml:space="preserve">Nello step “Chiusura”, </w:t>
      </w:r>
      <w:r w:rsidR="00DD5388" w:rsidRPr="000B7407">
        <w:rPr>
          <w:rFonts w:cs="Arial"/>
          <w:szCs w:val="22"/>
        </w:rPr>
        <w:t>l’utente profilato del</w:t>
      </w:r>
      <w:r w:rsidRPr="000B7407">
        <w:rPr>
          <w:rFonts w:cs="Arial"/>
          <w:szCs w:val="22"/>
        </w:rPr>
        <w:t xml:space="preserve">la Struttura </w:t>
      </w:r>
      <w:r w:rsidR="00DD5388" w:rsidRPr="000B7407">
        <w:rPr>
          <w:rFonts w:cs="Arial"/>
          <w:szCs w:val="22"/>
        </w:rPr>
        <w:t xml:space="preserve">potrà accedere alla scheda “Riepilogo </w:t>
      </w:r>
      <w:r w:rsidRPr="000B7407">
        <w:rPr>
          <w:rFonts w:cs="Arial"/>
          <w:szCs w:val="22"/>
        </w:rPr>
        <w:t>PAI</w:t>
      </w:r>
      <w:r w:rsidR="00DD5388" w:rsidRPr="000B7407">
        <w:rPr>
          <w:rFonts w:cs="Arial"/>
          <w:szCs w:val="22"/>
        </w:rPr>
        <w:t xml:space="preserve">”, tramite l’apposito pulsante </w:t>
      </w:r>
      <w:r w:rsidR="00661742" w:rsidRPr="000B7407">
        <w:rPr>
          <w:rFonts w:cs="Arial"/>
          <w:noProof/>
          <w:color w:val="2B579A"/>
          <w:szCs w:val="22"/>
          <w:shd w:val="clear" w:color="auto" w:fill="E6E6E6"/>
        </w:rPr>
        <w:drawing>
          <wp:inline distT="0" distB="0" distL="0" distR="0" wp14:anchorId="08618E17" wp14:editId="2194AF9F">
            <wp:extent cx="453224" cy="179579"/>
            <wp:effectExtent l="0" t="0" r="4445" b="0"/>
            <wp:docPr id="754291557" name="Immagine 754291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7"/>
                    <a:stretch>
                      <a:fillRect/>
                    </a:stretch>
                  </pic:blipFill>
                  <pic:spPr>
                    <a:xfrm>
                      <a:off x="0" y="0"/>
                      <a:ext cx="465947" cy="184620"/>
                    </a:xfrm>
                    <a:prstGeom prst="rect">
                      <a:avLst/>
                    </a:prstGeom>
                  </pic:spPr>
                </pic:pic>
              </a:graphicData>
            </a:graphic>
          </wp:inline>
        </w:drawing>
      </w:r>
      <w:r w:rsidR="00661742" w:rsidRPr="000B7407">
        <w:rPr>
          <w:rFonts w:cs="Arial"/>
          <w:szCs w:val="22"/>
        </w:rPr>
        <w:t xml:space="preserve">. </w:t>
      </w:r>
      <w:r w:rsidR="00DD5388" w:rsidRPr="000B7407">
        <w:rPr>
          <w:rFonts w:cs="Arial"/>
          <w:szCs w:val="22"/>
        </w:rPr>
        <w:t xml:space="preserve"> </w:t>
      </w:r>
    </w:p>
    <w:p w14:paraId="7C693460" w14:textId="01084921" w:rsidR="00DD5388" w:rsidRPr="000B7407" w:rsidRDefault="00DD5388" w:rsidP="00DD5388">
      <w:pPr>
        <w:ind w:right="282"/>
        <w:rPr>
          <w:rFonts w:cs="Arial"/>
          <w:szCs w:val="22"/>
        </w:rPr>
      </w:pPr>
      <w:r w:rsidRPr="000B7407">
        <w:rPr>
          <w:rFonts w:cs="Arial"/>
          <w:szCs w:val="22"/>
        </w:rPr>
        <w:t xml:space="preserve">Una volta all’interno della schermata, l’utente potrà prendere visione di tutte le informazioni riepilogative in merito al </w:t>
      </w:r>
      <w:r w:rsidR="00661742" w:rsidRPr="000B7407">
        <w:rPr>
          <w:rFonts w:cs="Arial"/>
          <w:szCs w:val="22"/>
        </w:rPr>
        <w:t xml:space="preserve">Piano Assistenziale Individualizzato </w:t>
      </w:r>
      <w:r w:rsidRPr="000B7407">
        <w:rPr>
          <w:rFonts w:cs="Arial"/>
          <w:szCs w:val="22"/>
        </w:rPr>
        <w:t>attuato dal</w:t>
      </w:r>
      <w:r w:rsidR="00661742" w:rsidRPr="000B7407">
        <w:rPr>
          <w:rFonts w:cs="Arial"/>
          <w:szCs w:val="22"/>
        </w:rPr>
        <w:t>la Struttura erogatrice</w:t>
      </w:r>
      <w:r w:rsidRPr="000B7407">
        <w:rPr>
          <w:rFonts w:cs="Arial"/>
          <w:szCs w:val="22"/>
        </w:rPr>
        <w:t xml:space="preserve">. </w:t>
      </w:r>
    </w:p>
    <w:p w14:paraId="55B6AAB9" w14:textId="5292DDAA" w:rsidR="002337F3" w:rsidRPr="000B7407" w:rsidRDefault="002337F3" w:rsidP="002337F3">
      <w:pPr>
        <w:autoSpaceDE/>
        <w:autoSpaceDN/>
        <w:adjustRightInd/>
        <w:spacing w:before="120"/>
        <w:ind w:right="282"/>
        <w:rPr>
          <w:rFonts w:cs="Arial"/>
          <w:szCs w:val="22"/>
        </w:rPr>
      </w:pPr>
      <w:r w:rsidRPr="000B7407">
        <w:rPr>
          <w:rFonts w:cs="Arial"/>
          <w:szCs w:val="22"/>
        </w:rPr>
        <w:t xml:space="preserve">Alla selezione del suddetto pulsante, il sistema aprirà la schermata “Riepilogo PAI”, in cui l’utente profilato della Struttura visualizzerà una tabella di riepilogo con il totale delle giornate erogate (tra prestazioni e sospensioni) nell’ambito del trattamento assistenziale sociosanitario effettivamente svolto secondo l’indicazione del PAI e il confronto tra il loro costo previsto ed effettivo diviso in quota SSR, Comune/Ambito ed utente. </w:t>
      </w:r>
    </w:p>
    <w:p w14:paraId="4CA449F9" w14:textId="77777777" w:rsidR="002337F3" w:rsidRPr="000B7407" w:rsidRDefault="002337F3" w:rsidP="00DD5388">
      <w:pPr>
        <w:ind w:right="282"/>
        <w:rPr>
          <w:rFonts w:cs="Arial"/>
          <w:szCs w:val="22"/>
        </w:rPr>
      </w:pPr>
    </w:p>
    <w:p w14:paraId="708C0A02" w14:textId="4F5BF3A3" w:rsidR="003771C6" w:rsidRPr="000B7407" w:rsidRDefault="003771C6" w:rsidP="00DD5388">
      <w:pPr>
        <w:ind w:right="282"/>
        <w:rPr>
          <w:rFonts w:cs="Arial"/>
          <w:szCs w:val="22"/>
        </w:rPr>
      </w:pPr>
      <w:r w:rsidRPr="000B7407">
        <w:rPr>
          <w:rFonts w:cs="Arial"/>
          <w:szCs w:val="22"/>
        </w:rPr>
        <w:t>Di seguito un’immagine di esempio.</w:t>
      </w:r>
    </w:p>
    <w:p w14:paraId="6B0B4AE5" w14:textId="77777777" w:rsidR="00DD5388" w:rsidRPr="000B7407" w:rsidRDefault="00DD5388" w:rsidP="00DD5388">
      <w:pPr>
        <w:ind w:right="282"/>
        <w:rPr>
          <w:rFonts w:cs="Arial"/>
          <w:szCs w:val="22"/>
        </w:rPr>
      </w:pPr>
    </w:p>
    <w:p w14:paraId="2B45357E" w14:textId="141F118D" w:rsidR="00DD5388" w:rsidRPr="000B7407" w:rsidRDefault="001F133C" w:rsidP="00DD5388">
      <w:pPr>
        <w:ind w:right="282"/>
        <w:rPr>
          <w:rFonts w:cs="Arial"/>
          <w:szCs w:val="22"/>
        </w:rPr>
      </w:pPr>
      <w:r w:rsidRPr="000B7407">
        <w:rPr>
          <w:rFonts w:cs="Arial"/>
          <w:noProof/>
          <w:color w:val="2B579A"/>
          <w:szCs w:val="22"/>
          <w:shd w:val="clear" w:color="auto" w:fill="E6E6E6"/>
        </w:rPr>
        <w:drawing>
          <wp:inline distT="0" distB="0" distL="0" distR="0" wp14:anchorId="03B1B71F" wp14:editId="6C914369">
            <wp:extent cx="6145530" cy="7285355"/>
            <wp:effectExtent l="0" t="0" r="7620" b="0"/>
            <wp:docPr id="1722583646" name="Immagin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6145530" cy="7285355"/>
                    </a:xfrm>
                    <a:prstGeom prst="rect">
                      <a:avLst/>
                    </a:prstGeom>
                    <a:noFill/>
                  </pic:spPr>
                </pic:pic>
              </a:graphicData>
            </a:graphic>
          </wp:inline>
        </w:drawing>
      </w:r>
    </w:p>
    <w:p w14:paraId="3633D25E" w14:textId="77777777" w:rsidR="007703CC" w:rsidRPr="000B7407" w:rsidRDefault="007703CC" w:rsidP="00483AB6">
      <w:pPr>
        <w:autoSpaceDE/>
        <w:autoSpaceDN/>
        <w:adjustRightInd/>
        <w:spacing w:before="120"/>
        <w:rPr>
          <w:rFonts w:cs="Arial"/>
          <w:szCs w:val="22"/>
        </w:rPr>
      </w:pPr>
    </w:p>
    <w:p w14:paraId="4EB0EA48" w14:textId="0B8CDE2B" w:rsidR="00483AB6" w:rsidRPr="000B7407" w:rsidRDefault="00483AB6" w:rsidP="00483AB6">
      <w:pPr>
        <w:autoSpaceDE/>
        <w:autoSpaceDN/>
        <w:adjustRightInd/>
        <w:spacing w:before="120"/>
        <w:rPr>
          <w:rFonts w:cs="Arial"/>
          <w:szCs w:val="22"/>
        </w:rPr>
      </w:pPr>
      <w:r w:rsidRPr="000B7407">
        <w:rPr>
          <w:rFonts w:cs="Arial"/>
          <w:szCs w:val="22"/>
        </w:rPr>
        <w:t xml:space="preserve">Infine, in basso a sinistra della schermata sarà presente un pulsante </w:t>
      </w:r>
      <w:r w:rsidRPr="000B7407">
        <w:rPr>
          <w:rFonts w:cs="Arial"/>
          <w:noProof/>
          <w:color w:val="2B579A"/>
          <w:szCs w:val="22"/>
          <w:shd w:val="clear" w:color="auto" w:fill="E6E6E6"/>
        </w:rPr>
        <w:drawing>
          <wp:inline distT="0" distB="0" distL="0" distR="0" wp14:anchorId="7418AB63" wp14:editId="074731D7">
            <wp:extent cx="413385" cy="198755"/>
            <wp:effectExtent l="0" t="0" r="5715" b="0"/>
            <wp:docPr id="195" name="Immagin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754291761"/>
                    <pic:cNvPicPr>
                      <a:picLocks noChangeAspect="1" noChangeArrowheads="1"/>
                    </pic:cNvPicPr>
                  </pic:nvPicPr>
                  <pic:blipFill>
                    <a:blip r:embed="rId45" cstate="print">
                      <a:extLst>
                        <a:ext uri="{28A0092B-C50C-407E-A947-70E740481C1C}">
                          <a14:useLocalDpi xmlns:a14="http://schemas.microsoft.com/office/drawing/2010/main" val="0"/>
                        </a:ext>
                      </a:extLst>
                    </a:blip>
                    <a:srcRect r="94397"/>
                    <a:stretch>
                      <a:fillRect/>
                    </a:stretch>
                  </pic:blipFill>
                  <pic:spPr bwMode="auto">
                    <a:xfrm>
                      <a:off x="0" y="0"/>
                      <a:ext cx="413385" cy="198755"/>
                    </a:xfrm>
                    <a:prstGeom prst="rect">
                      <a:avLst/>
                    </a:prstGeom>
                    <a:noFill/>
                    <a:ln>
                      <a:noFill/>
                    </a:ln>
                  </pic:spPr>
                </pic:pic>
              </a:graphicData>
            </a:graphic>
          </wp:inline>
        </w:drawing>
      </w:r>
      <w:r w:rsidRPr="000B7407">
        <w:rPr>
          <w:rFonts w:cs="Arial"/>
          <w:szCs w:val="22"/>
        </w:rPr>
        <w:t xml:space="preserve">, che consentirà all’ utente profilato di ritornare alla schermata iniziale della fase “Chiusura”. </w:t>
      </w:r>
    </w:p>
    <w:p w14:paraId="73BFA24E" w14:textId="77777777" w:rsidR="00827E1B" w:rsidRPr="000B7407" w:rsidRDefault="00827E1B" w:rsidP="00483AB6">
      <w:pPr>
        <w:autoSpaceDE/>
        <w:autoSpaceDN/>
        <w:adjustRightInd/>
        <w:spacing w:before="120"/>
        <w:rPr>
          <w:rFonts w:cs="Arial"/>
          <w:szCs w:val="22"/>
        </w:rPr>
      </w:pPr>
    </w:p>
    <w:p w14:paraId="2FCCBC6B" w14:textId="77777777" w:rsidR="00827E1B" w:rsidRPr="000B7407" w:rsidRDefault="00827E1B" w:rsidP="00827E1B">
      <w:pPr>
        <w:spacing w:after="120" w:line="240" w:lineRule="auto"/>
        <w:ind w:right="282"/>
        <w:rPr>
          <w:rFonts w:cs="Arial"/>
          <w:szCs w:val="22"/>
        </w:rPr>
      </w:pPr>
    </w:p>
    <w:p w14:paraId="5C652EEF" w14:textId="16C36545" w:rsidR="00827E1B" w:rsidRPr="000B7407" w:rsidRDefault="00827E1B" w:rsidP="0026688A">
      <w:pPr>
        <w:pStyle w:val="Heading4"/>
        <w:numPr>
          <w:ilvl w:val="3"/>
          <w:numId w:val="54"/>
        </w:numPr>
        <w:ind w:left="1134" w:hanging="567"/>
        <w:rPr>
          <w:rFonts w:ascii="Arial" w:hAnsi="Arial" w:cs="Arial"/>
          <w:color w:val="auto"/>
          <w:szCs w:val="22"/>
        </w:rPr>
      </w:pPr>
      <w:r w:rsidRPr="000B7407">
        <w:rPr>
          <w:rFonts w:ascii="Arial" w:hAnsi="Arial" w:cs="Arial"/>
          <w:color w:val="auto"/>
          <w:szCs w:val="22"/>
        </w:rPr>
        <w:t>Scheda “</w:t>
      </w:r>
      <w:r w:rsidR="0016180B">
        <w:rPr>
          <w:rFonts w:ascii="Arial" w:hAnsi="Arial" w:cs="Arial"/>
          <w:color w:val="auto"/>
          <w:szCs w:val="22"/>
        </w:rPr>
        <w:t>Chiusura</w:t>
      </w:r>
      <w:r w:rsidRPr="000B7407">
        <w:rPr>
          <w:rFonts w:ascii="Arial" w:hAnsi="Arial" w:cs="Arial"/>
          <w:color w:val="auto"/>
          <w:szCs w:val="22"/>
        </w:rPr>
        <w:t xml:space="preserve">” </w:t>
      </w:r>
    </w:p>
    <w:p w14:paraId="42E60E95" w14:textId="60C147C0" w:rsidR="00896BCA" w:rsidRPr="000B7407" w:rsidRDefault="0093249D" w:rsidP="00896BCA">
      <w:pPr>
        <w:ind w:right="282"/>
        <w:rPr>
          <w:rFonts w:cs="Arial"/>
          <w:szCs w:val="22"/>
          <w:highlight w:val="yellow"/>
        </w:rPr>
      </w:pPr>
      <w:r w:rsidRPr="000B7407">
        <w:rPr>
          <w:rFonts w:cs="Arial"/>
          <w:szCs w:val="22"/>
        </w:rPr>
        <w:t xml:space="preserve">Nella fase “Chiusura”, </w:t>
      </w:r>
      <w:r w:rsidR="00B04850" w:rsidRPr="000B7407">
        <w:rPr>
          <w:rFonts w:cs="Arial"/>
          <w:szCs w:val="22"/>
        </w:rPr>
        <w:t>prima di procedere alla chiusura definita dell’Accesso dell’assistito in Struttura</w:t>
      </w:r>
      <w:r w:rsidR="00FC3A8E" w:rsidRPr="000B7407">
        <w:rPr>
          <w:rFonts w:cs="Arial"/>
          <w:szCs w:val="22"/>
        </w:rPr>
        <w:t>, l’utente profilato dovrà compilare la scheda “</w:t>
      </w:r>
      <w:r w:rsidR="0016180B">
        <w:rPr>
          <w:rFonts w:cs="Arial"/>
          <w:szCs w:val="22"/>
        </w:rPr>
        <w:t>Chiusura</w:t>
      </w:r>
      <w:r w:rsidR="00FC3A8E" w:rsidRPr="000B7407">
        <w:rPr>
          <w:rFonts w:cs="Arial"/>
          <w:szCs w:val="22"/>
        </w:rPr>
        <w:t>”, accedendovi mediante apposito pulsante</w:t>
      </w:r>
      <w:r w:rsidR="00896BCA" w:rsidRPr="000B7407">
        <w:rPr>
          <w:rFonts w:cs="Arial"/>
          <w:szCs w:val="22"/>
        </w:rPr>
        <w:t xml:space="preserve"> </w:t>
      </w:r>
      <w:r w:rsidR="00896BCA" w:rsidRPr="000B7407">
        <w:rPr>
          <w:rFonts w:cs="Arial"/>
          <w:noProof/>
          <w:color w:val="2B579A"/>
          <w:szCs w:val="22"/>
          <w:shd w:val="clear" w:color="auto" w:fill="E6E6E6"/>
        </w:rPr>
        <w:drawing>
          <wp:inline distT="0" distB="0" distL="0" distR="0" wp14:anchorId="59134EAE" wp14:editId="54BE60A5">
            <wp:extent cx="429371" cy="178873"/>
            <wp:effectExtent l="0" t="0" r="0" b="0"/>
            <wp:docPr id="837677202" name="Immagine 837677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2"/>
                    <a:srcRect t="9274"/>
                    <a:stretch/>
                  </pic:blipFill>
                  <pic:spPr bwMode="auto">
                    <a:xfrm>
                      <a:off x="0" y="0"/>
                      <a:ext cx="455780" cy="189875"/>
                    </a:xfrm>
                    <a:prstGeom prst="rect">
                      <a:avLst/>
                    </a:prstGeom>
                    <a:ln>
                      <a:noFill/>
                    </a:ln>
                    <a:extLst>
                      <a:ext uri="{53640926-AAD7-44D8-BBD7-CCE9431645EC}">
                        <a14:shadowObscured xmlns:a14="http://schemas.microsoft.com/office/drawing/2010/main"/>
                      </a:ext>
                    </a:extLst>
                  </pic:spPr>
                </pic:pic>
              </a:graphicData>
            </a:graphic>
          </wp:inline>
        </w:drawing>
      </w:r>
      <w:r w:rsidR="00E606FC" w:rsidRPr="000B7407">
        <w:rPr>
          <w:rFonts w:cs="Arial"/>
          <w:szCs w:val="22"/>
        </w:rPr>
        <w:t>.</w:t>
      </w:r>
    </w:p>
    <w:p w14:paraId="0ECA30DD" w14:textId="1B2224D7" w:rsidR="00896BCA" w:rsidRPr="000B7407" w:rsidRDefault="00896BCA" w:rsidP="00896BCA">
      <w:pPr>
        <w:autoSpaceDE/>
        <w:autoSpaceDN/>
        <w:adjustRightInd/>
        <w:spacing w:before="120"/>
        <w:ind w:right="282"/>
        <w:rPr>
          <w:rFonts w:cs="Arial"/>
          <w:szCs w:val="22"/>
        </w:rPr>
      </w:pPr>
      <w:r w:rsidRPr="000B7407">
        <w:rPr>
          <w:rFonts w:cs="Arial"/>
          <w:szCs w:val="22"/>
        </w:rPr>
        <w:t>Alla selezione del suddetto pulsante, il sistema aprirà la schermata “</w:t>
      </w:r>
      <w:r w:rsidR="00376835">
        <w:rPr>
          <w:rFonts w:cs="Arial"/>
        </w:rPr>
        <w:t>Chiusura</w:t>
      </w:r>
      <w:r w:rsidRPr="000B7407">
        <w:rPr>
          <w:rFonts w:cs="Arial"/>
          <w:szCs w:val="22"/>
        </w:rPr>
        <w:t>”, dove registrare la data e il motivo della dimissione dell’assistito, con la possibilità di aggiungere ulteriori note e/o osservazioni</w:t>
      </w:r>
      <w:r w:rsidR="00F7100C" w:rsidRPr="000B7407">
        <w:rPr>
          <w:rFonts w:cs="Arial"/>
          <w:szCs w:val="22"/>
        </w:rPr>
        <w:t>.</w:t>
      </w:r>
    </w:p>
    <w:p w14:paraId="13149F14" w14:textId="7DC153BE" w:rsidR="0093249D" w:rsidRPr="000B7407" w:rsidRDefault="0093249D" w:rsidP="0093249D">
      <w:pPr>
        <w:rPr>
          <w:rFonts w:cs="Arial"/>
          <w:szCs w:val="22"/>
        </w:rPr>
      </w:pPr>
    </w:p>
    <w:p w14:paraId="2DBD992D" w14:textId="5B3382A0" w:rsidR="00827E1B" w:rsidRPr="000B7407" w:rsidRDefault="0016180B" w:rsidP="00483AB6">
      <w:pPr>
        <w:autoSpaceDE/>
        <w:autoSpaceDN/>
        <w:adjustRightInd/>
        <w:spacing w:before="120"/>
        <w:rPr>
          <w:rFonts w:cs="Arial"/>
          <w:szCs w:val="22"/>
        </w:rPr>
      </w:pPr>
      <w:r w:rsidRPr="0016180B">
        <w:rPr>
          <w:rFonts w:cs="Arial"/>
          <w:szCs w:val="22"/>
        </w:rPr>
        <w:drawing>
          <wp:inline distT="0" distB="0" distL="0" distR="0" wp14:anchorId="6227166E" wp14:editId="13CACF1A">
            <wp:extent cx="6120130" cy="2914015"/>
            <wp:effectExtent l="0" t="0" r="0" b="635"/>
            <wp:docPr id="2021792060" name="Immagine 1" descr="Immagine che contiene testo, schermata, software, Icona del computer&#10;&#10;Il contenuto generato dall'IA potrebbe non essere corret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1792060" name="Immagine 1" descr="Immagine che contiene testo, schermata, software, Icona del computer&#10;&#10;Il contenuto generato dall'IA potrebbe non essere corretto."/>
                    <pic:cNvPicPr/>
                  </pic:nvPicPr>
                  <pic:blipFill>
                    <a:blip r:embed="rId195"/>
                    <a:stretch>
                      <a:fillRect/>
                    </a:stretch>
                  </pic:blipFill>
                  <pic:spPr>
                    <a:xfrm>
                      <a:off x="0" y="0"/>
                      <a:ext cx="6120130" cy="2914015"/>
                    </a:xfrm>
                    <a:prstGeom prst="rect">
                      <a:avLst/>
                    </a:prstGeom>
                  </pic:spPr>
                </pic:pic>
              </a:graphicData>
            </a:graphic>
          </wp:inline>
        </w:drawing>
      </w:r>
    </w:p>
    <w:p w14:paraId="4F5E3D7F" w14:textId="77777777" w:rsidR="00F7100C" w:rsidRPr="000B7407" w:rsidRDefault="00F7100C" w:rsidP="00483AB6">
      <w:pPr>
        <w:autoSpaceDE/>
        <w:autoSpaceDN/>
        <w:adjustRightInd/>
        <w:spacing w:before="120"/>
        <w:rPr>
          <w:rFonts w:cs="Arial"/>
          <w:szCs w:val="22"/>
        </w:rPr>
      </w:pPr>
    </w:p>
    <w:p w14:paraId="7C4B7D77" w14:textId="77777777" w:rsidR="00827E1B" w:rsidRPr="000B7407" w:rsidRDefault="00827E1B" w:rsidP="00827E1B">
      <w:pPr>
        <w:spacing w:after="120" w:line="240" w:lineRule="auto"/>
        <w:rPr>
          <w:rFonts w:cs="Arial"/>
          <w:szCs w:val="22"/>
        </w:rPr>
      </w:pPr>
      <w:r w:rsidRPr="000B7407">
        <w:rPr>
          <w:rFonts w:cs="Arial"/>
          <w:szCs w:val="22"/>
        </w:rPr>
        <w:t xml:space="preserve">Inoltre, l’utente avrà la possibilità di allegare eventuali documenti di dimissione cliccando il pulsante </w:t>
      </w:r>
      <w:r w:rsidRPr="000B7407">
        <w:rPr>
          <w:rFonts w:cs="Arial"/>
          <w:noProof/>
          <w:color w:val="2B579A"/>
          <w:szCs w:val="22"/>
          <w:shd w:val="clear" w:color="auto" w:fill="E6E6E6"/>
        </w:rPr>
        <w:drawing>
          <wp:inline distT="0" distB="0" distL="0" distR="0" wp14:anchorId="1808655E" wp14:editId="15258498">
            <wp:extent cx="588396" cy="195395"/>
            <wp:effectExtent l="0" t="0" r="2540" b="0"/>
            <wp:docPr id="99" name="Immagin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a:srcRect t="4707" b="-1"/>
                    <a:stretch/>
                  </pic:blipFill>
                  <pic:spPr bwMode="auto">
                    <a:xfrm>
                      <a:off x="0" y="0"/>
                      <a:ext cx="600735" cy="199492"/>
                    </a:xfrm>
                    <a:prstGeom prst="rect">
                      <a:avLst/>
                    </a:prstGeom>
                    <a:ln>
                      <a:noFill/>
                    </a:ln>
                    <a:extLst>
                      <a:ext uri="{53640926-AAD7-44D8-BBD7-CCE9431645EC}">
                        <a14:shadowObscured xmlns:a14="http://schemas.microsoft.com/office/drawing/2010/main"/>
                      </a:ext>
                    </a:extLst>
                  </pic:spPr>
                </pic:pic>
              </a:graphicData>
            </a:graphic>
          </wp:inline>
        </w:drawing>
      </w:r>
      <w:r w:rsidRPr="000B7407">
        <w:rPr>
          <w:rFonts w:cs="Arial"/>
          <w:szCs w:val="22"/>
        </w:rPr>
        <w:t xml:space="preserve">, scegliendo il file e caricandolo tramite apposito pulsante </w:t>
      </w:r>
      <w:r w:rsidRPr="000B7407">
        <w:rPr>
          <w:rFonts w:cs="Arial"/>
          <w:noProof/>
          <w:color w:val="2B579A"/>
          <w:szCs w:val="22"/>
          <w:shd w:val="clear" w:color="auto" w:fill="E6E6E6"/>
        </w:rPr>
        <w:drawing>
          <wp:inline distT="0" distB="0" distL="0" distR="0" wp14:anchorId="5B5C6C98" wp14:editId="03BEF7F6">
            <wp:extent cx="188595" cy="193195"/>
            <wp:effectExtent l="0" t="0" r="1905" b="0"/>
            <wp:docPr id="101" name="Immagin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srcRect l="52326" t="8696"/>
                    <a:stretch/>
                  </pic:blipFill>
                  <pic:spPr bwMode="auto">
                    <a:xfrm rot="10800000">
                      <a:off x="0" y="0"/>
                      <a:ext cx="215704" cy="220965"/>
                    </a:xfrm>
                    <a:prstGeom prst="rect">
                      <a:avLst/>
                    </a:prstGeom>
                    <a:ln>
                      <a:noFill/>
                    </a:ln>
                    <a:extLst>
                      <a:ext uri="{53640926-AAD7-44D8-BBD7-CCE9431645EC}">
                        <a14:shadowObscured xmlns:a14="http://schemas.microsoft.com/office/drawing/2010/main"/>
                      </a:ext>
                    </a:extLst>
                  </pic:spPr>
                </pic:pic>
              </a:graphicData>
            </a:graphic>
          </wp:inline>
        </w:drawing>
      </w:r>
      <w:r w:rsidRPr="000B7407">
        <w:rPr>
          <w:rFonts w:cs="Arial"/>
          <w:szCs w:val="22"/>
        </w:rPr>
        <w:t xml:space="preserve">. L’allegato verrà mostrato in tabella e in corrispondenza della riga sarà possibile eliminare </w:t>
      </w:r>
      <w:r w:rsidRPr="000B7407">
        <w:rPr>
          <w:rFonts w:cs="Arial"/>
          <w:noProof/>
          <w:color w:val="2B579A"/>
          <w:szCs w:val="22"/>
          <w:shd w:val="clear" w:color="auto" w:fill="E6E6E6"/>
        </w:rPr>
        <w:drawing>
          <wp:inline distT="0" distB="0" distL="0" distR="0" wp14:anchorId="503B4BB1" wp14:editId="0DD3AF67">
            <wp:extent cx="224790" cy="228600"/>
            <wp:effectExtent l="0" t="0" r="3810" b="0"/>
            <wp:docPr id="754291548" name="Immagine 754291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27685" cy="231544"/>
                    </a:xfrm>
                    <a:prstGeom prst="rect">
                      <a:avLst/>
                    </a:prstGeom>
                    <a:noFill/>
                    <a:ln>
                      <a:noFill/>
                    </a:ln>
                  </pic:spPr>
                </pic:pic>
              </a:graphicData>
            </a:graphic>
          </wp:inline>
        </w:drawing>
      </w:r>
      <w:r w:rsidRPr="000B7407">
        <w:rPr>
          <w:rFonts w:cs="Arial"/>
          <w:szCs w:val="22"/>
        </w:rPr>
        <w:t xml:space="preserve"> e/o scaricare </w:t>
      </w:r>
      <w:r w:rsidRPr="000B7407">
        <w:rPr>
          <w:rFonts w:cs="Arial"/>
          <w:noProof/>
          <w:color w:val="2B579A"/>
          <w:szCs w:val="22"/>
          <w:shd w:val="clear" w:color="auto" w:fill="E6E6E6"/>
        </w:rPr>
        <w:drawing>
          <wp:inline distT="0" distB="0" distL="0" distR="0" wp14:anchorId="0CFCBDB1" wp14:editId="5705D66A">
            <wp:extent cx="188595" cy="193195"/>
            <wp:effectExtent l="0" t="0" r="1905" b="0"/>
            <wp:docPr id="102" name="Immagin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srcRect l="52326" t="8696"/>
                    <a:stretch/>
                  </pic:blipFill>
                  <pic:spPr bwMode="auto">
                    <a:xfrm>
                      <a:off x="0" y="0"/>
                      <a:ext cx="215704" cy="220965"/>
                    </a:xfrm>
                    <a:prstGeom prst="rect">
                      <a:avLst/>
                    </a:prstGeom>
                    <a:ln>
                      <a:noFill/>
                    </a:ln>
                    <a:extLst>
                      <a:ext uri="{53640926-AAD7-44D8-BBD7-CCE9431645EC}">
                        <a14:shadowObscured xmlns:a14="http://schemas.microsoft.com/office/drawing/2010/main"/>
                      </a:ext>
                    </a:extLst>
                  </pic:spPr>
                </pic:pic>
              </a:graphicData>
            </a:graphic>
          </wp:inline>
        </w:drawing>
      </w:r>
      <w:r w:rsidRPr="000B7407">
        <w:rPr>
          <w:rFonts w:cs="Arial"/>
          <w:szCs w:val="22"/>
        </w:rPr>
        <w:t xml:space="preserve"> il documento precedentemente allegato. </w:t>
      </w:r>
    </w:p>
    <w:p w14:paraId="77193F07" w14:textId="77777777" w:rsidR="00827E1B" w:rsidRPr="000B7407" w:rsidRDefault="00827E1B" w:rsidP="00827E1B">
      <w:pPr>
        <w:spacing w:after="120" w:line="240" w:lineRule="auto"/>
        <w:rPr>
          <w:rFonts w:cs="Arial"/>
          <w:szCs w:val="22"/>
        </w:rPr>
      </w:pPr>
    </w:p>
    <w:p w14:paraId="1E93F90A" w14:textId="77777777" w:rsidR="00827E1B" w:rsidRPr="000B7407" w:rsidRDefault="00827E1B" w:rsidP="00827E1B">
      <w:pPr>
        <w:spacing w:after="120" w:line="240" w:lineRule="auto"/>
        <w:rPr>
          <w:rFonts w:cs="Arial"/>
          <w:szCs w:val="22"/>
        </w:rPr>
      </w:pPr>
      <w:r w:rsidRPr="000B7407">
        <w:rPr>
          <w:rFonts w:cs="Arial"/>
          <w:noProof/>
          <w:color w:val="2B579A"/>
          <w:szCs w:val="22"/>
          <w:shd w:val="clear" w:color="auto" w:fill="E6E6E6"/>
        </w:rPr>
        <w:drawing>
          <wp:inline distT="0" distB="0" distL="0" distR="0" wp14:anchorId="15FF734E" wp14:editId="03F7462A">
            <wp:extent cx="6120130" cy="1256030"/>
            <wp:effectExtent l="19050" t="19050" r="13970" b="20320"/>
            <wp:docPr id="754291604" name="Immagine 754291604" descr="Immagine che contiene test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4291604" name="Immagine 754291604" descr="Immagine che contiene testo&#10;&#10;Descrizione generata automaticamente"/>
                    <pic:cNvPicPr/>
                  </pic:nvPicPr>
                  <pic:blipFill>
                    <a:blip r:embed="rId253"/>
                    <a:stretch>
                      <a:fillRect/>
                    </a:stretch>
                  </pic:blipFill>
                  <pic:spPr>
                    <a:xfrm>
                      <a:off x="0" y="0"/>
                      <a:ext cx="6120130" cy="1256030"/>
                    </a:xfrm>
                    <a:prstGeom prst="rect">
                      <a:avLst/>
                    </a:prstGeom>
                    <a:ln w="6350">
                      <a:solidFill>
                        <a:sysClr val="windowText" lastClr="000000"/>
                      </a:solidFill>
                    </a:ln>
                  </pic:spPr>
                </pic:pic>
              </a:graphicData>
            </a:graphic>
          </wp:inline>
        </w:drawing>
      </w:r>
    </w:p>
    <w:p w14:paraId="2DC5B419" w14:textId="77777777" w:rsidR="00827E1B" w:rsidRPr="000B7407" w:rsidRDefault="00827E1B" w:rsidP="00827E1B">
      <w:pPr>
        <w:rPr>
          <w:rFonts w:cs="Arial"/>
          <w:szCs w:val="22"/>
        </w:rPr>
      </w:pPr>
    </w:p>
    <w:p w14:paraId="031FD8D1" w14:textId="57F86A4B" w:rsidR="00DD5388" w:rsidRPr="000B7407" w:rsidRDefault="00827E1B" w:rsidP="00E02668">
      <w:pPr>
        <w:autoSpaceDE/>
        <w:autoSpaceDN/>
        <w:adjustRightInd/>
        <w:spacing w:before="120"/>
        <w:rPr>
          <w:rFonts w:cs="Arial"/>
          <w:szCs w:val="22"/>
        </w:rPr>
      </w:pPr>
      <w:r w:rsidRPr="000B7407">
        <w:rPr>
          <w:rFonts w:cs="Arial"/>
          <w:szCs w:val="22"/>
        </w:rPr>
        <w:t xml:space="preserve">In seguito, sarà possibile accedere alla scheda in sola modalità di visualizzazione tramite apposito pulsante </w:t>
      </w:r>
      <w:r w:rsidRPr="000B7407">
        <w:rPr>
          <w:rFonts w:cs="Arial"/>
          <w:noProof/>
          <w:color w:val="2B579A"/>
          <w:szCs w:val="22"/>
          <w:shd w:val="clear" w:color="auto" w:fill="E6E6E6"/>
        </w:rPr>
        <w:drawing>
          <wp:inline distT="0" distB="0" distL="0" distR="0" wp14:anchorId="404B7008" wp14:editId="2915B448">
            <wp:extent cx="453224" cy="179579"/>
            <wp:effectExtent l="0" t="0" r="4445" b="0"/>
            <wp:docPr id="754291605" name="Immagine 754291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7"/>
                    <a:stretch>
                      <a:fillRect/>
                    </a:stretch>
                  </pic:blipFill>
                  <pic:spPr>
                    <a:xfrm>
                      <a:off x="0" y="0"/>
                      <a:ext cx="465947" cy="184620"/>
                    </a:xfrm>
                    <a:prstGeom prst="rect">
                      <a:avLst/>
                    </a:prstGeom>
                  </pic:spPr>
                </pic:pic>
              </a:graphicData>
            </a:graphic>
          </wp:inline>
        </w:drawing>
      </w:r>
      <w:r w:rsidRPr="000B7407">
        <w:rPr>
          <w:rFonts w:cs="Arial"/>
          <w:szCs w:val="22"/>
        </w:rPr>
        <w:t xml:space="preserve">, posto in corrispondenza del titolo della scheda nella pagina di riepilogo della fase. </w:t>
      </w:r>
    </w:p>
    <w:p w14:paraId="77CD76E1" w14:textId="77777777" w:rsidR="00DD5388" w:rsidRPr="000B7407" w:rsidRDefault="00DD5388" w:rsidP="0026688A">
      <w:pPr>
        <w:pStyle w:val="Heading4"/>
        <w:numPr>
          <w:ilvl w:val="3"/>
          <w:numId w:val="54"/>
        </w:numPr>
        <w:ind w:left="1134" w:hanging="567"/>
        <w:rPr>
          <w:rFonts w:ascii="Arial" w:hAnsi="Arial" w:cs="Arial"/>
          <w:color w:val="auto"/>
          <w:szCs w:val="22"/>
        </w:rPr>
      </w:pPr>
      <w:r w:rsidRPr="000B7407">
        <w:rPr>
          <w:rFonts w:ascii="Arial" w:hAnsi="Arial" w:cs="Arial"/>
          <w:color w:val="auto"/>
          <w:szCs w:val="22"/>
        </w:rPr>
        <w:t xml:space="preserve">Termina Accesso </w:t>
      </w:r>
    </w:p>
    <w:p w14:paraId="20569559" w14:textId="444EA960" w:rsidR="00DD5388" w:rsidRPr="000B7407" w:rsidRDefault="00DD5388" w:rsidP="006C0ED1">
      <w:pPr>
        <w:spacing w:before="240"/>
        <w:rPr>
          <w:rFonts w:cs="Arial"/>
          <w:szCs w:val="22"/>
        </w:rPr>
      </w:pPr>
      <w:r w:rsidRPr="000B7407">
        <w:rPr>
          <w:rFonts w:cs="Arial"/>
          <w:szCs w:val="22"/>
        </w:rPr>
        <w:t xml:space="preserve">Dopo </w:t>
      </w:r>
      <w:r w:rsidR="00436DD2" w:rsidRPr="000B7407">
        <w:rPr>
          <w:rFonts w:cs="Arial"/>
          <w:szCs w:val="22"/>
        </w:rPr>
        <w:t xml:space="preserve">aver visionato </w:t>
      </w:r>
      <w:r w:rsidR="0069449D" w:rsidRPr="000B7407">
        <w:rPr>
          <w:rFonts w:cs="Arial"/>
          <w:szCs w:val="22"/>
        </w:rPr>
        <w:t xml:space="preserve">compilato </w:t>
      </w:r>
      <w:r w:rsidR="00501A76" w:rsidRPr="000B7407">
        <w:rPr>
          <w:rFonts w:cs="Arial"/>
          <w:szCs w:val="22"/>
        </w:rPr>
        <w:t>la scheda “</w:t>
      </w:r>
      <w:r w:rsidR="0016180B">
        <w:rPr>
          <w:rFonts w:cs="Arial"/>
          <w:szCs w:val="22"/>
        </w:rPr>
        <w:t>Chiusura</w:t>
      </w:r>
      <w:r w:rsidR="00501A76" w:rsidRPr="000B7407">
        <w:rPr>
          <w:rFonts w:cs="Arial"/>
          <w:szCs w:val="22"/>
        </w:rPr>
        <w:t>”</w:t>
      </w:r>
      <w:r w:rsidRPr="000B7407">
        <w:rPr>
          <w:rFonts w:cs="Arial"/>
          <w:szCs w:val="22"/>
        </w:rPr>
        <w:t xml:space="preserve">, </w:t>
      </w:r>
      <w:r w:rsidR="00443043" w:rsidRPr="000B7407">
        <w:rPr>
          <w:rFonts w:cs="Arial"/>
          <w:szCs w:val="22"/>
        </w:rPr>
        <w:t xml:space="preserve">l’utente della Struttura </w:t>
      </w:r>
      <w:r w:rsidRPr="000B7407">
        <w:rPr>
          <w:rFonts w:cs="Arial"/>
          <w:szCs w:val="22"/>
        </w:rPr>
        <w:t>potrà chiudere definitivamente l’Accesso dell’assistito</w:t>
      </w:r>
      <w:r w:rsidR="00443043" w:rsidRPr="000B7407">
        <w:rPr>
          <w:rFonts w:cs="Arial"/>
          <w:szCs w:val="22"/>
        </w:rPr>
        <w:t xml:space="preserve"> </w:t>
      </w:r>
      <w:r w:rsidRPr="000B7407">
        <w:rPr>
          <w:rFonts w:cs="Arial"/>
          <w:szCs w:val="22"/>
        </w:rPr>
        <w:t xml:space="preserve">cliccando l’apposito pulsante </w:t>
      </w:r>
      <w:r w:rsidR="00C9680A" w:rsidRPr="000B7407">
        <w:rPr>
          <w:rFonts w:cs="Arial"/>
          <w:noProof/>
          <w:color w:val="2B579A"/>
          <w:szCs w:val="22"/>
          <w:shd w:val="clear" w:color="auto" w:fill="E6E6E6"/>
        </w:rPr>
        <w:drawing>
          <wp:inline distT="0" distB="0" distL="0" distR="0" wp14:anchorId="0BE8E17F" wp14:editId="319D2471">
            <wp:extent cx="727875" cy="206734"/>
            <wp:effectExtent l="0" t="0" r="0" b="3175"/>
            <wp:docPr id="223" name="Immagin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6"/>
                    <a:stretch>
                      <a:fillRect/>
                    </a:stretch>
                  </pic:blipFill>
                  <pic:spPr>
                    <a:xfrm>
                      <a:off x="0" y="0"/>
                      <a:ext cx="736904" cy="209298"/>
                    </a:xfrm>
                    <a:prstGeom prst="rect">
                      <a:avLst/>
                    </a:prstGeom>
                  </pic:spPr>
                </pic:pic>
              </a:graphicData>
            </a:graphic>
          </wp:inline>
        </w:drawing>
      </w:r>
      <w:r w:rsidRPr="000B7407">
        <w:rPr>
          <w:rFonts w:cs="Arial"/>
          <w:szCs w:val="22"/>
        </w:rPr>
        <w:t xml:space="preserve"> posto in basso nella pagina di riepilogo della fase “Chiusura”.</w:t>
      </w:r>
    </w:p>
    <w:p w14:paraId="34AC2843" w14:textId="77777777" w:rsidR="00DD5388" w:rsidRPr="000B7407" w:rsidRDefault="00DD5388" w:rsidP="00DD5388">
      <w:pPr>
        <w:autoSpaceDE/>
        <w:autoSpaceDN/>
        <w:adjustRightInd/>
        <w:spacing w:before="120"/>
        <w:ind w:right="282"/>
        <w:rPr>
          <w:rFonts w:cs="Arial"/>
          <w:szCs w:val="22"/>
        </w:rPr>
      </w:pPr>
      <w:r w:rsidRPr="000B7407">
        <w:rPr>
          <w:rFonts w:cs="Arial"/>
          <w:szCs w:val="22"/>
        </w:rPr>
        <w:t xml:space="preserve">Al click di tale pulsante, il sistema mostrerà un pop-up di conferma, come si evince dall’immagine che segue: </w:t>
      </w:r>
    </w:p>
    <w:p w14:paraId="4B915D45" w14:textId="77777777" w:rsidR="00DD5388" w:rsidRPr="000B7407" w:rsidRDefault="00DD5388" w:rsidP="00DD5388">
      <w:pPr>
        <w:rPr>
          <w:rFonts w:cs="Arial"/>
          <w:szCs w:val="22"/>
        </w:rPr>
      </w:pPr>
    </w:p>
    <w:p w14:paraId="22B3EC1F" w14:textId="2A365DAD" w:rsidR="00DD5388" w:rsidRPr="000B7407" w:rsidRDefault="000F7D17" w:rsidP="00DD5388">
      <w:pPr>
        <w:jc w:val="center"/>
        <w:rPr>
          <w:rFonts w:cs="Arial"/>
          <w:szCs w:val="22"/>
        </w:rPr>
      </w:pPr>
      <w:r w:rsidRPr="000B7407">
        <w:rPr>
          <w:rFonts w:cs="Arial"/>
          <w:noProof/>
          <w:color w:val="2B579A"/>
          <w:szCs w:val="22"/>
          <w:shd w:val="clear" w:color="auto" w:fill="E6E6E6"/>
        </w:rPr>
        <w:drawing>
          <wp:inline distT="0" distB="0" distL="0" distR="0" wp14:anchorId="02B47611" wp14:editId="502F35D6">
            <wp:extent cx="5033175" cy="1087969"/>
            <wp:effectExtent l="19050" t="19050" r="15240" b="17145"/>
            <wp:docPr id="227" name="Immagine 227" descr="Immagine che contiene test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Immagine 227" descr="Immagine che contiene testo&#10;&#10;Descrizione generata automaticamente"/>
                    <pic:cNvPicPr/>
                  </pic:nvPicPr>
                  <pic:blipFill>
                    <a:blip r:embed="rId197"/>
                    <a:stretch>
                      <a:fillRect/>
                    </a:stretch>
                  </pic:blipFill>
                  <pic:spPr>
                    <a:xfrm>
                      <a:off x="0" y="0"/>
                      <a:ext cx="5066537" cy="1095180"/>
                    </a:xfrm>
                    <a:prstGeom prst="rect">
                      <a:avLst/>
                    </a:prstGeom>
                    <a:ln w="6350">
                      <a:solidFill>
                        <a:sysClr val="windowText" lastClr="000000"/>
                      </a:solidFill>
                    </a:ln>
                  </pic:spPr>
                </pic:pic>
              </a:graphicData>
            </a:graphic>
          </wp:inline>
        </w:drawing>
      </w:r>
    </w:p>
    <w:p w14:paraId="6B7622BF" w14:textId="77777777" w:rsidR="00DD5388" w:rsidRPr="000B7407" w:rsidRDefault="00DD5388" w:rsidP="00DD5388">
      <w:pPr>
        <w:rPr>
          <w:rFonts w:cs="Arial"/>
          <w:szCs w:val="22"/>
        </w:rPr>
      </w:pPr>
    </w:p>
    <w:p w14:paraId="2E1FF026" w14:textId="2B450512" w:rsidR="00DD5388" w:rsidRPr="000B7407" w:rsidRDefault="00DD5388" w:rsidP="00DD5388">
      <w:pPr>
        <w:autoSpaceDE/>
        <w:autoSpaceDN/>
        <w:adjustRightInd/>
        <w:spacing w:before="120"/>
        <w:ind w:right="282"/>
        <w:rPr>
          <w:rFonts w:cs="Arial"/>
          <w:szCs w:val="22"/>
        </w:rPr>
      </w:pPr>
      <w:r w:rsidRPr="000B7407">
        <w:rPr>
          <w:rFonts w:cs="Arial"/>
          <w:szCs w:val="22"/>
        </w:rPr>
        <w:t xml:space="preserve">Cliccando sul pulsante </w:t>
      </w:r>
      <w:r w:rsidR="00325E81" w:rsidRPr="000B7407">
        <w:rPr>
          <w:rFonts w:cs="Arial"/>
          <w:noProof/>
          <w:color w:val="2B579A"/>
          <w:szCs w:val="22"/>
          <w:shd w:val="clear" w:color="auto" w:fill="E6E6E6"/>
        </w:rPr>
        <w:drawing>
          <wp:inline distT="0" distB="0" distL="0" distR="0" wp14:anchorId="64987F7C" wp14:editId="495F928F">
            <wp:extent cx="332713" cy="212372"/>
            <wp:effectExtent l="0" t="0" r="0" b="0"/>
            <wp:docPr id="232" name="Immagin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4"/>
                    <a:srcRect l="51215" t="-7" b="-1"/>
                    <a:stretch/>
                  </pic:blipFill>
                  <pic:spPr bwMode="auto">
                    <a:xfrm>
                      <a:off x="0" y="0"/>
                      <a:ext cx="342098" cy="218363"/>
                    </a:xfrm>
                    <a:prstGeom prst="rect">
                      <a:avLst/>
                    </a:prstGeom>
                    <a:ln>
                      <a:noFill/>
                    </a:ln>
                    <a:extLst>
                      <a:ext uri="{53640926-AAD7-44D8-BBD7-CCE9431645EC}">
                        <a14:shadowObscured xmlns:a14="http://schemas.microsoft.com/office/drawing/2010/main"/>
                      </a:ext>
                    </a:extLst>
                  </pic:spPr>
                </pic:pic>
              </a:graphicData>
            </a:graphic>
          </wp:inline>
        </w:drawing>
      </w:r>
      <w:r w:rsidRPr="000B7407">
        <w:rPr>
          <w:rFonts w:cs="Arial"/>
          <w:szCs w:val="22"/>
        </w:rPr>
        <w:t xml:space="preserve">, l’utente confermerà la volontà di chiudere l’Accesso definitivamente. In seguito a tale conferma, non sarà possibile apportare modifiche. Altrimenti, cliccando il pulsante </w:t>
      </w:r>
      <w:r w:rsidR="00CD0CFC" w:rsidRPr="000B7407">
        <w:rPr>
          <w:rFonts w:cs="Arial"/>
          <w:noProof/>
          <w:color w:val="2B579A"/>
          <w:szCs w:val="22"/>
          <w:shd w:val="clear" w:color="auto" w:fill="E6E6E6"/>
        </w:rPr>
        <w:drawing>
          <wp:inline distT="0" distB="0" distL="0" distR="0" wp14:anchorId="11E05E48" wp14:editId="678DA25B">
            <wp:extent cx="349857" cy="198782"/>
            <wp:effectExtent l="0" t="0" r="0" b="0"/>
            <wp:docPr id="235" name="Immagin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4"/>
                    <a:srcRect r="48789" b="6553"/>
                    <a:stretch/>
                  </pic:blipFill>
                  <pic:spPr bwMode="auto">
                    <a:xfrm>
                      <a:off x="0" y="0"/>
                      <a:ext cx="359103" cy="204036"/>
                    </a:xfrm>
                    <a:prstGeom prst="rect">
                      <a:avLst/>
                    </a:prstGeom>
                    <a:ln>
                      <a:noFill/>
                    </a:ln>
                    <a:extLst>
                      <a:ext uri="{53640926-AAD7-44D8-BBD7-CCE9431645EC}">
                        <a14:shadowObscured xmlns:a14="http://schemas.microsoft.com/office/drawing/2010/main"/>
                      </a:ext>
                    </a:extLst>
                  </pic:spPr>
                </pic:pic>
              </a:graphicData>
            </a:graphic>
          </wp:inline>
        </w:drawing>
      </w:r>
      <w:r w:rsidRPr="000B7407">
        <w:rPr>
          <w:rFonts w:cs="Arial"/>
          <w:szCs w:val="22"/>
        </w:rPr>
        <w:t xml:space="preserve">, tornerà alla schermata precedente senza salvare alcuna azione. </w:t>
      </w:r>
    </w:p>
    <w:p w14:paraId="1A4CB7E6" w14:textId="5C01D143" w:rsidR="00DD5388" w:rsidRPr="000B7407" w:rsidRDefault="00DD5388" w:rsidP="00DD5388">
      <w:pPr>
        <w:rPr>
          <w:rFonts w:cs="Arial"/>
          <w:szCs w:val="22"/>
        </w:rPr>
      </w:pPr>
      <w:r w:rsidRPr="000B7407">
        <w:rPr>
          <w:rFonts w:cs="Arial"/>
          <w:szCs w:val="22"/>
        </w:rPr>
        <w:t>Nel primo</w:t>
      </w:r>
      <w:r w:rsidR="00CD0CFC" w:rsidRPr="000B7407">
        <w:rPr>
          <w:rFonts w:cs="Arial"/>
          <w:szCs w:val="22"/>
        </w:rPr>
        <w:t xml:space="preserve"> caso</w:t>
      </w:r>
      <w:r w:rsidRPr="000B7407">
        <w:rPr>
          <w:rFonts w:cs="Arial"/>
          <w:szCs w:val="22"/>
        </w:rPr>
        <w:t xml:space="preserve">, dopo aver confermato la chiusura dell’Accesso, l’utente profilato </w:t>
      </w:r>
      <w:r w:rsidR="00CD0CFC" w:rsidRPr="000B7407">
        <w:rPr>
          <w:rFonts w:cs="Arial"/>
          <w:szCs w:val="22"/>
        </w:rPr>
        <w:t xml:space="preserve">della Struttura </w:t>
      </w:r>
      <w:r w:rsidRPr="000B7407">
        <w:rPr>
          <w:rFonts w:cs="Arial"/>
          <w:szCs w:val="22"/>
        </w:rPr>
        <w:t>verrà rimandato direttamente alla pagina di riepilogo degli Accessi</w:t>
      </w:r>
      <w:r w:rsidR="00CD0CFC" w:rsidRPr="000B7407">
        <w:rPr>
          <w:rFonts w:cs="Arial"/>
          <w:szCs w:val="22"/>
        </w:rPr>
        <w:t xml:space="preserve"> in Struttura nella cartella </w:t>
      </w:r>
      <w:r w:rsidR="006C0ED1" w:rsidRPr="000B7407">
        <w:rPr>
          <w:rFonts w:cs="Arial"/>
          <w:szCs w:val="22"/>
        </w:rPr>
        <w:t>dell’assistito, come</w:t>
      </w:r>
      <w:r w:rsidRPr="000B7407">
        <w:rPr>
          <w:rFonts w:cs="Arial"/>
          <w:szCs w:val="22"/>
        </w:rPr>
        <w:t xml:space="preserve"> si evince dall’immagine che segue</w:t>
      </w:r>
      <w:r w:rsidR="00E04807" w:rsidRPr="000B7407">
        <w:rPr>
          <w:rFonts w:cs="Arial"/>
          <w:szCs w:val="22"/>
        </w:rPr>
        <w:t>.</w:t>
      </w:r>
    </w:p>
    <w:p w14:paraId="0C37C115" w14:textId="77777777" w:rsidR="00DD5388" w:rsidRPr="000B7407" w:rsidRDefault="00DD5388" w:rsidP="00DD5388">
      <w:pPr>
        <w:rPr>
          <w:rFonts w:cs="Arial"/>
          <w:szCs w:val="22"/>
        </w:rPr>
      </w:pPr>
    </w:p>
    <w:p w14:paraId="51F703E4" w14:textId="32B0ECC7" w:rsidR="00DD5388" w:rsidRPr="000B7407" w:rsidRDefault="001F133C" w:rsidP="00DD5388">
      <w:pPr>
        <w:rPr>
          <w:rFonts w:cs="Arial"/>
          <w:szCs w:val="22"/>
        </w:rPr>
      </w:pPr>
      <w:r w:rsidRPr="000B7407">
        <w:rPr>
          <w:rFonts w:cs="Arial"/>
          <w:noProof/>
          <w:color w:val="2B579A"/>
          <w:szCs w:val="22"/>
          <w:shd w:val="clear" w:color="auto" w:fill="E6E6E6"/>
        </w:rPr>
        <w:drawing>
          <wp:inline distT="0" distB="0" distL="0" distR="0" wp14:anchorId="4878613D" wp14:editId="646476F7">
            <wp:extent cx="6120130" cy="3005455"/>
            <wp:effectExtent l="19050" t="19050" r="13970" b="23495"/>
            <wp:docPr id="570144029" name="Immagine 49" descr="Immagine che contiene testo, schermata, software, Pagina Web&#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0144029" name="Immagine 49" descr="Immagine che contiene testo, schermata, software, Pagina Web&#10;&#10;Descrizione generata automaticamente"/>
                    <pic:cNvPicPr/>
                  </pic:nvPicPr>
                  <pic:blipFill>
                    <a:blip r:embed="rId254" cstate="print">
                      <a:extLst>
                        <a:ext uri="{28A0092B-C50C-407E-A947-70E740481C1C}">
                          <a14:useLocalDpi xmlns:a14="http://schemas.microsoft.com/office/drawing/2010/main" val="0"/>
                        </a:ext>
                      </a:extLst>
                    </a:blip>
                    <a:stretch>
                      <a:fillRect/>
                    </a:stretch>
                  </pic:blipFill>
                  <pic:spPr>
                    <a:xfrm>
                      <a:off x="0" y="0"/>
                      <a:ext cx="6120130" cy="3005455"/>
                    </a:xfrm>
                    <a:prstGeom prst="rect">
                      <a:avLst/>
                    </a:prstGeom>
                    <a:ln>
                      <a:solidFill>
                        <a:schemeClr val="tx1"/>
                      </a:solidFill>
                    </a:ln>
                  </pic:spPr>
                </pic:pic>
              </a:graphicData>
            </a:graphic>
          </wp:inline>
        </w:drawing>
      </w:r>
    </w:p>
    <w:p w14:paraId="0C5D23B0" w14:textId="77777777" w:rsidR="00DD5388" w:rsidRPr="000B7407" w:rsidRDefault="00DD5388" w:rsidP="00DD5388">
      <w:pPr>
        <w:rPr>
          <w:rFonts w:cs="Arial"/>
          <w:szCs w:val="22"/>
        </w:rPr>
      </w:pPr>
    </w:p>
    <w:p w14:paraId="6C2ED2F4" w14:textId="77777777" w:rsidR="00DD5388" w:rsidRPr="000B7407" w:rsidRDefault="00DD5388" w:rsidP="00DD5388">
      <w:pPr>
        <w:rPr>
          <w:rFonts w:cs="Arial"/>
          <w:szCs w:val="22"/>
        </w:rPr>
      </w:pPr>
      <w:r w:rsidRPr="000B7407">
        <w:rPr>
          <w:rFonts w:cs="Arial"/>
          <w:szCs w:val="22"/>
        </w:rPr>
        <w:t xml:space="preserve">Come si nota dall’immagine, nella riga corrispondente della tabella, lo stato dell’Accesso dell’assistito è passato a “Chiuso”. </w:t>
      </w:r>
    </w:p>
    <w:p w14:paraId="733AF529" w14:textId="15532A34" w:rsidR="00DD5388" w:rsidRPr="000B7407" w:rsidRDefault="00DD5388" w:rsidP="00DD5388">
      <w:pPr>
        <w:rPr>
          <w:rFonts w:cs="Arial"/>
          <w:szCs w:val="22"/>
        </w:rPr>
      </w:pPr>
      <w:r w:rsidRPr="000B7407">
        <w:rPr>
          <w:rFonts w:cs="Arial"/>
          <w:szCs w:val="22"/>
        </w:rPr>
        <w:t xml:space="preserve">In ogni momento, cliccando l’apposito pulsante </w:t>
      </w:r>
      <w:r w:rsidR="002D730F" w:rsidRPr="000B7407">
        <w:rPr>
          <w:rFonts w:cs="Arial"/>
          <w:noProof/>
          <w:color w:val="2B579A"/>
          <w:szCs w:val="22"/>
          <w:shd w:val="clear" w:color="auto" w:fill="E6E6E6"/>
        </w:rPr>
        <w:drawing>
          <wp:inline distT="0" distB="0" distL="0" distR="0" wp14:anchorId="296BFD5D" wp14:editId="2EE3A849">
            <wp:extent cx="187493" cy="191659"/>
            <wp:effectExtent l="0" t="0" r="3175" b="0"/>
            <wp:docPr id="255" name="Immagin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191810" cy="196072"/>
                    </a:xfrm>
                    <a:prstGeom prst="rect">
                      <a:avLst/>
                    </a:prstGeom>
                  </pic:spPr>
                </pic:pic>
              </a:graphicData>
            </a:graphic>
          </wp:inline>
        </w:drawing>
      </w:r>
      <w:r w:rsidRPr="000B7407">
        <w:rPr>
          <w:rFonts w:cs="Arial"/>
          <w:szCs w:val="22"/>
        </w:rPr>
        <w:t xml:space="preserve"> posto in corrispondenza dell’Accesso nella tabella di riepilogo, l’utente potrà accedere in modalità di sola visualizzazione all’interno delle schede delle varie fasi dell’Accesso terminato. </w:t>
      </w:r>
    </w:p>
    <w:sectPr w:rsidR="00DD5388" w:rsidRPr="000B7407" w:rsidSect="00B750BB">
      <w:type w:val="continuous"/>
      <w:pgSz w:w="11906" w:h="16838"/>
      <w:pgMar w:top="1134" w:right="1134" w:bottom="1417" w:left="1134"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741122B" w14:textId="77777777" w:rsidR="00D30673" w:rsidRDefault="00D30673" w:rsidP="00CE4A38">
      <w:r>
        <w:separator/>
      </w:r>
    </w:p>
  </w:endnote>
  <w:endnote w:type="continuationSeparator" w:id="0">
    <w:p w14:paraId="255107D2" w14:textId="77777777" w:rsidR="00D30673" w:rsidRDefault="00D30673" w:rsidP="00CE4A38">
      <w:r>
        <w:continuationSeparator/>
      </w:r>
    </w:p>
  </w:endnote>
  <w:endnote w:type="continuationNotice" w:id="1">
    <w:p w14:paraId="64E4DAE2" w14:textId="77777777" w:rsidR="00D30673" w:rsidRDefault="00D30673">
      <w:pPr>
        <w:spacing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Univers for KPMG Light">
    <w:altName w:val="Calibri"/>
    <w:charset w:val="00"/>
    <w:family w:val="swiss"/>
    <w:pitch w:val="variable"/>
    <w:sig w:usb0="800002AF" w:usb1="5000204A" w:usb2="00000000" w:usb3="00000000" w:csb0="0000009F" w:csb1="00000000"/>
  </w:font>
  <w:font w:name="MS Mincho">
    <w:altName w:val="ＭＳ 明朝"/>
    <w:panose1 w:val="02020609040205080304"/>
    <w:charset w:val="80"/>
    <w:family w:val="roman"/>
    <w:pitch w:val="fixed"/>
    <w:sig w:usb0="00000001" w:usb1="08070000" w:usb2="00000010" w:usb3="00000000" w:csb0="00020000" w:csb1="00000000"/>
  </w:font>
  <w:font w:name="Trebuchet MS">
    <w:panose1 w:val="020B0603020202020204"/>
    <w:charset w:val="00"/>
    <w:family w:val="swiss"/>
    <w:pitch w:val="variable"/>
    <w:sig w:usb0="000006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224177285"/>
      <w:docPartObj>
        <w:docPartGallery w:val="Page Numbers (Bottom of Page)"/>
        <w:docPartUnique/>
      </w:docPartObj>
    </w:sdtPr>
    <w:sdtContent>
      <w:p w14:paraId="5CBC1D04" w14:textId="44985EDB" w:rsidR="00A512AE" w:rsidRDefault="00A512AE">
        <w:pPr>
          <w:pStyle w:val="Footer"/>
          <w:jc w:val="right"/>
        </w:pPr>
        <w:r>
          <w:rPr>
            <w:color w:val="2B579A"/>
            <w:shd w:val="clear" w:color="auto" w:fill="E6E6E6"/>
          </w:rPr>
          <w:fldChar w:fldCharType="begin"/>
        </w:r>
        <w:r>
          <w:instrText>PAGE   \* MERGEFORMAT</w:instrText>
        </w:r>
        <w:r>
          <w:rPr>
            <w:color w:val="2B579A"/>
            <w:shd w:val="clear" w:color="auto" w:fill="E6E6E6"/>
          </w:rPr>
          <w:fldChar w:fldCharType="separate"/>
        </w:r>
        <w:r>
          <w:t>2</w:t>
        </w:r>
        <w:r>
          <w:rPr>
            <w:color w:val="2B579A"/>
            <w:shd w:val="clear" w:color="auto" w:fill="E6E6E6"/>
          </w:rPr>
          <w:fldChar w:fldCharType="end"/>
        </w:r>
      </w:p>
    </w:sdtContent>
  </w:sdt>
  <w:p w14:paraId="756B5587" w14:textId="32A3B00E" w:rsidR="00E426C6" w:rsidRDefault="00E426C6" w:rsidP="00F658FF">
    <w:pPr>
      <w:pStyle w:val="Footer"/>
      <w:tabs>
        <w:tab w:val="left" w:pos="5670"/>
      </w:tabs>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D7753FE" w14:textId="77777777" w:rsidR="00D30673" w:rsidRDefault="00D30673" w:rsidP="00CE4A38">
      <w:r>
        <w:separator/>
      </w:r>
    </w:p>
  </w:footnote>
  <w:footnote w:type="continuationSeparator" w:id="0">
    <w:p w14:paraId="1759A836" w14:textId="77777777" w:rsidR="00D30673" w:rsidRDefault="00D30673" w:rsidP="00CE4A38">
      <w:r>
        <w:continuationSeparator/>
      </w:r>
    </w:p>
  </w:footnote>
  <w:footnote w:type="continuationNotice" w:id="1">
    <w:p w14:paraId="6691ACDD" w14:textId="77777777" w:rsidR="00D30673" w:rsidRDefault="00D30673">
      <w:pPr>
        <w:spacing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115"/>
      <w:gridCol w:w="3115"/>
      <w:gridCol w:w="3115"/>
    </w:tblGrid>
    <w:tr w:rsidR="1E53F8E4" w14:paraId="4631914A" w14:textId="77777777" w:rsidTr="1E53F8E4">
      <w:trPr>
        <w:trHeight w:val="300"/>
      </w:trPr>
      <w:tc>
        <w:tcPr>
          <w:tcW w:w="3115" w:type="dxa"/>
        </w:tcPr>
        <w:p w14:paraId="55F3A69C" w14:textId="794B9DD5" w:rsidR="1E53F8E4" w:rsidRDefault="1E53F8E4" w:rsidP="1E53F8E4">
          <w:pPr>
            <w:pStyle w:val="Header"/>
            <w:ind w:left="-115"/>
            <w:jc w:val="left"/>
          </w:pPr>
        </w:p>
      </w:tc>
      <w:tc>
        <w:tcPr>
          <w:tcW w:w="3115" w:type="dxa"/>
        </w:tcPr>
        <w:p w14:paraId="513DC997" w14:textId="72DAC681" w:rsidR="1E53F8E4" w:rsidRDefault="1E53F8E4" w:rsidP="1E53F8E4">
          <w:pPr>
            <w:pStyle w:val="Header"/>
            <w:jc w:val="center"/>
          </w:pPr>
        </w:p>
      </w:tc>
      <w:tc>
        <w:tcPr>
          <w:tcW w:w="3115" w:type="dxa"/>
        </w:tcPr>
        <w:p w14:paraId="596E8C5D" w14:textId="07DA22B8" w:rsidR="1E53F8E4" w:rsidRDefault="1E53F8E4" w:rsidP="1E53F8E4">
          <w:pPr>
            <w:pStyle w:val="Header"/>
            <w:ind w:right="-115"/>
            <w:jc w:val="right"/>
          </w:pPr>
        </w:p>
      </w:tc>
    </w:tr>
  </w:tbl>
  <w:p w14:paraId="3C3D4BBC" w14:textId="7A1C5940" w:rsidR="1E53F8E4" w:rsidRDefault="1E53F8E4" w:rsidP="1E53F8E4">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29D6CA1" w14:textId="335550E3" w:rsidR="00E426C6" w:rsidRDefault="00E426C6" w:rsidP="00B271BB">
    <w:pPr>
      <w:jc w:val="right"/>
    </w:pPr>
    <w:r>
      <w:rPr>
        <w:noProof/>
        <w:color w:val="2B579A"/>
        <w:shd w:val="clear" w:color="auto" w:fill="E6E6E6"/>
        <w:lang w:eastAsia="it-IT"/>
      </w:rPr>
      <w:drawing>
        <wp:anchor distT="0" distB="0" distL="114300" distR="114300" simplePos="0" relativeHeight="251658240" behindDoc="0" locked="0" layoutInCell="1" allowOverlap="1" wp14:anchorId="510B4CCA" wp14:editId="438F594F">
          <wp:simplePos x="0" y="0"/>
          <wp:positionH relativeFrom="column">
            <wp:posOffset>-161779</wp:posOffset>
          </wp:positionH>
          <wp:positionV relativeFrom="paragraph">
            <wp:posOffset>6350</wp:posOffset>
          </wp:positionV>
          <wp:extent cx="2561590" cy="643890"/>
          <wp:effectExtent l="0" t="0" r="0" b="3810"/>
          <wp:wrapSquare wrapText="bothSides"/>
          <wp:docPr id="1039166121" name="Immagine 1039166121" descr="Risultati immagini per logo Sores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Risultati immagini per logo Soresa"/>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561590" cy="643890"/>
                  </a:xfrm>
                  <a:prstGeom prst="rect">
                    <a:avLst/>
                  </a:prstGeom>
                  <a:noFill/>
                  <a:ln>
                    <a:noFill/>
                  </a:ln>
                </pic:spPr>
              </pic:pic>
            </a:graphicData>
          </a:graphic>
          <wp14:sizeRelH relativeFrom="page">
            <wp14:pctWidth>0</wp14:pctWidth>
          </wp14:sizeRelH>
          <wp14:sizeRelV relativeFrom="page">
            <wp14:pctHeight>0</wp14:pctHeight>
          </wp14:sizeRelV>
        </wp:anchor>
      </w:drawing>
    </w:r>
    <w:r>
      <w:tab/>
    </w:r>
    <w:r>
      <w:tab/>
    </w:r>
    <w:r w:rsidRPr="4C7E8CB8">
      <w:rPr>
        <w:color w:val="2B579A"/>
        <w:sz w:val="24"/>
        <w:shd w:val="clear" w:color="auto" w:fill="E6E6E6"/>
      </w:rPr>
      <w:fldChar w:fldCharType="begin"/>
    </w:r>
    <w:r w:rsidRPr="4C7E8CB8">
      <w:rPr>
        <w:sz w:val="24"/>
      </w:rPr>
      <w:instrText xml:space="preserve"> FILENAME </w:instrText>
    </w:r>
    <w:r w:rsidRPr="4C7E8CB8">
      <w:rPr>
        <w:color w:val="2B579A"/>
        <w:sz w:val="24"/>
        <w:shd w:val="clear" w:color="auto" w:fill="E6E6E6"/>
      </w:rPr>
      <w:fldChar w:fldCharType="separate"/>
    </w:r>
    <w:r w:rsidR="4C7E8CB8" w:rsidRPr="4963A2F7">
      <w:rPr>
        <w:noProof/>
      </w:rPr>
      <w:t>SGI</w:t>
    </w:r>
    <w:r w:rsidR="4C7E8CB8" w:rsidRPr="4C7E8CB8">
      <w:rPr>
        <w:noProof/>
        <w:sz w:val="24"/>
      </w:rPr>
      <w:t>_999_06_</w:t>
    </w:r>
    <w:r w:rsidRPr="4C7E8CB8">
      <w:rPr>
        <w:noProof/>
        <w:color w:val="2B579A"/>
        <w:sz w:val="24"/>
        <w:shd w:val="clear" w:color="auto" w:fill="E6E6E6"/>
      </w:rPr>
      <w:fldChar w:fldCharType="end"/>
    </w:r>
    <w:r w:rsidR="4C7E8CB8" w:rsidRPr="001E7FDE">
      <w:t xml:space="preserve"> </w:t>
    </w:r>
    <w:r w:rsidR="4C7E8CB8" w:rsidRPr="4C7E8CB8">
      <w:rPr>
        <w:noProof/>
        <w:sz w:val="24"/>
      </w:rPr>
      <w:t>Manuale utente SI</w:t>
    </w:r>
    <w:r w:rsidR="002D3B60">
      <w:rPr>
        <w:noProof/>
        <w:sz w:val="24"/>
      </w:rPr>
      <w:t>GARS</w:t>
    </w:r>
  </w:p>
  <w:p w14:paraId="762AA61E" w14:textId="680905C1" w:rsidR="00E426C6" w:rsidRPr="00B80E17" w:rsidRDefault="00E426C6" w:rsidP="00B271BB">
    <w:pPr>
      <w:jc w:val="right"/>
    </w:pPr>
    <w:r w:rsidRPr="00B80E17">
      <w:t xml:space="preserve">Versione N. </w:t>
    </w:r>
    <w:r w:rsidR="00C20EB0">
      <w:t>6</w:t>
    </w:r>
    <w:r w:rsidR="00485D1F">
      <w:t>.0</w:t>
    </w:r>
    <w:r w:rsidRPr="00B80E17">
      <w:t xml:space="preserve"> </w:t>
    </w:r>
  </w:p>
  <w:p w14:paraId="5D33D305" w14:textId="554E7D11" w:rsidR="00E426C6" w:rsidRDefault="00E426C6" w:rsidP="00B271BB">
    <w:pPr>
      <w:jc w:val="right"/>
    </w:pPr>
    <w:r w:rsidRPr="00B80E17">
      <w:t xml:space="preserve">Data </w:t>
    </w:r>
    <w:r w:rsidR="00C20EB0">
      <w:t>27</w:t>
    </w:r>
    <w:r w:rsidR="00661115">
      <w:t xml:space="preserve"> 0</w:t>
    </w:r>
    <w:r w:rsidR="003515A7">
      <w:t>6</w:t>
    </w:r>
    <w:r w:rsidR="00661115">
      <w:t xml:space="preserve"> 202</w:t>
    </w:r>
    <w:r w:rsidR="00E86174">
      <w:t>5</w:t>
    </w:r>
  </w:p>
  <w:p w14:paraId="75DBC8FB" w14:textId="77777777" w:rsidR="00661115" w:rsidRDefault="00661115" w:rsidP="00661115">
    <w:pPr>
      <w:jc w:val="center"/>
    </w:pPr>
  </w:p>
  <w:p w14:paraId="588948B3" w14:textId="77777777" w:rsidR="003E4F2E" w:rsidRDefault="003E4F2E" w:rsidP="00B271BB">
    <w:pPr>
      <w:jc w:val="right"/>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6CF56F2"/>
    <w:multiLevelType w:val="hybridMultilevel"/>
    <w:tmpl w:val="A882F770"/>
    <w:lvl w:ilvl="0" w:tplc="04100005">
      <w:start w:val="1"/>
      <w:numFmt w:val="bullet"/>
      <w:lvlText w:val=""/>
      <w:lvlJc w:val="left"/>
      <w:pPr>
        <w:ind w:left="720" w:hanging="360"/>
      </w:pPr>
      <w:rPr>
        <w:rFonts w:ascii="Wingdings" w:hAnsi="Wingdings" w:hint="default"/>
      </w:rPr>
    </w:lvl>
    <w:lvl w:ilvl="1" w:tplc="04100003">
      <w:start w:val="1"/>
      <w:numFmt w:val="bullet"/>
      <w:lvlText w:val="o"/>
      <w:lvlJc w:val="left"/>
      <w:pPr>
        <w:ind w:left="502"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cs="Wingdings" w:hint="default"/>
      </w:rPr>
    </w:lvl>
    <w:lvl w:ilvl="3" w:tplc="04100001" w:tentative="1">
      <w:start w:val="1"/>
      <w:numFmt w:val="bullet"/>
      <w:lvlText w:val=""/>
      <w:lvlJc w:val="left"/>
      <w:pPr>
        <w:ind w:left="2880" w:hanging="360"/>
      </w:pPr>
      <w:rPr>
        <w:rFonts w:ascii="Symbol" w:hAnsi="Symbol" w:cs="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cs="Wingdings" w:hint="default"/>
      </w:rPr>
    </w:lvl>
    <w:lvl w:ilvl="6" w:tplc="04100001" w:tentative="1">
      <w:start w:val="1"/>
      <w:numFmt w:val="bullet"/>
      <w:lvlText w:val=""/>
      <w:lvlJc w:val="left"/>
      <w:pPr>
        <w:ind w:left="5040" w:hanging="360"/>
      </w:pPr>
      <w:rPr>
        <w:rFonts w:ascii="Symbol" w:hAnsi="Symbol" w:cs="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cs="Wingdings" w:hint="default"/>
      </w:rPr>
    </w:lvl>
  </w:abstractNum>
  <w:abstractNum w:abstractNumId="1" w15:restartNumberingAfterBreak="0">
    <w:nsid w:val="07E625A7"/>
    <w:multiLevelType w:val="hybridMultilevel"/>
    <w:tmpl w:val="792C00C0"/>
    <w:lvl w:ilvl="0" w:tplc="04100001">
      <w:start w:val="1"/>
      <w:numFmt w:val="bullet"/>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2" w15:restartNumberingAfterBreak="0">
    <w:nsid w:val="09C04A1E"/>
    <w:multiLevelType w:val="hybridMultilevel"/>
    <w:tmpl w:val="32C8859E"/>
    <w:lvl w:ilvl="0" w:tplc="04100001">
      <w:start w:val="1"/>
      <w:numFmt w:val="bullet"/>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3" w15:restartNumberingAfterBreak="0">
    <w:nsid w:val="0A313165"/>
    <w:multiLevelType w:val="hybridMultilevel"/>
    <w:tmpl w:val="1A0A7826"/>
    <w:lvl w:ilvl="0" w:tplc="04100001">
      <w:start w:val="1"/>
      <w:numFmt w:val="bullet"/>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4" w15:restartNumberingAfterBreak="0">
    <w:nsid w:val="0A7B4499"/>
    <w:multiLevelType w:val="hybridMultilevel"/>
    <w:tmpl w:val="EB3CF99A"/>
    <w:lvl w:ilvl="0" w:tplc="04100001">
      <w:start w:val="1"/>
      <w:numFmt w:val="bullet"/>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5" w15:restartNumberingAfterBreak="0">
    <w:nsid w:val="0BFB5638"/>
    <w:multiLevelType w:val="hybridMultilevel"/>
    <w:tmpl w:val="ED7A1CB6"/>
    <w:lvl w:ilvl="0" w:tplc="B2006184">
      <w:start w:val="1"/>
      <w:numFmt w:val="bullet"/>
      <w:pStyle w:val="Bullet1liv"/>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6" w15:restartNumberingAfterBreak="0">
    <w:nsid w:val="0C734587"/>
    <w:multiLevelType w:val="hybridMultilevel"/>
    <w:tmpl w:val="D96C9B64"/>
    <w:lvl w:ilvl="0" w:tplc="04100001">
      <w:start w:val="1"/>
      <w:numFmt w:val="bullet"/>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7" w15:restartNumberingAfterBreak="0">
    <w:nsid w:val="0C8862DA"/>
    <w:multiLevelType w:val="hybridMultilevel"/>
    <w:tmpl w:val="27B4841C"/>
    <w:lvl w:ilvl="0" w:tplc="04100003">
      <w:start w:val="1"/>
      <w:numFmt w:val="bullet"/>
      <w:lvlText w:val="o"/>
      <w:lvlJc w:val="left"/>
      <w:pPr>
        <w:ind w:left="786" w:hanging="360"/>
      </w:pPr>
      <w:rPr>
        <w:rFonts w:ascii="Courier New" w:hAnsi="Courier New" w:cs="Courier New" w:hint="default"/>
      </w:rPr>
    </w:lvl>
    <w:lvl w:ilvl="1" w:tplc="FFFFFFFF" w:tentative="1">
      <w:start w:val="1"/>
      <w:numFmt w:val="bullet"/>
      <w:lvlText w:val="o"/>
      <w:lvlJc w:val="left"/>
      <w:pPr>
        <w:ind w:left="1506" w:hanging="360"/>
      </w:pPr>
      <w:rPr>
        <w:rFonts w:ascii="Courier New" w:hAnsi="Courier New" w:cs="Courier New" w:hint="default"/>
      </w:rPr>
    </w:lvl>
    <w:lvl w:ilvl="2" w:tplc="FFFFFFFF" w:tentative="1">
      <w:start w:val="1"/>
      <w:numFmt w:val="bullet"/>
      <w:lvlText w:val=""/>
      <w:lvlJc w:val="left"/>
      <w:pPr>
        <w:ind w:left="2226" w:hanging="360"/>
      </w:pPr>
      <w:rPr>
        <w:rFonts w:ascii="Wingdings" w:hAnsi="Wingdings" w:hint="default"/>
      </w:rPr>
    </w:lvl>
    <w:lvl w:ilvl="3" w:tplc="FFFFFFFF" w:tentative="1">
      <w:start w:val="1"/>
      <w:numFmt w:val="bullet"/>
      <w:lvlText w:val=""/>
      <w:lvlJc w:val="left"/>
      <w:pPr>
        <w:ind w:left="2946" w:hanging="360"/>
      </w:pPr>
      <w:rPr>
        <w:rFonts w:ascii="Symbol" w:hAnsi="Symbol" w:hint="default"/>
      </w:rPr>
    </w:lvl>
    <w:lvl w:ilvl="4" w:tplc="FFFFFFFF" w:tentative="1">
      <w:start w:val="1"/>
      <w:numFmt w:val="bullet"/>
      <w:lvlText w:val="o"/>
      <w:lvlJc w:val="left"/>
      <w:pPr>
        <w:ind w:left="3666" w:hanging="360"/>
      </w:pPr>
      <w:rPr>
        <w:rFonts w:ascii="Courier New" w:hAnsi="Courier New" w:cs="Courier New" w:hint="default"/>
      </w:rPr>
    </w:lvl>
    <w:lvl w:ilvl="5" w:tplc="FFFFFFFF" w:tentative="1">
      <w:start w:val="1"/>
      <w:numFmt w:val="bullet"/>
      <w:lvlText w:val=""/>
      <w:lvlJc w:val="left"/>
      <w:pPr>
        <w:ind w:left="4386" w:hanging="360"/>
      </w:pPr>
      <w:rPr>
        <w:rFonts w:ascii="Wingdings" w:hAnsi="Wingdings" w:hint="default"/>
      </w:rPr>
    </w:lvl>
    <w:lvl w:ilvl="6" w:tplc="FFFFFFFF" w:tentative="1">
      <w:start w:val="1"/>
      <w:numFmt w:val="bullet"/>
      <w:lvlText w:val=""/>
      <w:lvlJc w:val="left"/>
      <w:pPr>
        <w:ind w:left="5106" w:hanging="360"/>
      </w:pPr>
      <w:rPr>
        <w:rFonts w:ascii="Symbol" w:hAnsi="Symbol" w:hint="default"/>
      </w:rPr>
    </w:lvl>
    <w:lvl w:ilvl="7" w:tplc="FFFFFFFF" w:tentative="1">
      <w:start w:val="1"/>
      <w:numFmt w:val="bullet"/>
      <w:lvlText w:val="o"/>
      <w:lvlJc w:val="left"/>
      <w:pPr>
        <w:ind w:left="5826" w:hanging="360"/>
      </w:pPr>
      <w:rPr>
        <w:rFonts w:ascii="Courier New" w:hAnsi="Courier New" w:cs="Courier New" w:hint="default"/>
      </w:rPr>
    </w:lvl>
    <w:lvl w:ilvl="8" w:tplc="FFFFFFFF" w:tentative="1">
      <w:start w:val="1"/>
      <w:numFmt w:val="bullet"/>
      <w:lvlText w:val=""/>
      <w:lvlJc w:val="left"/>
      <w:pPr>
        <w:ind w:left="6546" w:hanging="360"/>
      </w:pPr>
      <w:rPr>
        <w:rFonts w:ascii="Wingdings" w:hAnsi="Wingdings" w:hint="default"/>
      </w:rPr>
    </w:lvl>
  </w:abstractNum>
  <w:abstractNum w:abstractNumId="8" w15:restartNumberingAfterBreak="0">
    <w:nsid w:val="0C9E3825"/>
    <w:multiLevelType w:val="hybridMultilevel"/>
    <w:tmpl w:val="2A1CEDBA"/>
    <w:lvl w:ilvl="0" w:tplc="84B46B24">
      <w:start w:val="1"/>
      <w:numFmt w:val="bullet"/>
      <w:lvlText w:val="•"/>
      <w:lvlJc w:val="left"/>
      <w:pPr>
        <w:tabs>
          <w:tab w:val="num" w:pos="720"/>
        </w:tabs>
        <w:ind w:left="720" w:hanging="360"/>
      </w:pPr>
      <w:rPr>
        <w:rFonts w:ascii="Arial" w:hAnsi="Arial" w:hint="default"/>
      </w:rPr>
    </w:lvl>
    <w:lvl w:ilvl="1" w:tplc="9DF2B91C" w:tentative="1">
      <w:start w:val="1"/>
      <w:numFmt w:val="bullet"/>
      <w:lvlText w:val="•"/>
      <w:lvlJc w:val="left"/>
      <w:pPr>
        <w:tabs>
          <w:tab w:val="num" w:pos="1440"/>
        </w:tabs>
        <w:ind w:left="1440" w:hanging="360"/>
      </w:pPr>
      <w:rPr>
        <w:rFonts w:ascii="Arial" w:hAnsi="Arial" w:hint="default"/>
      </w:rPr>
    </w:lvl>
    <w:lvl w:ilvl="2" w:tplc="09C87DC0" w:tentative="1">
      <w:start w:val="1"/>
      <w:numFmt w:val="bullet"/>
      <w:lvlText w:val="•"/>
      <w:lvlJc w:val="left"/>
      <w:pPr>
        <w:tabs>
          <w:tab w:val="num" w:pos="2160"/>
        </w:tabs>
        <w:ind w:left="2160" w:hanging="360"/>
      </w:pPr>
      <w:rPr>
        <w:rFonts w:ascii="Arial" w:hAnsi="Arial" w:hint="default"/>
      </w:rPr>
    </w:lvl>
    <w:lvl w:ilvl="3" w:tplc="D1540FE4" w:tentative="1">
      <w:start w:val="1"/>
      <w:numFmt w:val="bullet"/>
      <w:lvlText w:val="•"/>
      <w:lvlJc w:val="left"/>
      <w:pPr>
        <w:tabs>
          <w:tab w:val="num" w:pos="2880"/>
        </w:tabs>
        <w:ind w:left="2880" w:hanging="360"/>
      </w:pPr>
      <w:rPr>
        <w:rFonts w:ascii="Arial" w:hAnsi="Arial" w:hint="default"/>
      </w:rPr>
    </w:lvl>
    <w:lvl w:ilvl="4" w:tplc="EEF0F6D2" w:tentative="1">
      <w:start w:val="1"/>
      <w:numFmt w:val="bullet"/>
      <w:lvlText w:val="•"/>
      <w:lvlJc w:val="left"/>
      <w:pPr>
        <w:tabs>
          <w:tab w:val="num" w:pos="3600"/>
        </w:tabs>
        <w:ind w:left="3600" w:hanging="360"/>
      </w:pPr>
      <w:rPr>
        <w:rFonts w:ascii="Arial" w:hAnsi="Arial" w:hint="default"/>
      </w:rPr>
    </w:lvl>
    <w:lvl w:ilvl="5" w:tplc="99C47DFE" w:tentative="1">
      <w:start w:val="1"/>
      <w:numFmt w:val="bullet"/>
      <w:lvlText w:val="•"/>
      <w:lvlJc w:val="left"/>
      <w:pPr>
        <w:tabs>
          <w:tab w:val="num" w:pos="4320"/>
        </w:tabs>
        <w:ind w:left="4320" w:hanging="360"/>
      </w:pPr>
      <w:rPr>
        <w:rFonts w:ascii="Arial" w:hAnsi="Arial" w:hint="default"/>
      </w:rPr>
    </w:lvl>
    <w:lvl w:ilvl="6" w:tplc="DEE0EE8A" w:tentative="1">
      <w:start w:val="1"/>
      <w:numFmt w:val="bullet"/>
      <w:lvlText w:val="•"/>
      <w:lvlJc w:val="left"/>
      <w:pPr>
        <w:tabs>
          <w:tab w:val="num" w:pos="5040"/>
        </w:tabs>
        <w:ind w:left="5040" w:hanging="360"/>
      </w:pPr>
      <w:rPr>
        <w:rFonts w:ascii="Arial" w:hAnsi="Arial" w:hint="default"/>
      </w:rPr>
    </w:lvl>
    <w:lvl w:ilvl="7" w:tplc="BCA6E552" w:tentative="1">
      <w:start w:val="1"/>
      <w:numFmt w:val="bullet"/>
      <w:lvlText w:val="•"/>
      <w:lvlJc w:val="left"/>
      <w:pPr>
        <w:tabs>
          <w:tab w:val="num" w:pos="5760"/>
        </w:tabs>
        <w:ind w:left="5760" w:hanging="360"/>
      </w:pPr>
      <w:rPr>
        <w:rFonts w:ascii="Arial" w:hAnsi="Arial" w:hint="default"/>
      </w:rPr>
    </w:lvl>
    <w:lvl w:ilvl="8" w:tplc="283249BA" w:tentative="1">
      <w:start w:val="1"/>
      <w:numFmt w:val="bullet"/>
      <w:lvlText w:val="•"/>
      <w:lvlJc w:val="left"/>
      <w:pPr>
        <w:tabs>
          <w:tab w:val="num" w:pos="6480"/>
        </w:tabs>
        <w:ind w:left="6480" w:hanging="360"/>
      </w:pPr>
      <w:rPr>
        <w:rFonts w:ascii="Arial" w:hAnsi="Arial" w:hint="default"/>
      </w:rPr>
    </w:lvl>
  </w:abstractNum>
  <w:abstractNum w:abstractNumId="9" w15:restartNumberingAfterBreak="0">
    <w:nsid w:val="0E6B4E8B"/>
    <w:multiLevelType w:val="hybridMultilevel"/>
    <w:tmpl w:val="981A9A1E"/>
    <w:lvl w:ilvl="0" w:tplc="04100001">
      <w:start w:val="1"/>
      <w:numFmt w:val="bullet"/>
      <w:lvlText w:val=""/>
      <w:lvlJc w:val="left"/>
      <w:pPr>
        <w:ind w:left="785" w:hanging="360"/>
      </w:pPr>
      <w:rPr>
        <w:rFonts w:ascii="Symbol" w:hAnsi="Symbol" w:hint="default"/>
      </w:rPr>
    </w:lvl>
    <w:lvl w:ilvl="1" w:tplc="04100003" w:tentative="1">
      <w:start w:val="1"/>
      <w:numFmt w:val="bullet"/>
      <w:lvlText w:val="o"/>
      <w:lvlJc w:val="left"/>
      <w:pPr>
        <w:ind w:left="1865" w:hanging="360"/>
      </w:pPr>
      <w:rPr>
        <w:rFonts w:ascii="Courier New" w:hAnsi="Courier New" w:cs="Courier New" w:hint="default"/>
      </w:rPr>
    </w:lvl>
    <w:lvl w:ilvl="2" w:tplc="04100005" w:tentative="1">
      <w:start w:val="1"/>
      <w:numFmt w:val="bullet"/>
      <w:lvlText w:val=""/>
      <w:lvlJc w:val="left"/>
      <w:pPr>
        <w:ind w:left="2585" w:hanging="360"/>
      </w:pPr>
      <w:rPr>
        <w:rFonts w:ascii="Wingdings" w:hAnsi="Wingdings" w:hint="default"/>
      </w:rPr>
    </w:lvl>
    <w:lvl w:ilvl="3" w:tplc="04100001" w:tentative="1">
      <w:start w:val="1"/>
      <w:numFmt w:val="bullet"/>
      <w:lvlText w:val=""/>
      <w:lvlJc w:val="left"/>
      <w:pPr>
        <w:ind w:left="3305" w:hanging="360"/>
      </w:pPr>
      <w:rPr>
        <w:rFonts w:ascii="Symbol" w:hAnsi="Symbol" w:hint="default"/>
      </w:rPr>
    </w:lvl>
    <w:lvl w:ilvl="4" w:tplc="04100003" w:tentative="1">
      <w:start w:val="1"/>
      <w:numFmt w:val="bullet"/>
      <w:lvlText w:val="o"/>
      <w:lvlJc w:val="left"/>
      <w:pPr>
        <w:ind w:left="4025" w:hanging="360"/>
      </w:pPr>
      <w:rPr>
        <w:rFonts w:ascii="Courier New" w:hAnsi="Courier New" w:cs="Courier New" w:hint="default"/>
      </w:rPr>
    </w:lvl>
    <w:lvl w:ilvl="5" w:tplc="04100005" w:tentative="1">
      <w:start w:val="1"/>
      <w:numFmt w:val="bullet"/>
      <w:lvlText w:val=""/>
      <w:lvlJc w:val="left"/>
      <w:pPr>
        <w:ind w:left="4745" w:hanging="360"/>
      </w:pPr>
      <w:rPr>
        <w:rFonts w:ascii="Wingdings" w:hAnsi="Wingdings" w:hint="default"/>
      </w:rPr>
    </w:lvl>
    <w:lvl w:ilvl="6" w:tplc="04100001" w:tentative="1">
      <w:start w:val="1"/>
      <w:numFmt w:val="bullet"/>
      <w:lvlText w:val=""/>
      <w:lvlJc w:val="left"/>
      <w:pPr>
        <w:ind w:left="5465" w:hanging="360"/>
      </w:pPr>
      <w:rPr>
        <w:rFonts w:ascii="Symbol" w:hAnsi="Symbol" w:hint="default"/>
      </w:rPr>
    </w:lvl>
    <w:lvl w:ilvl="7" w:tplc="04100003" w:tentative="1">
      <w:start w:val="1"/>
      <w:numFmt w:val="bullet"/>
      <w:lvlText w:val="o"/>
      <w:lvlJc w:val="left"/>
      <w:pPr>
        <w:ind w:left="6185" w:hanging="360"/>
      </w:pPr>
      <w:rPr>
        <w:rFonts w:ascii="Courier New" w:hAnsi="Courier New" w:cs="Courier New" w:hint="default"/>
      </w:rPr>
    </w:lvl>
    <w:lvl w:ilvl="8" w:tplc="04100005" w:tentative="1">
      <w:start w:val="1"/>
      <w:numFmt w:val="bullet"/>
      <w:lvlText w:val=""/>
      <w:lvlJc w:val="left"/>
      <w:pPr>
        <w:ind w:left="6905" w:hanging="360"/>
      </w:pPr>
      <w:rPr>
        <w:rFonts w:ascii="Wingdings" w:hAnsi="Wingdings" w:hint="default"/>
      </w:rPr>
    </w:lvl>
  </w:abstractNum>
  <w:abstractNum w:abstractNumId="10" w15:restartNumberingAfterBreak="0">
    <w:nsid w:val="10594A68"/>
    <w:multiLevelType w:val="hybridMultilevel"/>
    <w:tmpl w:val="9A5C564A"/>
    <w:lvl w:ilvl="0" w:tplc="04100001">
      <w:start w:val="1"/>
      <w:numFmt w:val="bullet"/>
      <w:lvlText w:val=""/>
      <w:lvlJc w:val="left"/>
      <w:pPr>
        <w:ind w:left="36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1" w15:restartNumberingAfterBreak="0">
    <w:nsid w:val="11D53B11"/>
    <w:multiLevelType w:val="multilevel"/>
    <w:tmpl w:val="7FE01D86"/>
    <w:lvl w:ilvl="0">
      <w:start w:val="9"/>
      <w:numFmt w:val="decimal"/>
      <w:lvlText w:val="%1"/>
      <w:lvlJc w:val="left"/>
      <w:pPr>
        <w:ind w:left="360" w:hanging="360"/>
      </w:pPr>
      <w:rPr>
        <w:rFonts w:hint="default"/>
      </w:rPr>
    </w:lvl>
    <w:lvl w:ilvl="1">
      <w:start w:val="3"/>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2" w15:restartNumberingAfterBreak="0">
    <w:nsid w:val="11FA6965"/>
    <w:multiLevelType w:val="multilevel"/>
    <w:tmpl w:val="B82C1C16"/>
    <w:lvl w:ilvl="0">
      <w:start w:val="1"/>
      <w:numFmt w:val="decimal"/>
      <w:lvlText w:val="%1"/>
      <w:lvlJc w:val="left"/>
      <w:pPr>
        <w:ind w:left="2559" w:hanging="432"/>
      </w:pPr>
    </w:lvl>
    <w:lvl w:ilvl="1">
      <w:start w:val="1"/>
      <w:numFmt w:val="decimal"/>
      <w:pStyle w:val="Heading2"/>
      <w:lvlText w:val="%1.%2"/>
      <w:lvlJc w:val="left"/>
      <w:pPr>
        <w:ind w:left="576" w:hanging="576"/>
      </w:pPr>
    </w:lvl>
    <w:lvl w:ilvl="2">
      <w:start w:val="1"/>
      <w:numFmt w:val="decimal"/>
      <w:pStyle w:val="Heading3"/>
      <w:lvlText w:val="%1.%2.%3"/>
      <w:lvlJc w:val="left"/>
      <w:pPr>
        <w:ind w:left="1571" w:hanging="720"/>
      </w:pPr>
    </w:lvl>
    <w:lvl w:ilvl="3">
      <w:start w:val="1"/>
      <w:numFmt w:val="decimal"/>
      <w:pStyle w:val="Heading4"/>
      <w:lvlText w:val="%1.%2.%3.%4"/>
      <w:lvlJc w:val="left"/>
      <w:pPr>
        <w:ind w:left="7384" w:hanging="864"/>
      </w:pPr>
      <w:rPr>
        <w:rFonts w:ascii="Arial" w:hAnsi="Arial" w:cs="Arial" w:hint="default"/>
        <w:b w:val="0"/>
        <w:bCs w:val="0"/>
        <w:i/>
        <w:iCs/>
      </w:rPr>
    </w:lvl>
    <w:lvl w:ilvl="4">
      <w:start w:val="1"/>
      <w:numFmt w:val="decimal"/>
      <w:pStyle w:val="Heading5"/>
      <w:lvlText w:val="%1.%2.%3.%4.%5"/>
      <w:lvlJc w:val="left"/>
      <w:pPr>
        <w:ind w:left="-4237" w:hanging="1008"/>
      </w:pPr>
    </w:lvl>
    <w:lvl w:ilvl="5">
      <w:start w:val="1"/>
      <w:numFmt w:val="decimal"/>
      <w:pStyle w:val="Heading6"/>
      <w:lvlText w:val="%1.%2.%3.%4.%5.%6"/>
      <w:lvlJc w:val="left"/>
      <w:pPr>
        <w:ind w:left="-4093" w:hanging="1152"/>
      </w:pPr>
    </w:lvl>
    <w:lvl w:ilvl="6">
      <w:start w:val="1"/>
      <w:numFmt w:val="decimal"/>
      <w:pStyle w:val="Heading7"/>
      <w:lvlText w:val="%1.%2.%3.%4.%5.%6.%7"/>
      <w:lvlJc w:val="left"/>
      <w:pPr>
        <w:ind w:left="-3949" w:hanging="1296"/>
      </w:pPr>
    </w:lvl>
    <w:lvl w:ilvl="7">
      <w:start w:val="1"/>
      <w:numFmt w:val="decimal"/>
      <w:pStyle w:val="Heading8"/>
      <w:lvlText w:val="%1.%2.%3.%4.%5.%6.%7.%8"/>
      <w:lvlJc w:val="left"/>
      <w:pPr>
        <w:ind w:left="-3805" w:hanging="1440"/>
      </w:pPr>
    </w:lvl>
    <w:lvl w:ilvl="8">
      <w:start w:val="1"/>
      <w:numFmt w:val="decimal"/>
      <w:pStyle w:val="Heading9"/>
      <w:lvlText w:val="%1.%2.%3.%4.%5.%6.%7.%8.%9"/>
      <w:lvlJc w:val="left"/>
      <w:pPr>
        <w:ind w:left="-3661" w:hanging="1584"/>
      </w:pPr>
    </w:lvl>
  </w:abstractNum>
  <w:abstractNum w:abstractNumId="13" w15:restartNumberingAfterBreak="0">
    <w:nsid w:val="1291084F"/>
    <w:multiLevelType w:val="hybridMultilevel"/>
    <w:tmpl w:val="7E504BB4"/>
    <w:lvl w:ilvl="0" w:tplc="04100003">
      <w:start w:val="1"/>
      <w:numFmt w:val="bullet"/>
      <w:lvlText w:val="o"/>
      <w:lvlJc w:val="left"/>
      <w:pPr>
        <w:ind w:left="928" w:hanging="360"/>
      </w:pPr>
      <w:rPr>
        <w:rFonts w:ascii="Courier New" w:hAnsi="Courier New" w:cs="Courier New" w:hint="default"/>
      </w:rPr>
    </w:lvl>
    <w:lvl w:ilvl="1" w:tplc="FFFFFFFF" w:tentative="1">
      <w:start w:val="1"/>
      <w:numFmt w:val="bullet"/>
      <w:lvlText w:val="o"/>
      <w:lvlJc w:val="left"/>
      <w:pPr>
        <w:ind w:left="2008" w:hanging="360"/>
      </w:pPr>
      <w:rPr>
        <w:rFonts w:ascii="Courier New" w:hAnsi="Courier New" w:cs="Courier New" w:hint="default"/>
      </w:rPr>
    </w:lvl>
    <w:lvl w:ilvl="2" w:tplc="FFFFFFFF" w:tentative="1">
      <w:start w:val="1"/>
      <w:numFmt w:val="bullet"/>
      <w:lvlText w:val=""/>
      <w:lvlJc w:val="left"/>
      <w:pPr>
        <w:ind w:left="2728" w:hanging="360"/>
      </w:pPr>
      <w:rPr>
        <w:rFonts w:ascii="Wingdings" w:hAnsi="Wingdings" w:hint="default"/>
      </w:rPr>
    </w:lvl>
    <w:lvl w:ilvl="3" w:tplc="FFFFFFFF" w:tentative="1">
      <w:start w:val="1"/>
      <w:numFmt w:val="bullet"/>
      <w:lvlText w:val=""/>
      <w:lvlJc w:val="left"/>
      <w:pPr>
        <w:ind w:left="3448" w:hanging="360"/>
      </w:pPr>
      <w:rPr>
        <w:rFonts w:ascii="Symbol" w:hAnsi="Symbol" w:hint="default"/>
      </w:rPr>
    </w:lvl>
    <w:lvl w:ilvl="4" w:tplc="FFFFFFFF" w:tentative="1">
      <w:start w:val="1"/>
      <w:numFmt w:val="bullet"/>
      <w:lvlText w:val="o"/>
      <w:lvlJc w:val="left"/>
      <w:pPr>
        <w:ind w:left="4168" w:hanging="360"/>
      </w:pPr>
      <w:rPr>
        <w:rFonts w:ascii="Courier New" w:hAnsi="Courier New" w:cs="Courier New" w:hint="default"/>
      </w:rPr>
    </w:lvl>
    <w:lvl w:ilvl="5" w:tplc="FFFFFFFF" w:tentative="1">
      <w:start w:val="1"/>
      <w:numFmt w:val="bullet"/>
      <w:lvlText w:val=""/>
      <w:lvlJc w:val="left"/>
      <w:pPr>
        <w:ind w:left="4888" w:hanging="360"/>
      </w:pPr>
      <w:rPr>
        <w:rFonts w:ascii="Wingdings" w:hAnsi="Wingdings" w:hint="default"/>
      </w:rPr>
    </w:lvl>
    <w:lvl w:ilvl="6" w:tplc="FFFFFFFF" w:tentative="1">
      <w:start w:val="1"/>
      <w:numFmt w:val="bullet"/>
      <w:lvlText w:val=""/>
      <w:lvlJc w:val="left"/>
      <w:pPr>
        <w:ind w:left="5608" w:hanging="360"/>
      </w:pPr>
      <w:rPr>
        <w:rFonts w:ascii="Symbol" w:hAnsi="Symbol" w:hint="default"/>
      </w:rPr>
    </w:lvl>
    <w:lvl w:ilvl="7" w:tplc="FFFFFFFF" w:tentative="1">
      <w:start w:val="1"/>
      <w:numFmt w:val="bullet"/>
      <w:lvlText w:val="o"/>
      <w:lvlJc w:val="left"/>
      <w:pPr>
        <w:ind w:left="6328" w:hanging="360"/>
      </w:pPr>
      <w:rPr>
        <w:rFonts w:ascii="Courier New" w:hAnsi="Courier New" w:cs="Courier New" w:hint="default"/>
      </w:rPr>
    </w:lvl>
    <w:lvl w:ilvl="8" w:tplc="FFFFFFFF" w:tentative="1">
      <w:start w:val="1"/>
      <w:numFmt w:val="bullet"/>
      <w:lvlText w:val=""/>
      <w:lvlJc w:val="left"/>
      <w:pPr>
        <w:ind w:left="7048" w:hanging="360"/>
      </w:pPr>
      <w:rPr>
        <w:rFonts w:ascii="Wingdings" w:hAnsi="Wingdings" w:hint="default"/>
      </w:rPr>
    </w:lvl>
  </w:abstractNum>
  <w:abstractNum w:abstractNumId="14" w15:restartNumberingAfterBreak="0">
    <w:nsid w:val="12EA57BD"/>
    <w:multiLevelType w:val="hybridMultilevel"/>
    <w:tmpl w:val="7660E378"/>
    <w:lvl w:ilvl="0" w:tplc="FFFFFFFF">
      <w:start w:val="1"/>
      <w:numFmt w:val="bullet"/>
      <w:lvlText w:val=""/>
      <w:lvlJc w:val="left"/>
      <w:pPr>
        <w:ind w:left="360" w:hanging="360"/>
      </w:pPr>
      <w:rPr>
        <w:rFonts w:ascii="Symbol" w:hAnsi="Symbol" w:hint="default"/>
      </w:rPr>
    </w:lvl>
    <w:lvl w:ilvl="1" w:tplc="FFFFFFFF">
      <w:start w:val="1"/>
      <w:numFmt w:val="bullet"/>
      <w:lvlText w:val="o"/>
      <w:lvlJc w:val="left"/>
      <w:pPr>
        <w:ind w:left="2344" w:hanging="360"/>
      </w:pPr>
      <w:rPr>
        <w:rFonts w:ascii="Courier New" w:hAnsi="Courier New" w:cs="Courier New" w:hint="default"/>
      </w:rPr>
    </w:lvl>
    <w:lvl w:ilvl="2" w:tplc="04100003">
      <w:start w:val="1"/>
      <w:numFmt w:val="bullet"/>
      <w:lvlText w:val="o"/>
      <w:lvlJc w:val="left"/>
      <w:pPr>
        <w:ind w:left="786" w:hanging="360"/>
      </w:pPr>
      <w:rPr>
        <w:rFonts w:ascii="Courier New" w:hAnsi="Courier New" w:cs="Courier New" w:hint="default"/>
      </w:rPr>
    </w:lvl>
    <w:lvl w:ilvl="3" w:tplc="FFFFFFFF">
      <w:start w:val="1"/>
      <w:numFmt w:val="bullet"/>
      <w:lvlText w:val=""/>
      <w:lvlJc w:val="left"/>
      <w:pPr>
        <w:ind w:left="1211"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5" w15:restartNumberingAfterBreak="0">
    <w:nsid w:val="13722F66"/>
    <w:multiLevelType w:val="hybridMultilevel"/>
    <w:tmpl w:val="59F0E6DE"/>
    <w:lvl w:ilvl="0" w:tplc="0410000F">
      <w:start w:val="1"/>
      <w:numFmt w:val="decimal"/>
      <w:lvlText w:val="%1."/>
      <w:lvlJc w:val="left"/>
      <w:pPr>
        <w:ind w:left="360" w:hanging="360"/>
      </w:pPr>
      <w:rPr>
        <w:rFonts w:hint="default"/>
      </w:rPr>
    </w:lvl>
    <w:lvl w:ilvl="1" w:tplc="04100019" w:tentative="1">
      <w:start w:val="1"/>
      <w:numFmt w:val="lowerLetter"/>
      <w:lvlText w:val="%2."/>
      <w:lvlJc w:val="left"/>
      <w:pPr>
        <w:ind w:left="1080" w:hanging="360"/>
      </w:pPr>
    </w:lvl>
    <w:lvl w:ilvl="2" w:tplc="0410001B" w:tentative="1">
      <w:start w:val="1"/>
      <w:numFmt w:val="lowerRoman"/>
      <w:lvlText w:val="%3."/>
      <w:lvlJc w:val="right"/>
      <w:pPr>
        <w:ind w:left="1800" w:hanging="180"/>
      </w:pPr>
    </w:lvl>
    <w:lvl w:ilvl="3" w:tplc="0410000F" w:tentative="1">
      <w:start w:val="1"/>
      <w:numFmt w:val="decimal"/>
      <w:lvlText w:val="%4."/>
      <w:lvlJc w:val="left"/>
      <w:pPr>
        <w:ind w:left="2520" w:hanging="360"/>
      </w:pPr>
    </w:lvl>
    <w:lvl w:ilvl="4" w:tplc="04100019" w:tentative="1">
      <w:start w:val="1"/>
      <w:numFmt w:val="lowerLetter"/>
      <w:lvlText w:val="%5."/>
      <w:lvlJc w:val="left"/>
      <w:pPr>
        <w:ind w:left="3240" w:hanging="360"/>
      </w:pPr>
    </w:lvl>
    <w:lvl w:ilvl="5" w:tplc="0410001B" w:tentative="1">
      <w:start w:val="1"/>
      <w:numFmt w:val="lowerRoman"/>
      <w:lvlText w:val="%6."/>
      <w:lvlJc w:val="right"/>
      <w:pPr>
        <w:ind w:left="3960" w:hanging="180"/>
      </w:pPr>
    </w:lvl>
    <w:lvl w:ilvl="6" w:tplc="0410000F" w:tentative="1">
      <w:start w:val="1"/>
      <w:numFmt w:val="decimal"/>
      <w:lvlText w:val="%7."/>
      <w:lvlJc w:val="left"/>
      <w:pPr>
        <w:ind w:left="4680" w:hanging="360"/>
      </w:pPr>
    </w:lvl>
    <w:lvl w:ilvl="7" w:tplc="04100019" w:tentative="1">
      <w:start w:val="1"/>
      <w:numFmt w:val="lowerLetter"/>
      <w:lvlText w:val="%8."/>
      <w:lvlJc w:val="left"/>
      <w:pPr>
        <w:ind w:left="5400" w:hanging="360"/>
      </w:pPr>
    </w:lvl>
    <w:lvl w:ilvl="8" w:tplc="0410001B" w:tentative="1">
      <w:start w:val="1"/>
      <w:numFmt w:val="lowerRoman"/>
      <w:lvlText w:val="%9."/>
      <w:lvlJc w:val="right"/>
      <w:pPr>
        <w:ind w:left="6120" w:hanging="180"/>
      </w:pPr>
    </w:lvl>
  </w:abstractNum>
  <w:abstractNum w:abstractNumId="16" w15:restartNumberingAfterBreak="0">
    <w:nsid w:val="13AB4101"/>
    <w:multiLevelType w:val="hybridMultilevel"/>
    <w:tmpl w:val="734A3C6C"/>
    <w:lvl w:ilvl="0" w:tplc="0410000F">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7" w15:restartNumberingAfterBreak="0">
    <w:nsid w:val="13E14341"/>
    <w:multiLevelType w:val="multilevel"/>
    <w:tmpl w:val="A3DCB08C"/>
    <w:lvl w:ilvl="0">
      <w:start w:val="8"/>
      <w:numFmt w:val="decimal"/>
      <w:lvlText w:val="%1"/>
      <w:lvlJc w:val="left"/>
      <w:pPr>
        <w:ind w:left="540" w:hanging="540"/>
      </w:pPr>
      <w:rPr>
        <w:rFonts w:hint="default"/>
      </w:rPr>
    </w:lvl>
    <w:lvl w:ilvl="1">
      <w:start w:val="1"/>
      <w:numFmt w:val="decimal"/>
      <w:lvlText w:val="%1.%2"/>
      <w:lvlJc w:val="left"/>
      <w:pPr>
        <w:ind w:left="540" w:hanging="540"/>
      </w:pPr>
      <w:rPr>
        <w:rFonts w:hint="default"/>
      </w:rPr>
    </w:lvl>
    <w:lvl w:ilvl="2">
      <w:start w:val="12"/>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8" w15:restartNumberingAfterBreak="0">
    <w:nsid w:val="1DF61ABD"/>
    <w:multiLevelType w:val="hybridMultilevel"/>
    <w:tmpl w:val="D5165428"/>
    <w:lvl w:ilvl="0" w:tplc="04100001">
      <w:start w:val="1"/>
      <w:numFmt w:val="bullet"/>
      <w:lvlText w:val=""/>
      <w:lvlJc w:val="left"/>
      <w:pPr>
        <w:ind w:left="720" w:hanging="360"/>
      </w:pPr>
      <w:rPr>
        <w:rFonts w:ascii="Symbol" w:hAnsi="Symbol" w:cs="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cs="Wingdings" w:hint="default"/>
      </w:rPr>
    </w:lvl>
    <w:lvl w:ilvl="3" w:tplc="04100001" w:tentative="1">
      <w:start w:val="1"/>
      <w:numFmt w:val="bullet"/>
      <w:lvlText w:val=""/>
      <w:lvlJc w:val="left"/>
      <w:pPr>
        <w:ind w:left="2880" w:hanging="360"/>
      </w:pPr>
      <w:rPr>
        <w:rFonts w:ascii="Symbol" w:hAnsi="Symbol" w:cs="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cs="Wingdings" w:hint="default"/>
      </w:rPr>
    </w:lvl>
    <w:lvl w:ilvl="6" w:tplc="04100001" w:tentative="1">
      <w:start w:val="1"/>
      <w:numFmt w:val="bullet"/>
      <w:lvlText w:val=""/>
      <w:lvlJc w:val="left"/>
      <w:pPr>
        <w:ind w:left="5040" w:hanging="360"/>
      </w:pPr>
      <w:rPr>
        <w:rFonts w:ascii="Symbol" w:hAnsi="Symbol" w:cs="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cs="Wingdings" w:hint="default"/>
      </w:rPr>
    </w:lvl>
  </w:abstractNum>
  <w:abstractNum w:abstractNumId="19" w15:restartNumberingAfterBreak="0">
    <w:nsid w:val="21BB4350"/>
    <w:multiLevelType w:val="hybridMultilevel"/>
    <w:tmpl w:val="50F8B6CC"/>
    <w:lvl w:ilvl="0" w:tplc="8E4C62E8">
      <w:start w:val="1"/>
      <w:numFmt w:val="bullet"/>
      <w:lvlText w:val="•"/>
      <w:lvlJc w:val="left"/>
      <w:pPr>
        <w:ind w:left="785" w:hanging="360"/>
      </w:pPr>
      <w:rPr>
        <w:rFonts w:ascii="Arial" w:hAnsi="Arial" w:hint="default"/>
      </w:rPr>
    </w:lvl>
    <w:lvl w:ilvl="1" w:tplc="04100003" w:tentative="1">
      <w:start w:val="1"/>
      <w:numFmt w:val="bullet"/>
      <w:lvlText w:val="o"/>
      <w:lvlJc w:val="left"/>
      <w:pPr>
        <w:ind w:left="1865" w:hanging="360"/>
      </w:pPr>
      <w:rPr>
        <w:rFonts w:ascii="Courier New" w:hAnsi="Courier New" w:cs="Courier New" w:hint="default"/>
      </w:rPr>
    </w:lvl>
    <w:lvl w:ilvl="2" w:tplc="04100005" w:tentative="1">
      <w:start w:val="1"/>
      <w:numFmt w:val="bullet"/>
      <w:lvlText w:val=""/>
      <w:lvlJc w:val="left"/>
      <w:pPr>
        <w:ind w:left="2585" w:hanging="360"/>
      </w:pPr>
      <w:rPr>
        <w:rFonts w:ascii="Wingdings" w:hAnsi="Wingdings" w:hint="default"/>
      </w:rPr>
    </w:lvl>
    <w:lvl w:ilvl="3" w:tplc="04100001" w:tentative="1">
      <w:start w:val="1"/>
      <w:numFmt w:val="bullet"/>
      <w:lvlText w:val=""/>
      <w:lvlJc w:val="left"/>
      <w:pPr>
        <w:ind w:left="3305" w:hanging="360"/>
      </w:pPr>
      <w:rPr>
        <w:rFonts w:ascii="Symbol" w:hAnsi="Symbol" w:hint="default"/>
      </w:rPr>
    </w:lvl>
    <w:lvl w:ilvl="4" w:tplc="04100003" w:tentative="1">
      <w:start w:val="1"/>
      <w:numFmt w:val="bullet"/>
      <w:lvlText w:val="o"/>
      <w:lvlJc w:val="left"/>
      <w:pPr>
        <w:ind w:left="4025" w:hanging="360"/>
      </w:pPr>
      <w:rPr>
        <w:rFonts w:ascii="Courier New" w:hAnsi="Courier New" w:cs="Courier New" w:hint="default"/>
      </w:rPr>
    </w:lvl>
    <w:lvl w:ilvl="5" w:tplc="04100005" w:tentative="1">
      <w:start w:val="1"/>
      <w:numFmt w:val="bullet"/>
      <w:lvlText w:val=""/>
      <w:lvlJc w:val="left"/>
      <w:pPr>
        <w:ind w:left="4745" w:hanging="360"/>
      </w:pPr>
      <w:rPr>
        <w:rFonts w:ascii="Wingdings" w:hAnsi="Wingdings" w:hint="default"/>
      </w:rPr>
    </w:lvl>
    <w:lvl w:ilvl="6" w:tplc="04100001" w:tentative="1">
      <w:start w:val="1"/>
      <w:numFmt w:val="bullet"/>
      <w:lvlText w:val=""/>
      <w:lvlJc w:val="left"/>
      <w:pPr>
        <w:ind w:left="5465" w:hanging="360"/>
      </w:pPr>
      <w:rPr>
        <w:rFonts w:ascii="Symbol" w:hAnsi="Symbol" w:hint="default"/>
      </w:rPr>
    </w:lvl>
    <w:lvl w:ilvl="7" w:tplc="04100003" w:tentative="1">
      <w:start w:val="1"/>
      <w:numFmt w:val="bullet"/>
      <w:lvlText w:val="o"/>
      <w:lvlJc w:val="left"/>
      <w:pPr>
        <w:ind w:left="6185" w:hanging="360"/>
      </w:pPr>
      <w:rPr>
        <w:rFonts w:ascii="Courier New" w:hAnsi="Courier New" w:cs="Courier New" w:hint="default"/>
      </w:rPr>
    </w:lvl>
    <w:lvl w:ilvl="8" w:tplc="04100005" w:tentative="1">
      <w:start w:val="1"/>
      <w:numFmt w:val="bullet"/>
      <w:lvlText w:val=""/>
      <w:lvlJc w:val="left"/>
      <w:pPr>
        <w:ind w:left="6905" w:hanging="360"/>
      </w:pPr>
      <w:rPr>
        <w:rFonts w:ascii="Wingdings" w:hAnsi="Wingdings" w:hint="default"/>
      </w:rPr>
    </w:lvl>
  </w:abstractNum>
  <w:abstractNum w:abstractNumId="20" w15:restartNumberingAfterBreak="0">
    <w:nsid w:val="21F03B7D"/>
    <w:multiLevelType w:val="multilevel"/>
    <w:tmpl w:val="ED28D046"/>
    <w:lvl w:ilvl="0">
      <w:start w:val="9"/>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1" w15:restartNumberingAfterBreak="0">
    <w:nsid w:val="2351145E"/>
    <w:multiLevelType w:val="hybridMultilevel"/>
    <w:tmpl w:val="5EF43150"/>
    <w:lvl w:ilvl="0" w:tplc="FFFFFFFF">
      <w:start w:val="1"/>
      <w:numFmt w:val="bullet"/>
      <w:lvlText w:val=""/>
      <w:lvlJc w:val="left"/>
      <w:pPr>
        <w:ind w:left="360" w:hanging="360"/>
      </w:pPr>
      <w:rPr>
        <w:rFonts w:ascii="Symbol" w:hAnsi="Symbol" w:hint="default"/>
      </w:rPr>
    </w:lvl>
    <w:lvl w:ilvl="1" w:tplc="FFFFFFFF">
      <w:start w:val="1"/>
      <w:numFmt w:val="bullet"/>
      <w:lvlText w:val="o"/>
      <w:lvlJc w:val="left"/>
      <w:pPr>
        <w:ind w:left="2344" w:hanging="360"/>
      </w:pPr>
      <w:rPr>
        <w:rFonts w:ascii="Courier New" w:hAnsi="Courier New" w:cs="Courier New" w:hint="default"/>
      </w:rPr>
    </w:lvl>
    <w:lvl w:ilvl="2" w:tplc="04100003">
      <w:start w:val="1"/>
      <w:numFmt w:val="bullet"/>
      <w:lvlText w:val="o"/>
      <w:lvlJc w:val="left"/>
      <w:pPr>
        <w:ind w:left="786" w:hanging="360"/>
      </w:pPr>
      <w:rPr>
        <w:rFonts w:ascii="Courier New" w:hAnsi="Courier New" w:cs="Courier New" w:hint="default"/>
      </w:rPr>
    </w:lvl>
    <w:lvl w:ilvl="3" w:tplc="FFFFFFFF">
      <w:start w:val="1"/>
      <w:numFmt w:val="bullet"/>
      <w:lvlText w:val=""/>
      <w:lvlJc w:val="left"/>
      <w:pPr>
        <w:ind w:left="1211" w:hanging="360"/>
      </w:pPr>
      <w:rPr>
        <w:rFonts w:ascii="Symbol" w:hAnsi="Symbol" w:hint="default"/>
      </w:rPr>
    </w:lvl>
    <w:lvl w:ilvl="4" w:tplc="04100003">
      <w:start w:val="1"/>
      <w:numFmt w:val="bullet"/>
      <w:lvlText w:val="o"/>
      <w:lvlJc w:val="left"/>
      <w:pPr>
        <w:ind w:left="720" w:hanging="360"/>
      </w:pPr>
      <w:rPr>
        <w:rFonts w:ascii="Courier New" w:hAnsi="Courier New" w:cs="Courier New" w:hint="default"/>
      </w:rPr>
    </w:lvl>
    <w:lvl w:ilvl="5" w:tplc="25C20C86">
      <w:numFmt w:val="bullet"/>
      <w:lvlText w:val="-"/>
      <w:lvlJc w:val="left"/>
      <w:pPr>
        <w:ind w:left="4320" w:hanging="360"/>
      </w:pPr>
      <w:rPr>
        <w:rFonts w:ascii="Arial" w:eastAsiaTheme="minorHAnsi" w:hAnsi="Arial" w:cs="Arial"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2" w15:restartNumberingAfterBreak="0">
    <w:nsid w:val="29101766"/>
    <w:multiLevelType w:val="hybridMultilevel"/>
    <w:tmpl w:val="AAD67DDC"/>
    <w:lvl w:ilvl="0" w:tplc="04100001">
      <w:start w:val="1"/>
      <w:numFmt w:val="bullet"/>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23" w15:restartNumberingAfterBreak="0">
    <w:nsid w:val="29A84CA1"/>
    <w:multiLevelType w:val="hybridMultilevel"/>
    <w:tmpl w:val="D6169E24"/>
    <w:lvl w:ilvl="0" w:tplc="04100005">
      <w:start w:val="1"/>
      <w:numFmt w:val="bullet"/>
      <w:lvlText w:val=""/>
      <w:lvlJc w:val="left"/>
      <w:pPr>
        <w:ind w:left="720" w:hanging="360"/>
      </w:pPr>
      <w:rPr>
        <w:rFonts w:ascii="Wingdings" w:hAnsi="Wingdings" w:hint="default"/>
      </w:rPr>
    </w:lvl>
    <w:lvl w:ilvl="1" w:tplc="04100003">
      <w:start w:val="1"/>
      <w:numFmt w:val="bullet"/>
      <w:lvlText w:val="o"/>
      <w:lvlJc w:val="left"/>
      <w:pPr>
        <w:ind w:left="1440" w:hanging="360"/>
      </w:pPr>
      <w:rPr>
        <w:rFonts w:ascii="Courier New" w:hAnsi="Courier New" w:cs="Courier New" w:hint="default"/>
      </w:rPr>
    </w:lvl>
    <w:lvl w:ilvl="2" w:tplc="0410000B">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cs="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cs="Wingdings" w:hint="default"/>
      </w:rPr>
    </w:lvl>
    <w:lvl w:ilvl="6" w:tplc="04100001" w:tentative="1">
      <w:start w:val="1"/>
      <w:numFmt w:val="bullet"/>
      <w:lvlText w:val=""/>
      <w:lvlJc w:val="left"/>
      <w:pPr>
        <w:ind w:left="5040" w:hanging="360"/>
      </w:pPr>
      <w:rPr>
        <w:rFonts w:ascii="Symbol" w:hAnsi="Symbol" w:cs="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cs="Wingdings" w:hint="default"/>
      </w:rPr>
    </w:lvl>
  </w:abstractNum>
  <w:abstractNum w:abstractNumId="24" w15:restartNumberingAfterBreak="0">
    <w:nsid w:val="3038111F"/>
    <w:multiLevelType w:val="hybridMultilevel"/>
    <w:tmpl w:val="7ABAD4A0"/>
    <w:lvl w:ilvl="0" w:tplc="04100003">
      <w:start w:val="1"/>
      <w:numFmt w:val="bullet"/>
      <w:lvlText w:val="o"/>
      <w:lvlJc w:val="left"/>
      <w:pPr>
        <w:ind w:left="786" w:hanging="360"/>
      </w:pPr>
      <w:rPr>
        <w:rFonts w:ascii="Courier New" w:hAnsi="Courier New" w:cs="Courier New" w:hint="default"/>
      </w:rPr>
    </w:lvl>
    <w:lvl w:ilvl="1" w:tplc="04100003" w:tentative="1">
      <w:start w:val="1"/>
      <w:numFmt w:val="bullet"/>
      <w:lvlText w:val="o"/>
      <w:lvlJc w:val="left"/>
      <w:pPr>
        <w:ind w:left="1506" w:hanging="360"/>
      </w:pPr>
      <w:rPr>
        <w:rFonts w:ascii="Courier New" w:hAnsi="Courier New" w:cs="Courier New" w:hint="default"/>
      </w:rPr>
    </w:lvl>
    <w:lvl w:ilvl="2" w:tplc="04100005" w:tentative="1">
      <w:start w:val="1"/>
      <w:numFmt w:val="bullet"/>
      <w:lvlText w:val=""/>
      <w:lvlJc w:val="left"/>
      <w:pPr>
        <w:ind w:left="2226" w:hanging="360"/>
      </w:pPr>
      <w:rPr>
        <w:rFonts w:ascii="Wingdings" w:hAnsi="Wingdings" w:hint="default"/>
      </w:rPr>
    </w:lvl>
    <w:lvl w:ilvl="3" w:tplc="04100001" w:tentative="1">
      <w:start w:val="1"/>
      <w:numFmt w:val="bullet"/>
      <w:lvlText w:val=""/>
      <w:lvlJc w:val="left"/>
      <w:pPr>
        <w:ind w:left="2946" w:hanging="360"/>
      </w:pPr>
      <w:rPr>
        <w:rFonts w:ascii="Symbol" w:hAnsi="Symbol" w:hint="default"/>
      </w:rPr>
    </w:lvl>
    <w:lvl w:ilvl="4" w:tplc="04100003" w:tentative="1">
      <w:start w:val="1"/>
      <w:numFmt w:val="bullet"/>
      <w:lvlText w:val="o"/>
      <w:lvlJc w:val="left"/>
      <w:pPr>
        <w:ind w:left="3666" w:hanging="360"/>
      </w:pPr>
      <w:rPr>
        <w:rFonts w:ascii="Courier New" w:hAnsi="Courier New" w:cs="Courier New" w:hint="default"/>
      </w:rPr>
    </w:lvl>
    <w:lvl w:ilvl="5" w:tplc="04100005" w:tentative="1">
      <w:start w:val="1"/>
      <w:numFmt w:val="bullet"/>
      <w:lvlText w:val=""/>
      <w:lvlJc w:val="left"/>
      <w:pPr>
        <w:ind w:left="4386" w:hanging="360"/>
      </w:pPr>
      <w:rPr>
        <w:rFonts w:ascii="Wingdings" w:hAnsi="Wingdings" w:hint="default"/>
      </w:rPr>
    </w:lvl>
    <w:lvl w:ilvl="6" w:tplc="04100001" w:tentative="1">
      <w:start w:val="1"/>
      <w:numFmt w:val="bullet"/>
      <w:lvlText w:val=""/>
      <w:lvlJc w:val="left"/>
      <w:pPr>
        <w:ind w:left="5106" w:hanging="360"/>
      </w:pPr>
      <w:rPr>
        <w:rFonts w:ascii="Symbol" w:hAnsi="Symbol" w:hint="default"/>
      </w:rPr>
    </w:lvl>
    <w:lvl w:ilvl="7" w:tplc="04100003" w:tentative="1">
      <w:start w:val="1"/>
      <w:numFmt w:val="bullet"/>
      <w:lvlText w:val="o"/>
      <w:lvlJc w:val="left"/>
      <w:pPr>
        <w:ind w:left="5826" w:hanging="360"/>
      </w:pPr>
      <w:rPr>
        <w:rFonts w:ascii="Courier New" w:hAnsi="Courier New" w:cs="Courier New" w:hint="default"/>
      </w:rPr>
    </w:lvl>
    <w:lvl w:ilvl="8" w:tplc="04100005" w:tentative="1">
      <w:start w:val="1"/>
      <w:numFmt w:val="bullet"/>
      <w:lvlText w:val=""/>
      <w:lvlJc w:val="left"/>
      <w:pPr>
        <w:ind w:left="6546" w:hanging="360"/>
      </w:pPr>
      <w:rPr>
        <w:rFonts w:ascii="Wingdings" w:hAnsi="Wingdings" w:hint="default"/>
      </w:rPr>
    </w:lvl>
  </w:abstractNum>
  <w:abstractNum w:abstractNumId="25" w15:restartNumberingAfterBreak="0">
    <w:nsid w:val="37D368F8"/>
    <w:multiLevelType w:val="multilevel"/>
    <w:tmpl w:val="7C10D5A2"/>
    <w:lvl w:ilvl="0">
      <w:start w:val="8"/>
      <w:numFmt w:val="decimal"/>
      <w:lvlText w:val="%1"/>
      <w:lvlJc w:val="left"/>
      <w:pPr>
        <w:ind w:left="360" w:hanging="360"/>
      </w:pPr>
      <w:rPr>
        <w:rFonts w:hint="default"/>
        <w:i/>
      </w:rPr>
    </w:lvl>
    <w:lvl w:ilvl="1">
      <w:start w:val="1"/>
      <w:numFmt w:val="decimal"/>
      <w:lvlText w:val="%1.%2"/>
      <w:lvlJc w:val="left"/>
      <w:pPr>
        <w:ind w:left="360" w:hanging="360"/>
      </w:pPr>
      <w:rPr>
        <w:rFonts w:hint="default"/>
        <w:i/>
      </w:rPr>
    </w:lvl>
    <w:lvl w:ilvl="2">
      <w:start w:val="1"/>
      <w:numFmt w:val="decimal"/>
      <w:lvlText w:val="%1.%2.%3"/>
      <w:lvlJc w:val="left"/>
      <w:pPr>
        <w:ind w:left="720" w:hanging="720"/>
      </w:pPr>
      <w:rPr>
        <w:rFonts w:hint="default"/>
        <w:i/>
      </w:rPr>
    </w:lvl>
    <w:lvl w:ilvl="3">
      <w:start w:val="1"/>
      <w:numFmt w:val="decimal"/>
      <w:lvlText w:val="%1.%2.%3.%4"/>
      <w:lvlJc w:val="left"/>
      <w:pPr>
        <w:ind w:left="720" w:hanging="720"/>
      </w:pPr>
      <w:rPr>
        <w:rFonts w:hint="default"/>
        <w:i/>
      </w:rPr>
    </w:lvl>
    <w:lvl w:ilvl="4">
      <w:start w:val="1"/>
      <w:numFmt w:val="decimal"/>
      <w:lvlText w:val="%1.%2.%3.%4.%5"/>
      <w:lvlJc w:val="left"/>
      <w:pPr>
        <w:ind w:left="1080" w:hanging="1080"/>
      </w:pPr>
      <w:rPr>
        <w:rFonts w:hint="default"/>
        <w:i/>
      </w:rPr>
    </w:lvl>
    <w:lvl w:ilvl="5">
      <w:start w:val="1"/>
      <w:numFmt w:val="decimal"/>
      <w:lvlText w:val="%1.%2.%3.%4.%5.%6"/>
      <w:lvlJc w:val="left"/>
      <w:pPr>
        <w:ind w:left="1080" w:hanging="1080"/>
      </w:pPr>
      <w:rPr>
        <w:rFonts w:hint="default"/>
        <w:i/>
      </w:rPr>
    </w:lvl>
    <w:lvl w:ilvl="6">
      <w:start w:val="1"/>
      <w:numFmt w:val="decimal"/>
      <w:lvlText w:val="%1.%2.%3.%4.%5.%6.%7"/>
      <w:lvlJc w:val="left"/>
      <w:pPr>
        <w:ind w:left="1440" w:hanging="1440"/>
      </w:pPr>
      <w:rPr>
        <w:rFonts w:hint="default"/>
        <w:i/>
      </w:rPr>
    </w:lvl>
    <w:lvl w:ilvl="7">
      <w:start w:val="1"/>
      <w:numFmt w:val="decimal"/>
      <w:lvlText w:val="%1.%2.%3.%4.%5.%6.%7.%8"/>
      <w:lvlJc w:val="left"/>
      <w:pPr>
        <w:ind w:left="1440" w:hanging="1440"/>
      </w:pPr>
      <w:rPr>
        <w:rFonts w:hint="default"/>
        <w:i/>
      </w:rPr>
    </w:lvl>
    <w:lvl w:ilvl="8">
      <w:start w:val="1"/>
      <w:numFmt w:val="decimal"/>
      <w:lvlText w:val="%1.%2.%3.%4.%5.%6.%7.%8.%9"/>
      <w:lvlJc w:val="left"/>
      <w:pPr>
        <w:ind w:left="1800" w:hanging="1800"/>
      </w:pPr>
      <w:rPr>
        <w:rFonts w:hint="default"/>
        <w:i/>
      </w:rPr>
    </w:lvl>
  </w:abstractNum>
  <w:abstractNum w:abstractNumId="26" w15:restartNumberingAfterBreak="0">
    <w:nsid w:val="38636738"/>
    <w:multiLevelType w:val="hybridMultilevel"/>
    <w:tmpl w:val="3FE0E876"/>
    <w:lvl w:ilvl="0" w:tplc="04100001">
      <w:start w:val="1"/>
      <w:numFmt w:val="bullet"/>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27" w15:restartNumberingAfterBreak="0">
    <w:nsid w:val="3B35327A"/>
    <w:multiLevelType w:val="hybridMultilevel"/>
    <w:tmpl w:val="75221252"/>
    <w:lvl w:ilvl="0" w:tplc="FFFFFFFF">
      <w:start w:val="1"/>
      <w:numFmt w:val="bullet"/>
      <w:lvlText w:val=""/>
      <w:lvlJc w:val="left"/>
      <w:pPr>
        <w:ind w:left="360" w:hanging="360"/>
      </w:pPr>
      <w:rPr>
        <w:rFonts w:ascii="Symbol" w:hAnsi="Symbol" w:hint="default"/>
      </w:rPr>
    </w:lvl>
    <w:lvl w:ilvl="1" w:tplc="FFFFFFFF">
      <w:start w:val="1"/>
      <w:numFmt w:val="bullet"/>
      <w:lvlText w:val="o"/>
      <w:lvlJc w:val="left"/>
      <w:pPr>
        <w:ind w:left="2344" w:hanging="360"/>
      </w:pPr>
      <w:rPr>
        <w:rFonts w:ascii="Courier New" w:hAnsi="Courier New" w:cs="Courier New" w:hint="default"/>
      </w:rPr>
    </w:lvl>
    <w:lvl w:ilvl="2" w:tplc="04100003">
      <w:start w:val="1"/>
      <w:numFmt w:val="bullet"/>
      <w:lvlText w:val="o"/>
      <w:lvlJc w:val="left"/>
      <w:pPr>
        <w:ind w:left="644" w:hanging="360"/>
      </w:pPr>
      <w:rPr>
        <w:rFonts w:ascii="Courier New" w:hAnsi="Courier New" w:cs="Courier New" w:hint="default"/>
      </w:rPr>
    </w:lvl>
    <w:lvl w:ilvl="3" w:tplc="FFFFFFFF">
      <w:start w:val="1"/>
      <w:numFmt w:val="bullet"/>
      <w:lvlText w:val=""/>
      <w:lvlJc w:val="left"/>
      <w:pPr>
        <w:ind w:left="1211"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8" w15:restartNumberingAfterBreak="0">
    <w:nsid w:val="3CF00087"/>
    <w:multiLevelType w:val="hybridMultilevel"/>
    <w:tmpl w:val="B37E94C0"/>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9" w15:restartNumberingAfterBreak="0">
    <w:nsid w:val="3D0817AF"/>
    <w:multiLevelType w:val="hybridMultilevel"/>
    <w:tmpl w:val="7CE85776"/>
    <w:lvl w:ilvl="0" w:tplc="04100003">
      <w:start w:val="1"/>
      <w:numFmt w:val="bullet"/>
      <w:lvlText w:val="o"/>
      <w:lvlJc w:val="left"/>
      <w:pPr>
        <w:ind w:left="928" w:hanging="360"/>
      </w:pPr>
      <w:rPr>
        <w:rFonts w:ascii="Courier New" w:hAnsi="Courier New" w:cs="Courier New" w:hint="default"/>
      </w:rPr>
    </w:lvl>
    <w:lvl w:ilvl="1" w:tplc="04100003" w:tentative="1">
      <w:start w:val="1"/>
      <w:numFmt w:val="bullet"/>
      <w:lvlText w:val="o"/>
      <w:lvlJc w:val="left"/>
      <w:pPr>
        <w:ind w:left="1648" w:hanging="360"/>
      </w:pPr>
      <w:rPr>
        <w:rFonts w:ascii="Courier New" w:hAnsi="Courier New" w:cs="Courier New" w:hint="default"/>
      </w:rPr>
    </w:lvl>
    <w:lvl w:ilvl="2" w:tplc="04100005" w:tentative="1">
      <w:start w:val="1"/>
      <w:numFmt w:val="bullet"/>
      <w:lvlText w:val=""/>
      <w:lvlJc w:val="left"/>
      <w:pPr>
        <w:ind w:left="2368" w:hanging="360"/>
      </w:pPr>
      <w:rPr>
        <w:rFonts w:ascii="Wingdings" w:hAnsi="Wingdings" w:hint="default"/>
      </w:rPr>
    </w:lvl>
    <w:lvl w:ilvl="3" w:tplc="04100001" w:tentative="1">
      <w:start w:val="1"/>
      <w:numFmt w:val="bullet"/>
      <w:lvlText w:val=""/>
      <w:lvlJc w:val="left"/>
      <w:pPr>
        <w:ind w:left="3088" w:hanging="360"/>
      </w:pPr>
      <w:rPr>
        <w:rFonts w:ascii="Symbol" w:hAnsi="Symbol" w:hint="default"/>
      </w:rPr>
    </w:lvl>
    <w:lvl w:ilvl="4" w:tplc="04100003" w:tentative="1">
      <w:start w:val="1"/>
      <w:numFmt w:val="bullet"/>
      <w:lvlText w:val="o"/>
      <w:lvlJc w:val="left"/>
      <w:pPr>
        <w:ind w:left="3808" w:hanging="360"/>
      </w:pPr>
      <w:rPr>
        <w:rFonts w:ascii="Courier New" w:hAnsi="Courier New" w:cs="Courier New" w:hint="default"/>
      </w:rPr>
    </w:lvl>
    <w:lvl w:ilvl="5" w:tplc="04100005" w:tentative="1">
      <w:start w:val="1"/>
      <w:numFmt w:val="bullet"/>
      <w:lvlText w:val=""/>
      <w:lvlJc w:val="left"/>
      <w:pPr>
        <w:ind w:left="4528" w:hanging="360"/>
      </w:pPr>
      <w:rPr>
        <w:rFonts w:ascii="Wingdings" w:hAnsi="Wingdings" w:hint="default"/>
      </w:rPr>
    </w:lvl>
    <w:lvl w:ilvl="6" w:tplc="04100001" w:tentative="1">
      <w:start w:val="1"/>
      <w:numFmt w:val="bullet"/>
      <w:lvlText w:val=""/>
      <w:lvlJc w:val="left"/>
      <w:pPr>
        <w:ind w:left="5248" w:hanging="360"/>
      </w:pPr>
      <w:rPr>
        <w:rFonts w:ascii="Symbol" w:hAnsi="Symbol" w:hint="default"/>
      </w:rPr>
    </w:lvl>
    <w:lvl w:ilvl="7" w:tplc="04100003" w:tentative="1">
      <w:start w:val="1"/>
      <w:numFmt w:val="bullet"/>
      <w:lvlText w:val="o"/>
      <w:lvlJc w:val="left"/>
      <w:pPr>
        <w:ind w:left="5968" w:hanging="360"/>
      </w:pPr>
      <w:rPr>
        <w:rFonts w:ascii="Courier New" w:hAnsi="Courier New" w:cs="Courier New" w:hint="default"/>
      </w:rPr>
    </w:lvl>
    <w:lvl w:ilvl="8" w:tplc="04100005" w:tentative="1">
      <w:start w:val="1"/>
      <w:numFmt w:val="bullet"/>
      <w:lvlText w:val=""/>
      <w:lvlJc w:val="left"/>
      <w:pPr>
        <w:ind w:left="6688" w:hanging="360"/>
      </w:pPr>
      <w:rPr>
        <w:rFonts w:ascii="Wingdings" w:hAnsi="Wingdings" w:hint="default"/>
      </w:rPr>
    </w:lvl>
  </w:abstractNum>
  <w:abstractNum w:abstractNumId="30" w15:restartNumberingAfterBreak="0">
    <w:nsid w:val="3D871888"/>
    <w:multiLevelType w:val="hybridMultilevel"/>
    <w:tmpl w:val="8D162402"/>
    <w:lvl w:ilvl="0" w:tplc="04100003">
      <w:start w:val="1"/>
      <w:numFmt w:val="bullet"/>
      <w:lvlText w:val="o"/>
      <w:lvlJc w:val="left"/>
      <w:pPr>
        <w:ind w:left="644" w:hanging="360"/>
      </w:pPr>
      <w:rPr>
        <w:rFonts w:ascii="Courier New" w:hAnsi="Courier New" w:cs="Courier New" w:hint="default"/>
      </w:rPr>
    </w:lvl>
    <w:lvl w:ilvl="1" w:tplc="04100003" w:tentative="1">
      <w:start w:val="1"/>
      <w:numFmt w:val="bullet"/>
      <w:lvlText w:val="o"/>
      <w:lvlJc w:val="left"/>
      <w:pPr>
        <w:ind w:left="1364" w:hanging="360"/>
      </w:pPr>
      <w:rPr>
        <w:rFonts w:ascii="Courier New" w:hAnsi="Courier New" w:cs="Courier New" w:hint="default"/>
      </w:rPr>
    </w:lvl>
    <w:lvl w:ilvl="2" w:tplc="04100005" w:tentative="1">
      <w:start w:val="1"/>
      <w:numFmt w:val="bullet"/>
      <w:lvlText w:val=""/>
      <w:lvlJc w:val="left"/>
      <w:pPr>
        <w:ind w:left="2084" w:hanging="360"/>
      </w:pPr>
      <w:rPr>
        <w:rFonts w:ascii="Wingdings" w:hAnsi="Wingdings" w:hint="default"/>
      </w:rPr>
    </w:lvl>
    <w:lvl w:ilvl="3" w:tplc="04100001" w:tentative="1">
      <w:start w:val="1"/>
      <w:numFmt w:val="bullet"/>
      <w:lvlText w:val=""/>
      <w:lvlJc w:val="left"/>
      <w:pPr>
        <w:ind w:left="2804" w:hanging="360"/>
      </w:pPr>
      <w:rPr>
        <w:rFonts w:ascii="Symbol" w:hAnsi="Symbol" w:hint="default"/>
      </w:rPr>
    </w:lvl>
    <w:lvl w:ilvl="4" w:tplc="04100003" w:tentative="1">
      <w:start w:val="1"/>
      <w:numFmt w:val="bullet"/>
      <w:lvlText w:val="o"/>
      <w:lvlJc w:val="left"/>
      <w:pPr>
        <w:ind w:left="3524" w:hanging="360"/>
      </w:pPr>
      <w:rPr>
        <w:rFonts w:ascii="Courier New" w:hAnsi="Courier New" w:cs="Courier New" w:hint="default"/>
      </w:rPr>
    </w:lvl>
    <w:lvl w:ilvl="5" w:tplc="04100005" w:tentative="1">
      <w:start w:val="1"/>
      <w:numFmt w:val="bullet"/>
      <w:lvlText w:val=""/>
      <w:lvlJc w:val="left"/>
      <w:pPr>
        <w:ind w:left="4244" w:hanging="360"/>
      </w:pPr>
      <w:rPr>
        <w:rFonts w:ascii="Wingdings" w:hAnsi="Wingdings" w:hint="default"/>
      </w:rPr>
    </w:lvl>
    <w:lvl w:ilvl="6" w:tplc="04100001" w:tentative="1">
      <w:start w:val="1"/>
      <w:numFmt w:val="bullet"/>
      <w:lvlText w:val=""/>
      <w:lvlJc w:val="left"/>
      <w:pPr>
        <w:ind w:left="4964" w:hanging="360"/>
      </w:pPr>
      <w:rPr>
        <w:rFonts w:ascii="Symbol" w:hAnsi="Symbol" w:hint="default"/>
      </w:rPr>
    </w:lvl>
    <w:lvl w:ilvl="7" w:tplc="04100003" w:tentative="1">
      <w:start w:val="1"/>
      <w:numFmt w:val="bullet"/>
      <w:lvlText w:val="o"/>
      <w:lvlJc w:val="left"/>
      <w:pPr>
        <w:ind w:left="5684" w:hanging="360"/>
      </w:pPr>
      <w:rPr>
        <w:rFonts w:ascii="Courier New" w:hAnsi="Courier New" w:cs="Courier New" w:hint="default"/>
      </w:rPr>
    </w:lvl>
    <w:lvl w:ilvl="8" w:tplc="04100005" w:tentative="1">
      <w:start w:val="1"/>
      <w:numFmt w:val="bullet"/>
      <w:lvlText w:val=""/>
      <w:lvlJc w:val="left"/>
      <w:pPr>
        <w:ind w:left="6404" w:hanging="360"/>
      </w:pPr>
      <w:rPr>
        <w:rFonts w:ascii="Wingdings" w:hAnsi="Wingdings" w:hint="default"/>
      </w:rPr>
    </w:lvl>
  </w:abstractNum>
  <w:abstractNum w:abstractNumId="31" w15:restartNumberingAfterBreak="0">
    <w:nsid w:val="3EDD758C"/>
    <w:multiLevelType w:val="hybridMultilevel"/>
    <w:tmpl w:val="FFFFFFFF"/>
    <w:lvl w:ilvl="0" w:tplc="7FDEF63C">
      <w:start w:val="1"/>
      <w:numFmt w:val="decimal"/>
      <w:pStyle w:val="Stile19"/>
      <w:lvlText w:val="6.1.%1"/>
      <w:lvlJc w:val="left"/>
      <w:pPr>
        <w:ind w:left="360" w:hanging="360"/>
      </w:pPr>
      <w:rPr>
        <w:rFonts w:cs="Times New Roman"/>
      </w:rPr>
    </w:lvl>
    <w:lvl w:ilvl="1" w:tplc="01F09B20">
      <w:start w:val="1"/>
      <w:numFmt w:val="lowerLetter"/>
      <w:lvlText w:val="%2."/>
      <w:lvlJc w:val="left"/>
      <w:pPr>
        <w:ind w:left="2160" w:hanging="360"/>
      </w:pPr>
      <w:rPr>
        <w:rFonts w:cs="Times New Roman"/>
      </w:rPr>
    </w:lvl>
    <w:lvl w:ilvl="2" w:tplc="A5E6D294">
      <w:start w:val="1"/>
      <w:numFmt w:val="lowerRoman"/>
      <w:lvlText w:val="%3."/>
      <w:lvlJc w:val="right"/>
      <w:pPr>
        <w:ind w:left="2880" w:hanging="180"/>
      </w:pPr>
      <w:rPr>
        <w:rFonts w:cs="Times New Roman"/>
      </w:rPr>
    </w:lvl>
    <w:lvl w:ilvl="3" w:tplc="39001C70">
      <w:start w:val="1"/>
      <w:numFmt w:val="decimal"/>
      <w:lvlText w:val="%4."/>
      <w:lvlJc w:val="left"/>
      <w:pPr>
        <w:ind w:left="3600" w:hanging="360"/>
      </w:pPr>
      <w:rPr>
        <w:rFonts w:cs="Times New Roman"/>
      </w:rPr>
    </w:lvl>
    <w:lvl w:ilvl="4" w:tplc="5154834C">
      <w:start w:val="1"/>
      <w:numFmt w:val="lowerLetter"/>
      <w:lvlText w:val="%5."/>
      <w:lvlJc w:val="left"/>
      <w:pPr>
        <w:ind w:left="4320" w:hanging="360"/>
      </w:pPr>
      <w:rPr>
        <w:rFonts w:cs="Times New Roman"/>
      </w:rPr>
    </w:lvl>
    <w:lvl w:ilvl="5" w:tplc="604E2A94">
      <w:start w:val="1"/>
      <w:numFmt w:val="lowerRoman"/>
      <w:lvlText w:val="%6."/>
      <w:lvlJc w:val="right"/>
      <w:pPr>
        <w:ind w:left="5040" w:hanging="180"/>
      </w:pPr>
      <w:rPr>
        <w:rFonts w:cs="Times New Roman"/>
      </w:rPr>
    </w:lvl>
    <w:lvl w:ilvl="6" w:tplc="C074D196">
      <w:start w:val="1"/>
      <w:numFmt w:val="decimal"/>
      <w:lvlText w:val="%7."/>
      <w:lvlJc w:val="left"/>
      <w:pPr>
        <w:ind w:left="5760" w:hanging="360"/>
      </w:pPr>
      <w:rPr>
        <w:rFonts w:cs="Times New Roman"/>
      </w:rPr>
    </w:lvl>
    <w:lvl w:ilvl="7" w:tplc="DC94A8FC">
      <w:start w:val="1"/>
      <w:numFmt w:val="lowerLetter"/>
      <w:lvlText w:val="%8."/>
      <w:lvlJc w:val="left"/>
      <w:pPr>
        <w:ind w:left="6480" w:hanging="360"/>
      </w:pPr>
      <w:rPr>
        <w:rFonts w:cs="Times New Roman"/>
      </w:rPr>
    </w:lvl>
    <w:lvl w:ilvl="8" w:tplc="4574D232">
      <w:start w:val="1"/>
      <w:numFmt w:val="lowerRoman"/>
      <w:lvlText w:val="%9."/>
      <w:lvlJc w:val="right"/>
      <w:pPr>
        <w:ind w:left="7200" w:hanging="180"/>
      </w:pPr>
      <w:rPr>
        <w:rFonts w:cs="Times New Roman"/>
      </w:rPr>
    </w:lvl>
  </w:abstractNum>
  <w:abstractNum w:abstractNumId="32" w15:restartNumberingAfterBreak="0">
    <w:nsid w:val="41C67D71"/>
    <w:multiLevelType w:val="hybridMultilevel"/>
    <w:tmpl w:val="3DFEC3CC"/>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33" w15:restartNumberingAfterBreak="0">
    <w:nsid w:val="421A2736"/>
    <w:multiLevelType w:val="hybridMultilevel"/>
    <w:tmpl w:val="ABAEB8D0"/>
    <w:lvl w:ilvl="0" w:tplc="04100001">
      <w:start w:val="1"/>
      <w:numFmt w:val="bullet"/>
      <w:lvlText w:val=""/>
      <w:lvlJc w:val="left"/>
      <w:pPr>
        <w:ind w:left="360" w:hanging="360"/>
      </w:pPr>
      <w:rPr>
        <w:rFonts w:ascii="Symbol" w:hAnsi="Symbol" w:hint="default"/>
      </w:rPr>
    </w:lvl>
    <w:lvl w:ilvl="1" w:tplc="04100003">
      <w:start w:val="1"/>
      <w:numFmt w:val="bullet"/>
      <w:lvlText w:val="o"/>
      <w:lvlJc w:val="left"/>
      <w:pPr>
        <w:ind w:left="644" w:hanging="360"/>
      </w:pPr>
      <w:rPr>
        <w:rFonts w:ascii="Courier New" w:hAnsi="Courier New" w:cs="Courier New" w:hint="default"/>
      </w:rPr>
    </w:lvl>
    <w:lvl w:ilvl="2" w:tplc="04100005">
      <w:start w:val="1"/>
      <w:numFmt w:val="bullet"/>
      <w:lvlText w:val=""/>
      <w:lvlJc w:val="left"/>
      <w:pPr>
        <w:ind w:left="1210" w:hanging="360"/>
      </w:pPr>
      <w:rPr>
        <w:rFonts w:ascii="Wingdings" w:hAnsi="Wingdings" w:cs="Wingdings" w:hint="default"/>
      </w:rPr>
    </w:lvl>
    <w:lvl w:ilvl="3" w:tplc="04100001">
      <w:start w:val="1"/>
      <w:numFmt w:val="bullet"/>
      <w:lvlText w:val=""/>
      <w:lvlJc w:val="left"/>
      <w:pPr>
        <w:ind w:left="2880" w:hanging="360"/>
      </w:pPr>
      <w:rPr>
        <w:rFonts w:ascii="Symbol" w:hAnsi="Symbol" w:cs="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cs="Wingdings" w:hint="default"/>
      </w:rPr>
    </w:lvl>
    <w:lvl w:ilvl="6" w:tplc="04100001" w:tentative="1">
      <w:start w:val="1"/>
      <w:numFmt w:val="bullet"/>
      <w:lvlText w:val=""/>
      <w:lvlJc w:val="left"/>
      <w:pPr>
        <w:ind w:left="5040" w:hanging="360"/>
      </w:pPr>
      <w:rPr>
        <w:rFonts w:ascii="Symbol" w:hAnsi="Symbol" w:cs="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cs="Wingdings" w:hint="default"/>
      </w:rPr>
    </w:lvl>
  </w:abstractNum>
  <w:abstractNum w:abstractNumId="34" w15:restartNumberingAfterBreak="0">
    <w:nsid w:val="46D05F59"/>
    <w:multiLevelType w:val="hybridMultilevel"/>
    <w:tmpl w:val="322E60BC"/>
    <w:lvl w:ilvl="0" w:tplc="04100001">
      <w:start w:val="1"/>
      <w:numFmt w:val="bullet"/>
      <w:lvlText w:val=""/>
      <w:lvlJc w:val="left"/>
      <w:pPr>
        <w:ind w:left="360" w:hanging="360"/>
      </w:pPr>
      <w:rPr>
        <w:rFonts w:ascii="Symbol" w:hAnsi="Symbol" w:hint="default"/>
      </w:rPr>
    </w:lvl>
    <w:lvl w:ilvl="1" w:tplc="04100003">
      <w:start w:val="1"/>
      <w:numFmt w:val="bullet"/>
      <w:lvlText w:val="o"/>
      <w:lvlJc w:val="left"/>
      <w:pPr>
        <w:ind w:left="644"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cs="Wingdings" w:hint="default"/>
      </w:rPr>
    </w:lvl>
    <w:lvl w:ilvl="3" w:tplc="04100001" w:tentative="1">
      <w:start w:val="1"/>
      <w:numFmt w:val="bullet"/>
      <w:lvlText w:val=""/>
      <w:lvlJc w:val="left"/>
      <w:pPr>
        <w:ind w:left="2880" w:hanging="360"/>
      </w:pPr>
      <w:rPr>
        <w:rFonts w:ascii="Symbol" w:hAnsi="Symbol" w:cs="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cs="Wingdings" w:hint="default"/>
      </w:rPr>
    </w:lvl>
    <w:lvl w:ilvl="6" w:tplc="04100001" w:tentative="1">
      <w:start w:val="1"/>
      <w:numFmt w:val="bullet"/>
      <w:lvlText w:val=""/>
      <w:lvlJc w:val="left"/>
      <w:pPr>
        <w:ind w:left="5040" w:hanging="360"/>
      </w:pPr>
      <w:rPr>
        <w:rFonts w:ascii="Symbol" w:hAnsi="Symbol" w:cs="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cs="Wingdings" w:hint="default"/>
      </w:rPr>
    </w:lvl>
  </w:abstractNum>
  <w:abstractNum w:abstractNumId="35" w15:restartNumberingAfterBreak="0">
    <w:nsid w:val="46F57052"/>
    <w:multiLevelType w:val="multilevel"/>
    <w:tmpl w:val="70B8D830"/>
    <w:lvl w:ilvl="0">
      <w:start w:val="8"/>
      <w:numFmt w:val="decimal"/>
      <w:lvlText w:val="%1"/>
      <w:lvlJc w:val="left"/>
      <w:pPr>
        <w:ind w:left="360" w:hanging="360"/>
      </w:pPr>
      <w:rPr>
        <w:rFonts w:hint="default"/>
        <w:i/>
      </w:rPr>
    </w:lvl>
    <w:lvl w:ilvl="1">
      <w:start w:val="1"/>
      <w:numFmt w:val="decimal"/>
      <w:lvlText w:val="%1.%2"/>
      <w:lvlJc w:val="left"/>
      <w:pPr>
        <w:ind w:left="360" w:hanging="360"/>
      </w:pPr>
      <w:rPr>
        <w:rFonts w:hint="default"/>
        <w:i/>
      </w:rPr>
    </w:lvl>
    <w:lvl w:ilvl="2">
      <w:start w:val="1"/>
      <w:numFmt w:val="decimal"/>
      <w:lvlText w:val="%1.%2.%3"/>
      <w:lvlJc w:val="left"/>
      <w:pPr>
        <w:ind w:left="720" w:hanging="720"/>
      </w:pPr>
      <w:rPr>
        <w:rFonts w:hint="default"/>
        <w:i/>
      </w:rPr>
    </w:lvl>
    <w:lvl w:ilvl="3">
      <w:start w:val="1"/>
      <w:numFmt w:val="decimal"/>
      <w:lvlText w:val="%1.%2.%3.%4"/>
      <w:lvlJc w:val="left"/>
      <w:pPr>
        <w:ind w:left="720" w:hanging="720"/>
      </w:pPr>
      <w:rPr>
        <w:rFonts w:hint="default"/>
        <w:i/>
      </w:rPr>
    </w:lvl>
    <w:lvl w:ilvl="4">
      <w:start w:val="1"/>
      <w:numFmt w:val="decimal"/>
      <w:lvlText w:val="%1.%2.%3.%4.%5"/>
      <w:lvlJc w:val="left"/>
      <w:pPr>
        <w:ind w:left="1080" w:hanging="1080"/>
      </w:pPr>
      <w:rPr>
        <w:rFonts w:hint="default"/>
        <w:i/>
      </w:rPr>
    </w:lvl>
    <w:lvl w:ilvl="5">
      <w:start w:val="1"/>
      <w:numFmt w:val="decimal"/>
      <w:lvlText w:val="%1.%2.%3.%4.%5.%6"/>
      <w:lvlJc w:val="left"/>
      <w:pPr>
        <w:ind w:left="1080" w:hanging="1080"/>
      </w:pPr>
      <w:rPr>
        <w:rFonts w:hint="default"/>
        <w:i/>
      </w:rPr>
    </w:lvl>
    <w:lvl w:ilvl="6">
      <w:start w:val="1"/>
      <w:numFmt w:val="decimal"/>
      <w:lvlText w:val="%1.%2.%3.%4.%5.%6.%7"/>
      <w:lvlJc w:val="left"/>
      <w:pPr>
        <w:ind w:left="1440" w:hanging="1440"/>
      </w:pPr>
      <w:rPr>
        <w:rFonts w:hint="default"/>
        <w:i/>
      </w:rPr>
    </w:lvl>
    <w:lvl w:ilvl="7">
      <w:start w:val="1"/>
      <w:numFmt w:val="decimal"/>
      <w:lvlText w:val="%1.%2.%3.%4.%5.%6.%7.%8"/>
      <w:lvlJc w:val="left"/>
      <w:pPr>
        <w:ind w:left="1440" w:hanging="1440"/>
      </w:pPr>
      <w:rPr>
        <w:rFonts w:hint="default"/>
        <w:i/>
      </w:rPr>
    </w:lvl>
    <w:lvl w:ilvl="8">
      <w:start w:val="1"/>
      <w:numFmt w:val="decimal"/>
      <w:lvlText w:val="%1.%2.%3.%4.%5.%6.%7.%8.%9"/>
      <w:lvlJc w:val="left"/>
      <w:pPr>
        <w:ind w:left="1800" w:hanging="1800"/>
      </w:pPr>
      <w:rPr>
        <w:rFonts w:hint="default"/>
        <w:i/>
      </w:rPr>
    </w:lvl>
  </w:abstractNum>
  <w:abstractNum w:abstractNumId="36" w15:restartNumberingAfterBreak="0">
    <w:nsid w:val="47664C03"/>
    <w:multiLevelType w:val="hybridMultilevel"/>
    <w:tmpl w:val="977CD5DA"/>
    <w:lvl w:ilvl="0" w:tplc="04100001">
      <w:start w:val="1"/>
      <w:numFmt w:val="bullet"/>
      <w:lvlText w:val=""/>
      <w:lvlJc w:val="left"/>
      <w:pPr>
        <w:ind w:left="360" w:hanging="360"/>
      </w:pPr>
      <w:rPr>
        <w:rFonts w:ascii="Symbol" w:hAnsi="Symbol" w:hint="default"/>
      </w:rPr>
    </w:lvl>
    <w:lvl w:ilvl="1" w:tplc="04100003">
      <w:start w:val="1"/>
      <w:numFmt w:val="bullet"/>
      <w:lvlText w:val="o"/>
      <w:lvlJc w:val="left"/>
      <w:pPr>
        <w:ind w:left="2344" w:hanging="360"/>
      </w:pPr>
      <w:rPr>
        <w:rFonts w:ascii="Courier New" w:hAnsi="Courier New" w:cs="Courier New" w:hint="default"/>
      </w:rPr>
    </w:lvl>
    <w:lvl w:ilvl="2" w:tplc="04100005">
      <w:start w:val="1"/>
      <w:numFmt w:val="bullet"/>
      <w:lvlText w:val=""/>
      <w:lvlJc w:val="left"/>
      <w:pPr>
        <w:ind w:left="644" w:hanging="360"/>
      </w:pPr>
      <w:rPr>
        <w:rFonts w:ascii="Wingdings" w:hAnsi="Wingdings" w:hint="default"/>
      </w:rPr>
    </w:lvl>
    <w:lvl w:ilvl="3" w:tplc="04100001">
      <w:start w:val="1"/>
      <w:numFmt w:val="bullet"/>
      <w:lvlText w:val=""/>
      <w:lvlJc w:val="left"/>
      <w:pPr>
        <w:ind w:left="1211"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37" w15:restartNumberingAfterBreak="0">
    <w:nsid w:val="48E11BA7"/>
    <w:multiLevelType w:val="hybridMultilevel"/>
    <w:tmpl w:val="CC6AAF08"/>
    <w:lvl w:ilvl="0" w:tplc="9BC2D110">
      <w:numFmt w:val="bullet"/>
      <w:lvlText w:val="-"/>
      <w:lvlJc w:val="left"/>
      <w:pPr>
        <w:ind w:left="720" w:hanging="360"/>
      </w:pPr>
      <w:rPr>
        <w:rFonts w:ascii="Arial" w:eastAsiaTheme="minorHAnsi" w:hAnsi="Arial" w:cs="Aria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38" w15:restartNumberingAfterBreak="0">
    <w:nsid w:val="4B37449C"/>
    <w:multiLevelType w:val="hybridMultilevel"/>
    <w:tmpl w:val="B87E2D56"/>
    <w:lvl w:ilvl="0" w:tplc="04100003">
      <w:start w:val="1"/>
      <w:numFmt w:val="bullet"/>
      <w:lvlText w:val="o"/>
      <w:lvlJc w:val="left"/>
      <w:pPr>
        <w:ind w:left="786" w:hanging="360"/>
      </w:pPr>
      <w:rPr>
        <w:rFonts w:ascii="Courier New" w:hAnsi="Courier New" w:cs="Courier New" w:hint="default"/>
      </w:rPr>
    </w:lvl>
    <w:lvl w:ilvl="1" w:tplc="04100003" w:tentative="1">
      <w:start w:val="1"/>
      <w:numFmt w:val="bullet"/>
      <w:lvlText w:val="o"/>
      <w:lvlJc w:val="left"/>
      <w:pPr>
        <w:ind w:left="1506" w:hanging="360"/>
      </w:pPr>
      <w:rPr>
        <w:rFonts w:ascii="Courier New" w:hAnsi="Courier New" w:cs="Courier New" w:hint="default"/>
      </w:rPr>
    </w:lvl>
    <w:lvl w:ilvl="2" w:tplc="04100005" w:tentative="1">
      <w:start w:val="1"/>
      <w:numFmt w:val="bullet"/>
      <w:lvlText w:val=""/>
      <w:lvlJc w:val="left"/>
      <w:pPr>
        <w:ind w:left="2226" w:hanging="360"/>
      </w:pPr>
      <w:rPr>
        <w:rFonts w:ascii="Wingdings" w:hAnsi="Wingdings" w:hint="default"/>
      </w:rPr>
    </w:lvl>
    <w:lvl w:ilvl="3" w:tplc="04100001" w:tentative="1">
      <w:start w:val="1"/>
      <w:numFmt w:val="bullet"/>
      <w:lvlText w:val=""/>
      <w:lvlJc w:val="left"/>
      <w:pPr>
        <w:ind w:left="2946" w:hanging="360"/>
      </w:pPr>
      <w:rPr>
        <w:rFonts w:ascii="Symbol" w:hAnsi="Symbol" w:hint="default"/>
      </w:rPr>
    </w:lvl>
    <w:lvl w:ilvl="4" w:tplc="04100003" w:tentative="1">
      <w:start w:val="1"/>
      <w:numFmt w:val="bullet"/>
      <w:lvlText w:val="o"/>
      <w:lvlJc w:val="left"/>
      <w:pPr>
        <w:ind w:left="3666" w:hanging="360"/>
      </w:pPr>
      <w:rPr>
        <w:rFonts w:ascii="Courier New" w:hAnsi="Courier New" w:cs="Courier New" w:hint="default"/>
      </w:rPr>
    </w:lvl>
    <w:lvl w:ilvl="5" w:tplc="04100005" w:tentative="1">
      <w:start w:val="1"/>
      <w:numFmt w:val="bullet"/>
      <w:lvlText w:val=""/>
      <w:lvlJc w:val="left"/>
      <w:pPr>
        <w:ind w:left="4386" w:hanging="360"/>
      </w:pPr>
      <w:rPr>
        <w:rFonts w:ascii="Wingdings" w:hAnsi="Wingdings" w:hint="default"/>
      </w:rPr>
    </w:lvl>
    <w:lvl w:ilvl="6" w:tplc="04100001" w:tentative="1">
      <w:start w:val="1"/>
      <w:numFmt w:val="bullet"/>
      <w:lvlText w:val=""/>
      <w:lvlJc w:val="left"/>
      <w:pPr>
        <w:ind w:left="5106" w:hanging="360"/>
      </w:pPr>
      <w:rPr>
        <w:rFonts w:ascii="Symbol" w:hAnsi="Symbol" w:hint="default"/>
      </w:rPr>
    </w:lvl>
    <w:lvl w:ilvl="7" w:tplc="04100003" w:tentative="1">
      <w:start w:val="1"/>
      <w:numFmt w:val="bullet"/>
      <w:lvlText w:val="o"/>
      <w:lvlJc w:val="left"/>
      <w:pPr>
        <w:ind w:left="5826" w:hanging="360"/>
      </w:pPr>
      <w:rPr>
        <w:rFonts w:ascii="Courier New" w:hAnsi="Courier New" w:cs="Courier New" w:hint="default"/>
      </w:rPr>
    </w:lvl>
    <w:lvl w:ilvl="8" w:tplc="04100005" w:tentative="1">
      <w:start w:val="1"/>
      <w:numFmt w:val="bullet"/>
      <w:lvlText w:val=""/>
      <w:lvlJc w:val="left"/>
      <w:pPr>
        <w:ind w:left="6546" w:hanging="360"/>
      </w:pPr>
      <w:rPr>
        <w:rFonts w:ascii="Wingdings" w:hAnsi="Wingdings" w:hint="default"/>
      </w:rPr>
    </w:lvl>
  </w:abstractNum>
  <w:abstractNum w:abstractNumId="39" w15:restartNumberingAfterBreak="0">
    <w:nsid w:val="4E1379E9"/>
    <w:multiLevelType w:val="multilevel"/>
    <w:tmpl w:val="85F8DC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15:restartNumberingAfterBreak="0">
    <w:nsid w:val="50F0421F"/>
    <w:multiLevelType w:val="hybridMultilevel"/>
    <w:tmpl w:val="B9A212E2"/>
    <w:lvl w:ilvl="0" w:tplc="04100001">
      <w:start w:val="1"/>
      <w:numFmt w:val="bullet"/>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41" w15:restartNumberingAfterBreak="0">
    <w:nsid w:val="51404983"/>
    <w:multiLevelType w:val="hybridMultilevel"/>
    <w:tmpl w:val="F8A42DD0"/>
    <w:lvl w:ilvl="0" w:tplc="04100001">
      <w:start w:val="1"/>
      <w:numFmt w:val="bullet"/>
      <w:lvlText w:val=""/>
      <w:lvlJc w:val="left"/>
      <w:pPr>
        <w:ind w:left="36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42" w15:restartNumberingAfterBreak="0">
    <w:nsid w:val="517A6DD2"/>
    <w:multiLevelType w:val="hybridMultilevel"/>
    <w:tmpl w:val="57D62D00"/>
    <w:lvl w:ilvl="0" w:tplc="8E4C62E8">
      <w:start w:val="1"/>
      <w:numFmt w:val="bullet"/>
      <w:lvlText w:val="•"/>
      <w:lvlJc w:val="left"/>
      <w:pPr>
        <w:ind w:left="720" w:hanging="360"/>
      </w:pPr>
      <w:rPr>
        <w:rFonts w:ascii="Arial" w:hAnsi="Aria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43" w15:restartNumberingAfterBreak="0">
    <w:nsid w:val="51950DBF"/>
    <w:multiLevelType w:val="multilevel"/>
    <w:tmpl w:val="232A668A"/>
    <w:lvl w:ilvl="0">
      <w:start w:val="8"/>
      <w:numFmt w:val="decimal"/>
      <w:lvlText w:val="%1"/>
      <w:lvlJc w:val="left"/>
      <w:pPr>
        <w:ind w:left="480" w:hanging="480"/>
      </w:pPr>
      <w:rPr>
        <w:rFonts w:hint="default"/>
      </w:rPr>
    </w:lvl>
    <w:lvl w:ilvl="1">
      <w:start w:val="2"/>
      <w:numFmt w:val="decimal"/>
      <w:lvlText w:val="%1.%2"/>
      <w:lvlJc w:val="left"/>
      <w:pPr>
        <w:ind w:left="480" w:hanging="48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4" w15:restartNumberingAfterBreak="0">
    <w:nsid w:val="5A0A68F9"/>
    <w:multiLevelType w:val="multilevel"/>
    <w:tmpl w:val="CB306F84"/>
    <w:lvl w:ilvl="0">
      <w:start w:val="8"/>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5" w15:restartNumberingAfterBreak="0">
    <w:nsid w:val="5A360A99"/>
    <w:multiLevelType w:val="multilevel"/>
    <w:tmpl w:val="63481E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 w15:restartNumberingAfterBreak="0">
    <w:nsid w:val="5B087D6C"/>
    <w:multiLevelType w:val="hybridMultilevel"/>
    <w:tmpl w:val="CF94120A"/>
    <w:lvl w:ilvl="0" w:tplc="04100001">
      <w:start w:val="1"/>
      <w:numFmt w:val="bullet"/>
      <w:lvlText w:val=""/>
      <w:lvlJc w:val="left"/>
      <w:pPr>
        <w:ind w:left="360" w:hanging="360"/>
      </w:pPr>
      <w:rPr>
        <w:rFonts w:ascii="Symbol" w:hAnsi="Symbol" w:hint="default"/>
      </w:rPr>
    </w:lvl>
    <w:lvl w:ilvl="1" w:tplc="8E4C62E8">
      <w:start w:val="1"/>
      <w:numFmt w:val="bullet"/>
      <w:lvlText w:val="•"/>
      <w:lvlJc w:val="left"/>
      <w:pPr>
        <w:ind w:left="643" w:hanging="360"/>
      </w:pPr>
      <w:rPr>
        <w:rFonts w:ascii="Arial" w:hAnsi="Arial" w:hint="default"/>
      </w:rPr>
    </w:lvl>
    <w:lvl w:ilvl="2" w:tplc="04100005">
      <w:start w:val="1"/>
      <w:numFmt w:val="bullet"/>
      <w:lvlText w:val=""/>
      <w:lvlJc w:val="left"/>
      <w:pPr>
        <w:ind w:left="2160" w:hanging="360"/>
      </w:pPr>
      <w:rPr>
        <w:rFonts w:ascii="Wingdings" w:hAnsi="Wingdings" w:cs="Wingdings" w:hint="default"/>
      </w:rPr>
    </w:lvl>
    <w:lvl w:ilvl="3" w:tplc="04100001" w:tentative="1">
      <w:start w:val="1"/>
      <w:numFmt w:val="bullet"/>
      <w:lvlText w:val=""/>
      <w:lvlJc w:val="left"/>
      <w:pPr>
        <w:ind w:left="2880" w:hanging="360"/>
      </w:pPr>
      <w:rPr>
        <w:rFonts w:ascii="Symbol" w:hAnsi="Symbol" w:cs="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cs="Wingdings" w:hint="default"/>
      </w:rPr>
    </w:lvl>
    <w:lvl w:ilvl="6" w:tplc="04100001" w:tentative="1">
      <w:start w:val="1"/>
      <w:numFmt w:val="bullet"/>
      <w:lvlText w:val=""/>
      <w:lvlJc w:val="left"/>
      <w:pPr>
        <w:ind w:left="5040" w:hanging="360"/>
      </w:pPr>
      <w:rPr>
        <w:rFonts w:ascii="Symbol" w:hAnsi="Symbol" w:cs="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cs="Wingdings" w:hint="default"/>
      </w:rPr>
    </w:lvl>
  </w:abstractNum>
  <w:abstractNum w:abstractNumId="47" w15:restartNumberingAfterBreak="0">
    <w:nsid w:val="5CAF7DE3"/>
    <w:multiLevelType w:val="hybridMultilevel"/>
    <w:tmpl w:val="A83C962E"/>
    <w:lvl w:ilvl="0" w:tplc="04100001">
      <w:start w:val="1"/>
      <w:numFmt w:val="bullet"/>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48" w15:restartNumberingAfterBreak="0">
    <w:nsid w:val="5CBE41E2"/>
    <w:multiLevelType w:val="hybridMultilevel"/>
    <w:tmpl w:val="586A729C"/>
    <w:lvl w:ilvl="0" w:tplc="04100001">
      <w:start w:val="1"/>
      <w:numFmt w:val="bullet"/>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49" w15:restartNumberingAfterBreak="0">
    <w:nsid w:val="5E0520EF"/>
    <w:multiLevelType w:val="hybridMultilevel"/>
    <w:tmpl w:val="3E7A5F42"/>
    <w:lvl w:ilvl="0" w:tplc="13D4F228">
      <w:start w:val="1"/>
      <w:numFmt w:val="bullet"/>
      <w:pStyle w:val="RSBullet1"/>
      <w:lvlText w:val=""/>
      <w:lvlJc w:val="left"/>
      <w:pPr>
        <w:tabs>
          <w:tab w:val="num" w:pos="360"/>
        </w:tabs>
        <w:ind w:left="360" w:hanging="360"/>
      </w:pPr>
      <w:rPr>
        <w:rFonts w:ascii="Wingdings" w:hAnsi="Wingdings" w:hint="default"/>
      </w:rPr>
    </w:lvl>
    <w:lvl w:ilvl="1" w:tplc="04090019">
      <w:start w:val="1"/>
      <w:numFmt w:val="bullet"/>
      <w:lvlText w:val="o"/>
      <w:lvlJc w:val="left"/>
      <w:pPr>
        <w:tabs>
          <w:tab w:val="num" w:pos="1440"/>
        </w:tabs>
        <w:ind w:left="1440" w:hanging="360"/>
      </w:pPr>
      <w:rPr>
        <w:rFonts w:ascii="Courier New" w:hAnsi="Courier New" w:cs="Courier New" w:hint="default"/>
      </w:rPr>
    </w:lvl>
    <w:lvl w:ilvl="2" w:tplc="0409001B">
      <w:start w:val="1"/>
      <w:numFmt w:val="bullet"/>
      <w:lvlText w:val=""/>
      <w:lvlJc w:val="left"/>
      <w:pPr>
        <w:tabs>
          <w:tab w:val="num" w:pos="2160"/>
        </w:tabs>
        <w:ind w:left="2160" w:hanging="360"/>
      </w:pPr>
      <w:rPr>
        <w:rFonts w:ascii="Wingdings" w:hAnsi="Wingdings" w:hint="default"/>
      </w:rPr>
    </w:lvl>
    <w:lvl w:ilvl="3" w:tplc="0409000F" w:tentative="1">
      <w:start w:val="1"/>
      <w:numFmt w:val="bullet"/>
      <w:lvlText w:val=""/>
      <w:lvlJc w:val="left"/>
      <w:pPr>
        <w:tabs>
          <w:tab w:val="num" w:pos="2880"/>
        </w:tabs>
        <w:ind w:left="2880" w:hanging="360"/>
      </w:pPr>
      <w:rPr>
        <w:rFonts w:ascii="Symbol" w:hAnsi="Symbol" w:hint="default"/>
      </w:rPr>
    </w:lvl>
    <w:lvl w:ilvl="4" w:tplc="04090019" w:tentative="1">
      <w:start w:val="1"/>
      <w:numFmt w:val="bullet"/>
      <w:lvlText w:val="o"/>
      <w:lvlJc w:val="left"/>
      <w:pPr>
        <w:tabs>
          <w:tab w:val="num" w:pos="3600"/>
        </w:tabs>
        <w:ind w:left="3600" w:hanging="360"/>
      </w:pPr>
      <w:rPr>
        <w:rFonts w:ascii="Courier New" w:hAnsi="Courier New" w:cs="Courier New" w:hint="default"/>
      </w:rPr>
    </w:lvl>
    <w:lvl w:ilvl="5" w:tplc="0409001B" w:tentative="1">
      <w:start w:val="1"/>
      <w:numFmt w:val="bullet"/>
      <w:lvlText w:val=""/>
      <w:lvlJc w:val="left"/>
      <w:pPr>
        <w:tabs>
          <w:tab w:val="num" w:pos="4320"/>
        </w:tabs>
        <w:ind w:left="4320" w:hanging="360"/>
      </w:pPr>
      <w:rPr>
        <w:rFonts w:ascii="Wingdings" w:hAnsi="Wingdings" w:hint="default"/>
      </w:rPr>
    </w:lvl>
    <w:lvl w:ilvl="6" w:tplc="0409000F" w:tentative="1">
      <w:start w:val="1"/>
      <w:numFmt w:val="bullet"/>
      <w:lvlText w:val=""/>
      <w:lvlJc w:val="left"/>
      <w:pPr>
        <w:tabs>
          <w:tab w:val="num" w:pos="5040"/>
        </w:tabs>
        <w:ind w:left="5040" w:hanging="360"/>
      </w:pPr>
      <w:rPr>
        <w:rFonts w:ascii="Symbol" w:hAnsi="Symbol" w:hint="default"/>
      </w:rPr>
    </w:lvl>
    <w:lvl w:ilvl="7" w:tplc="04090019" w:tentative="1">
      <w:start w:val="1"/>
      <w:numFmt w:val="bullet"/>
      <w:lvlText w:val="o"/>
      <w:lvlJc w:val="left"/>
      <w:pPr>
        <w:tabs>
          <w:tab w:val="num" w:pos="5760"/>
        </w:tabs>
        <w:ind w:left="5760" w:hanging="360"/>
      </w:pPr>
      <w:rPr>
        <w:rFonts w:ascii="Courier New" w:hAnsi="Courier New" w:cs="Courier New" w:hint="default"/>
      </w:rPr>
    </w:lvl>
    <w:lvl w:ilvl="8" w:tplc="0409001B" w:tentative="1">
      <w:start w:val="1"/>
      <w:numFmt w:val="bullet"/>
      <w:lvlText w:val=""/>
      <w:lvlJc w:val="left"/>
      <w:pPr>
        <w:tabs>
          <w:tab w:val="num" w:pos="6480"/>
        </w:tabs>
        <w:ind w:left="6480" w:hanging="360"/>
      </w:pPr>
      <w:rPr>
        <w:rFonts w:ascii="Wingdings" w:hAnsi="Wingdings" w:hint="default"/>
      </w:rPr>
    </w:lvl>
  </w:abstractNum>
  <w:abstractNum w:abstractNumId="50" w15:restartNumberingAfterBreak="0">
    <w:nsid w:val="5E217424"/>
    <w:multiLevelType w:val="hybridMultilevel"/>
    <w:tmpl w:val="966899CE"/>
    <w:lvl w:ilvl="0" w:tplc="04100001">
      <w:start w:val="1"/>
      <w:numFmt w:val="bullet"/>
      <w:lvlText w:val=""/>
      <w:lvlJc w:val="left"/>
      <w:pPr>
        <w:ind w:left="720" w:hanging="360"/>
      </w:pPr>
      <w:rPr>
        <w:rFonts w:ascii="Symbol" w:hAnsi="Symbol" w:cs="Symbol" w:hint="default"/>
      </w:rPr>
    </w:lvl>
    <w:lvl w:ilvl="1" w:tplc="04100001">
      <w:start w:val="1"/>
      <w:numFmt w:val="bullet"/>
      <w:lvlText w:val=""/>
      <w:lvlJc w:val="left"/>
      <w:pPr>
        <w:ind w:left="1070" w:hanging="360"/>
      </w:pPr>
      <w:rPr>
        <w:rFonts w:ascii="Symbol" w:hAnsi="Symbol" w:hint="default"/>
      </w:rPr>
    </w:lvl>
    <w:lvl w:ilvl="2" w:tplc="04100005">
      <w:start w:val="1"/>
      <w:numFmt w:val="bullet"/>
      <w:lvlText w:val=""/>
      <w:lvlJc w:val="left"/>
      <w:pPr>
        <w:ind w:left="1210" w:hanging="360"/>
      </w:pPr>
      <w:rPr>
        <w:rFonts w:ascii="Wingdings" w:hAnsi="Wingdings" w:cs="Wingdings" w:hint="default"/>
      </w:rPr>
    </w:lvl>
    <w:lvl w:ilvl="3" w:tplc="04100001">
      <w:start w:val="1"/>
      <w:numFmt w:val="bullet"/>
      <w:lvlText w:val=""/>
      <w:lvlJc w:val="left"/>
      <w:pPr>
        <w:ind w:left="2880" w:hanging="360"/>
      </w:pPr>
      <w:rPr>
        <w:rFonts w:ascii="Symbol" w:hAnsi="Symbol" w:cs="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cs="Wingdings" w:hint="default"/>
      </w:rPr>
    </w:lvl>
    <w:lvl w:ilvl="6" w:tplc="04100001" w:tentative="1">
      <w:start w:val="1"/>
      <w:numFmt w:val="bullet"/>
      <w:lvlText w:val=""/>
      <w:lvlJc w:val="left"/>
      <w:pPr>
        <w:ind w:left="5040" w:hanging="360"/>
      </w:pPr>
      <w:rPr>
        <w:rFonts w:ascii="Symbol" w:hAnsi="Symbol" w:cs="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cs="Wingdings" w:hint="default"/>
      </w:rPr>
    </w:lvl>
  </w:abstractNum>
  <w:abstractNum w:abstractNumId="51" w15:restartNumberingAfterBreak="0">
    <w:nsid w:val="5E6B779D"/>
    <w:multiLevelType w:val="hybridMultilevel"/>
    <w:tmpl w:val="12D0273E"/>
    <w:lvl w:ilvl="0" w:tplc="04100001">
      <w:start w:val="1"/>
      <w:numFmt w:val="bullet"/>
      <w:lvlText w:val=""/>
      <w:lvlJc w:val="left"/>
      <w:pPr>
        <w:ind w:left="36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52" w15:restartNumberingAfterBreak="0">
    <w:nsid w:val="5E937458"/>
    <w:multiLevelType w:val="multilevel"/>
    <w:tmpl w:val="26FAB956"/>
    <w:lvl w:ilvl="0">
      <w:start w:val="8"/>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53" w15:restartNumberingAfterBreak="0">
    <w:nsid w:val="5EEF5338"/>
    <w:multiLevelType w:val="hybridMultilevel"/>
    <w:tmpl w:val="C83A0EFC"/>
    <w:lvl w:ilvl="0" w:tplc="04100001">
      <w:start w:val="1"/>
      <w:numFmt w:val="bullet"/>
      <w:lvlText w:val=""/>
      <w:lvlJc w:val="left"/>
      <w:pPr>
        <w:ind w:left="360" w:hanging="360"/>
      </w:pPr>
      <w:rPr>
        <w:rFonts w:ascii="Symbol" w:hAnsi="Symbol" w:hint="default"/>
      </w:rPr>
    </w:lvl>
    <w:lvl w:ilvl="1" w:tplc="04100003">
      <w:start w:val="1"/>
      <w:numFmt w:val="bullet"/>
      <w:lvlText w:val="o"/>
      <w:lvlJc w:val="left"/>
      <w:pPr>
        <w:ind w:left="644" w:hanging="360"/>
      </w:pPr>
      <w:rPr>
        <w:rFonts w:ascii="Courier New" w:hAnsi="Courier New" w:cs="Courier New" w:hint="default"/>
      </w:rPr>
    </w:lvl>
    <w:lvl w:ilvl="2" w:tplc="04100005">
      <w:start w:val="1"/>
      <w:numFmt w:val="bullet"/>
      <w:lvlText w:val=""/>
      <w:lvlJc w:val="left"/>
      <w:pPr>
        <w:ind w:left="107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54" w15:restartNumberingAfterBreak="0">
    <w:nsid w:val="6156672B"/>
    <w:multiLevelType w:val="hybridMultilevel"/>
    <w:tmpl w:val="5024DF6A"/>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55" w15:restartNumberingAfterBreak="0">
    <w:nsid w:val="61E019A0"/>
    <w:multiLevelType w:val="multilevel"/>
    <w:tmpl w:val="77CE8A2A"/>
    <w:lvl w:ilvl="0">
      <w:start w:val="8"/>
      <w:numFmt w:val="decimal"/>
      <w:lvlText w:val="%1"/>
      <w:lvlJc w:val="left"/>
      <w:pPr>
        <w:ind w:left="600" w:hanging="600"/>
      </w:pPr>
      <w:rPr>
        <w:rFonts w:hint="default"/>
      </w:rPr>
    </w:lvl>
    <w:lvl w:ilvl="1">
      <w:start w:val="2"/>
      <w:numFmt w:val="decimal"/>
      <w:lvlText w:val="%1.%2"/>
      <w:lvlJc w:val="left"/>
      <w:pPr>
        <w:ind w:left="883" w:hanging="600"/>
      </w:pPr>
      <w:rPr>
        <w:rFonts w:hint="default"/>
      </w:rPr>
    </w:lvl>
    <w:lvl w:ilvl="2">
      <w:start w:val="3"/>
      <w:numFmt w:val="decimal"/>
      <w:lvlText w:val="%1.%2.%3"/>
      <w:lvlJc w:val="left"/>
      <w:pPr>
        <w:ind w:left="1286" w:hanging="720"/>
      </w:pPr>
      <w:rPr>
        <w:rFonts w:hint="default"/>
      </w:rPr>
    </w:lvl>
    <w:lvl w:ilvl="3">
      <w:start w:val="3"/>
      <w:numFmt w:val="decimal"/>
      <w:lvlText w:val="%1.%2.%3.%4"/>
      <w:lvlJc w:val="left"/>
      <w:pPr>
        <w:ind w:left="1569" w:hanging="720"/>
      </w:pPr>
      <w:rPr>
        <w:rFonts w:hint="default"/>
      </w:rPr>
    </w:lvl>
    <w:lvl w:ilvl="4">
      <w:start w:val="1"/>
      <w:numFmt w:val="decimal"/>
      <w:lvlText w:val="%1.%2.%3.%4.%5"/>
      <w:lvlJc w:val="left"/>
      <w:pPr>
        <w:ind w:left="2212" w:hanging="1080"/>
      </w:pPr>
      <w:rPr>
        <w:rFonts w:hint="default"/>
      </w:rPr>
    </w:lvl>
    <w:lvl w:ilvl="5">
      <w:start w:val="1"/>
      <w:numFmt w:val="decimal"/>
      <w:lvlText w:val="%1.%2.%3.%4.%5.%6"/>
      <w:lvlJc w:val="left"/>
      <w:pPr>
        <w:ind w:left="2495" w:hanging="1080"/>
      </w:pPr>
      <w:rPr>
        <w:rFonts w:hint="default"/>
      </w:rPr>
    </w:lvl>
    <w:lvl w:ilvl="6">
      <w:start w:val="1"/>
      <w:numFmt w:val="decimal"/>
      <w:lvlText w:val="%1.%2.%3.%4.%5.%6.%7"/>
      <w:lvlJc w:val="left"/>
      <w:pPr>
        <w:ind w:left="3138" w:hanging="1440"/>
      </w:pPr>
      <w:rPr>
        <w:rFonts w:hint="default"/>
      </w:rPr>
    </w:lvl>
    <w:lvl w:ilvl="7">
      <w:start w:val="1"/>
      <w:numFmt w:val="decimal"/>
      <w:lvlText w:val="%1.%2.%3.%4.%5.%6.%7.%8"/>
      <w:lvlJc w:val="left"/>
      <w:pPr>
        <w:ind w:left="3421" w:hanging="1440"/>
      </w:pPr>
      <w:rPr>
        <w:rFonts w:hint="default"/>
      </w:rPr>
    </w:lvl>
    <w:lvl w:ilvl="8">
      <w:start w:val="1"/>
      <w:numFmt w:val="decimal"/>
      <w:lvlText w:val="%1.%2.%3.%4.%5.%6.%7.%8.%9"/>
      <w:lvlJc w:val="left"/>
      <w:pPr>
        <w:ind w:left="4064" w:hanging="1800"/>
      </w:pPr>
      <w:rPr>
        <w:rFonts w:hint="default"/>
      </w:rPr>
    </w:lvl>
  </w:abstractNum>
  <w:abstractNum w:abstractNumId="56" w15:restartNumberingAfterBreak="0">
    <w:nsid w:val="63753FE7"/>
    <w:multiLevelType w:val="hybridMultilevel"/>
    <w:tmpl w:val="618A55D8"/>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57" w15:restartNumberingAfterBreak="0">
    <w:nsid w:val="64590538"/>
    <w:multiLevelType w:val="hybridMultilevel"/>
    <w:tmpl w:val="F38832AC"/>
    <w:lvl w:ilvl="0" w:tplc="04100001">
      <w:start w:val="1"/>
      <w:numFmt w:val="bullet"/>
      <w:lvlText w:val=""/>
      <w:lvlJc w:val="left"/>
      <w:pPr>
        <w:ind w:left="360" w:hanging="360"/>
      </w:pPr>
      <w:rPr>
        <w:rFonts w:ascii="Symbol" w:hAnsi="Symbol" w:hint="default"/>
      </w:rPr>
    </w:lvl>
    <w:lvl w:ilvl="1" w:tplc="04100003">
      <w:start w:val="1"/>
      <w:numFmt w:val="bullet"/>
      <w:lvlText w:val="o"/>
      <w:lvlJc w:val="left"/>
      <w:pPr>
        <w:ind w:left="360" w:hanging="360"/>
      </w:pPr>
      <w:rPr>
        <w:rFonts w:ascii="Courier New" w:hAnsi="Courier New" w:cs="Courier New" w:hint="default"/>
      </w:rPr>
    </w:lvl>
    <w:lvl w:ilvl="2" w:tplc="04100005">
      <w:start w:val="1"/>
      <w:numFmt w:val="bullet"/>
      <w:lvlText w:val=""/>
      <w:lvlJc w:val="left"/>
      <w:pPr>
        <w:ind w:left="928" w:hanging="360"/>
      </w:pPr>
      <w:rPr>
        <w:rFonts w:ascii="Wingdings" w:hAnsi="Wingdings" w:cs="Wingdings" w:hint="default"/>
      </w:rPr>
    </w:lvl>
    <w:lvl w:ilvl="3" w:tplc="04100001" w:tentative="1">
      <w:start w:val="1"/>
      <w:numFmt w:val="bullet"/>
      <w:lvlText w:val=""/>
      <w:lvlJc w:val="left"/>
      <w:pPr>
        <w:ind w:left="2880" w:hanging="360"/>
      </w:pPr>
      <w:rPr>
        <w:rFonts w:ascii="Symbol" w:hAnsi="Symbol" w:cs="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cs="Wingdings" w:hint="default"/>
      </w:rPr>
    </w:lvl>
    <w:lvl w:ilvl="6" w:tplc="04100001" w:tentative="1">
      <w:start w:val="1"/>
      <w:numFmt w:val="bullet"/>
      <w:lvlText w:val=""/>
      <w:lvlJc w:val="left"/>
      <w:pPr>
        <w:ind w:left="5040" w:hanging="360"/>
      </w:pPr>
      <w:rPr>
        <w:rFonts w:ascii="Symbol" w:hAnsi="Symbol" w:cs="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cs="Wingdings" w:hint="default"/>
      </w:rPr>
    </w:lvl>
  </w:abstractNum>
  <w:abstractNum w:abstractNumId="58" w15:restartNumberingAfterBreak="0">
    <w:nsid w:val="65146A7C"/>
    <w:multiLevelType w:val="hybridMultilevel"/>
    <w:tmpl w:val="EAD45AAE"/>
    <w:lvl w:ilvl="0" w:tplc="04100003">
      <w:start w:val="1"/>
      <w:numFmt w:val="bullet"/>
      <w:lvlText w:val="o"/>
      <w:lvlJc w:val="left"/>
      <w:pPr>
        <w:ind w:left="720" w:hanging="360"/>
      </w:pPr>
      <w:rPr>
        <w:rFonts w:ascii="Courier New" w:hAnsi="Courier New" w:cs="Courier New"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9" w15:restartNumberingAfterBreak="0">
    <w:nsid w:val="69872263"/>
    <w:multiLevelType w:val="hybridMultilevel"/>
    <w:tmpl w:val="C1D6A280"/>
    <w:lvl w:ilvl="0" w:tplc="04100001">
      <w:start w:val="1"/>
      <w:numFmt w:val="bullet"/>
      <w:lvlText w:val=""/>
      <w:lvlJc w:val="left"/>
      <w:pPr>
        <w:ind w:left="644" w:hanging="360"/>
      </w:pPr>
      <w:rPr>
        <w:rFonts w:ascii="Symbol" w:hAnsi="Symbol" w:hint="default"/>
      </w:rPr>
    </w:lvl>
    <w:lvl w:ilvl="1" w:tplc="04100003" w:tentative="1">
      <w:start w:val="1"/>
      <w:numFmt w:val="bullet"/>
      <w:lvlText w:val="o"/>
      <w:lvlJc w:val="left"/>
      <w:pPr>
        <w:ind w:left="1724" w:hanging="360"/>
      </w:pPr>
      <w:rPr>
        <w:rFonts w:ascii="Courier New" w:hAnsi="Courier New" w:cs="Courier New" w:hint="default"/>
      </w:rPr>
    </w:lvl>
    <w:lvl w:ilvl="2" w:tplc="04100005" w:tentative="1">
      <w:start w:val="1"/>
      <w:numFmt w:val="bullet"/>
      <w:lvlText w:val=""/>
      <w:lvlJc w:val="left"/>
      <w:pPr>
        <w:ind w:left="2444" w:hanging="360"/>
      </w:pPr>
      <w:rPr>
        <w:rFonts w:ascii="Wingdings" w:hAnsi="Wingdings" w:hint="default"/>
      </w:rPr>
    </w:lvl>
    <w:lvl w:ilvl="3" w:tplc="04100001" w:tentative="1">
      <w:start w:val="1"/>
      <w:numFmt w:val="bullet"/>
      <w:lvlText w:val=""/>
      <w:lvlJc w:val="left"/>
      <w:pPr>
        <w:ind w:left="3164" w:hanging="360"/>
      </w:pPr>
      <w:rPr>
        <w:rFonts w:ascii="Symbol" w:hAnsi="Symbol" w:hint="default"/>
      </w:rPr>
    </w:lvl>
    <w:lvl w:ilvl="4" w:tplc="04100003" w:tentative="1">
      <w:start w:val="1"/>
      <w:numFmt w:val="bullet"/>
      <w:lvlText w:val="o"/>
      <w:lvlJc w:val="left"/>
      <w:pPr>
        <w:ind w:left="3884" w:hanging="360"/>
      </w:pPr>
      <w:rPr>
        <w:rFonts w:ascii="Courier New" w:hAnsi="Courier New" w:cs="Courier New" w:hint="default"/>
      </w:rPr>
    </w:lvl>
    <w:lvl w:ilvl="5" w:tplc="04100005" w:tentative="1">
      <w:start w:val="1"/>
      <w:numFmt w:val="bullet"/>
      <w:lvlText w:val=""/>
      <w:lvlJc w:val="left"/>
      <w:pPr>
        <w:ind w:left="4604" w:hanging="360"/>
      </w:pPr>
      <w:rPr>
        <w:rFonts w:ascii="Wingdings" w:hAnsi="Wingdings" w:hint="default"/>
      </w:rPr>
    </w:lvl>
    <w:lvl w:ilvl="6" w:tplc="04100001" w:tentative="1">
      <w:start w:val="1"/>
      <w:numFmt w:val="bullet"/>
      <w:lvlText w:val=""/>
      <w:lvlJc w:val="left"/>
      <w:pPr>
        <w:ind w:left="5324" w:hanging="360"/>
      </w:pPr>
      <w:rPr>
        <w:rFonts w:ascii="Symbol" w:hAnsi="Symbol" w:hint="default"/>
      </w:rPr>
    </w:lvl>
    <w:lvl w:ilvl="7" w:tplc="04100003" w:tentative="1">
      <w:start w:val="1"/>
      <w:numFmt w:val="bullet"/>
      <w:lvlText w:val="o"/>
      <w:lvlJc w:val="left"/>
      <w:pPr>
        <w:ind w:left="6044" w:hanging="360"/>
      </w:pPr>
      <w:rPr>
        <w:rFonts w:ascii="Courier New" w:hAnsi="Courier New" w:cs="Courier New" w:hint="default"/>
      </w:rPr>
    </w:lvl>
    <w:lvl w:ilvl="8" w:tplc="04100005" w:tentative="1">
      <w:start w:val="1"/>
      <w:numFmt w:val="bullet"/>
      <w:lvlText w:val=""/>
      <w:lvlJc w:val="left"/>
      <w:pPr>
        <w:ind w:left="6764" w:hanging="360"/>
      </w:pPr>
      <w:rPr>
        <w:rFonts w:ascii="Wingdings" w:hAnsi="Wingdings" w:hint="default"/>
      </w:rPr>
    </w:lvl>
  </w:abstractNum>
  <w:abstractNum w:abstractNumId="60" w15:restartNumberingAfterBreak="0">
    <w:nsid w:val="6A3965D9"/>
    <w:multiLevelType w:val="multilevel"/>
    <w:tmpl w:val="0DBC673A"/>
    <w:lvl w:ilvl="0">
      <w:start w:val="8"/>
      <w:numFmt w:val="decimal"/>
      <w:lvlText w:val="%1"/>
      <w:lvlJc w:val="left"/>
      <w:pPr>
        <w:ind w:left="540" w:hanging="540"/>
      </w:pPr>
      <w:rPr>
        <w:rFonts w:hint="default"/>
      </w:rPr>
    </w:lvl>
    <w:lvl w:ilvl="1">
      <w:start w:val="1"/>
      <w:numFmt w:val="decimal"/>
      <w:lvlText w:val="%1.%2"/>
      <w:lvlJc w:val="left"/>
      <w:pPr>
        <w:ind w:left="540" w:hanging="540"/>
      </w:pPr>
      <w:rPr>
        <w:rFonts w:hint="default"/>
      </w:rPr>
    </w:lvl>
    <w:lvl w:ilvl="2">
      <w:start w:val="1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61" w15:restartNumberingAfterBreak="0">
    <w:nsid w:val="733465D9"/>
    <w:multiLevelType w:val="hybridMultilevel"/>
    <w:tmpl w:val="F38A7FC0"/>
    <w:lvl w:ilvl="0" w:tplc="04100003">
      <w:start w:val="1"/>
      <w:numFmt w:val="bullet"/>
      <w:lvlText w:val="o"/>
      <w:lvlJc w:val="left"/>
      <w:pPr>
        <w:ind w:left="644" w:hanging="360"/>
      </w:pPr>
      <w:rPr>
        <w:rFonts w:ascii="Courier New" w:hAnsi="Courier New" w:cs="Courier New" w:hint="default"/>
      </w:rPr>
    </w:lvl>
    <w:lvl w:ilvl="1" w:tplc="04100003" w:tentative="1">
      <w:start w:val="1"/>
      <w:numFmt w:val="bullet"/>
      <w:lvlText w:val="o"/>
      <w:lvlJc w:val="left"/>
      <w:pPr>
        <w:ind w:left="1790" w:hanging="360"/>
      </w:pPr>
      <w:rPr>
        <w:rFonts w:ascii="Courier New" w:hAnsi="Courier New" w:cs="Courier New" w:hint="default"/>
      </w:rPr>
    </w:lvl>
    <w:lvl w:ilvl="2" w:tplc="04100005" w:tentative="1">
      <w:start w:val="1"/>
      <w:numFmt w:val="bullet"/>
      <w:lvlText w:val=""/>
      <w:lvlJc w:val="left"/>
      <w:pPr>
        <w:ind w:left="2510" w:hanging="360"/>
      </w:pPr>
      <w:rPr>
        <w:rFonts w:ascii="Wingdings" w:hAnsi="Wingdings" w:hint="default"/>
      </w:rPr>
    </w:lvl>
    <w:lvl w:ilvl="3" w:tplc="04100001" w:tentative="1">
      <w:start w:val="1"/>
      <w:numFmt w:val="bullet"/>
      <w:lvlText w:val=""/>
      <w:lvlJc w:val="left"/>
      <w:pPr>
        <w:ind w:left="3230" w:hanging="360"/>
      </w:pPr>
      <w:rPr>
        <w:rFonts w:ascii="Symbol" w:hAnsi="Symbol" w:hint="default"/>
      </w:rPr>
    </w:lvl>
    <w:lvl w:ilvl="4" w:tplc="04100003" w:tentative="1">
      <w:start w:val="1"/>
      <w:numFmt w:val="bullet"/>
      <w:lvlText w:val="o"/>
      <w:lvlJc w:val="left"/>
      <w:pPr>
        <w:ind w:left="3950" w:hanging="360"/>
      </w:pPr>
      <w:rPr>
        <w:rFonts w:ascii="Courier New" w:hAnsi="Courier New" w:cs="Courier New" w:hint="default"/>
      </w:rPr>
    </w:lvl>
    <w:lvl w:ilvl="5" w:tplc="04100005" w:tentative="1">
      <w:start w:val="1"/>
      <w:numFmt w:val="bullet"/>
      <w:lvlText w:val=""/>
      <w:lvlJc w:val="left"/>
      <w:pPr>
        <w:ind w:left="4670" w:hanging="360"/>
      </w:pPr>
      <w:rPr>
        <w:rFonts w:ascii="Wingdings" w:hAnsi="Wingdings" w:hint="default"/>
      </w:rPr>
    </w:lvl>
    <w:lvl w:ilvl="6" w:tplc="04100001" w:tentative="1">
      <w:start w:val="1"/>
      <w:numFmt w:val="bullet"/>
      <w:lvlText w:val=""/>
      <w:lvlJc w:val="left"/>
      <w:pPr>
        <w:ind w:left="5390" w:hanging="360"/>
      </w:pPr>
      <w:rPr>
        <w:rFonts w:ascii="Symbol" w:hAnsi="Symbol" w:hint="default"/>
      </w:rPr>
    </w:lvl>
    <w:lvl w:ilvl="7" w:tplc="04100003" w:tentative="1">
      <w:start w:val="1"/>
      <w:numFmt w:val="bullet"/>
      <w:lvlText w:val="o"/>
      <w:lvlJc w:val="left"/>
      <w:pPr>
        <w:ind w:left="6110" w:hanging="360"/>
      </w:pPr>
      <w:rPr>
        <w:rFonts w:ascii="Courier New" w:hAnsi="Courier New" w:cs="Courier New" w:hint="default"/>
      </w:rPr>
    </w:lvl>
    <w:lvl w:ilvl="8" w:tplc="04100005" w:tentative="1">
      <w:start w:val="1"/>
      <w:numFmt w:val="bullet"/>
      <w:lvlText w:val=""/>
      <w:lvlJc w:val="left"/>
      <w:pPr>
        <w:ind w:left="6830" w:hanging="360"/>
      </w:pPr>
      <w:rPr>
        <w:rFonts w:ascii="Wingdings" w:hAnsi="Wingdings" w:hint="default"/>
      </w:rPr>
    </w:lvl>
  </w:abstractNum>
  <w:abstractNum w:abstractNumId="62" w15:restartNumberingAfterBreak="0">
    <w:nsid w:val="75896A37"/>
    <w:multiLevelType w:val="hybridMultilevel"/>
    <w:tmpl w:val="B36CC1B0"/>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63" w15:restartNumberingAfterBreak="0">
    <w:nsid w:val="75DB1D51"/>
    <w:multiLevelType w:val="hybridMultilevel"/>
    <w:tmpl w:val="E99EDE44"/>
    <w:lvl w:ilvl="0" w:tplc="04100001">
      <w:start w:val="1"/>
      <w:numFmt w:val="bullet"/>
      <w:lvlText w:val=""/>
      <w:lvlJc w:val="left"/>
      <w:pPr>
        <w:ind w:left="360" w:hanging="360"/>
      </w:pPr>
      <w:rPr>
        <w:rFonts w:ascii="Symbol" w:hAnsi="Symbol"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64" w15:restartNumberingAfterBreak="0">
    <w:nsid w:val="76B67A50"/>
    <w:multiLevelType w:val="multilevel"/>
    <w:tmpl w:val="5FC21C82"/>
    <w:lvl w:ilvl="0">
      <w:start w:val="7"/>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65" w15:restartNumberingAfterBreak="0">
    <w:nsid w:val="79BE4A32"/>
    <w:multiLevelType w:val="hybridMultilevel"/>
    <w:tmpl w:val="2332B944"/>
    <w:lvl w:ilvl="0" w:tplc="1A8AA6C0">
      <w:start w:val="1"/>
      <w:numFmt w:val="lowerLetter"/>
      <w:lvlText w:val="%1)"/>
      <w:lvlJc w:val="left"/>
      <w:pPr>
        <w:ind w:left="360" w:hanging="360"/>
      </w:pPr>
      <w:rPr>
        <w:rFonts w:hint="default"/>
        <w:b/>
        <w:bCs/>
      </w:rPr>
    </w:lvl>
    <w:lvl w:ilvl="1" w:tplc="04100019" w:tentative="1">
      <w:start w:val="1"/>
      <w:numFmt w:val="lowerLetter"/>
      <w:lvlText w:val="%2."/>
      <w:lvlJc w:val="left"/>
      <w:pPr>
        <w:ind w:left="1080" w:hanging="360"/>
      </w:pPr>
    </w:lvl>
    <w:lvl w:ilvl="2" w:tplc="0410001B" w:tentative="1">
      <w:start w:val="1"/>
      <w:numFmt w:val="lowerRoman"/>
      <w:lvlText w:val="%3."/>
      <w:lvlJc w:val="right"/>
      <w:pPr>
        <w:ind w:left="1800" w:hanging="180"/>
      </w:pPr>
    </w:lvl>
    <w:lvl w:ilvl="3" w:tplc="0410000F" w:tentative="1">
      <w:start w:val="1"/>
      <w:numFmt w:val="decimal"/>
      <w:lvlText w:val="%4."/>
      <w:lvlJc w:val="left"/>
      <w:pPr>
        <w:ind w:left="2520" w:hanging="360"/>
      </w:pPr>
    </w:lvl>
    <w:lvl w:ilvl="4" w:tplc="04100019" w:tentative="1">
      <w:start w:val="1"/>
      <w:numFmt w:val="lowerLetter"/>
      <w:lvlText w:val="%5."/>
      <w:lvlJc w:val="left"/>
      <w:pPr>
        <w:ind w:left="3240" w:hanging="360"/>
      </w:pPr>
    </w:lvl>
    <w:lvl w:ilvl="5" w:tplc="0410001B" w:tentative="1">
      <w:start w:val="1"/>
      <w:numFmt w:val="lowerRoman"/>
      <w:lvlText w:val="%6."/>
      <w:lvlJc w:val="right"/>
      <w:pPr>
        <w:ind w:left="3960" w:hanging="180"/>
      </w:pPr>
    </w:lvl>
    <w:lvl w:ilvl="6" w:tplc="0410000F" w:tentative="1">
      <w:start w:val="1"/>
      <w:numFmt w:val="decimal"/>
      <w:lvlText w:val="%7."/>
      <w:lvlJc w:val="left"/>
      <w:pPr>
        <w:ind w:left="4680" w:hanging="360"/>
      </w:pPr>
    </w:lvl>
    <w:lvl w:ilvl="7" w:tplc="04100019" w:tentative="1">
      <w:start w:val="1"/>
      <w:numFmt w:val="lowerLetter"/>
      <w:lvlText w:val="%8."/>
      <w:lvlJc w:val="left"/>
      <w:pPr>
        <w:ind w:left="5400" w:hanging="360"/>
      </w:pPr>
    </w:lvl>
    <w:lvl w:ilvl="8" w:tplc="0410001B" w:tentative="1">
      <w:start w:val="1"/>
      <w:numFmt w:val="lowerRoman"/>
      <w:lvlText w:val="%9."/>
      <w:lvlJc w:val="right"/>
      <w:pPr>
        <w:ind w:left="6120" w:hanging="180"/>
      </w:pPr>
    </w:lvl>
  </w:abstractNum>
  <w:abstractNum w:abstractNumId="66" w15:restartNumberingAfterBreak="0">
    <w:nsid w:val="7A5A1D64"/>
    <w:multiLevelType w:val="multilevel"/>
    <w:tmpl w:val="7AA8F298"/>
    <w:lvl w:ilvl="0">
      <w:start w:val="9"/>
      <w:numFmt w:val="decimal"/>
      <w:lvlText w:val="%1"/>
      <w:lvlJc w:val="left"/>
      <w:pPr>
        <w:ind w:left="480" w:hanging="480"/>
      </w:pPr>
      <w:rPr>
        <w:rFonts w:hint="default"/>
      </w:rPr>
    </w:lvl>
    <w:lvl w:ilvl="1">
      <w:start w:val="3"/>
      <w:numFmt w:val="decimal"/>
      <w:lvlText w:val="%1.%2"/>
      <w:lvlJc w:val="left"/>
      <w:pPr>
        <w:ind w:left="480" w:hanging="48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67" w15:restartNumberingAfterBreak="0">
    <w:nsid w:val="7C36683F"/>
    <w:multiLevelType w:val="hybridMultilevel"/>
    <w:tmpl w:val="5770D904"/>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68" w15:restartNumberingAfterBreak="0">
    <w:nsid w:val="7E667571"/>
    <w:multiLevelType w:val="multilevel"/>
    <w:tmpl w:val="A9244440"/>
    <w:lvl w:ilvl="0">
      <w:start w:val="9"/>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69" w15:restartNumberingAfterBreak="0">
    <w:nsid w:val="7EA95A9D"/>
    <w:multiLevelType w:val="multilevel"/>
    <w:tmpl w:val="ED08DAE8"/>
    <w:lvl w:ilvl="0">
      <w:start w:val="8"/>
      <w:numFmt w:val="decimal"/>
      <w:lvlText w:val="%1"/>
      <w:lvlJc w:val="left"/>
      <w:pPr>
        <w:ind w:left="360" w:hanging="360"/>
      </w:pPr>
      <w:rPr>
        <w:rFonts w:hint="default"/>
        <w:i/>
      </w:rPr>
    </w:lvl>
    <w:lvl w:ilvl="1">
      <w:start w:val="1"/>
      <w:numFmt w:val="decimal"/>
      <w:lvlText w:val="%1.%2"/>
      <w:lvlJc w:val="left"/>
      <w:pPr>
        <w:ind w:left="360" w:hanging="360"/>
      </w:pPr>
      <w:rPr>
        <w:rFonts w:hint="default"/>
        <w:i/>
      </w:rPr>
    </w:lvl>
    <w:lvl w:ilvl="2">
      <w:start w:val="1"/>
      <w:numFmt w:val="decimal"/>
      <w:lvlText w:val="%1.%2.%3"/>
      <w:lvlJc w:val="left"/>
      <w:pPr>
        <w:ind w:left="720" w:hanging="720"/>
      </w:pPr>
      <w:rPr>
        <w:rFonts w:hint="default"/>
        <w:i/>
      </w:rPr>
    </w:lvl>
    <w:lvl w:ilvl="3">
      <w:start w:val="1"/>
      <w:numFmt w:val="decimal"/>
      <w:lvlText w:val="%1.%2.%3.%4"/>
      <w:lvlJc w:val="left"/>
      <w:pPr>
        <w:ind w:left="720" w:hanging="720"/>
      </w:pPr>
      <w:rPr>
        <w:rFonts w:hint="default"/>
        <w:i/>
      </w:rPr>
    </w:lvl>
    <w:lvl w:ilvl="4">
      <w:start w:val="1"/>
      <w:numFmt w:val="decimal"/>
      <w:lvlText w:val="%1.%2.%3.%4.%5"/>
      <w:lvlJc w:val="left"/>
      <w:pPr>
        <w:ind w:left="1080" w:hanging="1080"/>
      </w:pPr>
      <w:rPr>
        <w:rFonts w:hint="default"/>
        <w:i/>
      </w:rPr>
    </w:lvl>
    <w:lvl w:ilvl="5">
      <w:start w:val="1"/>
      <w:numFmt w:val="decimal"/>
      <w:lvlText w:val="%1.%2.%3.%4.%5.%6"/>
      <w:lvlJc w:val="left"/>
      <w:pPr>
        <w:ind w:left="1080" w:hanging="1080"/>
      </w:pPr>
      <w:rPr>
        <w:rFonts w:hint="default"/>
        <w:i/>
      </w:rPr>
    </w:lvl>
    <w:lvl w:ilvl="6">
      <w:start w:val="1"/>
      <w:numFmt w:val="decimal"/>
      <w:lvlText w:val="%1.%2.%3.%4.%5.%6.%7"/>
      <w:lvlJc w:val="left"/>
      <w:pPr>
        <w:ind w:left="1440" w:hanging="1440"/>
      </w:pPr>
      <w:rPr>
        <w:rFonts w:hint="default"/>
        <w:i/>
      </w:rPr>
    </w:lvl>
    <w:lvl w:ilvl="7">
      <w:start w:val="1"/>
      <w:numFmt w:val="decimal"/>
      <w:lvlText w:val="%1.%2.%3.%4.%5.%6.%7.%8"/>
      <w:lvlJc w:val="left"/>
      <w:pPr>
        <w:ind w:left="1440" w:hanging="1440"/>
      </w:pPr>
      <w:rPr>
        <w:rFonts w:hint="default"/>
        <w:i/>
      </w:rPr>
    </w:lvl>
    <w:lvl w:ilvl="8">
      <w:start w:val="1"/>
      <w:numFmt w:val="decimal"/>
      <w:lvlText w:val="%1.%2.%3.%4.%5.%6.%7.%8.%9"/>
      <w:lvlJc w:val="left"/>
      <w:pPr>
        <w:ind w:left="1800" w:hanging="1800"/>
      </w:pPr>
      <w:rPr>
        <w:rFonts w:hint="default"/>
        <w:i/>
      </w:rPr>
    </w:lvl>
  </w:abstractNum>
  <w:abstractNum w:abstractNumId="70" w15:restartNumberingAfterBreak="0">
    <w:nsid w:val="7F7E57CB"/>
    <w:multiLevelType w:val="hybridMultilevel"/>
    <w:tmpl w:val="AA04C4AC"/>
    <w:lvl w:ilvl="0" w:tplc="04100001">
      <w:start w:val="1"/>
      <w:numFmt w:val="bullet"/>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num w:numId="1" w16cid:durableId="1538464099">
    <w:abstractNumId w:val="5"/>
  </w:num>
  <w:num w:numId="2" w16cid:durableId="440295642">
    <w:abstractNumId w:val="12"/>
  </w:num>
  <w:num w:numId="3" w16cid:durableId="2000648353">
    <w:abstractNumId w:val="49"/>
  </w:num>
  <w:num w:numId="4" w16cid:durableId="482430688">
    <w:abstractNumId w:val="54"/>
  </w:num>
  <w:num w:numId="5" w16cid:durableId="1650590500">
    <w:abstractNumId w:val="31"/>
  </w:num>
  <w:num w:numId="6" w16cid:durableId="714430815">
    <w:abstractNumId w:val="19"/>
  </w:num>
  <w:num w:numId="7" w16cid:durableId="1013872858">
    <w:abstractNumId w:val="9"/>
  </w:num>
  <w:num w:numId="8" w16cid:durableId="1804539084">
    <w:abstractNumId w:val="28"/>
  </w:num>
  <w:num w:numId="9" w16cid:durableId="1356350037">
    <w:abstractNumId w:val="67"/>
  </w:num>
  <w:num w:numId="10" w16cid:durableId="347830205">
    <w:abstractNumId w:val="18"/>
  </w:num>
  <w:num w:numId="11" w16cid:durableId="1371111192">
    <w:abstractNumId w:val="53"/>
  </w:num>
  <w:num w:numId="12" w16cid:durableId="386145408">
    <w:abstractNumId w:val="41"/>
  </w:num>
  <w:num w:numId="13" w16cid:durableId="1621303741">
    <w:abstractNumId w:val="36"/>
  </w:num>
  <w:num w:numId="14" w16cid:durableId="804664841">
    <w:abstractNumId w:val="48"/>
  </w:num>
  <w:num w:numId="15" w16cid:durableId="1297177873">
    <w:abstractNumId w:val="70"/>
  </w:num>
  <w:num w:numId="16" w16cid:durableId="1840267660">
    <w:abstractNumId w:val="2"/>
  </w:num>
  <w:num w:numId="17" w16cid:durableId="317199046">
    <w:abstractNumId w:val="57"/>
  </w:num>
  <w:num w:numId="18" w16cid:durableId="1751806338">
    <w:abstractNumId w:val="0"/>
  </w:num>
  <w:num w:numId="19" w16cid:durableId="2083137922">
    <w:abstractNumId w:val="23"/>
  </w:num>
  <w:num w:numId="20" w16cid:durableId="1174758699">
    <w:abstractNumId w:val="33"/>
  </w:num>
  <w:num w:numId="21" w16cid:durableId="439297608">
    <w:abstractNumId w:val="42"/>
  </w:num>
  <w:num w:numId="22" w16cid:durableId="1618022628">
    <w:abstractNumId w:val="8"/>
  </w:num>
  <w:num w:numId="23" w16cid:durableId="1274751859">
    <w:abstractNumId w:val="46"/>
  </w:num>
  <w:num w:numId="24" w16cid:durableId="26370468">
    <w:abstractNumId w:val="6"/>
  </w:num>
  <w:num w:numId="25" w16cid:durableId="689792293">
    <w:abstractNumId w:val="62"/>
  </w:num>
  <w:num w:numId="26" w16cid:durableId="182986021">
    <w:abstractNumId w:val="26"/>
  </w:num>
  <w:num w:numId="27" w16cid:durableId="821698444">
    <w:abstractNumId w:val="59"/>
  </w:num>
  <w:num w:numId="28" w16cid:durableId="438258546">
    <w:abstractNumId w:val="50"/>
  </w:num>
  <w:num w:numId="29" w16cid:durableId="433062266">
    <w:abstractNumId w:val="10"/>
  </w:num>
  <w:num w:numId="30" w16cid:durableId="382171358">
    <w:abstractNumId w:val="21"/>
  </w:num>
  <w:num w:numId="31" w16cid:durableId="1508597638">
    <w:abstractNumId w:val="14"/>
  </w:num>
  <w:num w:numId="32" w16cid:durableId="360056220">
    <w:abstractNumId w:val="27"/>
  </w:num>
  <w:num w:numId="33" w16cid:durableId="90665642">
    <w:abstractNumId w:val="29"/>
  </w:num>
  <w:num w:numId="34" w16cid:durableId="1697777750">
    <w:abstractNumId w:val="3"/>
  </w:num>
  <w:num w:numId="35" w16cid:durableId="1670061432">
    <w:abstractNumId w:val="13"/>
  </w:num>
  <w:num w:numId="36" w16cid:durableId="1606306060">
    <w:abstractNumId w:val="63"/>
  </w:num>
  <w:num w:numId="37" w16cid:durableId="1227061912">
    <w:abstractNumId w:val="58"/>
  </w:num>
  <w:num w:numId="38" w16cid:durableId="1131168195">
    <w:abstractNumId w:val="34"/>
  </w:num>
  <w:num w:numId="39" w16cid:durableId="265576924">
    <w:abstractNumId w:val="61"/>
  </w:num>
  <w:num w:numId="40" w16cid:durableId="40062103">
    <w:abstractNumId w:val="30"/>
  </w:num>
  <w:num w:numId="41" w16cid:durableId="777919189">
    <w:abstractNumId w:val="40"/>
  </w:num>
  <w:num w:numId="42" w16cid:durableId="42756817">
    <w:abstractNumId w:val="7"/>
  </w:num>
  <w:num w:numId="43" w16cid:durableId="647130816">
    <w:abstractNumId w:val="38"/>
  </w:num>
  <w:num w:numId="44" w16cid:durableId="289557653">
    <w:abstractNumId w:val="4"/>
  </w:num>
  <w:num w:numId="45" w16cid:durableId="259723567">
    <w:abstractNumId w:val="47"/>
  </w:num>
  <w:num w:numId="46" w16cid:durableId="1751275359">
    <w:abstractNumId w:val="24"/>
  </w:num>
  <w:num w:numId="47" w16cid:durableId="2056855309">
    <w:abstractNumId w:val="51"/>
  </w:num>
  <w:num w:numId="48" w16cid:durableId="1344934356">
    <w:abstractNumId w:val="16"/>
  </w:num>
  <w:num w:numId="49" w16cid:durableId="820661533">
    <w:abstractNumId w:val="1"/>
  </w:num>
  <w:num w:numId="50" w16cid:durableId="880242001">
    <w:abstractNumId w:val="65"/>
  </w:num>
  <w:num w:numId="51" w16cid:durableId="599219817">
    <w:abstractNumId w:val="22"/>
  </w:num>
  <w:num w:numId="52" w16cid:durableId="1025332207">
    <w:abstractNumId w:val="15"/>
  </w:num>
  <w:num w:numId="53" w16cid:durableId="1527400890">
    <w:abstractNumId w:val="64"/>
  </w:num>
  <w:num w:numId="54" w16cid:durableId="1537500557">
    <w:abstractNumId w:val="20"/>
  </w:num>
  <w:num w:numId="55" w16cid:durableId="1409842540">
    <w:abstractNumId w:val="44"/>
  </w:num>
  <w:num w:numId="56" w16cid:durableId="496262736">
    <w:abstractNumId w:val="56"/>
  </w:num>
  <w:num w:numId="57" w16cid:durableId="26955566">
    <w:abstractNumId w:val="37"/>
  </w:num>
  <w:num w:numId="58" w16cid:durableId="662053107">
    <w:abstractNumId w:val="32"/>
  </w:num>
  <w:num w:numId="59" w16cid:durableId="652367933">
    <w:abstractNumId w:val="43"/>
  </w:num>
  <w:num w:numId="60" w16cid:durableId="1896157847">
    <w:abstractNumId w:val="39"/>
  </w:num>
  <w:num w:numId="61" w16cid:durableId="249704976">
    <w:abstractNumId w:val="45"/>
  </w:num>
  <w:num w:numId="62" w16cid:durableId="1880437031">
    <w:abstractNumId w:val="11"/>
  </w:num>
  <w:num w:numId="63" w16cid:durableId="1446659436">
    <w:abstractNumId w:val="68"/>
  </w:num>
  <w:num w:numId="64" w16cid:durableId="1460030223">
    <w:abstractNumId w:val="69"/>
  </w:num>
  <w:num w:numId="65" w16cid:durableId="850728053">
    <w:abstractNumId w:val="35"/>
  </w:num>
  <w:num w:numId="66" w16cid:durableId="601181973">
    <w:abstractNumId w:val="25"/>
  </w:num>
  <w:num w:numId="67" w16cid:durableId="98911176">
    <w:abstractNumId w:val="55"/>
  </w:num>
  <w:num w:numId="68" w16cid:durableId="1665401675">
    <w:abstractNumId w:val="52"/>
  </w:num>
  <w:num w:numId="69" w16cid:durableId="1189177241">
    <w:abstractNumId w:val="60"/>
  </w:num>
  <w:num w:numId="70" w16cid:durableId="989484026">
    <w:abstractNumId w:val="17"/>
  </w:num>
  <w:num w:numId="71" w16cid:durableId="1002120863">
    <w:abstractNumId w:val="66"/>
  </w:num>
  <w:numIdMacAtCleanup w:val="6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defaultTabStop w:val="708"/>
  <w:hyphenationZone w:val="283"/>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52A41"/>
    <w:rsid w:val="000001D8"/>
    <w:rsid w:val="0000063A"/>
    <w:rsid w:val="00000A0B"/>
    <w:rsid w:val="00000F1A"/>
    <w:rsid w:val="00000FB1"/>
    <w:rsid w:val="00001366"/>
    <w:rsid w:val="000015C3"/>
    <w:rsid w:val="00001943"/>
    <w:rsid w:val="000019A5"/>
    <w:rsid w:val="000029C5"/>
    <w:rsid w:val="00002EE1"/>
    <w:rsid w:val="00002FA6"/>
    <w:rsid w:val="00003120"/>
    <w:rsid w:val="00003160"/>
    <w:rsid w:val="00003F6F"/>
    <w:rsid w:val="00004117"/>
    <w:rsid w:val="0000478A"/>
    <w:rsid w:val="00004888"/>
    <w:rsid w:val="00004DCF"/>
    <w:rsid w:val="00004E5A"/>
    <w:rsid w:val="00005378"/>
    <w:rsid w:val="000058C5"/>
    <w:rsid w:val="00005C35"/>
    <w:rsid w:val="000064C0"/>
    <w:rsid w:val="0000672E"/>
    <w:rsid w:val="00006842"/>
    <w:rsid w:val="000069E4"/>
    <w:rsid w:val="00006E96"/>
    <w:rsid w:val="00006EAF"/>
    <w:rsid w:val="00006F9A"/>
    <w:rsid w:val="00006FC8"/>
    <w:rsid w:val="000072C3"/>
    <w:rsid w:val="00007731"/>
    <w:rsid w:val="00007DAA"/>
    <w:rsid w:val="000101EF"/>
    <w:rsid w:val="00010B38"/>
    <w:rsid w:val="00010E0F"/>
    <w:rsid w:val="00010FF2"/>
    <w:rsid w:val="00011852"/>
    <w:rsid w:val="00012017"/>
    <w:rsid w:val="000120AD"/>
    <w:rsid w:val="00012441"/>
    <w:rsid w:val="00012542"/>
    <w:rsid w:val="000126DF"/>
    <w:rsid w:val="0001276C"/>
    <w:rsid w:val="000129E6"/>
    <w:rsid w:val="00012A91"/>
    <w:rsid w:val="00013156"/>
    <w:rsid w:val="00013324"/>
    <w:rsid w:val="000135AA"/>
    <w:rsid w:val="00013688"/>
    <w:rsid w:val="00013C06"/>
    <w:rsid w:val="00013D6F"/>
    <w:rsid w:val="000143A7"/>
    <w:rsid w:val="000143DE"/>
    <w:rsid w:val="00014BF6"/>
    <w:rsid w:val="0001520A"/>
    <w:rsid w:val="000155D1"/>
    <w:rsid w:val="000157C5"/>
    <w:rsid w:val="000157CD"/>
    <w:rsid w:val="00015AD2"/>
    <w:rsid w:val="000170F0"/>
    <w:rsid w:val="000172E0"/>
    <w:rsid w:val="00017796"/>
    <w:rsid w:val="0001785C"/>
    <w:rsid w:val="0001794B"/>
    <w:rsid w:val="00017BBB"/>
    <w:rsid w:val="00017FCA"/>
    <w:rsid w:val="000201C8"/>
    <w:rsid w:val="00020223"/>
    <w:rsid w:val="000206D2"/>
    <w:rsid w:val="000206F1"/>
    <w:rsid w:val="000208FB"/>
    <w:rsid w:val="00020906"/>
    <w:rsid w:val="00020AB2"/>
    <w:rsid w:val="00020B89"/>
    <w:rsid w:val="00020FE1"/>
    <w:rsid w:val="000210D9"/>
    <w:rsid w:val="000212C1"/>
    <w:rsid w:val="000215AA"/>
    <w:rsid w:val="000216F2"/>
    <w:rsid w:val="000221A3"/>
    <w:rsid w:val="000224CC"/>
    <w:rsid w:val="000236BF"/>
    <w:rsid w:val="00023955"/>
    <w:rsid w:val="00024030"/>
    <w:rsid w:val="0002404A"/>
    <w:rsid w:val="000241B3"/>
    <w:rsid w:val="000242A0"/>
    <w:rsid w:val="00024329"/>
    <w:rsid w:val="00024CA8"/>
    <w:rsid w:val="00024DE4"/>
    <w:rsid w:val="0002562B"/>
    <w:rsid w:val="0002565B"/>
    <w:rsid w:val="0002585E"/>
    <w:rsid w:val="000259D9"/>
    <w:rsid w:val="00025A55"/>
    <w:rsid w:val="000263F5"/>
    <w:rsid w:val="00026696"/>
    <w:rsid w:val="000269CE"/>
    <w:rsid w:val="00026B68"/>
    <w:rsid w:val="00026BBD"/>
    <w:rsid w:val="00026CB1"/>
    <w:rsid w:val="000272B4"/>
    <w:rsid w:val="000272BA"/>
    <w:rsid w:val="0002745A"/>
    <w:rsid w:val="000274DB"/>
    <w:rsid w:val="00027566"/>
    <w:rsid w:val="00027AB9"/>
    <w:rsid w:val="00030000"/>
    <w:rsid w:val="000300BB"/>
    <w:rsid w:val="0003017C"/>
    <w:rsid w:val="000305C4"/>
    <w:rsid w:val="00030F9E"/>
    <w:rsid w:val="00030FA4"/>
    <w:rsid w:val="000311B6"/>
    <w:rsid w:val="00031529"/>
    <w:rsid w:val="000315E6"/>
    <w:rsid w:val="00031B8D"/>
    <w:rsid w:val="00031BA3"/>
    <w:rsid w:val="00032034"/>
    <w:rsid w:val="00032430"/>
    <w:rsid w:val="00032583"/>
    <w:rsid w:val="00032916"/>
    <w:rsid w:val="00032D7D"/>
    <w:rsid w:val="00032ECA"/>
    <w:rsid w:val="000337CA"/>
    <w:rsid w:val="00033A2A"/>
    <w:rsid w:val="00034101"/>
    <w:rsid w:val="0003429B"/>
    <w:rsid w:val="00034E95"/>
    <w:rsid w:val="00034F00"/>
    <w:rsid w:val="00035187"/>
    <w:rsid w:val="0003526A"/>
    <w:rsid w:val="000356DA"/>
    <w:rsid w:val="000358C7"/>
    <w:rsid w:val="00035B27"/>
    <w:rsid w:val="00035E2C"/>
    <w:rsid w:val="00035EDB"/>
    <w:rsid w:val="0003601E"/>
    <w:rsid w:val="000361B9"/>
    <w:rsid w:val="000366CE"/>
    <w:rsid w:val="000376A9"/>
    <w:rsid w:val="000376D9"/>
    <w:rsid w:val="00037ACF"/>
    <w:rsid w:val="00037B51"/>
    <w:rsid w:val="00040954"/>
    <w:rsid w:val="00040D59"/>
    <w:rsid w:val="0004112D"/>
    <w:rsid w:val="000411BF"/>
    <w:rsid w:val="000415F0"/>
    <w:rsid w:val="000416AC"/>
    <w:rsid w:val="00041B0A"/>
    <w:rsid w:val="000420C1"/>
    <w:rsid w:val="00042233"/>
    <w:rsid w:val="00042AEA"/>
    <w:rsid w:val="00042D3E"/>
    <w:rsid w:val="00042FA3"/>
    <w:rsid w:val="0004301F"/>
    <w:rsid w:val="0004321A"/>
    <w:rsid w:val="00043D81"/>
    <w:rsid w:val="00043DE3"/>
    <w:rsid w:val="00044544"/>
    <w:rsid w:val="00044910"/>
    <w:rsid w:val="00044C92"/>
    <w:rsid w:val="000451A8"/>
    <w:rsid w:val="00045315"/>
    <w:rsid w:val="0004537C"/>
    <w:rsid w:val="00045534"/>
    <w:rsid w:val="000455CA"/>
    <w:rsid w:val="00045A91"/>
    <w:rsid w:val="00045CE2"/>
    <w:rsid w:val="00045D41"/>
    <w:rsid w:val="00045DDE"/>
    <w:rsid w:val="00045FE5"/>
    <w:rsid w:val="0004661F"/>
    <w:rsid w:val="000469C7"/>
    <w:rsid w:val="00046ACE"/>
    <w:rsid w:val="00047598"/>
    <w:rsid w:val="00047865"/>
    <w:rsid w:val="00047C80"/>
    <w:rsid w:val="00047D95"/>
    <w:rsid w:val="000506B1"/>
    <w:rsid w:val="00050873"/>
    <w:rsid w:val="00050B75"/>
    <w:rsid w:val="000514EE"/>
    <w:rsid w:val="00051518"/>
    <w:rsid w:val="000517DD"/>
    <w:rsid w:val="00051F3E"/>
    <w:rsid w:val="00051FC0"/>
    <w:rsid w:val="0005203D"/>
    <w:rsid w:val="0005245C"/>
    <w:rsid w:val="0005280B"/>
    <w:rsid w:val="00052A2E"/>
    <w:rsid w:val="00052A41"/>
    <w:rsid w:val="0005315D"/>
    <w:rsid w:val="000533DD"/>
    <w:rsid w:val="00053968"/>
    <w:rsid w:val="00053A49"/>
    <w:rsid w:val="00053F3E"/>
    <w:rsid w:val="0005453E"/>
    <w:rsid w:val="000546BC"/>
    <w:rsid w:val="00055927"/>
    <w:rsid w:val="000559FE"/>
    <w:rsid w:val="00055B90"/>
    <w:rsid w:val="00056152"/>
    <w:rsid w:val="00056E5A"/>
    <w:rsid w:val="000574DA"/>
    <w:rsid w:val="00057605"/>
    <w:rsid w:val="0006009E"/>
    <w:rsid w:val="00060572"/>
    <w:rsid w:val="0006078C"/>
    <w:rsid w:val="00060965"/>
    <w:rsid w:val="000613E5"/>
    <w:rsid w:val="0006198F"/>
    <w:rsid w:val="00061B6D"/>
    <w:rsid w:val="00061BCA"/>
    <w:rsid w:val="00062004"/>
    <w:rsid w:val="00062243"/>
    <w:rsid w:val="00062672"/>
    <w:rsid w:val="000628A5"/>
    <w:rsid w:val="00062D71"/>
    <w:rsid w:val="00063935"/>
    <w:rsid w:val="00064332"/>
    <w:rsid w:val="000646A3"/>
    <w:rsid w:val="00064766"/>
    <w:rsid w:val="000648DF"/>
    <w:rsid w:val="000659D9"/>
    <w:rsid w:val="00065A63"/>
    <w:rsid w:val="00065DE5"/>
    <w:rsid w:val="000666A9"/>
    <w:rsid w:val="000666FB"/>
    <w:rsid w:val="00066FE9"/>
    <w:rsid w:val="0006723D"/>
    <w:rsid w:val="00067AE6"/>
    <w:rsid w:val="00067DC1"/>
    <w:rsid w:val="0007003F"/>
    <w:rsid w:val="00070216"/>
    <w:rsid w:val="0007028F"/>
    <w:rsid w:val="000703C4"/>
    <w:rsid w:val="000703CA"/>
    <w:rsid w:val="000704F0"/>
    <w:rsid w:val="000707D4"/>
    <w:rsid w:val="000708BC"/>
    <w:rsid w:val="00070921"/>
    <w:rsid w:val="00070B6B"/>
    <w:rsid w:val="00070B9E"/>
    <w:rsid w:val="00070D36"/>
    <w:rsid w:val="00070FF7"/>
    <w:rsid w:val="00071135"/>
    <w:rsid w:val="000716FC"/>
    <w:rsid w:val="00071709"/>
    <w:rsid w:val="00071EDA"/>
    <w:rsid w:val="00072881"/>
    <w:rsid w:val="000728D9"/>
    <w:rsid w:val="00072CEE"/>
    <w:rsid w:val="00072D62"/>
    <w:rsid w:val="00072E10"/>
    <w:rsid w:val="00073216"/>
    <w:rsid w:val="00073666"/>
    <w:rsid w:val="0007368E"/>
    <w:rsid w:val="000739BB"/>
    <w:rsid w:val="00073C12"/>
    <w:rsid w:val="00073F97"/>
    <w:rsid w:val="0007435B"/>
    <w:rsid w:val="000747BA"/>
    <w:rsid w:val="0007488F"/>
    <w:rsid w:val="00074AD3"/>
    <w:rsid w:val="00074D69"/>
    <w:rsid w:val="00074FFA"/>
    <w:rsid w:val="000753C3"/>
    <w:rsid w:val="000754E3"/>
    <w:rsid w:val="000755BC"/>
    <w:rsid w:val="00075819"/>
    <w:rsid w:val="00075DB6"/>
    <w:rsid w:val="000762C9"/>
    <w:rsid w:val="0007645B"/>
    <w:rsid w:val="000769C9"/>
    <w:rsid w:val="00076A38"/>
    <w:rsid w:val="00076C67"/>
    <w:rsid w:val="00077005"/>
    <w:rsid w:val="00077553"/>
    <w:rsid w:val="0007796E"/>
    <w:rsid w:val="000800D7"/>
    <w:rsid w:val="00080610"/>
    <w:rsid w:val="0008063E"/>
    <w:rsid w:val="0008080B"/>
    <w:rsid w:val="000808B1"/>
    <w:rsid w:val="00080EF4"/>
    <w:rsid w:val="00081401"/>
    <w:rsid w:val="000816B5"/>
    <w:rsid w:val="000818BA"/>
    <w:rsid w:val="0008248D"/>
    <w:rsid w:val="00082706"/>
    <w:rsid w:val="00082964"/>
    <w:rsid w:val="000829D7"/>
    <w:rsid w:val="0008324B"/>
    <w:rsid w:val="000833E2"/>
    <w:rsid w:val="000837B9"/>
    <w:rsid w:val="00083B3A"/>
    <w:rsid w:val="00084095"/>
    <w:rsid w:val="000848D5"/>
    <w:rsid w:val="00084B7A"/>
    <w:rsid w:val="00084DFE"/>
    <w:rsid w:val="00085762"/>
    <w:rsid w:val="00085D79"/>
    <w:rsid w:val="0008659B"/>
    <w:rsid w:val="000867F8"/>
    <w:rsid w:val="00086BFF"/>
    <w:rsid w:val="0008709D"/>
    <w:rsid w:val="000875FB"/>
    <w:rsid w:val="000879AD"/>
    <w:rsid w:val="00087B69"/>
    <w:rsid w:val="00087FC6"/>
    <w:rsid w:val="00090068"/>
    <w:rsid w:val="00090389"/>
    <w:rsid w:val="000905BA"/>
    <w:rsid w:val="00090601"/>
    <w:rsid w:val="0009074F"/>
    <w:rsid w:val="00090934"/>
    <w:rsid w:val="00090BDD"/>
    <w:rsid w:val="000911B6"/>
    <w:rsid w:val="00091550"/>
    <w:rsid w:val="00091A55"/>
    <w:rsid w:val="000920E6"/>
    <w:rsid w:val="00092488"/>
    <w:rsid w:val="00092815"/>
    <w:rsid w:val="00092A88"/>
    <w:rsid w:val="00092BE4"/>
    <w:rsid w:val="00092D3A"/>
    <w:rsid w:val="00092F58"/>
    <w:rsid w:val="00092FD3"/>
    <w:rsid w:val="0009328A"/>
    <w:rsid w:val="000934F4"/>
    <w:rsid w:val="0009371F"/>
    <w:rsid w:val="00093D02"/>
    <w:rsid w:val="000940FF"/>
    <w:rsid w:val="00094886"/>
    <w:rsid w:val="000948D3"/>
    <w:rsid w:val="000949A4"/>
    <w:rsid w:val="00094BF0"/>
    <w:rsid w:val="00094E6E"/>
    <w:rsid w:val="0009548E"/>
    <w:rsid w:val="000957A5"/>
    <w:rsid w:val="00095818"/>
    <w:rsid w:val="00095A31"/>
    <w:rsid w:val="00096813"/>
    <w:rsid w:val="00096875"/>
    <w:rsid w:val="00096FFA"/>
    <w:rsid w:val="000977C8"/>
    <w:rsid w:val="0009782E"/>
    <w:rsid w:val="000978DC"/>
    <w:rsid w:val="00097B8A"/>
    <w:rsid w:val="00097D6B"/>
    <w:rsid w:val="000A0424"/>
    <w:rsid w:val="000A056B"/>
    <w:rsid w:val="000A06CD"/>
    <w:rsid w:val="000A0CB3"/>
    <w:rsid w:val="000A0D96"/>
    <w:rsid w:val="000A146D"/>
    <w:rsid w:val="000A1B9F"/>
    <w:rsid w:val="000A1C50"/>
    <w:rsid w:val="000A1D29"/>
    <w:rsid w:val="000A203A"/>
    <w:rsid w:val="000A28A5"/>
    <w:rsid w:val="000A28EA"/>
    <w:rsid w:val="000A2BE7"/>
    <w:rsid w:val="000A2E4E"/>
    <w:rsid w:val="000A313E"/>
    <w:rsid w:val="000A33BC"/>
    <w:rsid w:val="000A48D8"/>
    <w:rsid w:val="000A4C83"/>
    <w:rsid w:val="000A4DEE"/>
    <w:rsid w:val="000A4EBA"/>
    <w:rsid w:val="000A4F7F"/>
    <w:rsid w:val="000A50B5"/>
    <w:rsid w:val="000A51EB"/>
    <w:rsid w:val="000A52C5"/>
    <w:rsid w:val="000A53DF"/>
    <w:rsid w:val="000A5A6D"/>
    <w:rsid w:val="000A5BB7"/>
    <w:rsid w:val="000A5F4F"/>
    <w:rsid w:val="000A6402"/>
    <w:rsid w:val="000A674F"/>
    <w:rsid w:val="000A69FC"/>
    <w:rsid w:val="000A6AF1"/>
    <w:rsid w:val="000A6C1B"/>
    <w:rsid w:val="000A6CF6"/>
    <w:rsid w:val="000A6D8A"/>
    <w:rsid w:val="000A70F7"/>
    <w:rsid w:val="000A72B3"/>
    <w:rsid w:val="000A7A97"/>
    <w:rsid w:val="000A7BB7"/>
    <w:rsid w:val="000A7EA4"/>
    <w:rsid w:val="000A7F3B"/>
    <w:rsid w:val="000B0426"/>
    <w:rsid w:val="000B0517"/>
    <w:rsid w:val="000B0E57"/>
    <w:rsid w:val="000B10E5"/>
    <w:rsid w:val="000B10FF"/>
    <w:rsid w:val="000B1323"/>
    <w:rsid w:val="000B152F"/>
    <w:rsid w:val="000B1724"/>
    <w:rsid w:val="000B18F4"/>
    <w:rsid w:val="000B1A87"/>
    <w:rsid w:val="000B1A92"/>
    <w:rsid w:val="000B1BDD"/>
    <w:rsid w:val="000B222D"/>
    <w:rsid w:val="000B2896"/>
    <w:rsid w:val="000B29AD"/>
    <w:rsid w:val="000B368F"/>
    <w:rsid w:val="000B384B"/>
    <w:rsid w:val="000B4046"/>
    <w:rsid w:val="000B41F6"/>
    <w:rsid w:val="000B47F8"/>
    <w:rsid w:val="000B4D86"/>
    <w:rsid w:val="000B4E2C"/>
    <w:rsid w:val="000B5375"/>
    <w:rsid w:val="000B55C0"/>
    <w:rsid w:val="000B5DBE"/>
    <w:rsid w:val="000B6036"/>
    <w:rsid w:val="000B66C4"/>
    <w:rsid w:val="000B6E5C"/>
    <w:rsid w:val="000B6F7F"/>
    <w:rsid w:val="000B7407"/>
    <w:rsid w:val="000B7411"/>
    <w:rsid w:val="000B7B7E"/>
    <w:rsid w:val="000B7BC8"/>
    <w:rsid w:val="000B7D38"/>
    <w:rsid w:val="000B7F16"/>
    <w:rsid w:val="000B7F90"/>
    <w:rsid w:val="000C0162"/>
    <w:rsid w:val="000C031B"/>
    <w:rsid w:val="000C041A"/>
    <w:rsid w:val="000C0AA6"/>
    <w:rsid w:val="000C0B3C"/>
    <w:rsid w:val="000C0D3B"/>
    <w:rsid w:val="000C0E42"/>
    <w:rsid w:val="000C174D"/>
    <w:rsid w:val="000C1953"/>
    <w:rsid w:val="000C1A34"/>
    <w:rsid w:val="000C1D71"/>
    <w:rsid w:val="000C2032"/>
    <w:rsid w:val="000C206C"/>
    <w:rsid w:val="000C259F"/>
    <w:rsid w:val="000C288F"/>
    <w:rsid w:val="000C324E"/>
    <w:rsid w:val="000C35A1"/>
    <w:rsid w:val="000C36DB"/>
    <w:rsid w:val="000C36E6"/>
    <w:rsid w:val="000C3774"/>
    <w:rsid w:val="000C37ED"/>
    <w:rsid w:val="000C39DF"/>
    <w:rsid w:val="000C3A6E"/>
    <w:rsid w:val="000C3A86"/>
    <w:rsid w:val="000C3BCE"/>
    <w:rsid w:val="000C3E1B"/>
    <w:rsid w:val="000C403F"/>
    <w:rsid w:val="000C40C4"/>
    <w:rsid w:val="000C423A"/>
    <w:rsid w:val="000C4AE3"/>
    <w:rsid w:val="000C4B82"/>
    <w:rsid w:val="000C5304"/>
    <w:rsid w:val="000C5384"/>
    <w:rsid w:val="000C53C4"/>
    <w:rsid w:val="000C55F5"/>
    <w:rsid w:val="000C5713"/>
    <w:rsid w:val="000C5726"/>
    <w:rsid w:val="000C601D"/>
    <w:rsid w:val="000C63E0"/>
    <w:rsid w:val="000C6594"/>
    <w:rsid w:val="000C6C84"/>
    <w:rsid w:val="000C7388"/>
    <w:rsid w:val="000C742C"/>
    <w:rsid w:val="000C75F0"/>
    <w:rsid w:val="000C77C9"/>
    <w:rsid w:val="000C7884"/>
    <w:rsid w:val="000C7A10"/>
    <w:rsid w:val="000C7ED1"/>
    <w:rsid w:val="000C7FDC"/>
    <w:rsid w:val="000D022D"/>
    <w:rsid w:val="000D0307"/>
    <w:rsid w:val="000D04BF"/>
    <w:rsid w:val="000D0637"/>
    <w:rsid w:val="000D0830"/>
    <w:rsid w:val="000D0C8D"/>
    <w:rsid w:val="000D10D2"/>
    <w:rsid w:val="000D166F"/>
    <w:rsid w:val="000D1A37"/>
    <w:rsid w:val="000D1D33"/>
    <w:rsid w:val="000D1DAC"/>
    <w:rsid w:val="000D2292"/>
    <w:rsid w:val="000D259A"/>
    <w:rsid w:val="000D27FB"/>
    <w:rsid w:val="000D2D04"/>
    <w:rsid w:val="000D2EA6"/>
    <w:rsid w:val="000D2F7C"/>
    <w:rsid w:val="000D304C"/>
    <w:rsid w:val="000D32D1"/>
    <w:rsid w:val="000D355F"/>
    <w:rsid w:val="000D37E7"/>
    <w:rsid w:val="000D37F4"/>
    <w:rsid w:val="000D4017"/>
    <w:rsid w:val="000D40D4"/>
    <w:rsid w:val="000D485F"/>
    <w:rsid w:val="000D49FD"/>
    <w:rsid w:val="000D53EB"/>
    <w:rsid w:val="000D5469"/>
    <w:rsid w:val="000D56BD"/>
    <w:rsid w:val="000D5950"/>
    <w:rsid w:val="000D5A5D"/>
    <w:rsid w:val="000D5BF3"/>
    <w:rsid w:val="000D5C37"/>
    <w:rsid w:val="000D6349"/>
    <w:rsid w:val="000D63E5"/>
    <w:rsid w:val="000D6944"/>
    <w:rsid w:val="000D6CF8"/>
    <w:rsid w:val="000D6F47"/>
    <w:rsid w:val="000D7064"/>
    <w:rsid w:val="000D7144"/>
    <w:rsid w:val="000D719C"/>
    <w:rsid w:val="000D743E"/>
    <w:rsid w:val="000E0380"/>
    <w:rsid w:val="000E088D"/>
    <w:rsid w:val="000E0953"/>
    <w:rsid w:val="000E0D7B"/>
    <w:rsid w:val="000E1D71"/>
    <w:rsid w:val="000E1F22"/>
    <w:rsid w:val="000E2520"/>
    <w:rsid w:val="000E2651"/>
    <w:rsid w:val="000E2681"/>
    <w:rsid w:val="000E28E9"/>
    <w:rsid w:val="000E2CDC"/>
    <w:rsid w:val="000E32C2"/>
    <w:rsid w:val="000E432C"/>
    <w:rsid w:val="000E43F1"/>
    <w:rsid w:val="000E4BDC"/>
    <w:rsid w:val="000E4DE9"/>
    <w:rsid w:val="000E5011"/>
    <w:rsid w:val="000E5578"/>
    <w:rsid w:val="000E5EA2"/>
    <w:rsid w:val="000E6C35"/>
    <w:rsid w:val="000E7112"/>
    <w:rsid w:val="000E718B"/>
    <w:rsid w:val="000E71DB"/>
    <w:rsid w:val="000E7438"/>
    <w:rsid w:val="000E78FC"/>
    <w:rsid w:val="000E7B63"/>
    <w:rsid w:val="000E7B7C"/>
    <w:rsid w:val="000E7E3C"/>
    <w:rsid w:val="000E7F3A"/>
    <w:rsid w:val="000E7F5C"/>
    <w:rsid w:val="000F0505"/>
    <w:rsid w:val="000F0BF9"/>
    <w:rsid w:val="000F0CFE"/>
    <w:rsid w:val="000F133E"/>
    <w:rsid w:val="000F138F"/>
    <w:rsid w:val="000F1471"/>
    <w:rsid w:val="000F173E"/>
    <w:rsid w:val="000F184E"/>
    <w:rsid w:val="000F1C84"/>
    <w:rsid w:val="000F1D1D"/>
    <w:rsid w:val="000F1E8C"/>
    <w:rsid w:val="000F1F9D"/>
    <w:rsid w:val="000F25C0"/>
    <w:rsid w:val="000F2996"/>
    <w:rsid w:val="000F2C0C"/>
    <w:rsid w:val="000F2F8C"/>
    <w:rsid w:val="000F2FFD"/>
    <w:rsid w:val="000F3855"/>
    <w:rsid w:val="000F418D"/>
    <w:rsid w:val="000F42D2"/>
    <w:rsid w:val="000F4CA8"/>
    <w:rsid w:val="000F4E03"/>
    <w:rsid w:val="000F4F29"/>
    <w:rsid w:val="000F51AB"/>
    <w:rsid w:val="000F564E"/>
    <w:rsid w:val="000F5701"/>
    <w:rsid w:val="000F5E11"/>
    <w:rsid w:val="000F5FC5"/>
    <w:rsid w:val="000F6443"/>
    <w:rsid w:val="000F661C"/>
    <w:rsid w:val="000F686B"/>
    <w:rsid w:val="000F6A77"/>
    <w:rsid w:val="000F6C32"/>
    <w:rsid w:val="000F6C44"/>
    <w:rsid w:val="000F6F50"/>
    <w:rsid w:val="000F701B"/>
    <w:rsid w:val="000F74AA"/>
    <w:rsid w:val="000F756F"/>
    <w:rsid w:val="000F77C1"/>
    <w:rsid w:val="000F7947"/>
    <w:rsid w:val="000F7D17"/>
    <w:rsid w:val="001005FA"/>
    <w:rsid w:val="00100A1A"/>
    <w:rsid w:val="00100A61"/>
    <w:rsid w:val="00100AEE"/>
    <w:rsid w:val="00100B75"/>
    <w:rsid w:val="00100FD5"/>
    <w:rsid w:val="00101135"/>
    <w:rsid w:val="001011CA"/>
    <w:rsid w:val="001014E8"/>
    <w:rsid w:val="00101E1F"/>
    <w:rsid w:val="00101E5A"/>
    <w:rsid w:val="00101F2E"/>
    <w:rsid w:val="00102021"/>
    <w:rsid w:val="00102279"/>
    <w:rsid w:val="00102519"/>
    <w:rsid w:val="0010268C"/>
    <w:rsid w:val="00102D22"/>
    <w:rsid w:val="00102F8A"/>
    <w:rsid w:val="00103182"/>
    <w:rsid w:val="0010328A"/>
    <w:rsid w:val="00103782"/>
    <w:rsid w:val="0010379F"/>
    <w:rsid w:val="00103AAC"/>
    <w:rsid w:val="00103CC4"/>
    <w:rsid w:val="00104E78"/>
    <w:rsid w:val="00104F81"/>
    <w:rsid w:val="001058BC"/>
    <w:rsid w:val="001059CA"/>
    <w:rsid w:val="00105B5B"/>
    <w:rsid w:val="00105DCA"/>
    <w:rsid w:val="00105EA2"/>
    <w:rsid w:val="00106509"/>
    <w:rsid w:val="00106832"/>
    <w:rsid w:val="00106DDB"/>
    <w:rsid w:val="00107560"/>
    <w:rsid w:val="001078BB"/>
    <w:rsid w:val="0010792A"/>
    <w:rsid w:val="00107D2D"/>
    <w:rsid w:val="00107DD1"/>
    <w:rsid w:val="00107E24"/>
    <w:rsid w:val="00107F16"/>
    <w:rsid w:val="00107FD2"/>
    <w:rsid w:val="001105A8"/>
    <w:rsid w:val="00110866"/>
    <w:rsid w:val="00110B04"/>
    <w:rsid w:val="00110BF8"/>
    <w:rsid w:val="00110D4E"/>
    <w:rsid w:val="00110DE2"/>
    <w:rsid w:val="00110E3E"/>
    <w:rsid w:val="00110E91"/>
    <w:rsid w:val="00110F02"/>
    <w:rsid w:val="0011156F"/>
    <w:rsid w:val="00111B51"/>
    <w:rsid w:val="00111DCF"/>
    <w:rsid w:val="00111E5E"/>
    <w:rsid w:val="001125DC"/>
    <w:rsid w:val="001129B5"/>
    <w:rsid w:val="00112B61"/>
    <w:rsid w:val="0011306D"/>
    <w:rsid w:val="001136D0"/>
    <w:rsid w:val="00113884"/>
    <w:rsid w:val="00113A22"/>
    <w:rsid w:val="00113AC1"/>
    <w:rsid w:val="001143EB"/>
    <w:rsid w:val="0011466A"/>
    <w:rsid w:val="0011466E"/>
    <w:rsid w:val="0011481F"/>
    <w:rsid w:val="00114C59"/>
    <w:rsid w:val="00114D98"/>
    <w:rsid w:val="00114F1A"/>
    <w:rsid w:val="00115022"/>
    <w:rsid w:val="00115062"/>
    <w:rsid w:val="00115A21"/>
    <w:rsid w:val="00115A7D"/>
    <w:rsid w:val="00115BCF"/>
    <w:rsid w:val="00115E19"/>
    <w:rsid w:val="00116059"/>
    <w:rsid w:val="001166A7"/>
    <w:rsid w:val="00116859"/>
    <w:rsid w:val="001169B1"/>
    <w:rsid w:val="00116F6B"/>
    <w:rsid w:val="00117036"/>
    <w:rsid w:val="0011712F"/>
    <w:rsid w:val="0011757D"/>
    <w:rsid w:val="00117BCF"/>
    <w:rsid w:val="0012008C"/>
    <w:rsid w:val="001202DA"/>
    <w:rsid w:val="001207AE"/>
    <w:rsid w:val="001207CC"/>
    <w:rsid w:val="00120E3A"/>
    <w:rsid w:val="0012120E"/>
    <w:rsid w:val="00121974"/>
    <w:rsid w:val="00121E9B"/>
    <w:rsid w:val="0012202B"/>
    <w:rsid w:val="0012206A"/>
    <w:rsid w:val="0012234D"/>
    <w:rsid w:val="00122B67"/>
    <w:rsid w:val="00122EBC"/>
    <w:rsid w:val="00123251"/>
    <w:rsid w:val="00123346"/>
    <w:rsid w:val="0012344B"/>
    <w:rsid w:val="001236D2"/>
    <w:rsid w:val="0012482A"/>
    <w:rsid w:val="001252C8"/>
    <w:rsid w:val="00125A28"/>
    <w:rsid w:val="00125BBA"/>
    <w:rsid w:val="00125D65"/>
    <w:rsid w:val="001264DE"/>
    <w:rsid w:val="0012737F"/>
    <w:rsid w:val="00127C26"/>
    <w:rsid w:val="00130041"/>
    <w:rsid w:val="00130F24"/>
    <w:rsid w:val="0013199A"/>
    <w:rsid w:val="00131D7A"/>
    <w:rsid w:val="00131F95"/>
    <w:rsid w:val="00131FE4"/>
    <w:rsid w:val="00132535"/>
    <w:rsid w:val="00132AE4"/>
    <w:rsid w:val="00132CCA"/>
    <w:rsid w:val="00132E28"/>
    <w:rsid w:val="0013345F"/>
    <w:rsid w:val="0013363C"/>
    <w:rsid w:val="00133683"/>
    <w:rsid w:val="00133699"/>
    <w:rsid w:val="00133D61"/>
    <w:rsid w:val="0013466B"/>
    <w:rsid w:val="0013479A"/>
    <w:rsid w:val="00134835"/>
    <w:rsid w:val="00134936"/>
    <w:rsid w:val="00134B9E"/>
    <w:rsid w:val="001353E1"/>
    <w:rsid w:val="00135487"/>
    <w:rsid w:val="00135A2A"/>
    <w:rsid w:val="00135A45"/>
    <w:rsid w:val="00135F00"/>
    <w:rsid w:val="0013613F"/>
    <w:rsid w:val="0013615E"/>
    <w:rsid w:val="00136493"/>
    <w:rsid w:val="00136606"/>
    <w:rsid w:val="00136A15"/>
    <w:rsid w:val="00136A6F"/>
    <w:rsid w:val="00136AE6"/>
    <w:rsid w:val="00136B90"/>
    <w:rsid w:val="00136D39"/>
    <w:rsid w:val="00136F80"/>
    <w:rsid w:val="00137166"/>
    <w:rsid w:val="0013750A"/>
    <w:rsid w:val="00137A3A"/>
    <w:rsid w:val="00137A53"/>
    <w:rsid w:val="001403CA"/>
    <w:rsid w:val="00140554"/>
    <w:rsid w:val="00140F63"/>
    <w:rsid w:val="00141625"/>
    <w:rsid w:val="001421CE"/>
    <w:rsid w:val="001437D2"/>
    <w:rsid w:val="00143826"/>
    <w:rsid w:val="00143EAC"/>
    <w:rsid w:val="00143FCA"/>
    <w:rsid w:val="00144111"/>
    <w:rsid w:val="001441FE"/>
    <w:rsid w:val="00144258"/>
    <w:rsid w:val="001447C0"/>
    <w:rsid w:val="00144A94"/>
    <w:rsid w:val="00144C6A"/>
    <w:rsid w:val="0014524D"/>
    <w:rsid w:val="0014555F"/>
    <w:rsid w:val="00145F3E"/>
    <w:rsid w:val="00146440"/>
    <w:rsid w:val="00146724"/>
    <w:rsid w:val="00146BEB"/>
    <w:rsid w:val="00146C0D"/>
    <w:rsid w:val="001470BC"/>
    <w:rsid w:val="00147644"/>
    <w:rsid w:val="00147661"/>
    <w:rsid w:val="00147AE4"/>
    <w:rsid w:val="00147CAE"/>
    <w:rsid w:val="00147D63"/>
    <w:rsid w:val="00150097"/>
    <w:rsid w:val="00150630"/>
    <w:rsid w:val="00150795"/>
    <w:rsid w:val="00151335"/>
    <w:rsid w:val="001513AB"/>
    <w:rsid w:val="001516E7"/>
    <w:rsid w:val="001517FA"/>
    <w:rsid w:val="00152198"/>
    <w:rsid w:val="001522A8"/>
    <w:rsid w:val="00152827"/>
    <w:rsid w:val="001528EA"/>
    <w:rsid w:val="00152B3E"/>
    <w:rsid w:val="00152FDB"/>
    <w:rsid w:val="001530AD"/>
    <w:rsid w:val="00153263"/>
    <w:rsid w:val="0015389D"/>
    <w:rsid w:val="00153B06"/>
    <w:rsid w:val="00154626"/>
    <w:rsid w:val="0015463D"/>
    <w:rsid w:val="00154B9D"/>
    <w:rsid w:val="001551CA"/>
    <w:rsid w:val="001552B3"/>
    <w:rsid w:val="001552C6"/>
    <w:rsid w:val="00155546"/>
    <w:rsid w:val="0015587B"/>
    <w:rsid w:val="00155890"/>
    <w:rsid w:val="00156E5E"/>
    <w:rsid w:val="00157E57"/>
    <w:rsid w:val="00160462"/>
    <w:rsid w:val="00160D28"/>
    <w:rsid w:val="00160E90"/>
    <w:rsid w:val="0016146F"/>
    <w:rsid w:val="001615D1"/>
    <w:rsid w:val="0016180B"/>
    <w:rsid w:val="00161A91"/>
    <w:rsid w:val="001621D5"/>
    <w:rsid w:val="00162289"/>
    <w:rsid w:val="0016328B"/>
    <w:rsid w:val="00163303"/>
    <w:rsid w:val="00163C79"/>
    <w:rsid w:val="00163C99"/>
    <w:rsid w:val="00164178"/>
    <w:rsid w:val="001641B6"/>
    <w:rsid w:val="00164402"/>
    <w:rsid w:val="00164781"/>
    <w:rsid w:val="00164A31"/>
    <w:rsid w:val="00164E73"/>
    <w:rsid w:val="00164F27"/>
    <w:rsid w:val="00165079"/>
    <w:rsid w:val="00165A78"/>
    <w:rsid w:val="00165FC9"/>
    <w:rsid w:val="00166122"/>
    <w:rsid w:val="00166556"/>
    <w:rsid w:val="00166FB6"/>
    <w:rsid w:val="001672CD"/>
    <w:rsid w:val="001676C2"/>
    <w:rsid w:val="00167986"/>
    <w:rsid w:val="0016798D"/>
    <w:rsid w:val="00170421"/>
    <w:rsid w:val="00170ECC"/>
    <w:rsid w:val="00171802"/>
    <w:rsid w:val="001719FC"/>
    <w:rsid w:val="00171D6F"/>
    <w:rsid w:val="00171F6E"/>
    <w:rsid w:val="00172185"/>
    <w:rsid w:val="0017233B"/>
    <w:rsid w:val="00172A26"/>
    <w:rsid w:val="00172B55"/>
    <w:rsid w:val="001734ED"/>
    <w:rsid w:val="001737F1"/>
    <w:rsid w:val="00173E31"/>
    <w:rsid w:val="00173F73"/>
    <w:rsid w:val="001748C8"/>
    <w:rsid w:val="00174B0B"/>
    <w:rsid w:val="00174D22"/>
    <w:rsid w:val="00174D6A"/>
    <w:rsid w:val="001751B5"/>
    <w:rsid w:val="0017554E"/>
    <w:rsid w:val="0017562D"/>
    <w:rsid w:val="00175778"/>
    <w:rsid w:val="00175842"/>
    <w:rsid w:val="00175ACB"/>
    <w:rsid w:val="00175D7E"/>
    <w:rsid w:val="00175FEB"/>
    <w:rsid w:val="00176216"/>
    <w:rsid w:val="001765B3"/>
    <w:rsid w:val="0017700F"/>
    <w:rsid w:val="00177161"/>
    <w:rsid w:val="00177190"/>
    <w:rsid w:val="00177A0C"/>
    <w:rsid w:val="00177CAB"/>
    <w:rsid w:val="00180071"/>
    <w:rsid w:val="00180165"/>
    <w:rsid w:val="001805DF"/>
    <w:rsid w:val="00180A5F"/>
    <w:rsid w:val="00180DE8"/>
    <w:rsid w:val="00180E3A"/>
    <w:rsid w:val="00181034"/>
    <w:rsid w:val="0018121C"/>
    <w:rsid w:val="0018172D"/>
    <w:rsid w:val="00181D14"/>
    <w:rsid w:val="00181EA6"/>
    <w:rsid w:val="00182315"/>
    <w:rsid w:val="00182AB1"/>
    <w:rsid w:val="00182E20"/>
    <w:rsid w:val="00182FF1"/>
    <w:rsid w:val="0018314E"/>
    <w:rsid w:val="0018322C"/>
    <w:rsid w:val="00183340"/>
    <w:rsid w:val="001835F5"/>
    <w:rsid w:val="0018362A"/>
    <w:rsid w:val="00183BA6"/>
    <w:rsid w:val="00183E77"/>
    <w:rsid w:val="00183F83"/>
    <w:rsid w:val="0018431E"/>
    <w:rsid w:val="00184F04"/>
    <w:rsid w:val="00184F3C"/>
    <w:rsid w:val="00185308"/>
    <w:rsid w:val="0018533E"/>
    <w:rsid w:val="001859F4"/>
    <w:rsid w:val="00185A26"/>
    <w:rsid w:val="00185B68"/>
    <w:rsid w:val="00185F21"/>
    <w:rsid w:val="0018691B"/>
    <w:rsid w:val="00186CFF"/>
    <w:rsid w:val="00186D02"/>
    <w:rsid w:val="00186FA3"/>
    <w:rsid w:val="001874E0"/>
    <w:rsid w:val="00187B7D"/>
    <w:rsid w:val="0019004D"/>
    <w:rsid w:val="001901B4"/>
    <w:rsid w:val="00190FD5"/>
    <w:rsid w:val="001912BC"/>
    <w:rsid w:val="00191467"/>
    <w:rsid w:val="001915C9"/>
    <w:rsid w:val="00191B07"/>
    <w:rsid w:val="00191BD5"/>
    <w:rsid w:val="00191E27"/>
    <w:rsid w:val="001928DB"/>
    <w:rsid w:val="0019293B"/>
    <w:rsid w:val="00192DFE"/>
    <w:rsid w:val="001934B7"/>
    <w:rsid w:val="00193A7B"/>
    <w:rsid w:val="00193D14"/>
    <w:rsid w:val="001943ED"/>
    <w:rsid w:val="001945C5"/>
    <w:rsid w:val="001948BD"/>
    <w:rsid w:val="00194929"/>
    <w:rsid w:val="001949FD"/>
    <w:rsid w:val="00194AC8"/>
    <w:rsid w:val="00194BBB"/>
    <w:rsid w:val="00194BDF"/>
    <w:rsid w:val="00194E71"/>
    <w:rsid w:val="00195655"/>
    <w:rsid w:val="00195974"/>
    <w:rsid w:val="00195B2B"/>
    <w:rsid w:val="00195CA9"/>
    <w:rsid w:val="00195D28"/>
    <w:rsid w:val="00196205"/>
    <w:rsid w:val="0019672E"/>
    <w:rsid w:val="00196825"/>
    <w:rsid w:val="00196ABA"/>
    <w:rsid w:val="00196AF3"/>
    <w:rsid w:val="00197300"/>
    <w:rsid w:val="00197AD5"/>
    <w:rsid w:val="00197E37"/>
    <w:rsid w:val="00197F3A"/>
    <w:rsid w:val="001A0024"/>
    <w:rsid w:val="001A03FE"/>
    <w:rsid w:val="001A0696"/>
    <w:rsid w:val="001A0E96"/>
    <w:rsid w:val="001A1AA1"/>
    <w:rsid w:val="001A1C6E"/>
    <w:rsid w:val="001A24A9"/>
    <w:rsid w:val="001A3952"/>
    <w:rsid w:val="001A3C78"/>
    <w:rsid w:val="001A3CD4"/>
    <w:rsid w:val="001A4195"/>
    <w:rsid w:val="001A42E1"/>
    <w:rsid w:val="001A430A"/>
    <w:rsid w:val="001A438D"/>
    <w:rsid w:val="001A43B1"/>
    <w:rsid w:val="001A4913"/>
    <w:rsid w:val="001A4BCD"/>
    <w:rsid w:val="001A4C0C"/>
    <w:rsid w:val="001A5954"/>
    <w:rsid w:val="001A59F6"/>
    <w:rsid w:val="001A5B68"/>
    <w:rsid w:val="001A5B7F"/>
    <w:rsid w:val="001A6303"/>
    <w:rsid w:val="001A6980"/>
    <w:rsid w:val="001A69BD"/>
    <w:rsid w:val="001A6DA2"/>
    <w:rsid w:val="001A7173"/>
    <w:rsid w:val="001A749F"/>
    <w:rsid w:val="001A7848"/>
    <w:rsid w:val="001A78B6"/>
    <w:rsid w:val="001A7BB9"/>
    <w:rsid w:val="001B0A65"/>
    <w:rsid w:val="001B0BDC"/>
    <w:rsid w:val="001B0DB7"/>
    <w:rsid w:val="001B16EC"/>
    <w:rsid w:val="001B1DC4"/>
    <w:rsid w:val="001B2004"/>
    <w:rsid w:val="001B258D"/>
    <w:rsid w:val="001B25A1"/>
    <w:rsid w:val="001B2CFF"/>
    <w:rsid w:val="001B2ED8"/>
    <w:rsid w:val="001B3168"/>
    <w:rsid w:val="001B3ABA"/>
    <w:rsid w:val="001B3F04"/>
    <w:rsid w:val="001B3FD9"/>
    <w:rsid w:val="001B4017"/>
    <w:rsid w:val="001B4390"/>
    <w:rsid w:val="001B4493"/>
    <w:rsid w:val="001B47EE"/>
    <w:rsid w:val="001B490C"/>
    <w:rsid w:val="001B537D"/>
    <w:rsid w:val="001B5D7E"/>
    <w:rsid w:val="001B5E5E"/>
    <w:rsid w:val="001B5FD3"/>
    <w:rsid w:val="001B61AD"/>
    <w:rsid w:val="001B6644"/>
    <w:rsid w:val="001B694A"/>
    <w:rsid w:val="001B70E3"/>
    <w:rsid w:val="001B7124"/>
    <w:rsid w:val="001B76AC"/>
    <w:rsid w:val="001C08D1"/>
    <w:rsid w:val="001C0978"/>
    <w:rsid w:val="001C0B44"/>
    <w:rsid w:val="001C0D23"/>
    <w:rsid w:val="001C0DB1"/>
    <w:rsid w:val="001C0E4E"/>
    <w:rsid w:val="001C177B"/>
    <w:rsid w:val="001C1980"/>
    <w:rsid w:val="001C19A3"/>
    <w:rsid w:val="001C1E39"/>
    <w:rsid w:val="001C1E3D"/>
    <w:rsid w:val="001C21E8"/>
    <w:rsid w:val="001C309D"/>
    <w:rsid w:val="001C316F"/>
    <w:rsid w:val="001C36AF"/>
    <w:rsid w:val="001C391B"/>
    <w:rsid w:val="001C4089"/>
    <w:rsid w:val="001C4B2B"/>
    <w:rsid w:val="001C4BD6"/>
    <w:rsid w:val="001C536C"/>
    <w:rsid w:val="001C53BA"/>
    <w:rsid w:val="001C57EC"/>
    <w:rsid w:val="001C5EF4"/>
    <w:rsid w:val="001C61C4"/>
    <w:rsid w:val="001C6210"/>
    <w:rsid w:val="001C6454"/>
    <w:rsid w:val="001C65B9"/>
    <w:rsid w:val="001C6744"/>
    <w:rsid w:val="001C6DCA"/>
    <w:rsid w:val="001C7063"/>
    <w:rsid w:val="001C70D9"/>
    <w:rsid w:val="001C70F4"/>
    <w:rsid w:val="001C7129"/>
    <w:rsid w:val="001C72CB"/>
    <w:rsid w:val="001D10FA"/>
    <w:rsid w:val="001D16E2"/>
    <w:rsid w:val="001D272B"/>
    <w:rsid w:val="001D304B"/>
    <w:rsid w:val="001D311E"/>
    <w:rsid w:val="001D36F1"/>
    <w:rsid w:val="001D3A24"/>
    <w:rsid w:val="001D3B8B"/>
    <w:rsid w:val="001D3DCB"/>
    <w:rsid w:val="001D3F58"/>
    <w:rsid w:val="001D444D"/>
    <w:rsid w:val="001D459F"/>
    <w:rsid w:val="001D4752"/>
    <w:rsid w:val="001D4A50"/>
    <w:rsid w:val="001D4BD6"/>
    <w:rsid w:val="001D4D8F"/>
    <w:rsid w:val="001D4D95"/>
    <w:rsid w:val="001D52DE"/>
    <w:rsid w:val="001D52F4"/>
    <w:rsid w:val="001D5467"/>
    <w:rsid w:val="001D558F"/>
    <w:rsid w:val="001D5A7A"/>
    <w:rsid w:val="001D5BCB"/>
    <w:rsid w:val="001D65A9"/>
    <w:rsid w:val="001D6939"/>
    <w:rsid w:val="001D6CA3"/>
    <w:rsid w:val="001D6CC8"/>
    <w:rsid w:val="001D6CD9"/>
    <w:rsid w:val="001D7443"/>
    <w:rsid w:val="001D7869"/>
    <w:rsid w:val="001D7A0B"/>
    <w:rsid w:val="001D7A84"/>
    <w:rsid w:val="001E04FD"/>
    <w:rsid w:val="001E0553"/>
    <w:rsid w:val="001E083E"/>
    <w:rsid w:val="001E0FC2"/>
    <w:rsid w:val="001E1465"/>
    <w:rsid w:val="001E1630"/>
    <w:rsid w:val="001E18A1"/>
    <w:rsid w:val="001E1911"/>
    <w:rsid w:val="001E2631"/>
    <w:rsid w:val="001E268D"/>
    <w:rsid w:val="001E2752"/>
    <w:rsid w:val="001E2F09"/>
    <w:rsid w:val="001E3215"/>
    <w:rsid w:val="001E3297"/>
    <w:rsid w:val="001E36AF"/>
    <w:rsid w:val="001E3803"/>
    <w:rsid w:val="001E3CDA"/>
    <w:rsid w:val="001E3E20"/>
    <w:rsid w:val="001E46BF"/>
    <w:rsid w:val="001E4A6C"/>
    <w:rsid w:val="001E4DB1"/>
    <w:rsid w:val="001E4DE9"/>
    <w:rsid w:val="001E5148"/>
    <w:rsid w:val="001E54C4"/>
    <w:rsid w:val="001E58CC"/>
    <w:rsid w:val="001E5FCB"/>
    <w:rsid w:val="001E695E"/>
    <w:rsid w:val="001E70D8"/>
    <w:rsid w:val="001E7DBD"/>
    <w:rsid w:val="001E7EFD"/>
    <w:rsid w:val="001E7FDE"/>
    <w:rsid w:val="001F0BD3"/>
    <w:rsid w:val="001F133C"/>
    <w:rsid w:val="001F13C0"/>
    <w:rsid w:val="001F1869"/>
    <w:rsid w:val="001F2645"/>
    <w:rsid w:val="001F275C"/>
    <w:rsid w:val="001F32FE"/>
    <w:rsid w:val="001F3931"/>
    <w:rsid w:val="001F398A"/>
    <w:rsid w:val="001F3BFC"/>
    <w:rsid w:val="001F3D89"/>
    <w:rsid w:val="001F3EE6"/>
    <w:rsid w:val="001F47BA"/>
    <w:rsid w:val="001F4B90"/>
    <w:rsid w:val="001F4D75"/>
    <w:rsid w:val="001F502E"/>
    <w:rsid w:val="001F5227"/>
    <w:rsid w:val="001F52FB"/>
    <w:rsid w:val="001F5552"/>
    <w:rsid w:val="001F5766"/>
    <w:rsid w:val="001F5878"/>
    <w:rsid w:val="001F58E2"/>
    <w:rsid w:val="001F59EC"/>
    <w:rsid w:val="001F5D1C"/>
    <w:rsid w:val="001F5E54"/>
    <w:rsid w:val="001F63D2"/>
    <w:rsid w:val="001F6903"/>
    <w:rsid w:val="001F6A96"/>
    <w:rsid w:val="001F6AE9"/>
    <w:rsid w:val="001F6B15"/>
    <w:rsid w:val="001F6FB3"/>
    <w:rsid w:val="001F7535"/>
    <w:rsid w:val="001F7C0B"/>
    <w:rsid w:val="001F7F9F"/>
    <w:rsid w:val="001F7FDF"/>
    <w:rsid w:val="0020023E"/>
    <w:rsid w:val="0020031D"/>
    <w:rsid w:val="00200411"/>
    <w:rsid w:val="00200560"/>
    <w:rsid w:val="00200604"/>
    <w:rsid w:val="00200992"/>
    <w:rsid w:val="00200F31"/>
    <w:rsid w:val="00200FA4"/>
    <w:rsid w:val="002012FE"/>
    <w:rsid w:val="00201476"/>
    <w:rsid w:val="00201490"/>
    <w:rsid w:val="00201550"/>
    <w:rsid w:val="002015A7"/>
    <w:rsid w:val="0020170F"/>
    <w:rsid w:val="00201ADE"/>
    <w:rsid w:val="00202272"/>
    <w:rsid w:val="00203B29"/>
    <w:rsid w:val="00203BC7"/>
    <w:rsid w:val="00203DD0"/>
    <w:rsid w:val="00204309"/>
    <w:rsid w:val="00204678"/>
    <w:rsid w:val="00204761"/>
    <w:rsid w:val="0020491A"/>
    <w:rsid w:val="002054E9"/>
    <w:rsid w:val="00205509"/>
    <w:rsid w:val="00205A2D"/>
    <w:rsid w:val="00205A66"/>
    <w:rsid w:val="00205B60"/>
    <w:rsid w:val="00205DE9"/>
    <w:rsid w:val="00206492"/>
    <w:rsid w:val="002079BA"/>
    <w:rsid w:val="00207A6A"/>
    <w:rsid w:val="00207B96"/>
    <w:rsid w:val="002102E6"/>
    <w:rsid w:val="00210525"/>
    <w:rsid w:val="00210536"/>
    <w:rsid w:val="00210EF4"/>
    <w:rsid w:val="00211509"/>
    <w:rsid w:val="00211860"/>
    <w:rsid w:val="00211975"/>
    <w:rsid w:val="0021199B"/>
    <w:rsid w:val="00211CAE"/>
    <w:rsid w:val="00212598"/>
    <w:rsid w:val="00212759"/>
    <w:rsid w:val="00212AC6"/>
    <w:rsid w:val="00212D72"/>
    <w:rsid w:val="00212DCD"/>
    <w:rsid w:val="002130B1"/>
    <w:rsid w:val="0021318A"/>
    <w:rsid w:val="00213521"/>
    <w:rsid w:val="0021353F"/>
    <w:rsid w:val="00213849"/>
    <w:rsid w:val="002146A3"/>
    <w:rsid w:val="00214C7B"/>
    <w:rsid w:val="00214F97"/>
    <w:rsid w:val="0021500C"/>
    <w:rsid w:val="002159C0"/>
    <w:rsid w:val="00215A9D"/>
    <w:rsid w:val="00215E3E"/>
    <w:rsid w:val="00215EF1"/>
    <w:rsid w:val="00216F06"/>
    <w:rsid w:val="0021746D"/>
    <w:rsid w:val="002177A0"/>
    <w:rsid w:val="00220821"/>
    <w:rsid w:val="0022085B"/>
    <w:rsid w:val="002208D5"/>
    <w:rsid w:val="00220958"/>
    <w:rsid w:val="00220D34"/>
    <w:rsid w:val="00221BD5"/>
    <w:rsid w:val="00221D03"/>
    <w:rsid w:val="00221DC3"/>
    <w:rsid w:val="00221EF6"/>
    <w:rsid w:val="00222323"/>
    <w:rsid w:val="00222AB9"/>
    <w:rsid w:val="00222C8C"/>
    <w:rsid w:val="00222DF4"/>
    <w:rsid w:val="00222E77"/>
    <w:rsid w:val="00222ED1"/>
    <w:rsid w:val="00222FDF"/>
    <w:rsid w:val="00223ADC"/>
    <w:rsid w:val="00223F5F"/>
    <w:rsid w:val="00224011"/>
    <w:rsid w:val="002247C4"/>
    <w:rsid w:val="00224D74"/>
    <w:rsid w:val="00225084"/>
    <w:rsid w:val="002251BA"/>
    <w:rsid w:val="00225288"/>
    <w:rsid w:val="002253F3"/>
    <w:rsid w:val="002254DA"/>
    <w:rsid w:val="00225666"/>
    <w:rsid w:val="00225802"/>
    <w:rsid w:val="00225A67"/>
    <w:rsid w:val="00225AF8"/>
    <w:rsid w:val="00225B37"/>
    <w:rsid w:val="00226106"/>
    <w:rsid w:val="00226676"/>
    <w:rsid w:val="00226AA9"/>
    <w:rsid w:val="00226DB8"/>
    <w:rsid w:val="002270F7"/>
    <w:rsid w:val="0022724C"/>
    <w:rsid w:val="002272F9"/>
    <w:rsid w:val="002273CF"/>
    <w:rsid w:val="00227772"/>
    <w:rsid w:val="0022782B"/>
    <w:rsid w:val="00227E4B"/>
    <w:rsid w:val="00227EB2"/>
    <w:rsid w:val="00230110"/>
    <w:rsid w:val="002306FE"/>
    <w:rsid w:val="00230CA5"/>
    <w:rsid w:val="00231170"/>
    <w:rsid w:val="00231237"/>
    <w:rsid w:val="002319D9"/>
    <w:rsid w:val="00231A95"/>
    <w:rsid w:val="00231C78"/>
    <w:rsid w:val="00231ECB"/>
    <w:rsid w:val="002325BF"/>
    <w:rsid w:val="00232AAE"/>
    <w:rsid w:val="002337F3"/>
    <w:rsid w:val="00233890"/>
    <w:rsid w:val="00233C28"/>
    <w:rsid w:val="00233CD6"/>
    <w:rsid w:val="00233DB3"/>
    <w:rsid w:val="00233E41"/>
    <w:rsid w:val="00233FF1"/>
    <w:rsid w:val="002342D1"/>
    <w:rsid w:val="002345F5"/>
    <w:rsid w:val="00234A72"/>
    <w:rsid w:val="0023504C"/>
    <w:rsid w:val="00235741"/>
    <w:rsid w:val="00235C70"/>
    <w:rsid w:val="0023606B"/>
    <w:rsid w:val="002361BC"/>
    <w:rsid w:val="00236213"/>
    <w:rsid w:val="0023672B"/>
    <w:rsid w:val="00236965"/>
    <w:rsid w:val="00236C57"/>
    <w:rsid w:val="00236FB2"/>
    <w:rsid w:val="00237693"/>
    <w:rsid w:val="00237B8E"/>
    <w:rsid w:val="00237D2C"/>
    <w:rsid w:val="00237EDB"/>
    <w:rsid w:val="002401B3"/>
    <w:rsid w:val="0024047A"/>
    <w:rsid w:val="002405B8"/>
    <w:rsid w:val="00240696"/>
    <w:rsid w:val="002406A7"/>
    <w:rsid w:val="00241116"/>
    <w:rsid w:val="00241491"/>
    <w:rsid w:val="00241786"/>
    <w:rsid w:val="00241A70"/>
    <w:rsid w:val="0024212B"/>
    <w:rsid w:val="00242322"/>
    <w:rsid w:val="002428CD"/>
    <w:rsid w:val="0024291F"/>
    <w:rsid w:val="00242D06"/>
    <w:rsid w:val="00242D25"/>
    <w:rsid w:val="0024346F"/>
    <w:rsid w:val="00243CF2"/>
    <w:rsid w:val="00243F50"/>
    <w:rsid w:val="002440DD"/>
    <w:rsid w:val="00244248"/>
    <w:rsid w:val="002442C0"/>
    <w:rsid w:val="0024458F"/>
    <w:rsid w:val="0024464C"/>
    <w:rsid w:val="002446D3"/>
    <w:rsid w:val="002447DE"/>
    <w:rsid w:val="00244CBB"/>
    <w:rsid w:val="00244D95"/>
    <w:rsid w:val="00244DAB"/>
    <w:rsid w:val="00244F5C"/>
    <w:rsid w:val="00245018"/>
    <w:rsid w:val="00245077"/>
    <w:rsid w:val="002455BE"/>
    <w:rsid w:val="00246003"/>
    <w:rsid w:val="0024634B"/>
    <w:rsid w:val="0024637F"/>
    <w:rsid w:val="00246E02"/>
    <w:rsid w:val="0024775A"/>
    <w:rsid w:val="00247BDA"/>
    <w:rsid w:val="002503F7"/>
    <w:rsid w:val="002509A1"/>
    <w:rsid w:val="00250A4E"/>
    <w:rsid w:val="00250C5F"/>
    <w:rsid w:val="00250DEA"/>
    <w:rsid w:val="0025116D"/>
    <w:rsid w:val="002519E6"/>
    <w:rsid w:val="00251EDE"/>
    <w:rsid w:val="00251FF4"/>
    <w:rsid w:val="00252278"/>
    <w:rsid w:val="002524F9"/>
    <w:rsid w:val="002527EF"/>
    <w:rsid w:val="002528FB"/>
    <w:rsid w:val="00252AB5"/>
    <w:rsid w:val="00252EA3"/>
    <w:rsid w:val="0025379E"/>
    <w:rsid w:val="00253BA6"/>
    <w:rsid w:val="00253CF1"/>
    <w:rsid w:val="00254CAB"/>
    <w:rsid w:val="0025500D"/>
    <w:rsid w:val="00255CDE"/>
    <w:rsid w:val="0025622A"/>
    <w:rsid w:val="00256267"/>
    <w:rsid w:val="0025631F"/>
    <w:rsid w:val="00256BF1"/>
    <w:rsid w:val="00257880"/>
    <w:rsid w:val="00257DE8"/>
    <w:rsid w:val="00257FE8"/>
    <w:rsid w:val="00260005"/>
    <w:rsid w:val="00261054"/>
    <w:rsid w:val="00261108"/>
    <w:rsid w:val="00261289"/>
    <w:rsid w:val="002615D4"/>
    <w:rsid w:val="00262A0F"/>
    <w:rsid w:val="00262D23"/>
    <w:rsid w:val="00262ECF"/>
    <w:rsid w:val="00262F36"/>
    <w:rsid w:val="00263090"/>
    <w:rsid w:val="00263194"/>
    <w:rsid w:val="00263947"/>
    <w:rsid w:val="00263957"/>
    <w:rsid w:val="002640BE"/>
    <w:rsid w:val="00264590"/>
    <w:rsid w:val="002647E8"/>
    <w:rsid w:val="00264AE0"/>
    <w:rsid w:val="00264BA1"/>
    <w:rsid w:val="00264BAA"/>
    <w:rsid w:val="00264BAE"/>
    <w:rsid w:val="00264C91"/>
    <w:rsid w:val="00264DCF"/>
    <w:rsid w:val="0026532A"/>
    <w:rsid w:val="00265C2E"/>
    <w:rsid w:val="002660CD"/>
    <w:rsid w:val="00266112"/>
    <w:rsid w:val="0026688A"/>
    <w:rsid w:val="00266975"/>
    <w:rsid w:val="00266D22"/>
    <w:rsid w:val="00266F47"/>
    <w:rsid w:val="0027007C"/>
    <w:rsid w:val="002700D8"/>
    <w:rsid w:val="0027020D"/>
    <w:rsid w:val="002702AC"/>
    <w:rsid w:val="002703DD"/>
    <w:rsid w:val="002706A9"/>
    <w:rsid w:val="0027083C"/>
    <w:rsid w:val="002708BD"/>
    <w:rsid w:val="00270A95"/>
    <w:rsid w:val="00271133"/>
    <w:rsid w:val="0027130E"/>
    <w:rsid w:val="00271441"/>
    <w:rsid w:val="00271915"/>
    <w:rsid w:val="00271D00"/>
    <w:rsid w:val="002721E9"/>
    <w:rsid w:val="002723E9"/>
    <w:rsid w:val="00272606"/>
    <w:rsid w:val="002728CF"/>
    <w:rsid w:val="00272ADD"/>
    <w:rsid w:val="00272DD1"/>
    <w:rsid w:val="002731B2"/>
    <w:rsid w:val="00273370"/>
    <w:rsid w:val="00273616"/>
    <w:rsid w:val="002736A5"/>
    <w:rsid w:val="00273718"/>
    <w:rsid w:val="00273771"/>
    <w:rsid w:val="002739E3"/>
    <w:rsid w:val="00273C1C"/>
    <w:rsid w:val="00273DFA"/>
    <w:rsid w:val="0027404A"/>
    <w:rsid w:val="00274241"/>
    <w:rsid w:val="002747DB"/>
    <w:rsid w:val="002749A9"/>
    <w:rsid w:val="00274A4C"/>
    <w:rsid w:val="00274B29"/>
    <w:rsid w:val="00275355"/>
    <w:rsid w:val="002753B1"/>
    <w:rsid w:val="00275558"/>
    <w:rsid w:val="0027562E"/>
    <w:rsid w:val="002757E9"/>
    <w:rsid w:val="00275DC6"/>
    <w:rsid w:val="002765A6"/>
    <w:rsid w:val="002767DA"/>
    <w:rsid w:val="00276946"/>
    <w:rsid w:val="002769D8"/>
    <w:rsid w:val="00276C9F"/>
    <w:rsid w:val="00277BFE"/>
    <w:rsid w:val="00277D7B"/>
    <w:rsid w:val="00277EB6"/>
    <w:rsid w:val="0028000A"/>
    <w:rsid w:val="00280304"/>
    <w:rsid w:val="002804B5"/>
    <w:rsid w:val="00280F80"/>
    <w:rsid w:val="002810D3"/>
    <w:rsid w:val="0028145F"/>
    <w:rsid w:val="002814A5"/>
    <w:rsid w:val="002814DB"/>
    <w:rsid w:val="0028176B"/>
    <w:rsid w:val="00282201"/>
    <w:rsid w:val="002822F9"/>
    <w:rsid w:val="002826F7"/>
    <w:rsid w:val="00282823"/>
    <w:rsid w:val="00282A38"/>
    <w:rsid w:val="00282AD1"/>
    <w:rsid w:val="00282C63"/>
    <w:rsid w:val="00282CC7"/>
    <w:rsid w:val="00283491"/>
    <w:rsid w:val="00283C86"/>
    <w:rsid w:val="00283E28"/>
    <w:rsid w:val="00283F1F"/>
    <w:rsid w:val="00284263"/>
    <w:rsid w:val="00284476"/>
    <w:rsid w:val="002848BC"/>
    <w:rsid w:val="00284A23"/>
    <w:rsid w:val="00284FA2"/>
    <w:rsid w:val="00285572"/>
    <w:rsid w:val="0028575F"/>
    <w:rsid w:val="00285A76"/>
    <w:rsid w:val="00285FF2"/>
    <w:rsid w:val="002861A0"/>
    <w:rsid w:val="00286540"/>
    <w:rsid w:val="0028660A"/>
    <w:rsid w:val="00286B8A"/>
    <w:rsid w:val="00286C29"/>
    <w:rsid w:val="0028732A"/>
    <w:rsid w:val="0029010E"/>
    <w:rsid w:val="0029020C"/>
    <w:rsid w:val="00290A3C"/>
    <w:rsid w:val="002910D0"/>
    <w:rsid w:val="002913B3"/>
    <w:rsid w:val="002913D2"/>
    <w:rsid w:val="00291746"/>
    <w:rsid w:val="00291A65"/>
    <w:rsid w:val="00292034"/>
    <w:rsid w:val="002923FF"/>
    <w:rsid w:val="00292918"/>
    <w:rsid w:val="00292E79"/>
    <w:rsid w:val="00292FB8"/>
    <w:rsid w:val="00292FDE"/>
    <w:rsid w:val="00293159"/>
    <w:rsid w:val="002937FA"/>
    <w:rsid w:val="00294423"/>
    <w:rsid w:val="002945DE"/>
    <w:rsid w:val="002949C0"/>
    <w:rsid w:val="00294BBD"/>
    <w:rsid w:val="00294CEE"/>
    <w:rsid w:val="00295A80"/>
    <w:rsid w:val="00295F28"/>
    <w:rsid w:val="002961D9"/>
    <w:rsid w:val="002961F2"/>
    <w:rsid w:val="00296AD8"/>
    <w:rsid w:val="00296E7D"/>
    <w:rsid w:val="00297333"/>
    <w:rsid w:val="002979ED"/>
    <w:rsid w:val="002A0663"/>
    <w:rsid w:val="002A0F7F"/>
    <w:rsid w:val="002A1115"/>
    <w:rsid w:val="002A1179"/>
    <w:rsid w:val="002A13F9"/>
    <w:rsid w:val="002A1AE7"/>
    <w:rsid w:val="002A2132"/>
    <w:rsid w:val="002A2AE6"/>
    <w:rsid w:val="002A2C5C"/>
    <w:rsid w:val="002A2CFA"/>
    <w:rsid w:val="002A3444"/>
    <w:rsid w:val="002A34D7"/>
    <w:rsid w:val="002A410D"/>
    <w:rsid w:val="002A4369"/>
    <w:rsid w:val="002A440A"/>
    <w:rsid w:val="002A4A34"/>
    <w:rsid w:val="002A4D9F"/>
    <w:rsid w:val="002A4F17"/>
    <w:rsid w:val="002A5097"/>
    <w:rsid w:val="002A525B"/>
    <w:rsid w:val="002A57A9"/>
    <w:rsid w:val="002A5B91"/>
    <w:rsid w:val="002A5CAF"/>
    <w:rsid w:val="002A6002"/>
    <w:rsid w:val="002A6056"/>
    <w:rsid w:val="002A6E1B"/>
    <w:rsid w:val="002A6E2B"/>
    <w:rsid w:val="002A6F8F"/>
    <w:rsid w:val="002A6FF1"/>
    <w:rsid w:val="002A78C9"/>
    <w:rsid w:val="002A7DF4"/>
    <w:rsid w:val="002B0624"/>
    <w:rsid w:val="002B0B3D"/>
    <w:rsid w:val="002B0C19"/>
    <w:rsid w:val="002B0C34"/>
    <w:rsid w:val="002B12C7"/>
    <w:rsid w:val="002B1374"/>
    <w:rsid w:val="002B1382"/>
    <w:rsid w:val="002B151C"/>
    <w:rsid w:val="002B16A0"/>
    <w:rsid w:val="002B1C23"/>
    <w:rsid w:val="002B1F7A"/>
    <w:rsid w:val="002B208A"/>
    <w:rsid w:val="002B20BA"/>
    <w:rsid w:val="002B2115"/>
    <w:rsid w:val="002B254B"/>
    <w:rsid w:val="002B261B"/>
    <w:rsid w:val="002B267A"/>
    <w:rsid w:val="002B26E9"/>
    <w:rsid w:val="002B27C2"/>
    <w:rsid w:val="002B3502"/>
    <w:rsid w:val="002B350B"/>
    <w:rsid w:val="002B36C8"/>
    <w:rsid w:val="002B3D0B"/>
    <w:rsid w:val="002B3EAD"/>
    <w:rsid w:val="002B3FCC"/>
    <w:rsid w:val="002B404F"/>
    <w:rsid w:val="002B4051"/>
    <w:rsid w:val="002B4416"/>
    <w:rsid w:val="002B4582"/>
    <w:rsid w:val="002B4607"/>
    <w:rsid w:val="002B4872"/>
    <w:rsid w:val="002B4B06"/>
    <w:rsid w:val="002B4CA2"/>
    <w:rsid w:val="002B5C34"/>
    <w:rsid w:val="002B5E90"/>
    <w:rsid w:val="002B6091"/>
    <w:rsid w:val="002B60C7"/>
    <w:rsid w:val="002B6205"/>
    <w:rsid w:val="002B67B8"/>
    <w:rsid w:val="002B7FF6"/>
    <w:rsid w:val="002C0068"/>
    <w:rsid w:val="002C01CE"/>
    <w:rsid w:val="002C037F"/>
    <w:rsid w:val="002C0A58"/>
    <w:rsid w:val="002C0F17"/>
    <w:rsid w:val="002C0F29"/>
    <w:rsid w:val="002C148E"/>
    <w:rsid w:val="002C1679"/>
    <w:rsid w:val="002C1699"/>
    <w:rsid w:val="002C177F"/>
    <w:rsid w:val="002C19AA"/>
    <w:rsid w:val="002C19B9"/>
    <w:rsid w:val="002C1D3D"/>
    <w:rsid w:val="002C252E"/>
    <w:rsid w:val="002C2B6E"/>
    <w:rsid w:val="002C2E4A"/>
    <w:rsid w:val="002C3184"/>
    <w:rsid w:val="002C32E5"/>
    <w:rsid w:val="002C353B"/>
    <w:rsid w:val="002C371B"/>
    <w:rsid w:val="002C3B14"/>
    <w:rsid w:val="002C3FF2"/>
    <w:rsid w:val="002C4314"/>
    <w:rsid w:val="002C4624"/>
    <w:rsid w:val="002C4693"/>
    <w:rsid w:val="002C4E32"/>
    <w:rsid w:val="002C504F"/>
    <w:rsid w:val="002C50B8"/>
    <w:rsid w:val="002C5113"/>
    <w:rsid w:val="002C6397"/>
    <w:rsid w:val="002C71A2"/>
    <w:rsid w:val="002C71D9"/>
    <w:rsid w:val="002C75EE"/>
    <w:rsid w:val="002C75FE"/>
    <w:rsid w:val="002C78F0"/>
    <w:rsid w:val="002C7A43"/>
    <w:rsid w:val="002C7CAE"/>
    <w:rsid w:val="002C7E15"/>
    <w:rsid w:val="002C7E88"/>
    <w:rsid w:val="002D001D"/>
    <w:rsid w:val="002D0880"/>
    <w:rsid w:val="002D08CC"/>
    <w:rsid w:val="002D1078"/>
    <w:rsid w:val="002D1289"/>
    <w:rsid w:val="002D155E"/>
    <w:rsid w:val="002D162F"/>
    <w:rsid w:val="002D1C66"/>
    <w:rsid w:val="002D1EC1"/>
    <w:rsid w:val="002D1F3C"/>
    <w:rsid w:val="002D22C4"/>
    <w:rsid w:val="002D296D"/>
    <w:rsid w:val="002D2E9B"/>
    <w:rsid w:val="002D31AF"/>
    <w:rsid w:val="002D337D"/>
    <w:rsid w:val="002D357B"/>
    <w:rsid w:val="002D377B"/>
    <w:rsid w:val="002D395B"/>
    <w:rsid w:val="002D3B60"/>
    <w:rsid w:val="002D3B8E"/>
    <w:rsid w:val="002D411E"/>
    <w:rsid w:val="002D4577"/>
    <w:rsid w:val="002D47BB"/>
    <w:rsid w:val="002D4962"/>
    <w:rsid w:val="002D49E7"/>
    <w:rsid w:val="002D4A32"/>
    <w:rsid w:val="002D4ABE"/>
    <w:rsid w:val="002D5198"/>
    <w:rsid w:val="002D5252"/>
    <w:rsid w:val="002D542A"/>
    <w:rsid w:val="002D5C28"/>
    <w:rsid w:val="002D5C7E"/>
    <w:rsid w:val="002D5D00"/>
    <w:rsid w:val="002D5E28"/>
    <w:rsid w:val="002D6153"/>
    <w:rsid w:val="002D6338"/>
    <w:rsid w:val="002D6C6F"/>
    <w:rsid w:val="002D6D4A"/>
    <w:rsid w:val="002D6E79"/>
    <w:rsid w:val="002D6F1B"/>
    <w:rsid w:val="002D730F"/>
    <w:rsid w:val="002D739F"/>
    <w:rsid w:val="002D7F46"/>
    <w:rsid w:val="002E083F"/>
    <w:rsid w:val="002E08C4"/>
    <w:rsid w:val="002E09D0"/>
    <w:rsid w:val="002E0C11"/>
    <w:rsid w:val="002E0EF5"/>
    <w:rsid w:val="002E111F"/>
    <w:rsid w:val="002E17D2"/>
    <w:rsid w:val="002E1CC7"/>
    <w:rsid w:val="002E294A"/>
    <w:rsid w:val="002E2B9F"/>
    <w:rsid w:val="002E2DD0"/>
    <w:rsid w:val="002E3103"/>
    <w:rsid w:val="002E33F0"/>
    <w:rsid w:val="002E3636"/>
    <w:rsid w:val="002E3A51"/>
    <w:rsid w:val="002E3D05"/>
    <w:rsid w:val="002E446E"/>
    <w:rsid w:val="002E4A5F"/>
    <w:rsid w:val="002E4AC5"/>
    <w:rsid w:val="002E4B13"/>
    <w:rsid w:val="002E4E72"/>
    <w:rsid w:val="002E4FA6"/>
    <w:rsid w:val="002E5090"/>
    <w:rsid w:val="002E50BC"/>
    <w:rsid w:val="002E5172"/>
    <w:rsid w:val="002E5FB3"/>
    <w:rsid w:val="002E5FE2"/>
    <w:rsid w:val="002E6129"/>
    <w:rsid w:val="002E62CC"/>
    <w:rsid w:val="002E653A"/>
    <w:rsid w:val="002E666A"/>
    <w:rsid w:val="002E68C3"/>
    <w:rsid w:val="002E695F"/>
    <w:rsid w:val="002E6C0D"/>
    <w:rsid w:val="002E6FE1"/>
    <w:rsid w:val="002E7A37"/>
    <w:rsid w:val="002F03D8"/>
    <w:rsid w:val="002F042C"/>
    <w:rsid w:val="002F06EA"/>
    <w:rsid w:val="002F09A6"/>
    <w:rsid w:val="002F1C9A"/>
    <w:rsid w:val="002F1F5C"/>
    <w:rsid w:val="002F1FA9"/>
    <w:rsid w:val="002F2043"/>
    <w:rsid w:val="002F20D7"/>
    <w:rsid w:val="002F296D"/>
    <w:rsid w:val="002F2991"/>
    <w:rsid w:val="002F2B8C"/>
    <w:rsid w:val="002F2F0D"/>
    <w:rsid w:val="002F3103"/>
    <w:rsid w:val="002F3B1E"/>
    <w:rsid w:val="002F3CA9"/>
    <w:rsid w:val="002F402E"/>
    <w:rsid w:val="002F41D8"/>
    <w:rsid w:val="002F429B"/>
    <w:rsid w:val="002F437B"/>
    <w:rsid w:val="002F43BA"/>
    <w:rsid w:val="002F487D"/>
    <w:rsid w:val="002F4A78"/>
    <w:rsid w:val="002F4FCC"/>
    <w:rsid w:val="002F520A"/>
    <w:rsid w:val="002F5466"/>
    <w:rsid w:val="002F5546"/>
    <w:rsid w:val="002F55D8"/>
    <w:rsid w:val="002F58C6"/>
    <w:rsid w:val="002F5920"/>
    <w:rsid w:val="002F5AC3"/>
    <w:rsid w:val="002F5CE4"/>
    <w:rsid w:val="002F6503"/>
    <w:rsid w:val="002F6810"/>
    <w:rsid w:val="002F6BE2"/>
    <w:rsid w:val="002F6D07"/>
    <w:rsid w:val="002F6E97"/>
    <w:rsid w:val="002F713F"/>
    <w:rsid w:val="002F71B0"/>
    <w:rsid w:val="002F7624"/>
    <w:rsid w:val="002F772D"/>
    <w:rsid w:val="002F7E3D"/>
    <w:rsid w:val="003002A7"/>
    <w:rsid w:val="003003B0"/>
    <w:rsid w:val="00300EEA"/>
    <w:rsid w:val="003013E0"/>
    <w:rsid w:val="00301463"/>
    <w:rsid w:val="0030152A"/>
    <w:rsid w:val="00301C30"/>
    <w:rsid w:val="00301C7A"/>
    <w:rsid w:val="0030278E"/>
    <w:rsid w:val="0030287C"/>
    <w:rsid w:val="00302C71"/>
    <w:rsid w:val="00303E22"/>
    <w:rsid w:val="00303F58"/>
    <w:rsid w:val="00303F65"/>
    <w:rsid w:val="0030412B"/>
    <w:rsid w:val="003045D1"/>
    <w:rsid w:val="003047A8"/>
    <w:rsid w:val="00304CA3"/>
    <w:rsid w:val="003053AA"/>
    <w:rsid w:val="0030596A"/>
    <w:rsid w:val="00305C87"/>
    <w:rsid w:val="00305D58"/>
    <w:rsid w:val="003068B5"/>
    <w:rsid w:val="00307177"/>
    <w:rsid w:val="00307AA8"/>
    <w:rsid w:val="00307F36"/>
    <w:rsid w:val="00310461"/>
    <w:rsid w:val="003105B8"/>
    <w:rsid w:val="00310BA8"/>
    <w:rsid w:val="00310BBD"/>
    <w:rsid w:val="003112A6"/>
    <w:rsid w:val="00311436"/>
    <w:rsid w:val="0031145F"/>
    <w:rsid w:val="003117B2"/>
    <w:rsid w:val="00311935"/>
    <w:rsid w:val="003119C8"/>
    <w:rsid w:val="00311B03"/>
    <w:rsid w:val="00311CE7"/>
    <w:rsid w:val="00311D41"/>
    <w:rsid w:val="00311F82"/>
    <w:rsid w:val="00312466"/>
    <w:rsid w:val="00312783"/>
    <w:rsid w:val="00312897"/>
    <w:rsid w:val="0031292A"/>
    <w:rsid w:val="00312966"/>
    <w:rsid w:val="00312BFE"/>
    <w:rsid w:val="00313287"/>
    <w:rsid w:val="003136A0"/>
    <w:rsid w:val="0031453A"/>
    <w:rsid w:val="003148F7"/>
    <w:rsid w:val="00314A1C"/>
    <w:rsid w:val="00315765"/>
    <w:rsid w:val="00315A03"/>
    <w:rsid w:val="00315A5A"/>
    <w:rsid w:val="00315CC1"/>
    <w:rsid w:val="00315CEF"/>
    <w:rsid w:val="00315F05"/>
    <w:rsid w:val="00316041"/>
    <w:rsid w:val="0031636F"/>
    <w:rsid w:val="00316717"/>
    <w:rsid w:val="00316919"/>
    <w:rsid w:val="00316A22"/>
    <w:rsid w:val="00316A6F"/>
    <w:rsid w:val="00316B9A"/>
    <w:rsid w:val="00317153"/>
    <w:rsid w:val="00317397"/>
    <w:rsid w:val="00317631"/>
    <w:rsid w:val="00317C22"/>
    <w:rsid w:val="00317DAF"/>
    <w:rsid w:val="00317DC6"/>
    <w:rsid w:val="00320335"/>
    <w:rsid w:val="003209F1"/>
    <w:rsid w:val="00320C99"/>
    <w:rsid w:val="00320D30"/>
    <w:rsid w:val="00321595"/>
    <w:rsid w:val="00321817"/>
    <w:rsid w:val="00321928"/>
    <w:rsid w:val="00321D33"/>
    <w:rsid w:val="00321DCE"/>
    <w:rsid w:val="00322214"/>
    <w:rsid w:val="00322240"/>
    <w:rsid w:val="00322540"/>
    <w:rsid w:val="00322623"/>
    <w:rsid w:val="0032303D"/>
    <w:rsid w:val="003233F4"/>
    <w:rsid w:val="00323F89"/>
    <w:rsid w:val="00323F94"/>
    <w:rsid w:val="003241F5"/>
    <w:rsid w:val="003242C5"/>
    <w:rsid w:val="00324837"/>
    <w:rsid w:val="00324BE2"/>
    <w:rsid w:val="00324C57"/>
    <w:rsid w:val="00324D85"/>
    <w:rsid w:val="00325290"/>
    <w:rsid w:val="00325BD2"/>
    <w:rsid w:val="00325E81"/>
    <w:rsid w:val="003261D0"/>
    <w:rsid w:val="00326546"/>
    <w:rsid w:val="0032666E"/>
    <w:rsid w:val="0032795E"/>
    <w:rsid w:val="00327B74"/>
    <w:rsid w:val="00327E74"/>
    <w:rsid w:val="00330AD1"/>
    <w:rsid w:val="00330C95"/>
    <w:rsid w:val="00331265"/>
    <w:rsid w:val="003312A9"/>
    <w:rsid w:val="00331327"/>
    <w:rsid w:val="003317A8"/>
    <w:rsid w:val="00331C8D"/>
    <w:rsid w:val="00331F43"/>
    <w:rsid w:val="0033253A"/>
    <w:rsid w:val="003328AB"/>
    <w:rsid w:val="00332B6F"/>
    <w:rsid w:val="003333A3"/>
    <w:rsid w:val="00333417"/>
    <w:rsid w:val="003337D2"/>
    <w:rsid w:val="00333D76"/>
    <w:rsid w:val="00333DDF"/>
    <w:rsid w:val="00333E2F"/>
    <w:rsid w:val="00334325"/>
    <w:rsid w:val="0033435E"/>
    <w:rsid w:val="003347FE"/>
    <w:rsid w:val="0033492B"/>
    <w:rsid w:val="00334AA3"/>
    <w:rsid w:val="00334ABA"/>
    <w:rsid w:val="00334D24"/>
    <w:rsid w:val="00334DF5"/>
    <w:rsid w:val="00335301"/>
    <w:rsid w:val="003355C7"/>
    <w:rsid w:val="0033580B"/>
    <w:rsid w:val="00336197"/>
    <w:rsid w:val="00337486"/>
    <w:rsid w:val="003374ED"/>
    <w:rsid w:val="003379A1"/>
    <w:rsid w:val="003379FE"/>
    <w:rsid w:val="00337F90"/>
    <w:rsid w:val="00340308"/>
    <w:rsid w:val="00340630"/>
    <w:rsid w:val="00340D21"/>
    <w:rsid w:val="00340DC3"/>
    <w:rsid w:val="00340F16"/>
    <w:rsid w:val="00340F32"/>
    <w:rsid w:val="00341264"/>
    <w:rsid w:val="003417FB"/>
    <w:rsid w:val="00341834"/>
    <w:rsid w:val="003423BB"/>
    <w:rsid w:val="0034240A"/>
    <w:rsid w:val="00342806"/>
    <w:rsid w:val="00342A5C"/>
    <w:rsid w:val="00342CFC"/>
    <w:rsid w:val="003432B0"/>
    <w:rsid w:val="0034349B"/>
    <w:rsid w:val="0034350E"/>
    <w:rsid w:val="00343609"/>
    <w:rsid w:val="0034363E"/>
    <w:rsid w:val="003436A4"/>
    <w:rsid w:val="00343745"/>
    <w:rsid w:val="003437DD"/>
    <w:rsid w:val="00343BF1"/>
    <w:rsid w:val="00343CC9"/>
    <w:rsid w:val="00343E34"/>
    <w:rsid w:val="00344427"/>
    <w:rsid w:val="0034479F"/>
    <w:rsid w:val="00344940"/>
    <w:rsid w:val="00344BB3"/>
    <w:rsid w:val="003452EA"/>
    <w:rsid w:val="0034551F"/>
    <w:rsid w:val="003456CC"/>
    <w:rsid w:val="00345A57"/>
    <w:rsid w:val="00345A84"/>
    <w:rsid w:val="00346CC4"/>
    <w:rsid w:val="0034714B"/>
    <w:rsid w:val="003477D2"/>
    <w:rsid w:val="0034798B"/>
    <w:rsid w:val="00347993"/>
    <w:rsid w:val="003479DF"/>
    <w:rsid w:val="00347B73"/>
    <w:rsid w:val="003501FA"/>
    <w:rsid w:val="0035056B"/>
    <w:rsid w:val="00350C7E"/>
    <w:rsid w:val="00350CA3"/>
    <w:rsid w:val="003510BD"/>
    <w:rsid w:val="003510D0"/>
    <w:rsid w:val="003512A7"/>
    <w:rsid w:val="00351335"/>
    <w:rsid w:val="003515A7"/>
    <w:rsid w:val="003516F3"/>
    <w:rsid w:val="00351A6E"/>
    <w:rsid w:val="00351A8F"/>
    <w:rsid w:val="00351ED8"/>
    <w:rsid w:val="00351FF9"/>
    <w:rsid w:val="0035225B"/>
    <w:rsid w:val="003525D4"/>
    <w:rsid w:val="0035296B"/>
    <w:rsid w:val="00352C9C"/>
    <w:rsid w:val="00352F15"/>
    <w:rsid w:val="0035315C"/>
    <w:rsid w:val="003534D6"/>
    <w:rsid w:val="00353829"/>
    <w:rsid w:val="00353933"/>
    <w:rsid w:val="0035395F"/>
    <w:rsid w:val="0035498D"/>
    <w:rsid w:val="00354D4C"/>
    <w:rsid w:val="00355333"/>
    <w:rsid w:val="00355C28"/>
    <w:rsid w:val="003562AE"/>
    <w:rsid w:val="00356998"/>
    <w:rsid w:val="00356A56"/>
    <w:rsid w:val="00357305"/>
    <w:rsid w:val="003574C2"/>
    <w:rsid w:val="003578DD"/>
    <w:rsid w:val="00357A46"/>
    <w:rsid w:val="00357B84"/>
    <w:rsid w:val="00357CA7"/>
    <w:rsid w:val="00360136"/>
    <w:rsid w:val="0036083A"/>
    <w:rsid w:val="003608AC"/>
    <w:rsid w:val="00360D0C"/>
    <w:rsid w:val="00360E80"/>
    <w:rsid w:val="00360F43"/>
    <w:rsid w:val="00361466"/>
    <w:rsid w:val="0036189C"/>
    <w:rsid w:val="003618D9"/>
    <w:rsid w:val="00361A42"/>
    <w:rsid w:val="00361C7C"/>
    <w:rsid w:val="003621D0"/>
    <w:rsid w:val="003624FB"/>
    <w:rsid w:val="00362AAE"/>
    <w:rsid w:val="00362B1D"/>
    <w:rsid w:val="00362F85"/>
    <w:rsid w:val="0036368B"/>
    <w:rsid w:val="003636A5"/>
    <w:rsid w:val="00363780"/>
    <w:rsid w:val="003638C0"/>
    <w:rsid w:val="0036404A"/>
    <w:rsid w:val="0036427B"/>
    <w:rsid w:val="0036430A"/>
    <w:rsid w:val="00364757"/>
    <w:rsid w:val="003649D7"/>
    <w:rsid w:val="00364A2F"/>
    <w:rsid w:val="00364E24"/>
    <w:rsid w:val="003650A9"/>
    <w:rsid w:val="00365875"/>
    <w:rsid w:val="00365ACA"/>
    <w:rsid w:val="00365AEE"/>
    <w:rsid w:val="00365BDA"/>
    <w:rsid w:val="00365E66"/>
    <w:rsid w:val="00365E81"/>
    <w:rsid w:val="0036683E"/>
    <w:rsid w:val="0036693D"/>
    <w:rsid w:val="00366AE2"/>
    <w:rsid w:val="00366C2C"/>
    <w:rsid w:val="00366C6C"/>
    <w:rsid w:val="00366FD7"/>
    <w:rsid w:val="0036717A"/>
    <w:rsid w:val="003674A9"/>
    <w:rsid w:val="00367699"/>
    <w:rsid w:val="0036789D"/>
    <w:rsid w:val="00367A64"/>
    <w:rsid w:val="00367C00"/>
    <w:rsid w:val="0037048A"/>
    <w:rsid w:val="003704C4"/>
    <w:rsid w:val="0037075C"/>
    <w:rsid w:val="00370E0D"/>
    <w:rsid w:val="00370F88"/>
    <w:rsid w:val="003712E7"/>
    <w:rsid w:val="00371B76"/>
    <w:rsid w:val="00371D88"/>
    <w:rsid w:val="00371E3F"/>
    <w:rsid w:val="00371FE6"/>
    <w:rsid w:val="00372269"/>
    <w:rsid w:val="00372680"/>
    <w:rsid w:val="003727B4"/>
    <w:rsid w:val="00372993"/>
    <w:rsid w:val="0037299C"/>
    <w:rsid w:val="00372A9B"/>
    <w:rsid w:val="00372C5C"/>
    <w:rsid w:val="00372C9C"/>
    <w:rsid w:val="00372DC4"/>
    <w:rsid w:val="0037302E"/>
    <w:rsid w:val="0037309C"/>
    <w:rsid w:val="0037316F"/>
    <w:rsid w:val="0037350F"/>
    <w:rsid w:val="00373BFA"/>
    <w:rsid w:val="0037420A"/>
    <w:rsid w:val="00375801"/>
    <w:rsid w:val="00375861"/>
    <w:rsid w:val="00375888"/>
    <w:rsid w:val="003761D2"/>
    <w:rsid w:val="003763C3"/>
    <w:rsid w:val="003765B4"/>
    <w:rsid w:val="00376835"/>
    <w:rsid w:val="00376A34"/>
    <w:rsid w:val="00376AC7"/>
    <w:rsid w:val="00376EC5"/>
    <w:rsid w:val="00376F6C"/>
    <w:rsid w:val="003771C6"/>
    <w:rsid w:val="00377BBB"/>
    <w:rsid w:val="00377E4D"/>
    <w:rsid w:val="00380193"/>
    <w:rsid w:val="00380240"/>
    <w:rsid w:val="003802B6"/>
    <w:rsid w:val="00380827"/>
    <w:rsid w:val="0038097F"/>
    <w:rsid w:val="00380981"/>
    <w:rsid w:val="003809AB"/>
    <w:rsid w:val="00380DAF"/>
    <w:rsid w:val="00381054"/>
    <w:rsid w:val="0038144D"/>
    <w:rsid w:val="00381707"/>
    <w:rsid w:val="00381C83"/>
    <w:rsid w:val="00381E9C"/>
    <w:rsid w:val="00382051"/>
    <w:rsid w:val="00382C1A"/>
    <w:rsid w:val="00382C8B"/>
    <w:rsid w:val="00382D86"/>
    <w:rsid w:val="00382E93"/>
    <w:rsid w:val="00383042"/>
    <w:rsid w:val="003833D5"/>
    <w:rsid w:val="00383619"/>
    <w:rsid w:val="003836F9"/>
    <w:rsid w:val="00383EE8"/>
    <w:rsid w:val="003849C3"/>
    <w:rsid w:val="003851C8"/>
    <w:rsid w:val="00385B32"/>
    <w:rsid w:val="00385D01"/>
    <w:rsid w:val="00385F39"/>
    <w:rsid w:val="00385F65"/>
    <w:rsid w:val="0038628E"/>
    <w:rsid w:val="0038687B"/>
    <w:rsid w:val="00386C8E"/>
    <w:rsid w:val="00386DAC"/>
    <w:rsid w:val="00386EFB"/>
    <w:rsid w:val="00387538"/>
    <w:rsid w:val="0038756E"/>
    <w:rsid w:val="00387592"/>
    <w:rsid w:val="003876C0"/>
    <w:rsid w:val="00387CC7"/>
    <w:rsid w:val="00387DF5"/>
    <w:rsid w:val="00387ED7"/>
    <w:rsid w:val="003901F1"/>
    <w:rsid w:val="0039087C"/>
    <w:rsid w:val="0039089C"/>
    <w:rsid w:val="00390F0F"/>
    <w:rsid w:val="0039106A"/>
    <w:rsid w:val="0039144D"/>
    <w:rsid w:val="0039162F"/>
    <w:rsid w:val="00391A7F"/>
    <w:rsid w:val="003921DF"/>
    <w:rsid w:val="003923D6"/>
    <w:rsid w:val="003929BC"/>
    <w:rsid w:val="00393240"/>
    <w:rsid w:val="00393316"/>
    <w:rsid w:val="0039399B"/>
    <w:rsid w:val="00394041"/>
    <w:rsid w:val="00394229"/>
    <w:rsid w:val="0039422A"/>
    <w:rsid w:val="00394380"/>
    <w:rsid w:val="00394585"/>
    <w:rsid w:val="003945CE"/>
    <w:rsid w:val="0039492F"/>
    <w:rsid w:val="00394C0E"/>
    <w:rsid w:val="00394CAA"/>
    <w:rsid w:val="00394D86"/>
    <w:rsid w:val="00395DDE"/>
    <w:rsid w:val="00395EF9"/>
    <w:rsid w:val="00395FEF"/>
    <w:rsid w:val="00396AC5"/>
    <w:rsid w:val="00396E65"/>
    <w:rsid w:val="0039724D"/>
    <w:rsid w:val="00397632"/>
    <w:rsid w:val="00397AA6"/>
    <w:rsid w:val="003A01D5"/>
    <w:rsid w:val="003A0344"/>
    <w:rsid w:val="003A0793"/>
    <w:rsid w:val="003A0A00"/>
    <w:rsid w:val="003A0B5B"/>
    <w:rsid w:val="003A126E"/>
    <w:rsid w:val="003A1A96"/>
    <w:rsid w:val="003A22FD"/>
    <w:rsid w:val="003A2C78"/>
    <w:rsid w:val="003A2D4D"/>
    <w:rsid w:val="003A2F1E"/>
    <w:rsid w:val="003A331F"/>
    <w:rsid w:val="003A3CCD"/>
    <w:rsid w:val="003A44E5"/>
    <w:rsid w:val="003A4608"/>
    <w:rsid w:val="003A467E"/>
    <w:rsid w:val="003A48D2"/>
    <w:rsid w:val="003A48E2"/>
    <w:rsid w:val="003A4913"/>
    <w:rsid w:val="003A49D8"/>
    <w:rsid w:val="003A4C1E"/>
    <w:rsid w:val="003A516C"/>
    <w:rsid w:val="003A51D0"/>
    <w:rsid w:val="003A568D"/>
    <w:rsid w:val="003A576E"/>
    <w:rsid w:val="003A588D"/>
    <w:rsid w:val="003A5C87"/>
    <w:rsid w:val="003A5E4D"/>
    <w:rsid w:val="003A5F31"/>
    <w:rsid w:val="003A6A4D"/>
    <w:rsid w:val="003A6A9D"/>
    <w:rsid w:val="003A7848"/>
    <w:rsid w:val="003A78F3"/>
    <w:rsid w:val="003A7C3D"/>
    <w:rsid w:val="003A7D1C"/>
    <w:rsid w:val="003A7EE8"/>
    <w:rsid w:val="003B0213"/>
    <w:rsid w:val="003B04F1"/>
    <w:rsid w:val="003B15A6"/>
    <w:rsid w:val="003B1A1F"/>
    <w:rsid w:val="003B1FB1"/>
    <w:rsid w:val="003B287B"/>
    <w:rsid w:val="003B313D"/>
    <w:rsid w:val="003B3226"/>
    <w:rsid w:val="003B3449"/>
    <w:rsid w:val="003B35F5"/>
    <w:rsid w:val="003B3EC7"/>
    <w:rsid w:val="003B445E"/>
    <w:rsid w:val="003B57A1"/>
    <w:rsid w:val="003B5855"/>
    <w:rsid w:val="003B58DC"/>
    <w:rsid w:val="003B636F"/>
    <w:rsid w:val="003B64D4"/>
    <w:rsid w:val="003B66C7"/>
    <w:rsid w:val="003B6956"/>
    <w:rsid w:val="003B6AE8"/>
    <w:rsid w:val="003B6C75"/>
    <w:rsid w:val="003B703F"/>
    <w:rsid w:val="003B7364"/>
    <w:rsid w:val="003B7D95"/>
    <w:rsid w:val="003C01D4"/>
    <w:rsid w:val="003C0311"/>
    <w:rsid w:val="003C0A2D"/>
    <w:rsid w:val="003C0A7E"/>
    <w:rsid w:val="003C0E1E"/>
    <w:rsid w:val="003C0F56"/>
    <w:rsid w:val="003C157D"/>
    <w:rsid w:val="003C19BA"/>
    <w:rsid w:val="003C19CE"/>
    <w:rsid w:val="003C20FC"/>
    <w:rsid w:val="003C21C4"/>
    <w:rsid w:val="003C22B7"/>
    <w:rsid w:val="003C23C7"/>
    <w:rsid w:val="003C2442"/>
    <w:rsid w:val="003C29E8"/>
    <w:rsid w:val="003C2E77"/>
    <w:rsid w:val="003C2F54"/>
    <w:rsid w:val="003C2FCF"/>
    <w:rsid w:val="003C3CBB"/>
    <w:rsid w:val="003C3DE3"/>
    <w:rsid w:val="003C4081"/>
    <w:rsid w:val="003C45E1"/>
    <w:rsid w:val="003C48FA"/>
    <w:rsid w:val="003C4A4B"/>
    <w:rsid w:val="003C4AA6"/>
    <w:rsid w:val="003C4B90"/>
    <w:rsid w:val="003C4BBD"/>
    <w:rsid w:val="003C4F47"/>
    <w:rsid w:val="003C5133"/>
    <w:rsid w:val="003C51D2"/>
    <w:rsid w:val="003C51D3"/>
    <w:rsid w:val="003C564A"/>
    <w:rsid w:val="003C5A09"/>
    <w:rsid w:val="003C5CD9"/>
    <w:rsid w:val="003C6463"/>
    <w:rsid w:val="003C648B"/>
    <w:rsid w:val="003C6557"/>
    <w:rsid w:val="003C6B87"/>
    <w:rsid w:val="003C6E7B"/>
    <w:rsid w:val="003C6F37"/>
    <w:rsid w:val="003D0E9F"/>
    <w:rsid w:val="003D0F14"/>
    <w:rsid w:val="003D12F4"/>
    <w:rsid w:val="003D134E"/>
    <w:rsid w:val="003D153E"/>
    <w:rsid w:val="003D168C"/>
    <w:rsid w:val="003D191A"/>
    <w:rsid w:val="003D1E2A"/>
    <w:rsid w:val="003D20B4"/>
    <w:rsid w:val="003D2242"/>
    <w:rsid w:val="003D2375"/>
    <w:rsid w:val="003D23C3"/>
    <w:rsid w:val="003D25F4"/>
    <w:rsid w:val="003D2652"/>
    <w:rsid w:val="003D29A2"/>
    <w:rsid w:val="003D2F7D"/>
    <w:rsid w:val="003D34DF"/>
    <w:rsid w:val="003D3596"/>
    <w:rsid w:val="003D3DF3"/>
    <w:rsid w:val="003D3F72"/>
    <w:rsid w:val="003D4264"/>
    <w:rsid w:val="003D436B"/>
    <w:rsid w:val="003D4613"/>
    <w:rsid w:val="003D4743"/>
    <w:rsid w:val="003D4F49"/>
    <w:rsid w:val="003D531E"/>
    <w:rsid w:val="003D5439"/>
    <w:rsid w:val="003D5A28"/>
    <w:rsid w:val="003D6292"/>
    <w:rsid w:val="003D6E59"/>
    <w:rsid w:val="003D6F32"/>
    <w:rsid w:val="003D7035"/>
    <w:rsid w:val="003D71FF"/>
    <w:rsid w:val="003D7A83"/>
    <w:rsid w:val="003D7DF9"/>
    <w:rsid w:val="003E01AF"/>
    <w:rsid w:val="003E05DD"/>
    <w:rsid w:val="003E0E49"/>
    <w:rsid w:val="003E121E"/>
    <w:rsid w:val="003E143B"/>
    <w:rsid w:val="003E164E"/>
    <w:rsid w:val="003E176D"/>
    <w:rsid w:val="003E1802"/>
    <w:rsid w:val="003E1B8C"/>
    <w:rsid w:val="003E229C"/>
    <w:rsid w:val="003E2571"/>
    <w:rsid w:val="003E2961"/>
    <w:rsid w:val="003E2B7E"/>
    <w:rsid w:val="003E2F46"/>
    <w:rsid w:val="003E3353"/>
    <w:rsid w:val="003E3571"/>
    <w:rsid w:val="003E3A25"/>
    <w:rsid w:val="003E3B99"/>
    <w:rsid w:val="003E45D5"/>
    <w:rsid w:val="003E487F"/>
    <w:rsid w:val="003E4BE2"/>
    <w:rsid w:val="003E4C15"/>
    <w:rsid w:val="003E4F2E"/>
    <w:rsid w:val="003E511E"/>
    <w:rsid w:val="003E516A"/>
    <w:rsid w:val="003E51C3"/>
    <w:rsid w:val="003E53EC"/>
    <w:rsid w:val="003E5716"/>
    <w:rsid w:val="003E5981"/>
    <w:rsid w:val="003E5E99"/>
    <w:rsid w:val="003E5E9D"/>
    <w:rsid w:val="003E5F6A"/>
    <w:rsid w:val="003E6384"/>
    <w:rsid w:val="003E6522"/>
    <w:rsid w:val="003E6E61"/>
    <w:rsid w:val="003E7268"/>
    <w:rsid w:val="003E72DC"/>
    <w:rsid w:val="003E76E5"/>
    <w:rsid w:val="003E7A63"/>
    <w:rsid w:val="003E7C3D"/>
    <w:rsid w:val="003E7DA6"/>
    <w:rsid w:val="003E7F67"/>
    <w:rsid w:val="003F0C2E"/>
    <w:rsid w:val="003F0C40"/>
    <w:rsid w:val="003F0E44"/>
    <w:rsid w:val="003F1046"/>
    <w:rsid w:val="003F1306"/>
    <w:rsid w:val="003F141C"/>
    <w:rsid w:val="003F1AAB"/>
    <w:rsid w:val="003F1D17"/>
    <w:rsid w:val="003F1D2D"/>
    <w:rsid w:val="003F1D71"/>
    <w:rsid w:val="003F302D"/>
    <w:rsid w:val="003F3248"/>
    <w:rsid w:val="003F3320"/>
    <w:rsid w:val="003F3F71"/>
    <w:rsid w:val="003F4060"/>
    <w:rsid w:val="003F412C"/>
    <w:rsid w:val="003F4295"/>
    <w:rsid w:val="003F42B8"/>
    <w:rsid w:val="003F42FB"/>
    <w:rsid w:val="003F44A5"/>
    <w:rsid w:val="003F474A"/>
    <w:rsid w:val="003F47BC"/>
    <w:rsid w:val="003F49E5"/>
    <w:rsid w:val="003F4B5B"/>
    <w:rsid w:val="003F4C71"/>
    <w:rsid w:val="003F511C"/>
    <w:rsid w:val="003F56A1"/>
    <w:rsid w:val="003F5AB6"/>
    <w:rsid w:val="003F5B6B"/>
    <w:rsid w:val="003F5B7B"/>
    <w:rsid w:val="003F5CDE"/>
    <w:rsid w:val="003F5D03"/>
    <w:rsid w:val="003F5E21"/>
    <w:rsid w:val="003F5E52"/>
    <w:rsid w:val="003F6110"/>
    <w:rsid w:val="003F62B9"/>
    <w:rsid w:val="003F653A"/>
    <w:rsid w:val="003F65EB"/>
    <w:rsid w:val="003F668A"/>
    <w:rsid w:val="003F66AD"/>
    <w:rsid w:val="003F6D65"/>
    <w:rsid w:val="003F7282"/>
    <w:rsid w:val="003F7327"/>
    <w:rsid w:val="003F7813"/>
    <w:rsid w:val="003F78BE"/>
    <w:rsid w:val="003F7A02"/>
    <w:rsid w:val="003F7AD0"/>
    <w:rsid w:val="003F7D00"/>
    <w:rsid w:val="00400221"/>
    <w:rsid w:val="004004BB"/>
    <w:rsid w:val="004016CF"/>
    <w:rsid w:val="00401BA1"/>
    <w:rsid w:val="00401FA5"/>
    <w:rsid w:val="00402173"/>
    <w:rsid w:val="00402399"/>
    <w:rsid w:val="004026B6"/>
    <w:rsid w:val="004028B6"/>
    <w:rsid w:val="004029C6"/>
    <w:rsid w:val="00403072"/>
    <w:rsid w:val="004031D0"/>
    <w:rsid w:val="00403623"/>
    <w:rsid w:val="00403759"/>
    <w:rsid w:val="004037DE"/>
    <w:rsid w:val="0040421D"/>
    <w:rsid w:val="0040479B"/>
    <w:rsid w:val="00404BD7"/>
    <w:rsid w:val="00404CCA"/>
    <w:rsid w:val="00404D3C"/>
    <w:rsid w:val="00405322"/>
    <w:rsid w:val="004054A4"/>
    <w:rsid w:val="0040561B"/>
    <w:rsid w:val="004056BE"/>
    <w:rsid w:val="004056C3"/>
    <w:rsid w:val="004062A1"/>
    <w:rsid w:val="00407056"/>
    <w:rsid w:val="00407DBA"/>
    <w:rsid w:val="00407F53"/>
    <w:rsid w:val="00410361"/>
    <w:rsid w:val="004103F3"/>
    <w:rsid w:val="0041096C"/>
    <w:rsid w:val="00410A76"/>
    <w:rsid w:val="00410EC6"/>
    <w:rsid w:val="00410FAA"/>
    <w:rsid w:val="00410FB5"/>
    <w:rsid w:val="004111FE"/>
    <w:rsid w:val="004113CF"/>
    <w:rsid w:val="00411686"/>
    <w:rsid w:val="00411C8F"/>
    <w:rsid w:val="00411E48"/>
    <w:rsid w:val="00411FEC"/>
    <w:rsid w:val="00412480"/>
    <w:rsid w:val="004127BF"/>
    <w:rsid w:val="00412B07"/>
    <w:rsid w:val="00412D38"/>
    <w:rsid w:val="00412FB2"/>
    <w:rsid w:val="00413015"/>
    <w:rsid w:val="004135F0"/>
    <w:rsid w:val="00413636"/>
    <w:rsid w:val="00413667"/>
    <w:rsid w:val="00413CF2"/>
    <w:rsid w:val="0041408B"/>
    <w:rsid w:val="004142E8"/>
    <w:rsid w:val="004146C3"/>
    <w:rsid w:val="0041470C"/>
    <w:rsid w:val="0041473B"/>
    <w:rsid w:val="00415211"/>
    <w:rsid w:val="004152CA"/>
    <w:rsid w:val="0041533C"/>
    <w:rsid w:val="004154FD"/>
    <w:rsid w:val="00415567"/>
    <w:rsid w:val="00415724"/>
    <w:rsid w:val="00415901"/>
    <w:rsid w:val="00415A6B"/>
    <w:rsid w:val="00415EB0"/>
    <w:rsid w:val="00415FDA"/>
    <w:rsid w:val="00416239"/>
    <w:rsid w:val="004162D6"/>
    <w:rsid w:val="00416562"/>
    <w:rsid w:val="00416A41"/>
    <w:rsid w:val="00416A54"/>
    <w:rsid w:val="00416D3A"/>
    <w:rsid w:val="00417022"/>
    <w:rsid w:val="0041777E"/>
    <w:rsid w:val="00417796"/>
    <w:rsid w:val="00417943"/>
    <w:rsid w:val="004204DD"/>
    <w:rsid w:val="004207E6"/>
    <w:rsid w:val="004213AC"/>
    <w:rsid w:val="004214ED"/>
    <w:rsid w:val="004216C8"/>
    <w:rsid w:val="00421756"/>
    <w:rsid w:val="0042184A"/>
    <w:rsid w:val="00421888"/>
    <w:rsid w:val="004218CF"/>
    <w:rsid w:val="004223CA"/>
    <w:rsid w:val="004223D9"/>
    <w:rsid w:val="00422626"/>
    <w:rsid w:val="004226A8"/>
    <w:rsid w:val="00422802"/>
    <w:rsid w:val="004229F9"/>
    <w:rsid w:val="00422A69"/>
    <w:rsid w:val="00423040"/>
    <w:rsid w:val="00423A4F"/>
    <w:rsid w:val="00423CE1"/>
    <w:rsid w:val="004240F2"/>
    <w:rsid w:val="0042433A"/>
    <w:rsid w:val="004244E6"/>
    <w:rsid w:val="004245DB"/>
    <w:rsid w:val="00425111"/>
    <w:rsid w:val="00425407"/>
    <w:rsid w:val="00425554"/>
    <w:rsid w:val="0042560B"/>
    <w:rsid w:val="00425AF3"/>
    <w:rsid w:val="00425DFA"/>
    <w:rsid w:val="00426317"/>
    <w:rsid w:val="00426651"/>
    <w:rsid w:val="00426BF1"/>
    <w:rsid w:val="00427041"/>
    <w:rsid w:val="004271FE"/>
    <w:rsid w:val="0042755C"/>
    <w:rsid w:val="00427A4D"/>
    <w:rsid w:val="00427E0F"/>
    <w:rsid w:val="004300A4"/>
    <w:rsid w:val="004300F4"/>
    <w:rsid w:val="004306B4"/>
    <w:rsid w:val="00430743"/>
    <w:rsid w:val="004307FD"/>
    <w:rsid w:val="0043088B"/>
    <w:rsid w:val="00430BD3"/>
    <w:rsid w:val="00430F46"/>
    <w:rsid w:val="004314DE"/>
    <w:rsid w:val="00431969"/>
    <w:rsid w:val="00431BB4"/>
    <w:rsid w:val="004321E5"/>
    <w:rsid w:val="0043227E"/>
    <w:rsid w:val="00432426"/>
    <w:rsid w:val="00432AA9"/>
    <w:rsid w:val="00432B65"/>
    <w:rsid w:val="00432C98"/>
    <w:rsid w:val="00432ED5"/>
    <w:rsid w:val="00432FF9"/>
    <w:rsid w:val="00433327"/>
    <w:rsid w:val="004333DB"/>
    <w:rsid w:val="0043360A"/>
    <w:rsid w:val="004338E6"/>
    <w:rsid w:val="00433AB6"/>
    <w:rsid w:val="00433DC0"/>
    <w:rsid w:val="004349E0"/>
    <w:rsid w:val="00434F8F"/>
    <w:rsid w:val="004350AA"/>
    <w:rsid w:val="00435514"/>
    <w:rsid w:val="00435628"/>
    <w:rsid w:val="00435A88"/>
    <w:rsid w:val="00435B1E"/>
    <w:rsid w:val="00435CE9"/>
    <w:rsid w:val="00435F99"/>
    <w:rsid w:val="00436036"/>
    <w:rsid w:val="004360EA"/>
    <w:rsid w:val="00436396"/>
    <w:rsid w:val="004366A6"/>
    <w:rsid w:val="0043693E"/>
    <w:rsid w:val="00436BE2"/>
    <w:rsid w:val="00436DD2"/>
    <w:rsid w:val="00437029"/>
    <w:rsid w:val="004371CC"/>
    <w:rsid w:val="00437210"/>
    <w:rsid w:val="00437975"/>
    <w:rsid w:val="004404AD"/>
    <w:rsid w:val="00440ED4"/>
    <w:rsid w:val="004411BC"/>
    <w:rsid w:val="0044166E"/>
    <w:rsid w:val="0044171F"/>
    <w:rsid w:val="00441B15"/>
    <w:rsid w:val="00441B60"/>
    <w:rsid w:val="00441FE3"/>
    <w:rsid w:val="00442017"/>
    <w:rsid w:val="0044206E"/>
    <w:rsid w:val="00442165"/>
    <w:rsid w:val="0044272B"/>
    <w:rsid w:val="00442730"/>
    <w:rsid w:val="004429AE"/>
    <w:rsid w:val="00443043"/>
    <w:rsid w:val="0044355C"/>
    <w:rsid w:val="00443594"/>
    <w:rsid w:val="00443B2D"/>
    <w:rsid w:val="00443DC4"/>
    <w:rsid w:val="004444CD"/>
    <w:rsid w:val="00444D84"/>
    <w:rsid w:val="00445471"/>
    <w:rsid w:val="00445817"/>
    <w:rsid w:val="00445A78"/>
    <w:rsid w:val="004460A3"/>
    <w:rsid w:val="00446114"/>
    <w:rsid w:val="00446179"/>
    <w:rsid w:val="00446837"/>
    <w:rsid w:val="00446ABA"/>
    <w:rsid w:val="00446D24"/>
    <w:rsid w:val="0044721B"/>
    <w:rsid w:val="00447905"/>
    <w:rsid w:val="00447D11"/>
    <w:rsid w:val="004501D0"/>
    <w:rsid w:val="0045043A"/>
    <w:rsid w:val="004504BB"/>
    <w:rsid w:val="00450BC9"/>
    <w:rsid w:val="00450DB9"/>
    <w:rsid w:val="0045135D"/>
    <w:rsid w:val="00451BA4"/>
    <w:rsid w:val="004522B4"/>
    <w:rsid w:val="004524B3"/>
    <w:rsid w:val="004525B4"/>
    <w:rsid w:val="00452685"/>
    <w:rsid w:val="00452A66"/>
    <w:rsid w:val="00453162"/>
    <w:rsid w:val="0045382F"/>
    <w:rsid w:val="004538F9"/>
    <w:rsid w:val="00454454"/>
    <w:rsid w:val="004545D2"/>
    <w:rsid w:val="00454A13"/>
    <w:rsid w:val="00454B02"/>
    <w:rsid w:val="00454E76"/>
    <w:rsid w:val="004550FD"/>
    <w:rsid w:val="004551B4"/>
    <w:rsid w:val="004551B8"/>
    <w:rsid w:val="00455435"/>
    <w:rsid w:val="004557AC"/>
    <w:rsid w:val="004558DC"/>
    <w:rsid w:val="00455A2F"/>
    <w:rsid w:val="00455E48"/>
    <w:rsid w:val="00456393"/>
    <w:rsid w:val="0045664D"/>
    <w:rsid w:val="00456EA8"/>
    <w:rsid w:val="004570AE"/>
    <w:rsid w:val="00457A73"/>
    <w:rsid w:val="00457AE6"/>
    <w:rsid w:val="00457D20"/>
    <w:rsid w:val="00457ED7"/>
    <w:rsid w:val="0046018F"/>
    <w:rsid w:val="00460272"/>
    <w:rsid w:val="00460366"/>
    <w:rsid w:val="00460EB5"/>
    <w:rsid w:val="00461093"/>
    <w:rsid w:val="00461593"/>
    <w:rsid w:val="00462077"/>
    <w:rsid w:val="004622CA"/>
    <w:rsid w:val="00462736"/>
    <w:rsid w:val="00462905"/>
    <w:rsid w:val="00462AB5"/>
    <w:rsid w:val="004638C4"/>
    <w:rsid w:val="00463BDB"/>
    <w:rsid w:val="00463EC9"/>
    <w:rsid w:val="00464D28"/>
    <w:rsid w:val="00464DC1"/>
    <w:rsid w:val="00464EAE"/>
    <w:rsid w:val="00465080"/>
    <w:rsid w:val="004650A7"/>
    <w:rsid w:val="004650C1"/>
    <w:rsid w:val="0046521A"/>
    <w:rsid w:val="00465377"/>
    <w:rsid w:val="00465486"/>
    <w:rsid w:val="004658EB"/>
    <w:rsid w:val="00465E12"/>
    <w:rsid w:val="00466101"/>
    <w:rsid w:val="00466425"/>
    <w:rsid w:val="0046649E"/>
    <w:rsid w:val="00466744"/>
    <w:rsid w:val="00466FC8"/>
    <w:rsid w:val="0046758C"/>
    <w:rsid w:val="004677C1"/>
    <w:rsid w:val="0047081B"/>
    <w:rsid w:val="004708D4"/>
    <w:rsid w:val="00470A9A"/>
    <w:rsid w:val="00471063"/>
    <w:rsid w:val="00471255"/>
    <w:rsid w:val="00471980"/>
    <w:rsid w:val="004721D9"/>
    <w:rsid w:val="004723EB"/>
    <w:rsid w:val="0047245A"/>
    <w:rsid w:val="004728A6"/>
    <w:rsid w:val="00473385"/>
    <w:rsid w:val="0047367A"/>
    <w:rsid w:val="00473750"/>
    <w:rsid w:val="00473972"/>
    <w:rsid w:val="00473E10"/>
    <w:rsid w:val="0047413E"/>
    <w:rsid w:val="004742FE"/>
    <w:rsid w:val="004744F6"/>
    <w:rsid w:val="004745F1"/>
    <w:rsid w:val="00474D91"/>
    <w:rsid w:val="0047547E"/>
    <w:rsid w:val="0047569E"/>
    <w:rsid w:val="004757B5"/>
    <w:rsid w:val="004766B5"/>
    <w:rsid w:val="004767D4"/>
    <w:rsid w:val="004767D6"/>
    <w:rsid w:val="00476A45"/>
    <w:rsid w:val="00476CE6"/>
    <w:rsid w:val="00476FCD"/>
    <w:rsid w:val="004776BC"/>
    <w:rsid w:val="004779AD"/>
    <w:rsid w:val="004779C7"/>
    <w:rsid w:val="00477C9E"/>
    <w:rsid w:val="00477F45"/>
    <w:rsid w:val="004800FD"/>
    <w:rsid w:val="00480642"/>
    <w:rsid w:val="00480666"/>
    <w:rsid w:val="00480793"/>
    <w:rsid w:val="00480C50"/>
    <w:rsid w:val="00480E9F"/>
    <w:rsid w:val="00481328"/>
    <w:rsid w:val="004815C8"/>
    <w:rsid w:val="004816C4"/>
    <w:rsid w:val="00481753"/>
    <w:rsid w:val="004817E0"/>
    <w:rsid w:val="00481935"/>
    <w:rsid w:val="004819A1"/>
    <w:rsid w:val="00481B2B"/>
    <w:rsid w:val="00481FF0"/>
    <w:rsid w:val="00482750"/>
    <w:rsid w:val="00483035"/>
    <w:rsid w:val="004832CE"/>
    <w:rsid w:val="0048347D"/>
    <w:rsid w:val="004839B9"/>
    <w:rsid w:val="00483AB6"/>
    <w:rsid w:val="00483EC9"/>
    <w:rsid w:val="00484835"/>
    <w:rsid w:val="00484BE7"/>
    <w:rsid w:val="00484D98"/>
    <w:rsid w:val="004851A1"/>
    <w:rsid w:val="0048520A"/>
    <w:rsid w:val="0048544F"/>
    <w:rsid w:val="00485A5A"/>
    <w:rsid w:val="00485AE1"/>
    <w:rsid w:val="00485D1F"/>
    <w:rsid w:val="00485FA7"/>
    <w:rsid w:val="004860AA"/>
    <w:rsid w:val="004867FF"/>
    <w:rsid w:val="00486CB6"/>
    <w:rsid w:val="00487016"/>
    <w:rsid w:val="0048716F"/>
    <w:rsid w:val="00487462"/>
    <w:rsid w:val="00487689"/>
    <w:rsid w:val="00487751"/>
    <w:rsid w:val="004878C5"/>
    <w:rsid w:val="00487FA9"/>
    <w:rsid w:val="00490309"/>
    <w:rsid w:val="00490415"/>
    <w:rsid w:val="004905FD"/>
    <w:rsid w:val="00490B1B"/>
    <w:rsid w:val="00490C95"/>
    <w:rsid w:val="004912D8"/>
    <w:rsid w:val="004914F3"/>
    <w:rsid w:val="004916BE"/>
    <w:rsid w:val="00491BC9"/>
    <w:rsid w:val="00491E6C"/>
    <w:rsid w:val="00491FFE"/>
    <w:rsid w:val="004926A3"/>
    <w:rsid w:val="00492A52"/>
    <w:rsid w:val="00492B34"/>
    <w:rsid w:val="00492D4F"/>
    <w:rsid w:val="00492FD7"/>
    <w:rsid w:val="0049332D"/>
    <w:rsid w:val="00493400"/>
    <w:rsid w:val="00493465"/>
    <w:rsid w:val="00493657"/>
    <w:rsid w:val="00493838"/>
    <w:rsid w:val="00493A0E"/>
    <w:rsid w:val="00493E99"/>
    <w:rsid w:val="00493F7D"/>
    <w:rsid w:val="00494005"/>
    <w:rsid w:val="004944C3"/>
    <w:rsid w:val="00494763"/>
    <w:rsid w:val="00494ABF"/>
    <w:rsid w:val="00494D71"/>
    <w:rsid w:val="00494DAB"/>
    <w:rsid w:val="00494ECE"/>
    <w:rsid w:val="0049504F"/>
    <w:rsid w:val="00495506"/>
    <w:rsid w:val="0049568D"/>
    <w:rsid w:val="00496386"/>
    <w:rsid w:val="0049646E"/>
    <w:rsid w:val="004964E6"/>
    <w:rsid w:val="004966F9"/>
    <w:rsid w:val="00496B9E"/>
    <w:rsid w:val="004972D2"/>
    <w:rsid w:val="004979F4"/>
    <w:rsid w:val="00497DDD"/>
    <w:rsid w:val="004A021C"/>
    <w:rsid w:val="004A027B"/>
    <w:rsid w:val="004A0730"/>
    <w:rsid w:val="004A0A68"/>
    <w:rsid w:val="004A0F96"/>
    <w:rsid w:val="004A0FE0"/>
    <w:rsid w:val="004A17B2"/>
    <w:rsid w:val="004A17FC"/>
    <w:rsid w:val="004A1B7D"/>
    <w:rsid w:val="004A1ED1"/>
    <w:rsid w:val="004A1F48"/>
    <w:rsid w:val="004A212F"/>
    <w:rsid w:val="004A2DBB"/>
    <w:rsid w:val="004A3393"/>
    <w:rsid w:val="004A3547"/>
    <w:rsid w:val="004A37A0"/>
    <w:rsid w:val="004A3BB4"/>
    <w:rsid w:val="004A3DC3"/>
    <w:rsid w:val="004A3E76"/>
    <w:rsid w:val="004A4F21"/>
    <w:rsid w:val="004A509A"/>
    <w:rsid w:val="004A5BA8"/>
    <w:rsid w:val="004A6076"/>
    <w:rsid w:val="004A60AD"/>
    <w:rsid w:val="004A6274"/>
    <w:rsid w:val="004A62AE"/>
    <w:rsid w:val="004A6859"/>
    <w:rsid w:val="004A6BEC"/>
    <w:rsid w:val="004A702D"/>
    <w:rsid w:val="004A7479"/>
    <w:rsid w:val="004A7783"/>
    <w:rsid w:val="004A780C"/>
    <w:rsid w:val="004A781F"/>
    <w:rsid w:val="004A7C6C"/>
    <w:rsid w:val="004A7EFD"/>
    <w:rsid w:val="004B003B"/>
    <w:rsid w:val="004B061F"/>
    <w:rsid w:val="004B0B9C"/>
    <w:rsid w:val="004B0CD7"/>
    <w:rsid w:val="004B0E4F"/>
    <w:rsid w:val="004B0F87"/>
    <w:rsid w:val="004B1E91"/>
    <w:rsid w:val="004B1EA7"/>
    <w:rsid w:val="004B216A"/>
    <w:rsid w:val="004B2679"/>
    <w:rsid w:val="004B29CB"/>
    <w:rsid w:val="004B2BB4"/>
    <w:rsid w:val="004B2F25"/>
    <w:rsid w:val="004B3206"/>
    <w:rsid w:val="004B3385"/>
    <w:rsid w:val="004B3520"/>
    <w:rsid w:val="004B3AE2"/>
    <w:rsid w:val="004B3F23"/>
    <w:rsid w:val="004B40C7"/>
    <w:rsid w:val="004B4678"/>
    <w:rsid w:val="004B4B48"/>
    <w:rsid w:val="004B4BD9"/>
    <w:rsid w:val="004B4D6D"/>
    <w:rsid w:val="004B4EB2"/>
    <w:rsid w:val="004B5322"/>
    <w:rsid w:val="004B568A"/>
    <w:rsid w:val="004B689A"/>
    <w:rsid w:val="004B6EE9"/>
    <w:rsid w:val="004B6F1B"/>
    <w:rsid w:val="004B7327"/>
    <w:rsid w:val="004B7CDF"/>
    <w:rsid w:val="004C0119"/>
    <w:rsid w:val="004C0416"/>
    <w:rsid w:val="004C04F0"/>
    <w:rsid w:val="004C051C"/>
    <w:rsid w:val="004C09D4"/>
    <w:rsid w:val="004C0A92"/>
    <w:rsid w:val="004C0EF1"/>
    <w:rsid w:val="004C125D"/>
    <w:rsid w:val="004C126D"/>
    <w:rsid w:val="004C17B6"/>
    <w:rsid w:val="004C1CD3"/>
    <w:rsid w:val="004C274B"/>
    <w:rsid w:val="004C3716"/>
    <w:rsid w:val="004C3B05"/>
    <w:rsid w:val="004C401E"/>
    <w:rsid w:val="004C4690"/>
    <w:rsid w:val="004C4998"/>
    <w:rsid w:val="004C49EC"/>
    <w:rsid w:val="004C4F1C"/>
    <w:rsid w:val="004C564E"/>
    <w:rsid w:val="004C56BF"/>
    <w:rsid w:val="004C5C08"/>
    <w:rsid w:val="004C5C6C"/>
    <w:rsid w:val="004C5F0B"/>
    <w:rsid w:val="004C6093"/>
    <w:rsid w:val="004C6117"/>
    <w:rsid w:val="004C68D9"/>
    <w:rsid w:val="004C6E0C"/>
    <w:rsid w:val="004C7550"/>
    <w:rsid w:val="004C7E0E"/>
    <w:rsid w:val="004D0031"/>
    <w:rsid w:val="004D035C"/>
    <w:rsid w:val="004D08AE"/>
    <w:rsid w:val="004D12CF"/>
    <w:rsid w:val="004D155B"/>
    <w:rsid w:val="004D1750"/>
    <w:rsid w:val="004D19BA"/>
    <w:rsid w:val="004D1CC3"/>
    <w:rsid w:val="004D228C"/>
    <w:rsid w:val="004D2530"/>
    <w:rsid w:val="004D2570"/>
    <w:rsid w:val="004D279D"/>
    <w:rsid w:val="004D2816"/>
    <w:rsid w:val="004D28FA"/>
    <w:rsid w:val="004D2E1D"/>
    <w:rsid w:val="004D2F04"/>
    <w:rsid w:val="004D2F51"/>
    <w:rsid w:val="004D3565"/>
    <w:rsid w:val="004D39DD"/>
    <w:rsid w:val="004D3B16"/>
    <w:rsid w:val="004D3F6C"/>
    <w:rsid w:val="004D5092"/>
    <w:rsid w:val="004D5136"/>
    <w:rsid w:val="004D52D0"/>
    <w:rsid w:val="004D5386"/>
    <w:rsid w:val="004D5502"/>
    <w:rsid w:val="004D62E1"/>
    <w:rsid w:val="004D696E"/>
    <w:rsid w:val="004D6C80"/>
    <w:rsid w:val="004D6C9C"/>
    <w:rsid w:val="004D7A2F"/>
    <w:rsid w:val="004D7D46"/>
    <w:rsid w:val="004E016F"/>
    <w:rsid w:val="004E0217"/>
    <w:rsid w:val="004E065F"/>
    <w:rsid w:val="004E07BC"/>
    <w:rsid w:val="004E0869"/>
    <w:rsid w:val="004E0CFE"/>
    <w:rsid w:val="004E0E7D"/>
    <w:rsid w:val="004E0EEF"/>
    <w:rsid w:val="004E1077"/>
    <w:rsid w:val="004E117A"/>
    <w:rsid w:val="004E138A"/>
    <w:rsid w:val="004E18C4"/>
    <w:rsid w:val="004E18F8"/>
    <w:rsid w:val="004E1E5E"/>
    <w:rsid w:val="004E23C6"/>
    <w:rsid w:val="004E2A3D"/>
    <w:rsid w:val="004E2D26"/>
    <w:rsid w:val="004E34E5"/>
    <w:rsid w:val="004E378D"/>
    <w:rsid w:val="004E40BA"/>
    <w:rsid w:val="004E4688"/>
    <w:rsid w:val="004E4A87"/>
    <w:rsid w:val="004E4C2E"/>
    <w:rsid w:val="004E4ECB"/>
    <w:rsid w:val="004E57FB"/>
    <w:rsid w:val="004E5A05"/>
    <w:rsid w:val="004E5A97"/>
    <w:rsid w:val="004E5B77"/>
    <w:rsid w:val="004E5B9C"/>
    <w:rsid w:val="004E6705"/>
    <w:rsid w:val="004E6757"/>
    <w:rsid w:val="004E6A47"/>
    <w:rsid w:val="004E6AE8"/>
    <w:rsid w:val="004E72E6"/>
    <w:rsid w:val="004E7B32"/>
    <w:rsid w:val="004E7E72"/>
    <w:rsid w:val="004E7F0A"/>
    <w:rsid w:val="004F0568"/>
    <w:rsid w:val="004F05DA"/>
    <w:rsid w:val="004F0A28"/>
    <w:rsid w:val="004F0FA6"/>
    <w:rsid w:val="004F1221"/>
    <w:rsid w:val="004F1366"/>
    <w:rsid w:val="004F1483"/>
    <w:rsid w:val="004F16D7"/>
    <w:rsid w:val="004F2310"/>
    <w:rsid w:val="004F29C2"/>
    <w:rsid w:val="004F29D9"/>
    <w:rsid w:val="004F2C85"/>
    <w:rsid w:val="004F3052"/>
    <w:rsid w:val="004F30AE"/>
    <w:rsid w:val="004F34E7"/>
    <w:rsid w:val="004F36BD"/>
    <w:rsid w:val="004F3738"/>
    <w:rsid w:val="004F401A"/>
    <w:rsid w:val="004F47E7"/>
    <w:rsid w:val="004F4BCC"/>
    <w:rsid w:val="004F4F2F"/>
    <w:rsid w:val="004F5639"/>
    <w:rsid w:val="004F57B2"/>
    <w:rsid w:val="004F5952"/>
    <w:rsid w:val="004F5BCB"/>
    <w:rsid w:val="004F5E06"/>
    <w:rsid w:val="004F60A8"/>
    <w:rsid w:val="004F60F6"/>
    <w:rsid w:val="004F61F7"/>
    <w:rsid w:val="004F647E"/>
    <w:rsid w:val="004F690A"/>
    <w:rsid w:val="004F6A37"/>
    <w:rsid w:val="004F6DAE"/>
    <w:rsid w:val="004F6F45"/>
    <w:rsid w:val="004F723A"/>
    <w:rsid w:val="004F7255"/>
    <w:rsid w:val="004F72F8"/>
    <w:rsid w:val="004F753A"/>
    <w:rsid w:val="004F78A1"/>
    <w:rsid w:val="0050017C"/>
    <w:rsid w:val="0050072D"/>
    <w:rsid w:val="005009FA"/>
    <w:rsid w:val="00500A65"/>
    <w:rsid w:val="00500E4C"/>
    <w:rsid w:val="00500FFC"/>
    <w:rsid w:val="0050120C"/>
    <w:rsid w:val="005013B8"/>
    <w:rsid w:val="00501A76"/>
    <w:rsid w:val="00502955"/>
    <w:rsid w:val="005029F5"/>
    <w:rsid w:val="00502C07"/>
    <w:rsid w:val="00502F60"/>
    <w:rsid w:val="005031B8"/>
    <w:rsid w:val="00503211"/>
    <w:rsid w:val="00503A0E"/>
    <w:rsid w:val="00504A56"/>
    <w:rsid w:val="00504F67"/>
    <w:rsid w:val="005053FB"/>
    <w:rsid w:val="00505A5C"/>
    <w:rsid w:val="00505AB8"/>
    <w:rsid w:val="00505D65"/>
    <w:rsid w:val="00505F30"/>
    <w:rsid w:val="005062CD"/>
    <w:rsid w:val="005066FA"/>
    <w:rsid w:val="00506D64"/>
    <w:rsid w:val="00506E20"/>
    <w:rsid w:val="00506E55"/>
    <w:rsid w:val="005073BD"/>
    <w:rsid w:val="0051038F"/>
    <w:rsid w:val="005105AE"/>
    <w:rsid w:val="0051089B"/>
    <w:rsid w:val="00510C23"/>
    <w:rsid w:val="00510C4D"/>
    <w:rsid w:val="00510FD0"/>
    <w:rsid w:val="00511000"/>
    <w:rsid w:val="0051101D"/>
    <w:rsid w:val="00511585"/>
    <w:rsid w:val="0051195A"/>
    <w:rsid w:val="00511A3F"/>
    <w:rsid w:val="00511C3B"/>
    <w:rsid w:val="00511E7C"/>
    <w:rsid w:val="0051236A"/>
    <w:rsid w:val="0051248F"/>
    <w:rsid w:val="005126B3"/>
    <w:rsid w:val="005127F0"/>
    <w:rsid w:val="00512BB9"/>
    <w:rsid w:val="00513001"/>
    <w:rsid w:val="00513046"/>
    <w:rsid w:val="00513215"/>
    <w:rsid w:val="00513240"/>
    <w:rsid w:val="00513525"/>
    <w:rsid w:val="00513653"/>
    <w:rsid w:val="00513803"/>
    <w:rsid w:val="00513B9D"/>
    <w:rsid w:val="00513BA2"/>
    <w:rsid w:val="00513EA1"/>
    <w:rsid w:val="005144AE"/>
    <w:rsid w:val="00514B06"/>
    <w:rsid w:val="005151DA"/>
    <w:rsid w:val="00515E13"/>
    <w:rsid w:val="00515FDF"/>
    <w:rsid w:val="00515FFA"/>
    <w:rsid w:val="00515FFC"/>
    <w:rsid w:val="0051620B"/>
    <w:rsid w:val="00516381"/>
    <w:rsid w:val="00516432"/>
    <w:rsid w:val="005164A1"/>
    <w:rsid w:val="0051664C"/>
    <w:rsid w:val="00516789"/>
    <w:rsid w:val="0051698E"/>
    <w:rsid w:val="00516F9E"/>
    <w:rsid w:val="005177F4"/>
    <w:rsid w:val="00517C03"/>
    <w:rsid w:val="00517DD1"/>
    <w:rsid w:val="00517EBA"/>
    <w:rsid w:val="0052032F"/>
    <w:rsid w:val="00520521"/>
    <w:rsid w:val="00520749"/>
    <w:rsid w:val="005208E5"/>
    <w:rsid w:val="00520AE3"/>
    <w:rsid w:val="00520B42"/>
    <w:rsid w:val="00520E7C"/>
    <w:rsid w:val="005211E0"/>
    <w:rsid w:val="005213FE"/>
    <w:rsid w:val="0052181A"/>
    <w:rsid w:val="00521A44"/>
    <w:rsid w:val="0052273A"/>
    <w:rsid w:val="00522BB0"/>
    <w:rsid w:val="00522C06"/>
    <w:rsid w:val="00522F27"/>
    <w:rsid w:val="00523197"/>
    <w:rsid w:val="00523B8C"/>
    <w:rsid w:val="00523B98"/>
    <w:rsid w:val="00523DBD"/>
    <w:rsid w:val="00523E4E"/>
    <w:rsid w:val="00523F05"/>
    <w:rsid w:val="005241D3"/>
    <w:rsid w:val="00524608"/>
    <w:rsid w:val="005248B8"/>
    <w:rsid w:val="00524926"/>
    <w:rsid w:val="00524B02"/>
    <w:rsid w:val="00524BEA"/>
    <w:rsid w:val="00524E9A"/>
    <w:rsid w:val="00524F42"/>
    <w:rsid w:val="00524F59"/>
    <w:rsid w:val="0052512D"/>
    <w:rsid w:val="00525CE8"/>
    <w:rsid w:val="00525D76"/>
    <w:rsid w:val="00526069"/>
    <w:rsid w:val="00526275"/>
    <w:rsid w:val="005263EC"/>
    <w:rsid w:val="0052660F"/>
    <w:rsid w:val="00526DE3"/>
    <w:rsid w:val="00526F68"/>
    <w:rsid w:val="00527246"/>
    <w:rsid w:val="005276CD"/>
    <w:rsid w:val="00527C59"/>
    <w:rsid w:val="00530090"/>
    <w:rsid w:val="005300E7"/>
    <w:rsid w:val="00530116"/>
    <w:rsid w:val="005301D4"/>
    <w:rsid w:val="00530324"/>
    <w:rsid w:val="00530434"/>
    <w:rsid w:val="0053059B"/>
    <w:rsid w:val="0053084D"/>
    <w:rsid w:val="00531061"/>
    <w:rsid w:val="00531132"/>
    <w:rsid w:val="005313D3"/>
    <w:rsid w:val="00531AE3"/>
    <w:rsid w:val="00531AE7"/>
    <w:rsid w:val="00532416"/>
    <w:rsid w:val="005324D8"/>
    <w:rsid w:val="005325E6"/>
    <w:rsid w:val="00532B4C"/>
    <w:rsid w:val="00532BA9"/>
    <w:rsid w:val="00533AE0"/>
    <w:rsid w:val="0053407D"/>
    <w:rsid w:val="00534122"/>
    <w:rsid w:val="005342B3"/>
    <w:rsid w:val="00534B2E"/>
    <w:rsid w:val="00535022"/>
    <w:rsid w:val="00535A66"/>
    <w:rsid w:val="00535C3A"/>
    <w:rsid w:val="00535D55"/>
    <w:rsid w:val="00535EAF"/>
    <w:rsid w:val="00535F57"/>
    <w:rsid w:val="0053639D"/>
    <w:rsid w:val="0053678E"/>
    <w:rsid w:val="0053725F"/>
    <w:rsid w:val="005377D5"/>
    <w:rsid w:val="00537A66"/>
    <w:rsid w:val="00537BF0"/>
    <w:rsid w:val="00537D49"/>
    <w:rsid w:val="00537ED5"/>
    <w:rsid w:val="005402EA"/>
    <w:rsid w:val="005405BA"/>
    <w:rsid w:val="00540892"/>
    <w:rsid w:val="00540E16"/>
    <w:rsid w:val="00541487"/>
    <w:rsid w:val="005422DE"/>
    <w:rsid w:val="005429E4"/>
    <w:rsid w:val="0054308C"/>
    <w:rsid w:val="005430CF"/>
    <w:rsid w:val="00544465"/>
    <w:rsid w:val="00544646"/>
    <w:rsid w:val="0054483D"/>
    <w:rsid w:val="00544985"/>
    <w:rsid w:val="00544E26"/>
    <w:rsid w:val="00544F3E"/>
    <w:rsid w:val="00544FD3"/>
    <w:rsid w:val="005457E8"/>
    <w:rsid w:val="00545EE1"/>
    <w:rsid w:val="005463E6"/>
    <w:rsid w:val="005464E6"/>
    <w:rsid w:val="005469EF"/>
    <w:rsid w:val="00546AB1"/>
    <w:rsid w:val="00546B97"/>
    <w:rsid w:val="00546ED4"/>
    <w:rsid w:val="0054716E"/>
    <w:rsid w:val="00547D26"/>
    <w:rsid w:val="00550861"/>
    <w:rsid w:val="00550A6C"/>
    <w:rsid w:val="00550A84"/>
    <w:rsid w:val="00551370"/>
    <w:rsid w:val="00551451"/>
    <w:rsid w:val="00551694"/>
    <w:rsid w:val="005518F2"/>
    <w:rsid w:val="00551C36"/>
    <w:rsid w:val="00551D15"/>
    <w:rsid w:val="00552599"/>
    <w:rsid w:val="005525EE"/>
    <w:rsid w:val="005527E5"/>
    <w:rsid w:val="00552B14"/>
    <w:rsid w:val="00552F1B"/>
    <w:rsid w:val="00553012"/>
    <w:rsid w:val="0055305B"/>
    <w:rsid w:val="0055318D"/>
    <w:rsid w:val="005538B3"/>
    <w:rsid w:val="0055393B"/>
    <w:rsid w:val="00553998"/>
    <w:rsid w:val="00553E66"/>
    <w:rsid w:val="00553FA2"/>
    <w:rsid w:val="005542CE"/>
    <w:rsid w:val="0055431D"/>
    <w:rsid w:val="00554895"/>
    <w:rsid w:val="00554BD7"/>
    <w:rsid w:val="00554D50"/>
    <w:rsid w:val="005551BD"/>
    <w:rsid w:val="00555370"/>
    <w:rsid w:val="00555591"/>
    <w:rsid w:val="00555675"/>
    <w:rsid w:val="00555B00"/>
    <w:rsid w:val="00555F5B"/>
    <w:rsid w:val="00555F9B"/>
    <w:rsid w:val="00556022"/>
    <w:rsid w:val="005567C5"/>
    <w:rsid w:val="0055765B"/>
    <w:rsid w:val="00557937"/>
    <w:rsid w:val="00557D26"/>
    <w:rsid w:val="00560262"/>
    <w:rsid w:val="0056049F"/>
    <w:rsid w:val="00560E7E"/>
    <w:rsid w:val="00560F26"/>
    <w:rsid w:val="00560F32"/>
    <w:rsid w:val="00561434"/>
    <w:rsid w:val="00561490"/>
    <w:rsid w:val="00561577"/>
    <w:rsid w:val="005616D7"/>
    <w:rsid w:val="005616E0"/>
    <w:rsid w:val="00561BA7"/>
    <w:rsid w:val="00561E90"/>
    <w:rsid w:val="00561F9B"/>
    <w:rsid w:val="0056239E"/>
    <w:rsid w:val="005625A8"/>
    <w:rsid w:val="005627C8"/>
    <w:rsid w:val="00562A79"/>
    <w:rsid w:val="00562D14"/>
    <w:rsid w:val="00562DF7"/>
    <w:rsid w:val="00563356"/>
    <w:rsid w:val="0056340C"/>
    <w:rsid w:val="00563821"/>
    <w:rsid w:val="00563C0F"/>
    <w:rsid w:val="00564071"/>
    <w:rsid w:val="00564122"/>
    <w:rsid w:val="005641A1"/>
    <w:rsid w:val="0056436F"/>
    <w:rsid w:val="00564873"/>
    <w:rsid w:val="005649DB"/>
    <w:rsid w:val="00564A67"/>
    <w:rsid w:val="00564D20"/>
    <w:rsid w:val="00564D9C"/>
    <w:rsid w:val="00564E6A"/>
    <w:rsid w:val="00564F1B"/>
    <w:rsid w:val="0056533B"/>
    <w:rsid w:val="005655B9"/>
    <w:rsid w:val="005656A4"/>
    <w:rsid w:val="00565761"/>
    <w:rsid w:val="00566631"/>
    <w:rsid w:val="005666E8"/>
    <w:rsid w:val="00566972"/>
    <w:rsid w:val="00566A0C"/>
    <w:rsid w:val="00566B2D"/>
    <w:rsid w:val="00566FD0"/>
    <w:rsid w:val="0056741A"/>
    <w:rsid w:val="00567719"/>
    <w:rsid w:val="005677D5"/>
    <w:rsid w:val="005700E8"/>
    <w:rsid w:val="00570305"/>
    <w:rsid w:val="0057078A"/>
    <w:rsid w:val="0057080F"/>
    <w:rsid w:val="0057085E"/>
    <w:rsid w:val="00570DEA"/>
    <w:rsid w:val="005712A7"/>
    <w:rsid w:val="005715D2"/>
    <w:rsid w:val="005716BA"/>
    <w:rsid w:val="00571D15"/>
    <w:rsid w:val="00572155"/>
    <w:rsid w:val="005725C5"/>
    <w:rsid w:val="005729D3"/>
    <w:rsid w:val="00573079"/>
    <w:rsid w:val="00573379"/>
    <w:rsid w:val="00573450"/>
    <w:rsid w:val="0057346E"/>
    <w:rsid w:val="005734C8"/>
    <w:rsid w:val="005737F5"/>
    <w:rsid w:val="00573E22"/>
    <w:rsid w:val="00573F56"/>
    <w:rsid w:val="00574244"/>
    <w:rsid w:val="00574CC3"/>
    <w:rsid w:val="005758CC"/>
    <w:rsid w:val="00575A61"/>
    <w:rsid w:val="00575DE8"/>
    <w:rsid w:val="00576073"/>
    <w:rsid w:val="0057627C"/>
    <w:rsid w:val="00576788"/>
    <w:rsid w:val="00576C0E"/>
    <w:rsid w:val="00577446"/>
    <w:rsid w:val="00577B2D"/>
    <w:rsid w:val="00577E6C"/>
    <w:rsid w:val="00577F32"/>
    <w:rsid w:val="00580141"/>
    <w:rsid w:val="00580AFE"/>
    <w:rsid w:val="00580BBD"/>
    <w:rsid w:val="00581212"/>
    <w:rsid w:val="00581510"/>
    <w:rsid w:val="00581521"/>
    <w:rsid w:val="00581969"/>
    <w:rsid w:val="00581B75"/>
    <w:rsid w:val="00581D84"/>
    <w:rsid w:val="00582115"/>
    <w:rsid w:val="005823EA"/>
    <w:rsid w:val="00582725"/>
    <w:rsid w:val="00582B5C"/>
    <w:rsid w:val="00582E1F"/>
    <w:rsid w:val="00583098"/>
    <w:rsid w:val="005838DF"/>
    <w:rsid w:val="00583CCD"/>
    <w:rsid w:val="005840B1"/>
    <w:rsid w:val="00584254"/>
    <w:rsid w:val="005848EA"/>
    <w:rsid w:val="00584C1C"/>
    <w:rsid w:val="00584C5D"/>
    <w:rsid w:val="00584CF2"/>
    <w:rsid w:val="00584DD3"/>
    <w:rsid w:val="005852EE"/>
    <w:rsid w:val="00585308"/>
    <w:rsid w:val="00585663"/>
    <w:rsid w:val="00585A4B"/>
    <w:rsid w:val="00585D03"/>
    <w:rsid w:val="00585DA0"/>
    <w:rsid w:val="00585F49"/>
    <w:rsid w:val="00585F57"/>
    <w:rsid w:val="00585FD4"/>
    <w:rsid w:val="0058693B"/>
    <w:rsid w:val="00586A0D"/>
    <w:rsid w:val="00586FF7"/>
    <w:rsid w:val="0058710B"/>
    <w:rsid w:val="005874E0"/>
    <w:rsid w:val="00587850"/>
    <w:rsid w:val="00587A3A"/>
    <w:rsid w:val="005900FB"/>
    <w:rsid w:val="005902EB"/>
    <w:rsid w:val="0059062A"/>
    <w:rsid w:val="00590911"/>
    <w:rsid w:val="00590A5A"/>
    <w:rsid w:val="00590F66"/>
    <w:rsid w:val="0059161C"/>
    <w:rsid w:val="00591743"/>
    <w:rsid w:val="005917D9"/>
    <w:rsid w:val="00591C9E"/>
    <w:rsid w:val="00592EE7"/>
    <w:rsid w:val="0059301A"/>
    <w:rsid w:val="0059349F"/>
    <w:rsid w:val="0059368F"/>
    <w:rsid w:val="00593DC7"/>
    <w:rsid w:val="00593E70"/>
    <w:rsid w:val="005941B9"/>
    <w:rsid w:val="005942C9"/>
    <w:rsid w:val="00594422"/>
    <w:rsid w:val="005949E3"/>
    <w:rsid w:val="00594D0D"/>
    <w:rsid w:val="00594EF8"/>
    <w:rsid w:val="0059583D"/>
    <w:rsid w:val="00595968"/>
    <w:rsid w:val="00595CF6"/>
    <w:rsid w:val="005963A0"/>
    <w:rsid w:val="005966EB"/>
    <w:rsid w:val="005967A4"/>
    <w:rsid w:val="00596984"/>
    <w:rsid w:val="00596E76"/>
    <w:rsid w:val="00597263"/>
    <w:rsid w:val="005975EC"/>
    <w:rsid w:val="00597AE7"/>
    <w:rsid w:val="00597C76"/>
    <w:rsid w:val="005A02E2"/>
    <w:rsid w:val="005A03A7"/>
    <w:rsid w:val="005A0686"/>
    <w:rsid w:val="005A0833"/>
    <w:rsid w:val="005A12D1"/>
    <w:rsid w:val="005A17DF"/>
    <w:rsid w:val="005A1B27"/>
    <w:rsid w:val="005A1BF0"/>
    <w:rsid w:val="005A2807"/>
    <w:rsid w:val="005A2815"/>
    <w:rsid w:val="005A2ACC"/>
    <w:rsid w:val="005A35DE"/>
    <w:rsid w:val="005A405B"/>
    <w:rsid w:val="005A4704"/>
    <w:rsid w:val="005A47B6"/>
    <w:rsid w:val="005A48D6"/>
    <w:rsid w:val="005A497E"/>
    <w:rsid w:val="005A499C"/>
    <w:rsid w:val="005A4A61"/>
    <w:rsid w:val="005A4B86"/>
    <w:rsid w:val="005A51E3"/>
    <w:rsid w:val="005A5597"/>
    <w:rsid w:val="005A55A1"/>
    <w:rsid w:val="005A577B"/>
    <w:rsid w:val="005A57E9"/>
    <w:rsid w:val="005A5A8A"/>
    <w:rsid w:val="005A5AB3"/>
    <w:rsid w:val="005A5B57"/>
    <w:rsid w:val="005A5B5C"/>
    <w:rsid w:val="005A5F6A"/>
    <w:rsid w:val="005A6220"/>
    <w:rsid w:val="005B00D0"/>
    <w:rsid w:val="005B0415"/>
    <w:rsid w:val="005B0931"/>
    <w:rsid w:val="005B0E6C"/>
    <w:rsid w:val="005B1C69"/>
    <w:rsid w:val="005B22C1"/>
    <w:rsid w:val="005B2628"/>
    <w:rsid w:val="005B297B"/>
    <w:rsid w:val="005B2BAF"/>
    <w:rsid w:val="005B2D33"/>
    <w:rsid w:val="005B35A9"/>
    <w:rsid w:val="005B36E6"/>
    <w:rsid w:val="005B39D9"/>
    <w:rsid w:val="005B3A30"/>
    <w:rsid w:val="005B4527"/>
    <w:rsid w:val="005B499C"/>
    <w:rsid w:val="005B4F6D"/>
    <w:rsid w:val="005B5361"/>
    <w:rsid w:val="005B596D"/>
    <w:rsid w:val="005B5BDA"/>
    <w:rsid w:val="005B60C1"/>
    <w:rsid w:val="005B6C72"/>
    <w:rsid w:val="005B70FC"/>
    <w:rsid w:val="005B7106"/>
    <w:rsid w:val="005B7199"/>
    <w:rsid w:val="005B728C"/>
    <w:rsid w:val="005B7320"/>
    <w:rsid w:val="005B73AC"/>
    <w:rsid w:val="005B7D74"/>
    <w:rsid w:val="005C00FC"/>
    <w:rsid w:val="005C012D"/>
    <w:rsid w:val="005C08DD"/>
    <w:rsid w:val="005C168F"/>
    <w:rsid w:val="005C24E3"/>
    <w:rsid w:val="005C29FA"/>
    <w:rsid w:val="005C2B21"/>
    <w:rsid w:val="005C2EA0"/>
    <w:rsid w:val="005C2F6B"/>
    <w:rsid w:val="005C347A"/>
    <w:rsid w:val="005C3B35"/>
    <w:rsid w:val="005C3B56"/>
    <w:rsid w:val="005C3DFB"/>
    <w:rsid w:val="005C3FBB"/>
    <w:rsid w:val="005C4207"/>
    <w:rsid w:val="005C480E"/>
    <w:rsid w:val="005C4ACD"/>
    <w:rsid w:val="005C4AE3"/>
    <w:rsid w:val="005C4AE9"/>
    <w:rsid w:val="005C4C58"/>
    <w:rsid w:val="005C4C5C"/>
    <w:rsid w:val="005C4F9F"/>
    <w:rsid w:val="005C538A"/>
    <w:rsid w:val="005C5960"/>
    <w:rsid w:val="005C5DD6"/>
    <w:rsid w:val="005C5DFC"/>
    <w:rsid w:val="005C5EAD"/>
    <w:rsid w:val="005C610A"/>
    <w:rsid w:val="005C6579"/>
    <w:rsid w:val="005C6667"/>
    <w:rsid w:val="005C6738"/>
    <w:rsid w:val="005C67E1"/>
    <w:rsid w:val="005C690C"/>
    <w:rsid w:val="005C698E"/>
    <w:rsid w:val="005C6D13"/>
    <w:rsid w:val="005C6E1B"/>
    <w:rsid w:val="005C7287"/>
    <w:rsid w:val="005C75F8"/>
    <w:rsid w:val="005C788E"/>
    <w:rsid w:val="005C79AC"/>
    <w:rsid w:val="005C7CE2"/>
    <w:rsid w:val="005D0403"/>
    <w:rsid w:val="005D0AF3"/>
    <w:rsid w:val="005D0B7F"/>
    <w:rsid w:val="005D1101"/>
    <w:rsid w:val="005D16A9"/>
    <w:rsid w:val="005D176A"/>
    <w:rsid w:val="005D17D4"/>
    <w:rsid w:val="005D17EA"/>
    <w:rsid w:val="005D1830"/>
    <w:rsid w:val="005D1D3F"/>
    <w:rsid w:val="005D1E50"/>
    <w:rsid w:val="005D232B"/>
    <w:rsid w:val="005D2529"/>
    <w:rsid w:val="005D25D8"/>
    <w:rsid w:val="005D2E5D"/>
    <w:rsid w:val="005D2EED"/>
    <w:rsid w:val="005D2FBA"/>
    <w:rsid w:val="005D3216"/>
    <w:rsid w:val="005D32AC"/>
    <w:rsid w:val="005D349E"/>
    <w:rsid w:val="005D3938"/>
    <w:rsid w:val="005D396C"/>
    <w:rsid w:val="005D3BCE"/>
    <w:rsid w:val="005D3BEC"/>
    <w:rsid w:val="005D4107"/>
    <w:rsid w:val="005D46A4"/>
    <w:rsid w:val="005D49BF"/>
    <w:rsid w:val="005D4B98"/>
    <w:rsid w:val="005D4C5E"/>
    <w:rsid w:val="005D51EA"/>
    <w:rsid w:val="005D6459"/>
    <w:rsid w:val="005D65B4"/>
    <w:rsid w:val="005D6BE9"/>
    <w:rsid w:val="005D6DA7"/>
    <w:rsid w:val="005D6F1B"/>
    <w:rsid w:val="005D7990"/>
    <w:rsid w:val="005D7C52"/>
    <w:rsid w:val="005D7CE1"/>
    <w:rsid w:val="005D7D19"/>
    <w:rsid w:val="005E0405"/>
    <w:rsid w:val="005E04DA"/>
    <w:rsid w:val="005E0D69"/>
    <w:rsid w:val="005E0FC8"/>
    <w:rsid w:val="005E1374"/>
    <w:rsid w:val="005E14F7"/>
    <w:rsid w:val="005E1530"/>
    <w:rsid w:val="005E161B"/>
    <w:rsid w:val="005E1674"/>
    <w:rsid w:val="005E1BEA"/>
    <w:rsid w:val="005E1C74"/>
    <w:rsid w:val="005E1D99"/>
    <w:rsid w:val="005E2196"/>
    <w:rsid w:val="005E226D"/>
    <w:rsid w:val="005E2B5B"/>
    <w:rsid w:val="005E2D4A"/>
    <w:rsid w:val="005E33EC"/>
    <w:rsid w:val="005E36D4"/>
    <w:rsid w:val="005E3746"/>
    <w:rsid w:val="005E3A52"/>
    <w:rsid w:val="005E4322"/>
    <w:rsid w:val="005E4994"/>
    <w:rsid w:val="005E49DE"/>
    <w:rsid w:val="005E4AEC"/>
    <w:rsid w:val="005E4DCD"/>
    <w:rsid w:val="005E5315"/>
    <w:rsid w:val="005E5953"/>
    <w:rsid w:val="005E5A16"/>
    <w:rsid w:val="005E5AE0"/>
    <w:rsid w:val="005E5C5A"/>
    <w:rsid w:val="005E5CAF"/>
    <w:rsid w:val="005E60CD"/>
    <w:rsid w:val="005E60F8"/>
    <w:rsid w:val="005E62D3"/>
    <w:rsid w:val="005E644A"/>
    <w:rsid w:val="005E6451"/>
    <w:rsid w:val="005E652B"/>
    <w:rsid w:val="005E688B"/>
    <w:rsid w:val="005E6978"/>
    <w:rsid w:val="005E6B94"/>
    <w:rsid w:val="005E6C92"/>
    <w:rsid w:val="005E72BC"/>
    <w:rsid w:val="005E75EF"/>
    <w:rsid w:val="005E7B4A"/>
    <w:rsid w:val="005F0002"/>
    <w:rsid w:val="005F01A8"/>
    <w:rsid w:val="005F0332"/>
    <w:rsid w:val="005F0A56"/>
    <w:rsid w:val="005F10B7"/>
    <w:rsid w:val="005F1793"/>
    <w:rsid w:val="005F18B2"/>
    <w:rsid w:val="005F1D6A"/>
    <w:rsid w:val="005F24A9"/>
    <w:rsid w:val="005F24E9"/>
    <w:rsid w:val="005F2611"/>
    <w:rsid w:val="005F2E60"/>
    <w:rsid w:val="005F2EC7"/>
    <w:rsid w:val="005F3B3A"/>
    <w:rsid w:val="005F488D"/>
    <w:rsid w:val="005F4E2D"/>
    <w:rsid w:val="005F4F7F"/>
    <w:rsid w:val="005F63ED"/>
    <w:rsid w:val="005F6626"/>
    <w:rsid w:val="005F6BA4"/>
    <w:rsid w:val="005F6F46"/>
    <w:rsid w:val="005F6FA4"/>
    <w:rsid w:val="005F71AD"/>
    <w:rsid w:val="005F7233"/>
    <w:rsid w:val="005F765E"/>
    <w:rsid w:val="005F7AF4"/>
    <w:rsid w:val="005F7C00"/>
    <w:rsid w:val="005F7D61"/>
    <w:rsid w:val="005F7FFC"/>
    <w:rsid w:val="006001C7"/>
    <w:rsid w:val="00600769"/>
    <w:rsid w:val="00600961"/>
    <w:rsid w:val="00600A21"/>
    <w:rsid w:val="00600F0D"/>
    <w:rsid w:val="0060177D"/>
    <w:rsid w:val="006018B3"/>
    <w:rsid w:val="00601BFE"/>
    <w:rsid w:val="00602654"/>
    <w:rsid w:val="00602680"/>
    <w:rsid w:val="00602772"/>
    <w:rsid w:val="00602B19"/>
    <w:rsid w:val="00602C41"/>
    <w:rsid w:val="00602DAD"/>
    <w:rsid w:val="00602E07"/>
    <w:rsid w:val="00603234"/>
    <w:rsid w:val="006039BB"/>
    <w:rsid w:val="006041B6"/>
    <w:rsid w:val="00604373"/>
    <w:rsid w:val="006043D7"/>
    <w:rsid w:val="0060455E"/>
    <w:rsid w:val="0060498D"/>
    <w:rsid w:val="00604EEF"/>
    <w:rsid w:val="00604F8A"/>
    <w:rsid w:val="00605302"/>
    <w:rsid w:val="00605971"/>
    <w:rsid w:val="00605A46"/>
    <w:rsid w:val="006063D6"/>
    <w:rsid w:val="006064F5"/>
    <w:rsid w:val="00606799"/>
    <w:rsid w:val="00606C82"/>
    <w:rsid w:val="00606C92"/>
    <w:rsid w:val="00606FE6"/>
    <w:rsid w:val="006070E6"/>
    <w:rsid w:val="00607732"/>
    <w:rsid w:val="006079F4"/>
    <w:rsid w:val="00607A7E"/>
    <w:rsid w:val="00607EB4"/>
    <w:rsid w:val="0061087D"/>
    <w:rsid w:val="00610881"/>
    <w:rsid w:val="00610906"/>
    <w:rsid w:val="00610D04"/>
    <w:rsid w:val="00610DC0"/>
    <w:rsid w:val="00610FB9"/>
    <w:rsid w:val="00611EC2"/>
    <w:rsid w:val="00611F7D"/>
    <w:rsid w:val="006123D4"/>
    <w:rsid w:val="00612745"/>
    <w:rsid w:val="006128A0"/>
    <w:rsid w:val="006128B6"/>
    <w:rsid w:val="00612A4E"/>
    <w:rsid w:val="00612C88"/>
    <w:rsid w:val="00612F91"/>
    <w:rsid w:val="0061315C"/>
    <w:rsid w:val="00613518"/>
    <w:rsid w:val="00613843"/>
    <w:rsid w:val="00613CC8"/>
    <w:rsid w:val="006144A1"/>
    <w:rsid w:val="0061458F"/>
    <w:rsid w:val="006147E7"/>
    <w:rsid w:val="00614DC0"/>
    <w:rsid w:val="00614E9F"/>
    <w:rsid w:val="006159F9"/>
    <w:rsid w:val="00615A03"/>
    <w:rsid w:val="00615A10"/>
    <w:rsid w:val="00615F46"/>
    <w:rsid w:val="00616195"/>
    <w:rsid w:val="006162C2"/>
    <w:rsid w:val="006166F0"/>
    <w:rsid w:val="00616CBC"/>
    <w:rsid w:val="00617030"/>
    <w:rsid w:val="0061723A"/>
    <w:rsid w:val="006173A4"/>
    <w:rsid w:val="00617A9A"/>
    <w:rsid w:val="00617AFC"/>
    <w:rsid w:val="00617D4D"/>
    <w:rsid w:val="006205FC"/>
    <w:rsid w:val="00620752"/>
    <w:rsid w:val="006207A5"/>
    <w:rsid w:val="00620A77"/>
    <w:rsid w:val="0062108A"/>
    <w:rsid w:val="006213FF"/>
    <w:rsid w:val="0062184E"/>
    <w:rsid w:val="00621BD1"/>
    <w:rsid w:val="00622024"/>
    <w:rsid w:val="00622382"/>
    <w:rsid w:val="0062265B"/>
    <w:rsid w:val="00622A22"/>
    <w:rsid w:val="00622C71"/>
    <w:rsid w:val="006233E8"/>
    <w:rsid w:val="00623682"/>
    <w:rsid w:val="006236CC"/>
    <w:rsid w:val="00623737"/>
    <w:rsid w:val="00623908"/>
    <w:rsid w:val="006239F6"/>
    <w:rsid w:val="00623CA9"/>
    <w:rsid w:val="00623D74"/>
    <w:rsid w:val="00623EC0"/>
    <w:rsid w:val="006240FF"/>
    <w:rsid w:val="00624BCB"/>
    <w:rsid w:val="00625318"/>
    <w:rsid w:val="00625464"/>
    <w:rsid w:val="00625511"/>
    <w:rsid w:val="0062579D"/>
    <w:rsid w:val="00625BFE"/>
    <w:rsid w:val="00625E86"/>
    <w:rsid w:val="00626009"/>
    <w:rsid w:val="00626406"/>
    <w:rsid w:val="00626940"/>
    <w:rsid w:val="00626A4B"/>
    <w:rsid w:val="00626D13"/>
    <w:rsid w:val="00626F37"/>
    <w:rsid w:val="006273AC"/>
    <w:rsid w:val="0062768D"/>
    <w:rsid w:val="006304D5"/>
    <w:rsid w:val="0063093D"/>
    <w:rsid w:val="00630BFA"/>
    <w:rsid w:val="00630DBE"/>
    <w:rsid w:val="006310D7"/>
    <w:rsid w:val="0063199C"/>
    <w:rsid w:val="00631C20"/>
    <w:rsid w:val="00631E80"/>
    <w:rsid w:val="00631F5B"/>
    <w:rsid w:val="00631FA0"/>
    <w:rsid w:val="006321FB"/>
    <w:rsid w:val="00632289"/>
    <w:rsid w:val="00632756"/>
    <w:rsid w:val="006332A7"/>
    <w:rsid w:val="006332AC"/>
    <w:rsid w:val="00633393"/>
    <w:rsid w:val="0063382F"/>
    <w:rsid w:val="00633837"/>
    <w:rsid w:val="0063397B"/>
    <w:rsid w:val="006339AF"/>
    <w:rsid w:val="0063436C"/>
    <w:rsid w:val="0063477E"/>
    <w:rsid w:val="00634B37"/>
    <w:rsid w:val="00635437"/>
    <w:rsid w:val="006355C8"/>
    <w:rsid w:val="006359DF"/>
    <w:rsid w:val="00635B2F"/>
    <w:rsid w:val="00635C20"/>
    <w:rsid w:val="00635E0C"/>
    <w:rsid w:val="00636037"/>
    <w:rsid w:val="006361A2"/>
    <w:rsid w:val="00636285"/>
    <w:rsid w:val="006369E3"/>
    <w:rsid w:val="00636CA6"/>
    <w:rsid w:val="00637454"/>
    <w:rsid w:val="00637A75"/>
    <w:rsid w:val="00637F8B"/>
    <w:rsid w:val="006404CB"/>
    <w:rsid w:val="006405D3"/>
    <w:rsid w:val="006409A3"/>
    <w:rsid w:val="00641208"/>
    <w:rsid w:val="00641231"/>
    <w:rsid w:val="006417F9"/>
    <w:rsid w:val="00641953"/>
    <w:rsid w:val="00641CBA"/>
    <w:rsid w:val="00641F50"/>
    <w:rsid w:val="0064227D"/>
    <w:rsid w:val="006429E0"/>
    <w:rsid w:val="00642CB2"/>
    <w:rsid w:val="00643215"/>
    <w:rsid w:val="00643229"/>
    <w:rsid w:val="0064333F"/>
    <w:rsid w:val="006434C7"/>
    <w:rsid w:val="00643AC4"/>
    <w:rsid w:val="00643D8F"/>
    <w:rsid w:val="00643E0D"/>
    <w:rsid w:val="00644034"/>
    <w:rsid w:val="00644566"/>
    <w:rsid w:val="006448A6"/>
    <w:rsid w:val="00644905"/>
    <w:rsid w:val="00644A48"/>
    <w:rsid w:val="00644EF9"/>
    <w:rsid w:val="0064514B"/>
    <w:rsid w:val="00645535"/>
    <w:rsid w:val="0064556C"/>
    <w:rsid w:val="006455D0"/>
    <w:rsid w:val="00645A9D"/>
    <w:rsid w:val="00645B05"/>
    <w:rsid w:val="00645E67"/>
    <w:rsid w:val="00646260"/>
    <w:rsid w:val="006463B8"/>
    <w:rsid w:val="00646510"/>
    <w:rsid w:val="0064670E"/>
    <w:rsid w:val="00646C05"/>
    <w:rsid w:val="00646C8F"/>
    <w:rsid w:val="00646D0A"/>
    <w:rsid w:val="0064736A"/>
    <w:rsid w:val="00647864"/>
    <w:rsid w:val="00647D38"/>
    <w:rsid w:val="00647DDF"/>
    <w:rsid w:val="00650609"/>
    <w:rsid w:val="006507CB"/>
    <w:rsid w:val="00650AAE"/>
    <w:rsid w:val="00650C0C"/>
    <w:rsid w:val="00650DD4"/>
    <w:rsid w:val="00650F55"/>
    <w:rsid w:val="00650F80"/>
    <w:rsid w:val="006510F1"/>
    <w:rsid w:val="00651699"/>
    <w:rsid w:val="00651727"/>
    <w:rsid w:val="0065173E"/>
    <w:rsid w:val="00651BCA"/>
    <w:rsid w:val="00652848"/>
    <w:rsid w:val="006528CE"/>
    <w:rsid w:val="00652DCF"/>
    <w:rsid w:val="00652E26"/>
    <w:rsid w:val="00652F5E"/>
    <w:rsid w:val="00652F82"/>
    <w:rsid w:val="00653088"/>
    <w:rsid w:val="0065342F"/>
    <w:rsid w:val="00653775"/>
    <w:rsid w:val="0065378C"/>
    <w:rsid w:val="00654072"/>
    <w:rsid w:val="00654174"/>
    <w:rsid w:val="00654677"/>
    <w:rsid w:val="00654A8D"/>
    <w:rsid w:val="00656471"/>
    <w:rsid w:val="00656586"/>
    <w:rsid w:val="00656D2E"/>
    <w:rsid w:val="00656E70"/>
    <w:rsid w:val="0065772F"/>
    <w:rsid w:val="00657A19"/>
    <w:rsid w:val="00660541"/>
    <w:rsid w:val="00660591"/>
    <w:rsid w:val="006605F6"/>
    <w:rsid w:val="006607A1"/>
    <w:rsid w:val="00661115"/>
    <w:rsid w:val="006613A1"/>
    <w:rsid w:val="006616CC"/>
    <w:rsid w:val="00661742"/>
    <w:rsid w:val="00661A5C"/>
    <w:rsid w:val="00661C38"/>
    <w:rsid w:val="00661DD0"/>
    <w:rsid w:val="00661FE2"/>
    <w:rsid w:val="0066209D"/>
    <w:rsid w:val="0066219F"/>
    <w:rsid w:val="006623B9"/>
    <w:rsid w:val="006626F2"/>
    <w:rsid w:val="0066320A"/>
    <w:rsid w:val="0066378A"/>
    <w:rsid w:val="00663790"/>
    <w:rsid w:val="00663B1D"/>
    <w:rsid w:val="00663B52"/>
    <w:rsid w:val="006646D2"/>
    <w:rsid w:val="006658BD"/>
    <w:rsid w:val="00665A1F"/>
    <w:rsid w:val="006665D0"/>
    <w:rsid w:val="00666C78"/>
    <w:rsid w:val="00666D13"/>
    <w:rsid w:val="00666D40"/>
    <w:rsid w:val="00667127"/>
    <w:rsid w:val="0066724E"/>
    <w:rsid w:val="006673F6"/>
    <w:rsid w:val="00667672"/>
    <w:rsid w:val="006678C6"/>
    <w:rsid w:val="006700BB"/>
    <w:rsid w:val="006702A8"/>
    <w:rsid w:val="00670437"/>
    <w:rsid w:val="00670480"/>
    <w:rsid w:val="00670540"/>
    <w:rsid w:val="006708AB"/>
    <w:rsid w:val="00670A10"/>
    <w:rsid w:val="00670BC9"/>
    <w:rsid w:val="00670CDE"/>
    <w:rsid w:val="00670D29"/>
    <w:rsid w:val="00670EF3"/>
    <w:rsid w:val="00671675"/>
    <w:rsid w:val="00671C41"/>
    <w:rsid w:val="00671E99"/>
    <w:rsid w:val="00672043"/>
    <w:rsid w:val="0067241B"/>
    <w:rsid w:val="006725FE"/>
    <w:rsid w:val="00672615"/>
    <w:rsid w:val="006726FC"/>
    <w:rsid w:val="00672930"/>
    <w:rsid w:val="00672C05"/>
    <w:rsid w:val="00672FB6"/>
    <w:rsid w:val="00673007"/>
    <w:rsid w:val="006733CF"/>
    <w:rsid w:val="0067349E"/>
    <w:rsid w:val="006736C5"/>
    <w:rsid w:val="0067382B"/>
    <w:rsid w:val="00673B53"/>
    <w:rsid w:val="00674074"/>
    <w:rsid w:val="0067457A"/>
    <w:rsid w:val="00674614"/>
    <w:rsid w:val="0067478C"/>
    <w:rsid w:val="00674862"/>
    <w:rsid w:val="00674AFF"/>
    <w:rsid w:val="00675133"/>
    <w:rsid w:val="006756FA"/>
    <w:rsid w:val="00675962"/>
    <w:rsid w:val="00675DBE"/>
    <w:rsid w:val="0067617A"/>
    <w:rsid w:val="0067692B"/>
    <w:rsid w:val="00676AA5"/>
    <w:rsid w:val="00676DC8"/>
    <w:rsid w:val="00676F37"/>
    <w:rsid w:val="00677BEE"/>
    <w:rsid w:val="00677D59"/>
    <w:rsid w:val="0068023C"/>
    <w:rsid w:val="00680266"/>
    <w:rsid w:val="006809D0"/>
    <w:rsid w:val="00680B1B"/>
    <w:rsid w:val="00680B83"/>
    <w:rsid w:val="00680CAA"/>
    <w:rsid w:val="00680DFB"/>
    <w:rsid w:val="00680EA3"/>
    <w:rsid w:val="0068132C"/>
    <w:rsid w:val="006813B2"/>
    <w:rsid w:val="00681568"/>
    <w:rsid w:val="00681935"/>
    <w:rsid w:val="00681D9B"/>
    <w:rsid w:val="006823A1"/>
    <w:rsid w:val="006829B6"/>
    <w:rsid w:val="006829DB"/>
    <w:rsid w:val="00682B99"/>
    <w:rsid w:val="00682EAE"/>
    <w:rsid w:val="00683426"/>
    <w:rsid w:val="0068394A"/>
    <w:rsid w:val="00683C69"/>
    <w:rsid w:val="00683EE3"/>
    <w:rsid w:val="00684CF9"/>
    <w:rsid w:val="00684DA7"/>
    <w:rsid w:val="006850AE"/>
    <w:rsid w:val="0068513E"/>
    <w:rsid w:val="0068560E"/>
    <w:rsid w:val="00685DA6"/>
    <w:rsid w:val="006865B9"/>
    <w:rsid w:val="00686B62"/>
    <w:rsid w:val="00686FCD"/>
    <w:rsid w:val="006870F0"/>
    <w:rsid w:val="00687215"/>
    <w:rsid w:val="006872D8"/>
    <w:rsid w:val="006873BC"/>
    <w:rsid w:val="00687595"/>
    <w:rsid w:val="00687DCF"/>
    <w:rsid w:val="00690160"/>
    <w:rsid w:val="0069026C"/>
    <w:rsid w:val="006907A5"/>
    <w:rsid w:val="00690A60"/>
    <w:rsid w:val="00690ACB"/>
    <w:rsid w:val="00691838"/>
    <w:rsid w:val="00691EA1"/>
    <w:rsid w:val="006922C8"/>
    <w:rsid w:val="00692AA9"/>
    <w:rsid w:val="00692B70"/>
    <w:rsid w:val="00692DDB"/>
    <w:rsid w:val="00693042"/>
    <w:rsid w:val="00693542"/>
    <w:rsid w:val="006938FA"/>
    <w:rsid w:val="0069411C"/>
    <w:rsid w:val="0069449D"/>
    <w:rsid w:val="0069450D"/>
    <w:rsid w:val="00694529"/>
    <w:rsid w:val="00694D09"/>
    <w:rsid w:val="0069513C"/>
    <w:rsid w:val="006951BC"/>
    <w:rsid w:val="006951F2"/>
    <w:rsid w:val="00695862"/>
    <w:rsid w:val="00695A79"/>
    <w:rsid w:val="0069611E"/>
    <w:rsid w:val="0069623B"/>
    <w:rsid w:val="00696314"/>
    <w:rsid w:val="00697158"/>
    <w:rsid w:val="006A01F3"/>
    <w:rsid w:val="006A08E2"/>
    <w:rsid w:val="006A08F7"/>
    <w:rsid w:val="006A09DD"/>
    <w:rsid w:val="006A0E25"/>
    <w:rsid w:val="006A2C3C"/>
    <w:rsid w:val="006A3ECB"/>
    <w:rsid w:val="006A419C"/>
    <w:rsid w:val="006A448E"/>
    <w:rsid w:val="006A495E"/>
    <w:rsid w:val="006A4A35"/>
    <w:rsid w:val="006A4FC0"/>
    <w:rsid w:val="006A50F7"/>
    <w:rsid w:val="006A5259"/>
    <w:rsid w:val="006A5886"/>
    <w:rsid w:val="006A5B66"/>
    <w:rsid w:val="006A5C7A"/>
    <w:rsid w:val="006A5D99"/>
    <w:rsid w:val="006A5F78"/>
    <w:rsid w:val="006A6761"/>
    <w:rsid w:val="006A678C"/>
    <w:rsid w:val="006A68A9"/>
    <w:rsid w:val="006A6C51"/>
    <w:rsid w:val="006A6D92"/>
    <w:rsid w:val="006A6E99"/>
    <w:rsid w:val="006A7267"/>
    <w:rsid w:val="006A75D2"/>
    <w:rsid w:val="006A778B"/>
    <w:rsid w:val="006A7A80"/>
    <w:rsid w:val="006B0908"/>
    <w:rsid w:val="006B11D4"/>
    <w:rsid w:val="006B1D1F"/>
    <w:rsid w:val="006B1FFB"/>
    <w:rsid w:val="006B21F7"/>
    <w:rsid w:val="006B2540"/>
    <w:rsid w:val="006B2875"/>
    <w:rsid w:val="006B2946"/>
    <w:rsid w:val="006B33F1"/>
    <w:rsid w:val="006B3982"/>
    <w:rsid w:val="006B452C"/>
    <w:rsid w:val="006B487C"/>
    <w:rsid w:val="006B500A"/>
    <w:rsid w:val="006B52B6"/>
    <w:rsid w:val="006B5732"/>
    <w:rsid w:val="006B59D9"/>
    <w:rsid w:val="006B603C"/>
    <w:rsid w:val="006B6165"/>
    <w:rsid w:val="006B6978"/>
    <w:rsid w:val="006B7666"/>
    <w:rsid w:val="006B7797"/>
    <w:rsid w:val="006B7DFD"/>
    <w:rsid w:val="006C0241"/>
    <w:rsid w:val="006C0331"/>
    <w:rsid w:val="006C0548"/>
    <w:rsid w:val="006C0669"/>
    <w:rsid w:val="006C0BFD"/>
    <w:rsid w:val="006C0ED1"/>
    <w:rsid w:val="006C1B40"/>
    <w:rsid w:val="006C1C36"/>
    <w:rsid w:val="006C1F8D"/>
    <w:rsid w:val="006C23B8"/>
    <w:rsid w:val="006C24A3"/>
    <w:rsid w:val="006C27C2"/>
    <w:rsid w:val="006C2D35"/>
    <w:rsid w:val="006C3257"/>
    <w:rsid w:val="006C3644"/>
    <w:rsid w:val="006C366A"/>
    <w:rsid w:val="006C37F5"/>
    <w:rsid w:val="006C3E58"/>
    <w:rsid w:val="006C3F56"/>
    <w:rsid w:val="006C419B"/>
    <w:rsid w:val="006C47F7"/>
    <w:rsid w:val="006C4884"/>
    <w:rsid w:val="006C5508"/>
    <w:rsid w:val="006C598D"/>
    <w:rsid w:val="006C5DE4"/>
    <w:rsid w:val="006C62EA"/>
    <w:rsid w:val="006C6511"/>
    <w:rsid w:val="006C6C46"/>
    <w:rsid w:val="006C6C51"/>
    <w:rsid w:val="006C7166"/>
    <w:rsid w:val="006C7790"/>
    <w:rsid w:val="006C7BAE"/>
    <w:rsid w:val="006C7EDE"/>
    <w:rsid w:val="006C7F6E"/>
    <w:rsid w:val="006D0645"/>
    <w:rsid w:val="006D0D2A"/>
    <w:rsid w:val="006D0F4B"/>
    <w:rsid w:val="006D131F"/>
    <w:rsid w:val="006D15DA"/>
    <w:rsid w:val="006D1A38"/>
    <w:rsid w:val="006D1C15"/>
    <w:rsid w:val="006D1C33"/>
    <w:rsid w:val="006D1F24"/>
    <w:rsid w:val="006D1F68"/>
    <w:rsid w:val="006D228F"/>
    <w:rsid w:val="006D261F"/>
    <w:rsid w:val="006D2778"/>
    <w:rsid w:val="006D29D8"/>
    <w:rsid w:val="006D2B84"/>
    <w:rsid w:val="006D2EC5"/>
    <w:rsid w:val="006D2EFB"/>
    <w:rsid w:val="006D348E"/>
    <w:rsid w:val="006D34CE"/>
    <w:rsid w:val="006D3A52"/>
    <w:rsid w:val="006D42E9"/>
    <w:rsid w:val="006D4386"/>
    <w:rsid w:val="006D438E"/>
    <w:rsid w:val="006D4884"/>
    <w:rsid w:val="006D488B"/>
    <w:rsid w:val="006D4D79"/>
    <w:rsid w:val="006D513F"/>
    <w:rsid w:val="006D5B0A"/>
    <w:rsid w:val="006D5C64"/>
    <w:rsid w:val="006D5CB9"/>
    <w:rsid w:val="006D6161"/>
    <w:rsid w:val="006D616D"/>
    <w:rsid w:val="006D63DF"/>
    <w:rsid w:val="006D6A3C"/>
    <w:rsid w:val="006D6DFA"/>
    <w:rsid w:val="006D6F56"/>
    <w:rsid w:val="006D6F99"/>
    <w:rsid w:val="006D7066"/>
    <w:rsid w:val="006D70C0"/>
    <w:rsid w:val="006D716E"/>
    <w:rsid w:val="006D727A"/>
    <w:rsid w:val="006D766B"/>
    <w:rsid w:val="006D78C2"/>
    <w:rsid w:val="006D7D9C"/>
    <w:rsid w:val="006E00EF"/>
    <w:rsid w:val="006E0485"/>
    <w:rsid w:val="006E05D0"/>
    <w:rsid w:val="006E07A6"/>
    <w:rsid w:val="006E1699"/>
    <w:rsid w:val="006E1C90"/>
    <w:rsid w:val="006E1EB0"/>
    <w:rsid w:val="006E2570"/>
    <w:rsid w:val="006E25E8"/>
    <w:rsid w:val="006E351C"/>
    <w:rsid w:val="006E3621"/>
    <w:rsid w:val="006E3729"/>
    <w:rsid w:val="006E3997"/>
    <w:rsid w:val="006E405C"/>
    <w:rsid w:val="006E4E74"/>
    <w:rsid w:val="006E514E"/>
    <w:rsid w:val="006E517F"/>
    <w:rsid w:val="006E5315"/>
    <w:rsid w:val="006E5624"/>
    <w:rsid w:val="006E56FA"/>
    <w:rsid w:val="006E5C7A"/>
    <w:rsid w:val="006E5DC0"/>
    <w:rsid w:val="006E5E65"/>
    <w:rsid w:val="006E5EF5"/>
    <w:rsid w:val="006E60D6"/>
    <w:rsid w:val="006E6600"/>
    <w:rsid w:val="006E6607"/>
    <w:rsid w:val="006E6B22"/>
    <w:rsid w:val="006E6EB1"/>
    <w:rsid w:val="006E7C1C"/>
    <w:rsid w:val="006E7F78"/>
    <w:rsid w:val="006F0290"/>
    <w:rsid w:val="006F04BD"/>
    <w:rsid w:val="006F0701"/>
    <w:rsid w:val="006F0D9C"/>
    <w:rsid w:val="006F0FF5"/>
    <w:rsid w:val="006F176C"/>
    <w:rsid w:val="006F1BAD"/>
    <w:rsid w:val="006F1C2E"/>
    <w:rsid w:val="006F1CF7"/>
    <w:rsid w:val="006F1E1E"/>
    <w:rsid w:val="006F1EE5"/>
    <w:rsid w:val="006F2049"/>
    <w:rsid w:val="006F2157"/>
    <w:rsid w:val="006F2530"/>
    <w:rsid w:val="006F26DD"/>
    <w:rsid w:val="006F277B"/>
    <w:rsid w:val="006F2B10"/>
    <w:rsid w:val="006F3D19"/>
    <w:rsid w:val="006F410B"/>
    <w:rsid w:val="006F44A7"/>
    <w:rsid w:val="006F47A7"/>
    <w:rsid w:val="006F4F52"/>
    <w:rsid w:val="006F56B0"/>
    <w:rsid w:val="006F5E23"/>
    <w:rsid w:val="006F62E9"/>
    <w:rsid w:val="006F6693"/>
    <w:rsid w:val="006F6DF9"/>
    <w:rsid w:val="006F71B6"/>
    <w:rsid w:val="006F76F6"/>
    <w:rsid w:val="006F7729"/>
    <w:rsid w:val="006F7CEC"/>
    <w:rsid w:val="0070020E"/>
    <w:rsid w:val="007002B7"/>
    <w:rsid w:val="0070081D"/>
    <w:rsid w:val="00700C02"/>
    <w:rsid w:val="00700EF9"/>
    <w:rsid w:val="007011AE"/>
    <w:rsid w:val="0070140B"/>
    <w:rsid w:val="0070218F"/>
    <w:rsid w:val="00702253"/>
    <w:rsid w:val="007023B2"/>
    <w:rsid w:val="007024B1"/>
    <w:rsid w:val="00702695"/>
    <w:rsid w:val="00702978"/>
    <w:rsid w:val="00702C71"/>
    <w:rsid w:val="0070321C"/>
    <w:rsid w:val="0070330D"/>
    <w:rsid w:val="0070367F"/>
    <w:rsid w:val="0070394E"/>
    <w:rsid w:val="00703D32"/>
    <w:rsid w:val="007040F9"/>
    <w:rsid w:val="00704192"/>
    <w:rsid w:val="00704843"/>
    <w:rsid w:val="00704ABF"/>
    <w:rsid w:val="00704F65"/>
    <w:rsid w:val="00705030"/>
    <w:rsid w:val="007050AB"/>
    <w:rsid w:val="0070546A"/>
    <w:rsid w:val="0070553B"/>
    <w:rsid w:val="00705854"/>
    <w:rsid w:val="0070585E"/>
    <w:rsid w:val="007061CD"/>
    <w:rsid w:val="0070645F"/>
    <w:rsid w:val="007064CF"/>
    <w:rsid w:val="0070672D"/>
    <w:rsid w:val="00706857"/>
    <w:rsid w:val="00706B37"/>
    <w:rsid w:val="00706B7E"/>
    <w:rsid w:val="007072A5"/>
    <w:rsid w:val="00710494"/>
    <w:rsid w:val="007107EA"/>
    <w:rsid w:val="00710E9D"/>
    <w:rsid w:val="007116C9"/>
    <w:rsid w:val="00711BB6"/>
    <w:rsid w:val="00711CFB"/>
    <w:rsid w:val="00711D41"/>
    <w:rsid w:val="0071260C"/>
    <w:rsid w:val="00712AD1"/>
    <w:rsid w:val="00712C28"/>
    <w:rsid w:val="00712FB8"/>
    <w:rsid w:val="00713190"/>
    <w:rsid w:val="0071325A"/>
    <w:rsid w:val="0071345B"/>
    <w:rsid w:val="007135A8"/>
    <w:rsid w:val="00713790"/>
    <w:rsid w:val="0071389C"/>
    <w:rsid w:val="00713CD4"/>
    <w:rsid w:val="00713FF5"/>
    <w:rsid w:val="007144D5"/>
    <w:rsid w:val="00714594"/>
    <w:rsid w:val="00714599"/>
    <w:rsid w:val="00714644"/>
    <w:rsid w:val="00714F74"/>
    <w:rsid w:val="0071505F"/>
    <w:rsid w:val="00715439"/>
    <w:rsid w:val="00715472"/>
    <w:rsid w:val="007156D5"/>
    <w:rsid w:val="00715DCD"/>
    <w:rsid w:val="0071616E"/>
    <w:rsid w:val="00716360"/>
    <w:rsid w:val="007164E0"/>
    <w:rsid w:val="00716A18"/>
    <w:rsid w:val="00716FBA"/>
    <w:rsid w:val="007171A0"/>
    <w:rsid w:val="0071757E"/>
    <w:rsid w:val="007179B2"/>
    <w:rsid w:val="00717E28"/>
    <w:rsid w:val="0072023A"/>
    <w:rsid w:val="007205E0"/>
    <w:rsid w:val="00720DA9"/>
    <w:rsid w:val="00720DE6"/>
    <w:rsid w:val="00720E51"/>
    <w:rsid w:val="00720EAC"/>
    <w:rsid w:val="00720F9C"/>
    <w:rsid w:val="00721293"/>
    <w:rsid w:val="007212E1"/>
    <w:rsid w:val="007217B6"/>
    <w:rsid w:val="00721B39"/>
    <w:rsid w:val="00721DEB"/>
    <w:rsid w:val="00721E1D"/>
    <w:rsid w:val="00722537"/>
    <w:rsid w:val="00722668"/>
    <w:rsid w:val="0072266C"/>
    <w:rsid w:val="00722E9F"/>
    <w:rsid w:val="00722ECE"/>
    <w:rsid w:val="007230FC"/>
    <w:rsid w:val="007233CD"/>
    <w:rsid w:val="0072340B"/>
    <w:rsid w:val="00723489"/>
    <w:rsid w:val="00723BE8"/>
    <w:rsid w:val="00723C98"/>
    <w:rsid w:val="00723E89"/>
    <w:rsid w:val="00723EFA"/>
    <w:rsid w:val="00724118"/>
    <w:rsid w:val="00724479"/>
    <w:rsid w:val="007244BD"/>
    <w:rsid w:val="00725983"/>
    <w:rsid w:val="00725D8B"/>
    <w:rsid w:val="00725DF8"/>
    <w:rsid w:val="00725E87"/>
    <w:rsid w:val="00725F4D"/>
    <w:rsid w:val="00725FFA"/>
    <w:rsid w:val="00726296"/>
    <w:rsid w:val="007262B9"/>
    <w:rsid w:val="007263B6"/>
    <w:rsid w:val="00726414"/>
    <w:rsid w:val="007269A6"/>
    <w:rsid w:val="00726AF8"/>
    <w:rsid w:val="00726F53"/>
    <w:rsid w:val="007273C7"/>
    <w:rsid w:val="00727CFF"/>
    <w:rsid w:val="00727D64"/>
    <w:rsid w:val="00727F88"/>
    <w:rsid w:val="0073063C"/>
    <w:rsid w:val="00730A2D"/>
    <w:rsid w:val="00730A4F"/>
    <w:rsid w:val="00730B16"/>
    <w:rsid w:val="00730DFD"/>
    <w:rsid w:val="00730F40"/>
    <w:rsid w:val="00731755"/>
    <w:rsid w:val="0073176D"/>
    <w:rsid w:val="0073182C"/>
    <w:rsid w:val="00731F34"/>
    <w:rsid w:val="007320E5"/>
    <w:rsid w:val="007321D6"/>
    <w:rsid w:val="007322DE"/>
    <w:rsid w:val="007323DF"/>
    <w:rsid w:val="00732BC9"/>
    <w:rsid w:val="00732F18"/>
    <w:rsid w:val="00732FD3"/>
    <w:rsid w:val="0073310B"/>
    <w:rsid w:val="00733149"/>
    <w:rsid w:val="007338E5"/>
    <w:rsid w:val="00733D98"/>
    <w:rsid w:val="00733E72"/>
    <w:rsid w:val="00733ED8"/>
    <w:rsid w:val="007343BF"/>
    <w:rsid w:val="00734743"/>
    <w:rsid w:val="0073505D"/>
    <w:rsid w:val="00735604"/>
    <w:rsid w:val="007357F9"/>
    <w:rsid w:val="00735811"/>
    <w:rsid w:val="00735D67"/>
    <w:rsid w:val="00735E08"/>
    <w:rsid w:val="00735F0A"/>
    <w:rsid w:val="007363B2"/>
    <w:rsid w:val="0073695E"/>
    <w:rsid w:val="00736BFA"/>
    <w:rsid w:val="00736E2A"/>
    <w:rsid w:val="00737570"/>
    <w:rsid w:val="007400DF"/>
    <w:rsid w:val="007401C4"/>
    <w:rsid w:val="00740305"/>
    <w:rsid w:val="0074035C"/>
    <w:rsid w:val="007403D2"/>
    <w:rsid w:val="00740684"/>
    <w:rsid w:val="007406DA"/>
    <w:rsid w:val="0074087C"/>
    <w:rsid w:val="00740B4B"/>
    <w:rsid w:val="00740F60"/>
    <w:rsid w:val="00741453"/>
    <w:rsid w:val="0074145B"/>
    <w:rsid w:val="00741587"/>
    <w:rsid w:val="00741CD0"/>
    <w:rsid w:val="00741D08"/>
    <w:rsid w:val="00741DEA"/>
    <w:rsid w:val="00741F4F"/>
    <w:rsid w:val="00741FF0"/>
    <w:rsid w:val="007421A3"/>
    <w:rsid w:val="0074253B"/>
    <w:rsid w:val="007425C6"/>
    <w:rsid w:val="00742A7A"/>
    <w:rsid w:val="00742F50"/>
    <w:rsid w:val="007430EC"/>
    <w:rsid w:val="00743194"/>
    <w:rsid w:val="0074350E"/>
    <w:rsid w:val="0074386D"/>
    <w:rsid w:val="00743AF3"/>
    <w:rsid w:val="00743F0C"/>
    <w:rsid w:val="007444DD"/>
    <w:rsid w:val="00744AA7"/>
    <w:rsid w:val="00744CE5"/>
    <w:rsid w:val="00744E3E"/>
    <w:rsid w:val="0074537E"/>
    <w:rsid w:val="00745468"/>
    <w:rsid w:val="007454FC"/>
    <w:rsid w:val="007456BF"/>
    <w:rsid w:val="00745803"/>
    <w:rsid w:val="00746034"/>
    <w:rsid w:val="00746108"/>
    <w:rsid w:val="00746246"/>
    <w:rsid w:val="00747061"/>
    <w:rsid w:val="00747481"/>
    <w:rsid w:val="007478E6"/>
    <w:rsid w:val="0074792E"/>
    <w:rsid w:val="007479B1"/>
    <w:rsid w:val="00747E05"/>
    <w:rsid w:val="00750E9F"/>
    <w:rsid w:val="00751308"/>
    <w:rsid w:val="00751690"/>
    <w:rsid w:val="0075177F"/>
    <w:rsid w:val="0075180B"/>
    <w:rsid w:val="00751AAE"/>
    <w:rsid w:val="00751E0C"/>
    <w:rsid w:val="00751F26"/>
    <w:rsid w:val="0075201F"/>
    <w:rsid w:val="0075229E"/>
    <w:rsid w:val="007522F7"/>
    <w:rsid w:val="0075240B"/>
    <w:rsid w:val="0075252D"/>
    <w:rsid w:val="007528D4"/>
    <w:rsid w:val="00752B3A"/>
    <w:rsid w:val="00752E63"/>
    <w:rsid w:val="00752EFF"/>
    <w:rsid w:val="00753003"/>
    <w:rsid w:val="007532D2"/>
    <w:rsid w:val="00753D60"/>
    <w:rsid w:val="00753ED4"/>
    <w:rsid w:val="0075451E"/>
    <w:rsid w:val="00754566"/>
    <w:rsid w:val="0075469C"/>
    <w:rsid w:val="00754843"/>
    <w:rsid w:val="00754EDD"/>
    <w:rsid w:val="007550E8"/>
    <w:rsid w:val="00755785"/>
    <w:rsid w:val="00755850"/>
    <w:rsid w:val="007558E3"/>
    <w:rsid w:val="0075598B"/>
    <w:rsid w:val="00755AA3"/>
    <w:rsid w:val="00755E3A"/>
    <w:rsid w:val="007567A2"/>
    <w:rsid w:val="00756806"/>
    <w:rsid w:val="00756BBC"/>
    <w:rsid w:val="00757201"/>
    <w:rsid w:val="0075723F"/>
    <w:rsid w:val="007576C5"/>
    <w:rsid w:val="00757AC2"/>
    <w:rsid w:val="00757B3A"/>
    <w:rsid w:val="00757CDC"/>
    <w:rsid w:val="0076029E"/>
    <w:rsid w:val="007609B1"/>
    <w:rsid w:val="00760B61"/>
    <w:rsid w:val="00761914"/>
    <w:rsid w:val="00761B30"/>
    <w:rsid w:val="00761CF6"/>
    <w:rsid w:val="00761E67"/>
    <w:rsid w:val="00762068"/>
    <w:rsid w:val="007621DD"/>
    <w:rsid w:val="007621E7"/>
    <w:rsid w:val="00762575"/>
    <w:rsid w:val="00762ACB"/>
    <w:rsid w:val="00762CCF"/>
    <w:rsid w:val="00762E82"/>
    <w:rsid w:val="007633CA"/>
    <w:rsid w:val="007637AE"/>
    <w:rsid w:val="00763E09"/>
    <w:rsid w:val="00763F41"/>
    <w:rsid w:val="007640AB"/>
    <w:rsid w:val="007641A2"/>
    <w:rsid w:val="00764771"/>
    <w:rsid w:val="00765635"/>
    <w:rsid w:val="00765829"/>
    <w:rsid w:val="00765B1B"/>
    <w:rsid w:val="00765E56"/>
    <w:rsid w:val="007662CC"/>
    <w:rsid w:val="007668FD"/>
    <w:rsid w:val="0076697D"/>
    <w:rsid w:val="00766A32"/>
    <w:rsid w:val="00766E4E"/>
    <w:rsid w:val="00766F9B"/>
    <w:rsid w:val="007677F8"/>
    <w:rsid w:val="00767AA2"/>
    <w:rsid w:val="00767E84"/>
    <w:rsid w:val="00770184"/>
    <w:rsid w:val="007702F9"/>
    <w:rsid w:val="007703CC"/>
    <w:rsid w:val="00770B8B"/>
    <w:rsid w:val="00770BAC"/>
    <w:rsid w:val="007712B9"/>
    <w:rsid w:val="00771432"/>
    <w:rsid w:val="0077151D"/>
    <w:rsid w:val="0077157D"/>
    <w:rsid w:val="00771A66"/>
    <w:rsid w:val="00771BD2"/>
    <w:rsid w:val="00771CA5"/>
    <w:rsid w:val="00771D17"/>
    <w:rsid w:val="00771F87"/>
    <w:rsid w:val="00772430"/>
    <w:rsid w:val="00772A96"/>
    <w:rsid w:val="00772AE6"/>
    <w:rsid w:val="00773272"/>
    <w:rsid w:val="007734C8"/>
    <w:rsid w:val="00773835"/>
    <w:rsid w:val="00773A58"/>
    <w:rsid w:val="00773A99"/>
    <w:rsid w:val="00773AD4"/>
    <w:rsid w:val="00773D55"/>
    <w:rsid w:val="00774356"/>
    <w:rsid w:val="00774686"/>
    <w:rsid w:val="0077476F"/>
    <w:rsid w:val="00774D7A"/>
    <w:rsid w:val="00774E8D"/>
    <w:rsid w:val="0077520E"/>
    <w:rsid w:val="007753F6"/>
    <w:rsid w:val="00775AA1"/>
    <w:rsid w:val="00776189"/>
    <w:rsid w:val="00776245"/>
    <w:rsid w:val="007765CB"/>
    <w:rsid w:val="00776835"/>
    <w:rsid w:val="00776FFB"/>
    <w:rsid w:val="00777459"/>
    <w:rsid w:val="0077774E"/>
    <w:rsid w:val="007778A8"/>
    <w:rsid w:val="00777923"/>
    <w:rsid w:val="00777B40"/>
    <w:rsid w:val="00777B53"/>
    <w:rsid w:val="007800A5"/>
    <w:rsid w:val="00780261"/>
    <w:rsid w:val="0078038E"/>
    <w:rsid w:val="007806E4"/>
    <w:rsid w:val="00780827"/>
    <w:rsid w:val="007809D4"/>
    <w:rsid w:val="00780CB5"/>
    <w:rsid w:val="00781837"/>
    <w:rsid w:val="00781AE8"/>
    <w:rsid w:val="00781EE3"/>
    <w:rsid w:val="00781F6B"/>
    <w:rsid w:val="00782420"/>
    <w:rsid w:val="00782982"/>
    <w:rsid w:val="00782E07"/>
    <w:rsid w:val="00782F93"/>
    <w:rsid w:val="00783C24"/>
    <w:rsid w:val="00783C39"/>
    <w:rsid w:val="00783DA5"/>
    <w:rsid w:val="00784157"/>
    <w:rsid w:val="007841BF"/>
    <w:rsid w:val="00784947"/>
    <w:rsid w:val="00784D2F"/>
    <w:rsid w:val="00785279"/>
    <w:rsid w:val="00785353"/>
    <w:rsid w:val="00785D3D"/>
    <w:rsid w:val="00786405"/>
    <w:rsid w:val="00786433"/>
    <w:rsid w:val="00786B62"/>
    <w:rsid w:val="00786DE5"/>
    <w:rsid w:val="00786FB7"/>
    <w:rsid w:val="00786FD3"/>
    <w:rsid w:val="0078718B"/>
    <w:rsid w:val="00787EC4"/>
    <w:rsid w:val="007905D2"/>
    <w:rsid w:val="00790793"/>
    <w:rsid w:val="00790D29"/>
    <w:rsid w:val="0079109A"/>
    <w:rsid w:val="0079121D"/>
    <w:rsid w:val="007915FD"/>
    <w:rsid w:val="00791C94"/>
    <w:rsid w:val="00791F0C"/>
    <w:rsid w:val="00792246"/>
    <w:rsid w:val="007925B9"/>
    <w:rsid w:val="00792607"/>
    <w:rsid w:val="00792E35"/>
    <w:rsid w:val="00792EA6"/>
    <w:rsid w:val="00794242"/>
    <w:rsid w:val="00794494"/>
    <w:rsid w:val="007947D7"/>
    <w:rsid w:val="00794D24"/>
    <w:rsid w:val="007953ED"/>
    <w:rsid w:val="007959FA"/>
    <w:rsid w:val="00795CB2"/>
    <w:rsid w:val="00795E10"/>
    <w:rsid w:val="0079603A"/>
    <w:rsid w:val="007964DE"/>
    <w:rsid w:val="00796CF7"/>
    <w:rsid w:val="00796ECD"/>
    <w:rsid w:val="00796F29"/>
    <w:rsid w:val="0079715D"/>
    <w:rsid w:val="007974A6"/>
    <w:rsid w:val="00797592"/>
    <w:rsid w:val="00797ADA"/>
    <w:rsid w:val="007A026B"/>
    <w:rsid w:val="007A03F5"/>
    <w:rsid w:val="007A0430"/>
    <w:rsid w:val="007A0616"/>
    <w:rsid w:val="007A0FC6"/>
    <w:rsid w:val="007A1057"/>
    <w:rsid w:val="007A1182"/>
    <w:rsid w:val="007A11F5"/>
    <w:rsid w:val="007A1C29"/>
    <w:rsid w:val="007A1C4B"/>
    <w:rsid w:val="007A248B"/>
    <w:rsid w:val="007A258D"/>
    <w:rsid w:val="007A2672"/>
    <w:rsid w:val="007A292D"/>
    <w:rsid w:val="007A29DD"/>
    <w:rsid w:val="007A2B35"/>
    <w:rsid w:val="007A2C2D"/>
    <w:rsid w:val="007A30E0"/>
    <w:rsid w:val="007A31C0"/>
    <w:rsid w:val="007A31D1"/>
    <w:rsid w:val="007A3920"/>
    <w:rsid w:val="007A39AB"/>
    <w:rsid w:val="007A3BF4"/>
    <w:rsid w:val="007A4C02"/>
    <w:rsid w:val="007A4E36"/>
    <w:rsid w:val="007A517C"/>
    <w:rsid w:val="007A5294"/>
    <w:rsid w:val="007A55F0"/>
    <w:rsid w:val="007A5771"/>
    <w:rsid w:val="007A5D4A"/>
    <w:rsid w:val="007A5E26"/>
    <w:rsid w:val="007A63F5"/>
    <w:rsid w:val="007A663B"/>
    <w:rsid w:val="007A68D7"/>
    <w:rsid w:val="007A6DC2"/>
    <w:rsid w:val="007A6E61"/>
    <w:rsid w:val="007A7048"/>
    <w:rsid w:val="007A7B5D"/>
    <w:rsid w:val="007B04E6"/>
    <w:rsid w:val="007B086A"/>
    <w:rsid w:val="007B0D3D"/>
    <w:rsid w:val="007B1027"/>
    <w:rsid w:val="007B118A"/>
    <w:rsid w:val="007B1834"/>
    <w:rsid w:val="007B1A58"/>
    <w:rsid w:val="007B1C24"/>
    <w:rsid w:val="007B1D87"/>
    <w:rsid w:val="007B1E81"/>
    <w:rsid w:val="007B243C"/>
    <w:rsid w:val="007B2608"/>
    <w:rsid w:val="007B2698"/>
    <w:rsid w:val="007B2C1D"/>
    <w:rsid w:val="007B2E1E"/>
    <w:rsid w:val="007B2FC2"/>
    <w:rsid w:val="007B352F"/>
    <w:rsid w:val="007B3603"/>
    <w:rsid w:val="007B3A47"/>
    <w:rsid w:val="007B4207"/>
    <w:rsid w:val="007B4581"/>
    <w:rsid w:val="007B4AE0"/>
    <w:rsid w:val="007B4BEA"/>
    <w:rsid w:val="007B56DA"/>
    <w:rsid w:val="007B5B91"/>
    <w:rsid w:val="007B5BFC"/>
    <w:rsid w:val="007B5DA0"/>
    <w:rsid w:val="007B5DC9"/>
    <w:rsid w:val="007B615C"/>
    <w:rsid w:val="007B6443"/>
    <w:rsid w:val="007B64A2"/>
    <w:rsid w:val="007B654C"/>
    <w:rsid w:val="007B6923"/>
    <w:rsid w:val="007B6D50"/>
    <w:rsid w:val="007B6F04"/>
    <w:rsid w:val="007B6F5B"/>
    <w:rsid w:val="007B7527"/>
    <w:rsid w:val="007B765A"/>
    <w:rsid w:val="007B7770"/>
    <w:rsid w:val="007B7A27"/>
    <w:rsid w:val="007B7B61"/>
    <w:rsid w:val="007B7DBF"/>
    <w:rsid w:val="007C08D5"/>
    <w:rsid w:val="007C0C5B"/>
    <w:rsid w:val="007C11E7"/>
    <w:rsid w:val="007C162F"/>
    <w:rsid w:val="007C17BE"/>
    <w:rsid w:val="007C1C01"/>
    <w:rsid w:val="007C1CC7"/>
    <w:rsid w:val="007C1D11"/>
    <w:rsid w:val="007C23AB"/>
    <w:rsid w:val="007C2790"/>
    <w:rsid w:val="007C27CD"/>
    <w:rsid w:val="007C2DD1"/>
    <w:rsid w:val="007C2E28"/>
    <w:rsid w:val="007C36B3"/>
    <w:rsid w:val="007C3811"/>
    <w:rsid w:val="007C39F2"/>
    <w:rsid w:val="007C40B7"/>
    <w:rsid w:val="007C43AA"/>
    <w:rsid w:val="007C44B7"/>
    <w:rsid w:val="007C466E"/>
    <w:rsid w:val="007C471B"/>
    <w:rsid w:val="007C4939"/>
    <w:rsid w:val="007C4F0E"/>
    <w:rsid w:val="007C4FD8"/>
    <w:rsid w:val="007C506A"/>
    <w:rsid w:val="007C5B0D"/>
    <w:rsid w:val="007C5DE5"/>
    <w:rsid w:val="007C640F"/>
    <w:rsid w:val="007C6924"/>
    <w:rsid w:val="007C6AF0"/>
    <w:rsid w:val="007C6D0C"/>
    <w:rsid w:val="007C70E9"/>
    <w:rsid w:val="007C7AE6"/>
    <w:rsid w:val="007D0191"/>
    <w:rsid w:val="007D0361"/>
    <w:rsid w:val="007D0780"/>
    <w:rsid w:val="007D0A15"/>
    <w:rsid w:val="007D0DAD"/>
    <w:rsid w:val="007D1063"/>
    <w:rsid w:val="007D171D"/>
    <w:rsid w:val="007D17E1"/>
    <w:rsid w:val="007D1F31"/>
    <w:rsid w:val="007D218D"/>
    <w:rsid w:val="007D23CB"/>
    <w:rsid w:val="007D2987"/>
    <w:rsid w:val="007D29A1"/>
    <w:rsid w:val="007D2C31"/>
    <w:rsid w:val="007D3065"/>
    <w:rsid w:val="007D38A4"/>
    <w:rsid w:val="007D3F42"/>
    <w:rsid w:val="007D4199"/>
    <w:rsid w:val="007D475D"/>
    <w:rsid w:val="007D4D79"/>
    <w:rsid w:val="007D4DF4"/>
    <w:rsid w:val="007D50CB"/>
    <w:rsid w:val="007D51B0"/>
    <w:rsid w:val="007D531B"/>
    <w:rsid w:val="007D5B24"/>
    <w:rsid w:val="007D5C27"/>
    <w:rsid w:val="007D5C2B"/>
    <w:rsid w:val="007D5C80"/>
    <w:rsid w:val="007D5D7C"/>
    <w:rsid w:val="007D5EF1"/>
    <w:rsid w:val="007D5F5A"/>
    <w:rsid w:val="007D6235"/>
    <w:rsid w:val="007D63DF"/>
    <w:rsid w:val="007D697C"/>
    <w:rsid w:val="007D69AD"/>
    <w:rsid w:val="007D6E2B"/>
    <w:rsid w:val="007D7153"/>
    <w:rsid w:val="007D72AF"/>
    <w:rsid w:val="007D735B"/>
    <w:rsid w:val="007D738D"/>
    <w:rsid w:val="007D76A4"/>
    <w:rsid w:val="007D784A"/>
    <w:rsid w:val="007D7BF2"/>
    <w:rsid w:val="007D7BFC"/>
    <w:rsid w:val="007D7D04"/>
    <w:rsid w:val="007E082B"/>
    <w:rsid w:val="007E0A75"/>
    <w:rsid w:val="007E0C00"/>
    <w:rsid w:val="007E10CA"/>
    <w:rsid w:val="007E12E4"/>
    <w:rsid w:val="007E1385"/>
    <w:rsid w:val="007E1988"/>
    <w:rsid w:val="007E1A46"/>
    <w:rsid w:val="007E1AF4"/>
    <w:rsid w:val="007E1D46"/>
    <w:rsid w:val="007E2B08"/>
    <w:rsid w:val="007E2BF7"/>
    <w:rsid w:val="007E3008"/>
    <w:rsid w:val="007E3EB8"/>
    <w:rsid w:val="007E4032"/>
    <w:rsid w:val="007E4420"/>
    <w:rsid w:val="007E51DC"/>
    <w:rsid w:val="007E574E"/>
    <w:rsid w:val="007E5801"/>
    <w:rsid w:val="007E58EF"/>
    <w:rsid w:val="007E5D7E"/>
    <w:rsid w:val="007E5FB2"/>
    <w:rsid w:val="007E64BA"/>
    <w:rsid w:val="007E6800"/>
    <w:rsid w:val="007E684D"/>
    <w:rsid w:val="007E759F"/>
    <w:rsid w:val="007E75A1"/>
    <w:rsid w:val="007E7CE3"/>
    <w:rsid w:val="007F00EC"/>
    <w:rsid w:val="007F0619"/>
    <w:rsid w:val="007F0BBC"/>
    <w:rsid w:val="007F16B1"/>
    <w:rsid w:val="007F1E23"/>
    <w:rsid w:val="007F205E"/>
    <w:rsid w:val="007F25C8"/>
    <w:rsid w:val="007F2673"/>
    <w:rsid w:val="007F27FA"/>
    <w:rsid w:val="007F2AB3"/>
    <w:rsid w:val="007F2D14"/>
    <w:rsid w:val="007F30FF"/>
    <w:rsid w:val="007F3301"/>
    <w:rsid w:val="007F331C"/>
    <w:rsid w:val="007F34D6"/>
    <w:rsid w:val="007F3F90"/>
    <w:rsid w:val="007F4A05"/>
    <w:rsid w:val="007F4B93"/>
    <w:rsid w:val="007F5A97"/>
    <w:rsid w:val="007F5D73"/>
    <w:rsid w:val="007F5E7F"/>
    <w:rsid w:val="007F5F36"/>
    <w:rsid w:val="007F6002"/>
    <w:rsid w:val="007F6564"/>
    <w:rsid w:val="007F6FF5"/>
    <w:rsid w:val="007F7583"/>
    <w:rsid w:val="007F7FE9"/>
    <w:rsid w:val="007FAB37"/>
    <w:rsid w:val="00800B00"/>
    <w:rsid w:val="00800D12"/>
    <w:rsid w:val="00800DD4"/>
    <w:rsid w:val="00800F32"/>
    <w:rsid w:val="008010B3"/>
    <w:rsid w:val="008012C1"/>
    <w:rsid w:val="00801C57"/>
    <w:rsid w:val="008020B5"/>
    <w:rsid w:val="00802246"/>
    <w:rsid w:val="00802D61"/>
    <w:rsid w:val="00802D70"/>
    <w:rsid w:val="00802F73"/>
    <w:rsid w:val="0080383B"/>
    <w:rsid w:val="00803879"/>
    <w:rsid w:val="00803E63"/>
    <w:rsid w:val="00803F2F"/>
    <w:rsid w:val="00804084"/>
    <w:rsid w:val="00804446"/>
    <w:rsid w:val="0080445B"/>
    <w:rsid w:val="00804BDC"/>
    <w:rsid w:val="00804F40"/>
    <w:rsid w:val="00805283"/>
    <w:rsid w:val="008056C9"/>
    <w:rsid w:val="008060D3"/>
    <w:rsid w:val="0080648B"/>
    <w:rsid w:val="0080661D"/>
    <w:rsid w:val="008067EA"/>
    <w:rsid w:val="008068A6"/>
    <w:rsid w:val="008069BE"/>
    <w:rsid w:val="00806B55"/>
    <w:rsid w:val="00806E1D"/>
    <w:rsid w:val="008072B5"/>
    <w:rsid w:val="00807400"/>
    <w:rsid w:val="0080799A"/>
    <w:rsid w:val="00807B94"/>
    <w:rsid w:val="00807FE2"/>
    <w:rsid w:val="00810AB5"/>
    <w:rsid w:val="00810D08"/>
    <w:rsid w:val="00810D73"/>
    <w:rsid w:val="008112F7"/>
    <w:rsid w:val="00811442"/>
    <w:rsid w:val="00811472"/>
    <w:rsid w:val="00811982"/>
    <w:rsid w:val="008125D5"/>
    <w:rsid w:val="0081267F"/>
    <w:rsid w:val="00812B07"/>
    <w:rsid w:val="00813382"/>
    <w:rsid w:val="008134C7"/>
    <w:rsid w:val="008135C8"/>
    <w:rsid w:val="00813991"/>
    <w:rsid w:val="008139F9"/>
    <w:rsid w:val="00813C3F"/>
    <w:rsid w:val="00813F61"/>
    <w:rsid w:val="00814150"/>
    <w:rsid w:val="00814169"/>
    <w:rsid w:val="00814305"/>
    <w:rsid w:val="0081438B"/>
    <w:rsid w:val="00815148"/>
    <w:rsid w:val="0081518F"/>
    <w:rsid w:val="008153CB"/>
    <w:rsid w:val="0081561F"/>
    <w:rsid w:val="008157E3"/>
    <w:rsid w:val="0081634C"/>
    <w:rsid w:val="00816428"/>
    <w:rsid w:val="00816563"/>
    <w:rsid w:val="00816671"/>
    <w:rsid w:val="008166D2"/>
    <w:rsid w:val="008169B1"/>
    <w:rsid w:val="0081733C"/>
    <w:rsid w:val="008176F5"/>
    <w:rsid w:val="00817CB1"/>
    <w:rsid w:val="00817DD1"/>
    <w:rsid w:val="00820008"/>
    <w:rsid w:val="00820206"/>
    <w:rsid w:val="00820309"/>
    <w:rsid w:val="0082066C"/>
    <w:rsid w:val="00820ABD"/>
    <w:rsid w:val="00820B4E"/>
    <w:rsid w:val="00820C60"/>
    <w:rsid w:val="00820CFD"/>
    <w:rsid w:val="00820D51"/>
    <w:rsid w:val="00820E61"/>
    <w:rsid w:val="00821325"/>
    <w:rsid w:val="008213BE"/>
    <w:rsid w:val="008218EF"/>
    <w:rsid w:val="008219C8"/>
    <w:rsid w:val="00821A0D"/>
    <w:rsid w:val="00821B72"/>
    <w:rsid w:val="00821BE6"/>
    <w:rsid w:val="00821D6D"/>
    <w:rsid w:val="00821F07"/>
    <w:rsid w:val="00822331"/>
    <w:rsid w:val="00822773"/>
    <w:rsid w:val="0082293E"/>
    <w:rsid w:val="00822E2D"/>
    <w:rsid w:val="00823716"/>
    <w:rsid w:val="008238A7"/>
    <w:rsid w:val="00823E6E"/>
    <w:rsid w:val="00824239"/>
    <w:rsid w:val="0082448B"/>
    <w:rsid w:val="00824E31"/>
    <w:rsid w:val="00824E5D"/>
    <w:rsid w:val="00824EBF"/>
    <w:rsid w:val="00825D16"/>
    <w:rsid w:val="008266AA"/>
    <w:rsid w:val="008266C6"/>
    <w:rsid w:val="008266FB"/>
    <w:rsid w:val="00826787"/>
    <w:rsid w:val="0082686D"/>
    <w:rsid w:val="00826B2B"/>
    <w:rsid w:val="00826C2F"/>
    <w:rsid w:val="00826FA8"/>
    <w:rsid w:val="008271CD"/>
    <w:rsid w:val="0082724F"/>
    <w:rsid w:val="008277CD"/>
    <w:rsid w:val="008279D0"/>
    <w:rsid w:val="00827E1B"/>
    <w:rsid w:val="00827E6F"/>
    <w:rsid w:val="008301F0"/>
    <w:rsid w:val="008303FB"/>
    <w:rsid w:val="008308F7"/>
    <w:rsid w:val="0083093E"/>
    <w:rsid w:val="00830C2C"/>
    <w:rsid w:val="0083112C"/>
    <w:rsid w:val="00831D23"/>
    <w:rsid w:val="008321D5"/>
    <w:rsid w:val="00832905"/>
    <w:rsid w:val="00832DEC"/>
    <w:rsid w:val="008338C8"/>
    <w:rsid w:val="00833C6E"/>
    <w:rsid w:val="00833F2A"/>
    <w:rsid w:val="008342EF"/>
    <w:rsid w:val="00834A09"/>
    <w:rsid w:val="00834D14"/>
    <w:rsid w:val="00835384"/>
    <w:rsid w:val="008358AD"/>
    <w:rsid w:val="00835C59"/>
    <w:rsid w:val="0083627F"/>
    <w:rsid w:val="00836430"/>
    <w:rsid w:val="00836586"/>
    <w:rsid w:val="00836E9E"/>
    <w:rsid w:val="00837211"/>
    <w:rsid w:val="008378C7"/>
    <w:rsid w:val="00837C86"/>
    <w:rsid w:val="00837E18"/>
    <w:rsid w:val="00837EE8"/>
    <w:rsid w:val="00840565"/>
    <w:rsid w:val="00840814"/>
    <w:rsid w:val="0084090A"/>
    <w:rsid w:val="00840C81"/>
    <w:rsid w:val="00840D08"/>
    <w:rsid w:val="0084112D"/>
    <w:rsid w:val="00841F62"/>
    <w:rsid w:val="008422BC"/>
    <w:rsid w:val="008430E1"/>
    <w:rsid w:val="008430EC"/>
    <w:rsid w:val="00843499"/>
    <w:rsid w:val="0084398E"/>
    <w:rsid w:val="00843E48"/>
    <w:rsid w:val="00843E89"/>
    <w:rsid w:val="00844177"/>
    <w:rsid w:val="008447CF"/>
    <w:rsid w:val="00844A37"/>
    <w:rsid w:val="00844DF2"/>
    <w:rsid w:val="0084504C"/>
    <w:rsid w:val="00845825"/>
    <w:rsid w:val="008459C4"/>
    <w:rsid w:val="008461C0"/>
    <w:rsid w:val="008461EF"/>
    <w:rsid w:val="00846CEE"/>
    <w:rsid w:val="0084734B"/>
    <w:rsid w:val="00847BA9"/>
    <w:rsid w:val="00847C40"/>
    <w:rsid w:val="0085028A"/>
    <w:rsid w:val="008507EE"/>
    <w:rsid w:val="008509A5"/>
    <w:rsid w:val="00850CAD"/>
    <w:rsid w:val="00850E1E"/>
    <w:rsid w:val="00850F7C"/>
    <w:rsid w:val="0085123E"/>
    <w:rsid w:val="008513C3"/>
    <w:rsid w:val="008519C3"/>
    <w:rsid w:val="00851AB6"/>
    <w:rsid w:val="00851BD7"/>
    <w:rsid w:val="00851C59"/>
    <w:rsid w:val="00851D02"/>
    <w:rsid w:val="00851E2D"/>
    <w:rsid w:val="00851FD7"/>
    <w:rsid w:val="0085219B"/>
    <w:rsid w:val="0085222D"/>
    <w:rsid w:val="008522A1"/>
    <w:rsid w:val="008527A3"/>
    <w:rsid w:val="00852ACE"/>
    <w:rsid w:val="00853049"/>
    <w:rsid w:val="00853978"/>
    <w:rsid w:val="00853B66"/>
    <w:rsid w:val="00853BD1"/>
    <w:rsid w:val="0085443B"/>
    <w:rsid w:val="008553E1"/>
    <w:rsid w:val="00855555"/>
    <w:rsid w:val="00855CB3"/>
    <w:rsid w:val="008565DB"/>
    <w:rsid w:val="00856D68"/>
    <w:rsid w:val="00857194"/>
    <w:rsid w:val="0085782E"/>
    <w:rsid w:val="00857AFA"/>
    <w:rsid w:val="00857F3E"/>
    <w:rsid w:val="008602E2"/>
    <w:rsid w:val="008603DD"/>
    <w:rsid w:val="00860957"/>
    <w:rsid w:val="00860F3A"/>
    <w:rsid w:val="00861315"/>
    <w:rsid w:val="00861663"/>
    <w:rsid w:val="00861869"/>
    <w:rsid w:val="0086187E"/>
    <w:rsid w:val="0086199C"/>
    <w:rsid w:val="00861BE1"/>
    <w:rsid w:val="00861E65"/>
    <w:rsid w:val="00862068"/>
    <w:rsid w:val="00862629"/>
    <w:rsid w:val="00862A4A"/>
    <w:rsid w:val="00862B1D"/>
    <w:rsid w:val="00862DED"/>
    <w:rsid w:val="00863187"/>
    <w:rsid w:val="0086320F"/>
    <w:rsid w:val="008633CB"/>
    <w:rsid w:val="00863A59"/>
    <w:rsid w:val="00863AB4"/>
    <w:rsid w:val="008641C2"/>
    <w:rsid w:val="008642E7"/>
    <w:rsid w:val="008643E2"/>
    <w:rsid w:val="0086451D"/>
    <w:rsid w:val="008648DB"/>
    <w:rsid w:val="00864C17"/>
    <w:rsid w:val="00864C2E"/>
    <w:rsid w:val="00864F0A"/>
    <w:rsid w:val="0086509E"/>
    <w:rsid w:val="00865135"/>
    <w:rsid w:val="008655CD"/>
    <w:rsid w:val="00865BB1"/>
    <w:rsid w:val="00866109"/>
    <w:rsid w:val="008661E4"/>
    <w:rsid w:val="00866A06"/>
    <w:rsid w:val="00866C5F"/>
    <w:rsid w:val="0086765B"/>
    <w:rsid w:val="008676A9"/>
    <w:rsid w:val="00867720"/>
    <w:rsid w:val="008677FE"/>
    <w:rsid w:val="008679E9"/>
    <w:rsid w:val="00870882"/>
    <w:rsid w:val="008712A3"/>
    <w:rsid w:val="00871477"/>
    <w:rsid w:val="00871D37"/>
    <w:rsid w:val="00872154"/>
    <w:rsid w:val="008729A4"/>
    <w:rsid w:val="00872B79"/>
    <w:rsid w:val="00872B7A"/>
    <w:rsid w:val="008732BE"/>
    <w:rsid w:val="00873432"/>
    <w:rsid w:val="00873583"/>
    <w:rsid w:val="008739D4"/>
    <w:rsid w:val="00873B78"/>
    <w:rsid w:val="0087422C"/>
    <w:rsid w:val="00874B11"/>
    <w:rsid w:val="00874B13"/>
    <w:rsid w:val="00874B36"/>
    <w:rsid w:val="00874B43"/>
    <w:rsid w:val="00874D21"/>
    <w:rsid w:val="00874EAF"/>
    <w:rsid w:val="00875473"/>
    <w:rsid w:val="00875A37"/>
    <w:rsid w:val="00875BA9"/>
    <w:rsid w:val="00875C3E"/>
    <w:rsid w:val="00875CBB"/>
    <w:rsid w:val="00875D2D"/>
    <w:rsid w:val="00876773"/>
    <w:rsid w:val="00877236"/>
    <w:rsid w:val="008773EB"/>
    <w:rsid w:val="00880078"/>
    <w:rsid w:val="0088079A"/>
    <w:rsid w:val="008807C7"/>
    <w:rsid w:val="00880BF7"/>
    <w:rsid w:val="00880CBC"/>
    <w:rsid w:val="00880F50"/>
    <w:rsid w:val="00881428"/>
    <w:rsid w:val="008814B2"/>
    <w:rsid w:val="00881875"/>
    <w:rsid w:val="00881BC0"/>
    <w:rsid w:val="00881C05"/>
    <w:rsid w:val="00882803"/>
    <w:rsid w:val="00882917"/>
    <w:rsid w:val="0088365D"/>
    <w:rsid w:val="008839FE"/>
    <w:rsid w:val="00883F2C"/>
    <w:rsid w:val="008848E7"/>
    <w:rsid w:val="00884969"/>
    <w:rsid w:val="008853C5"/>
    <w:rsid w:val="008853FE"/>
    <w:rsid w:val="0088572E"/>
    <w:rsid w:val="00885F0E"/>
    <w:rsid w:val="00885F24"/>
    <w:rsid w:val="008860EA"/>
    <w:rsid w:val="00886421"/>
    <w:rsid w:val="0088666D"/>
    <w:rsid w:val="008868E8"/>
    <w:rsid w:val="00886F28"/>
    <w:rsid w:val="00887159"/>
    <w:rsid w:val="00887168"/>
    <w:rsid w:val="0088716E"/>
    <w:rsid w:val="00890586"/>
    <w:rsid w:val="008905CA"/>
    <w:rsid w:val="00890663"/>
    <w:rsid w:val="00890B16"/>
    <w:rsid w:val="00890BA7"/>
    <w:rsid w:val="0089114E"/>
    <w:rsid w:val="0089123D"/>
    <w:rsid w:val="0089125D"/>
    <w:rsid w:val="00891373"/>
    <w:rsid w:val="008913D9"/>
    <w:rsid w:val="0089149B"/>
    <w:rsid w:val="008914C6"/>
    <w:rsid w:val="00891650"/>
    <w:rsid w:val="00891C6D"/>
    <w:rsid w:val="00891E04"/>
    <w:rsid w:val="00892443"/>
    <w:rsid w:val="008929EF"/>
    <w:rsid w:val="0089301D"/>
    <w:rsid w:val="008936EF"/>
    <w:rsid w:val="008937F0"/>
    <w:rsid w:val="0089396D"/>
    <w:rsid w:val="00893D33"/>
    <w:rsid w:val="00894028"/>
    <w:rsid w:val="0089440F"/>
    <w:rsid w:val="00894AC1"/>
    <w:rsid w:val="00894EF1"/>
    <w:rsid w:val="00895349"/>
    <w:rsid w:val="00895600"/>
    <w:rsid w:val="008958B6"/>
    <w:rsid w:val="00895D8F"/>
    <w:rsid w:val="00895E39"/>
    <w:rsid w:val="00895F88"/>
    <w:rsid w:val="008961B3"/>
    <w:rsid w:val="00896435"/>
    <w:rsid w:val="008968B7"/>
    <w:rsid w:val="00896B4E"/>
    <w:rsid w:val="00896BCA"/>
    <w:rsid w:val="00897D85"/>
    <w:rsid w:val="00897FD1"/>
    <w:rsid w:val="008A06E3"/>
    <w:rsid w:val="008A09A3"/>
    <w:rsid w:val="008A0AA0"/>
    <w:rsid w:val="008A0C4C"/>
    <w:rsid w:val="008A1274"/>
    <w:rsid w:val="008A1335"/>
    <w:rsid w:val="008A13DA"/>
    <w:rsid w:val="008A2202"/>
    <w:rsid w:val="008A2670"/>
    <w:rsid w:val="008A2B0C"/>
    <w:rsid w:val="008A2D55"/>
    <w:rsid w:val="008A30C2"/>
    <w:rsid w:val="008A3100"/>
    <w:rsid w:val="008A332B"/>
    <w:rsid w:val="008A3598"/>
    <w:rsid w:val="008A3ECD"/>
    <w:rsid w:val="008A45DC"/>
    <w:rsid w:val="008A48FA"/>
    <w:rsid w:val="008A496C"/>
    <w:rsid w:val="008A4C9E"/>
    <w:rsid w:val="008A55BA"/>
    <w:rsid w:val="008A579F"/>
    <w:rsid w:val="008A5973"/>
    <w:rsid w:val="008A6518"/>
    <w:rsid w:val="008A65DD"/>
    <w:rsid w:val="008A6CF3"/>
    <w:rsid w:val="008A77EA"/>
    <w:rsid w:val="008B0010"/>
    <w:rsid w:val="008B04DD"/>
    <w:rsid w:val="008B05EA"/>
    <w:rsid w:val="008B08B3"/>
    <w:rsid w:val="008B0AC4"/>
    <w:rsid w:val="008B1668"/>
    <w:rsid w:val="008B1BE4"/>
    <w:rsid w:val="008B214E"/>
    <w:rsid w:val="008B274A"/>
    <w:rsid w:val="008B29E1"/>
    <w:rsid w:val="008B2F6F"/>
    <w:rsid w:val="008B32F2"/>
    <w:rsid w:val="008B398B"/>
    <w:rsid w:val="008B3B97"/>
    <w:rsid w:val="008B3BA5"/>
    <w:rsid w:val="008B3E7B"/>
    <w:rsid w:val="008B40A9"/>
    <w:rsid w:val="008B41D6"/>
    <w:rsid w:val="008B441A"/>
    <w:rsid w:val="008B4E38"/>
    <w:rsid w:val="008B4EE2"/>
    <w:rsid w:val="008B4F98"/>
    <w:rsid w:val="008B4FC7"/>
    <w:rsid w:val="008B50B9"/>
    <w:rsid w:val="008B6144"/>
    <w:rsid w:val="008B62CA"/>
    <w:rsid w:val="008B64C1"/>
    <w:rsid w:val="008B675B"/>
    <w:rsid w:val="008B7259"/>
    <w:rsid w:val="008B78C1"/>
    <w:rsid w:val="008B7EC3"/>
    <w:rsid w:val="008B7F08"/>
    <w:rsid w:val="008C00B5"/>
    <w:rsid w:val="008C0AC3"/>
    <w:rsid w:val="008C1A84"/>
    <w:rsid w:val="008C1AEE"/>
    <w:rsid w:val="008C2025"/>
    <w:rsid w:val="008C24AE"/>
    <w:rsid w:val="008C3177"/>
    <w:rsid w:val="008C317B"/>
    <w:rsid w:val="008C366C"/>
    <w:rsid w:val="008C36AC"/>
    <w:rsid w:val="008C3845"/>
    <w:rsid w:val="008C3C13"/>
    <w:rsid w:val="008C42A4"/>
    <w:rsid w:val="008C45CB"/>
    <w:rsid w:val="008C4C1B"/>
    <w:rsid w:val="008C51BF"/>
    <w:rsid w:val="008C5654"/>
    <w:rsid w:val="008C593D"/>
    <w:rsid w:val="008C5ADD"/>
    <w:rsid w:val="008C5B0D"/>
    <w:rsid w:val="008C6185"/>
    <w:rsid w:val="008C669D"/>
    <w:rsid w:val="008C6965"/>
    <w:rsid w:val="008C6C26"/>
    <w:rsid w:val="008C7331"/>
    <w:rsid w:val="008C7340"/>
    <w:rsid w:val="008C7710"/>
    <w:rsid w:val="008C7787"/>
    <w:rsid w:val="008C77F9"/>
    <w:rsid w:val="008C79F7"/>
    <w:rsid w:val="008D0083"/>
    <w:rsid w:val="008D01AB"/>
    <w:rsid w:val="008D026E"/>
    <w:rsid w:val="008D049D"/>
    <w:rsid w:val="008D0581"/>
    <w:rsid w:val="008D1324"/>
    <w:rsid w:val="008D1703"/>
    <w:rsid w:val="008D1991"/>
    <w:rsid w:val="008D1D25"/>
    <w:rsid w:val="008D1D52"/>
    <w:rsid w:val="008D2B38"/>
    <w:rsid w:val="008D36A9"/>
    <w:rsid w:val="008D3E17"/>
    <w:rsid w:val="008D4052"/>
    <w:rsid w:val="008D4282"/>
    <w:rsid w:val="008D4669"/>
    <w:rsid w:val="008D490A"/>
    <w:rsid w:val="008D4AC6"/>
    <w:rsid w:val="008D5235"/>
    <w:rsid w:val="008D5531"/>
    <w:rsid w:val="008D5D02"/>
    <w:rsid w:val="008D63A2"/>
    <w:rsid w:val="008D6788"/>
    <w:rsid w:val="008D7232"/>
    <w:rsid w:val="008D79D0"/>
    <w:rsid w:val="008D7B09"/>
    <w:rsid w:val="008E0606"/>
    <w:rsid w:val="008E06AE"/>
    <w:rsid w:val="008E1203"/>
    <w:rsid w:val="008E1694"/>
    <w:rsid w:val="008E1699"/>
    <w:rsid w:val="008E1C19"/>
    <w:rsid w:val="008E2325"/>
    <w:rsid w:val="008E2348"/>
    <w:rsid w:val="008E2543"/>
    <w:rsid w:val="008E27D4"/>
    <w:rsid w:val="008E2E6D"/>
    <w:rsid w:val="008E30CC"/>
    <w:rsid w:val="008E398D"/>
    <w:rsid w:val="008E3BF4"/>
    <w:rsid w:val="008E4AD6"/>
    <w:rsid w:val="008E4C4B"/>
    <w:rsid w:val="008E4EAA"/>
    <w:rsid w:val="008E4F6F"/>
    <w:rsid w:val="008E510A"/>
    <w:rsid w:val="008E521C"/>
    <w:rsid w:val="008E56B1"/>
    <w:rsid w:val="008E5A19"/>
    <w:rsid w:val="008E5A3F"/>
    <w:rsid w:val="008E5CEC"/>
    <w:rsid w:val="008E5F78"/>
    <w:rsid w:val="008E60B0"/>
    <w:rsid w:val="008E6721"/>
    <w:rsid w:val="008E6800"/>
    <w:rsid w:val="008E688B"/>
    <w:rsid w:val="008E6922"/>
    <w:rsid w:val="008E71C6"/>
    <w:rsid w:val="008E7630"/>
    <w:rsid w:val="008E7B08"/>
    <w:rsid w:val="008E7B29"/>
    <w:rsid w:val="008E7CD9"/>
    <w:rsid w:val="008E7D02"/>
    <w:rsid w:val="008E7D6D"/>
    <w:rsid w:val="008E7F04"/>
    <w:rsid w:val="008F069B"/>
    <w:rsid w:val="008F090E"/>
    <w:rsid w:val="008F0D91"/>
    <w:rsid w:val="008F0E28"/>
    <w:rsid w:val="008F19CF"/>
    <w:rsid w:val="008F22AE"/>
    <w:rsid w:val="008F2754"/>
    <w:rsid w:val="008F27D9"/>
    <w:rsid w:val="008F293D"/>
    <w:rsid w:val="008F2C2E"/>
    <w:rsid w:val="008F33CD"/>
    <w:rsid w:val="008F34AD"/>
    <w:rsid w:val="008F3694"/>
    <w:rsid w:val="008F3712"/>
    <w:rsid w:val="008F3A61"/>
    <w:rsid w:val="008F40BC"/>
    <w:rsid w:val="008F443F"/>
    <w:rsid w:val="008F44C0"/>
    <w:rsid w:val="008F4C19"/>
    <w:rsid w:val="008F4D12"/>
    <w:rsid w:val="008F5174"/>
    <w:rsid w:val="008F52B0"/>
    <w:rsid w:val="008F5301"/>
    <w:rsid w:val="008F54B4"/>
    <w:rsid w:val="008F5942"/>
    <w:rsid w:val="008F5B99"/>
    <w:rsid w:val="008F5D53"/>
    <w:rsid w:val="008F5E36"/>
    <w:rsid w:val="008F5E53"/>
    <w:rsid w:val="008F63C1"/>
    <w:rsid w:val="008F6474"/>
    <w:rsid w:val="008F65EA"/>
    <w:rsid w:val="008F6FBB"/>
    <w:rsid w:val="008F71A9"/>
    <w:rsid w:val="008F79CA"/>
    <w:rsid w:val="008F79E9"/>
    <w:rsid w:val="008F7D1D"/>
    <w:rsid w:val="0090028D"/>
    <w:rsid w:val="00900293"/>
    <w:rsid w:val="009006E9"/>
    <w:rsid w:val="009007F9"/>
    <w:rsid w:val="00900B0F"/>
    <w:rsid w:val="00900BE6"/>
    <w:rsid w:val="0090117B"/>
    <w:rsid w:val="00901721"/>
    <w:rsid w:val="0090195F"/>
    <w:rsid w:val="00901D59"/>
    <w:rsid w:val="0090220A"/>
    <w:rsid w:val="00902462"/>
    <w:rsid w:val="00902C8A"/>
    <w:rsid w:val="00902F25"/>
    <w:rsid w:val="00903185"/>
    <w:rsid w:val="009032FA"/>
    <w:rsid w:val="00903355"/>
    <w:rsid w:val="00903875"/>
    <w:rsid w:val="00903AD8"/>
    <w:rsid w:val="00903E44"/>
    <w:rsid w:val="009041D7"/>
    <w:rsid w:val="00904447"/>
    <w:rsid w:val="00904503"/>
    <w:rsid w:val="00904522"/>
    <w:rsid w:val="0090459A"/>
    <w:rsid w:val="00904C95"/>
    <w:rsid w:val="009052EF"/>
    <w:rsid w:val="00905423"/>
    <w:rsid w:val="009055DE"/>
    <w:rsid w:val="00905970"/>
    <w:rsid w:val="009059C6"/>
    <w:rsid w:val="00905AE4"/>
    <w:rsid w:val="0090666C"/>
    <w:rsid w:val="00906800"/>
    <w:rsid w:val="009068F5"/>
    <w:rsid w:val="009069A1"/>
    <w:rsid w:val="00907A6C"/>
    <w:rsid w:val="0091005D"/>
    <w:rsid w:val="00910181"/>
    <w:rsid w:val="0091065B"/>
    <w:rsid w:val="00910A03"/>
    <w:rsid w:val="00910E99"/>
    <w:rsid w:val="00910F88"/>
    <w:rsid w:val="009112F8"/>
    <w:rsid w:val="00911352"/>
    <w:rsid w:val="00911487"/>
    <w:rsid w:val="00911800"/>
    <w:rsid w:val="00911AFF"/>
    <w:rsid w:val="00911BBA"/>
    <w:rsid w:val="00911D3C"/>
    <w:rsid w:val="00911FF2"/>
    <w:rsid w:val="00912293"/>
    <w:rsid w:val="00912320"/>
    <w:rsid w:val="00912470"/>
    <w:rsid w:val="009126EB"/>
    <w:rsid w:val="00912EF4"/>
    <w:rsid w:val="00913046"/>
    <w:rsid w:val="00913150"/>
    <w:rsid w:val="00913332"/>
    <w:rsid w:val="00913F3D"/>
    <w:rsid w:val="009141E5"/>
    <w:rsid w:val="00914766"/>
    <w:rsid w:val="009148D4"/>
    <w:rsid w:val="00914970"/>
    <w:rsid w:val="00914C0B"/>
    <w:rsid w:val="00915242"/>
    <w:rsid w:val="00915261"/>
    <w:rsid w:val="009154B8"/>
    <w:rsid w:val="00915A9E"/>
    <w:rsid w:val="00915DE6"/>
    <w:rsid w:val="009160BA"/>
    <w:rsid w:val="009162A9"/>
    <w:rsid w:val="0091738E"/>
    <w:rsid w:val="00917481"/>
    <w:rsid w:val="00917AF1"/>
    <w:rsid w:val="00917B7A"/>
    <w:rsid w:val="00917F05"/>
    <w:rsid w:val="00920377"/>
    <w:rsid w:val="00920526"/>
    <w:rsid w:val="00920A40"/>
    <w:rsid w:val="00920F02"/>
    <w:rsid w:val="009210A9"/>
    <w:rsid w:val="00921C47"/>
    <w:rsid w:val="00922471"/>
    <w:rsid w:val="0092258F"/>
    <w:rsid w:val="009227E2"/>
    <w:rsid w:val="009228CC"/>
    <w:rsid w:val="00922D43"/>
    <w:rsid w:val="00922DE0"/>
    <w:rsid w:val="00923324"/>
    <w:rsid w:val="00923F5A"/>
    <w:rsid w:val="0092503D"/>
    <w:rsid w:val="00925C3E"/>
    <w:rsid w:val="0092626C"/>
    <w:rsid w:val="00926DF6"/>
    <w:rsid w:val="00926FDC"/>
    <w:rsid w:val="009271BA"/>
    <w:rsid w:val="00927210"/>
    <w:rsid w:val="009276AA"/>
    <w:rsid w:val="00927EBD"/>
    <w:rsid w:val="009302AA"/>
    <w:rsid w:val="009302CC"/>
    <w:rsid w:val="0093038D"/>
    <w:rsid w:val="00930397"/>
    <w:rsid w:val="009306B1"/>
    <w:rsid w:val="00930917"/>
    <w:rsid w:val="00930E7E"/>
    <w:rsid w:val="0093135C"/>
    <w:rsid w:val="009316ED"/>
    <w:rsid w:val="00931DE4"/>
    <w:rsid w:val="009322C9"/>
    <w:rsid w:val="0093242B"/>
    <w:rsid w:val="0093249D"/>
    <w:rsid w:val="0093252D"/>
    <w:rsid w:val="00932912"/>
    <w:rsid w:val="00933CFA"/>
    <w:rsid w:val="00933F14"/>
    <w:rsid w:val="00934508"/>
    <w:rsid w:val="009346EA"/>
    <w:rsid w:val="00934B4F"/>
    <w:rsid w:val="00934CAC"/>
    <w:rsid w:val="00934E7B"/>
    <w:rsid w:val="00934EF9"/>
    <w:rsid w:val="00934F37"/>
    <w:rsid w:val="009350B6"/>
    <w:rsid w:val="009352C4"/>
    <w:rsid w:val="009352E2"/>
    <w:rsid w:val="009353E0"/>
    <w:rsid w:val="0093540C"/>
    <w:rsid w:val="009357BF"/>
    <w:rsid w:val="0093583B"/>
    <w:rsid w:val="00935A7E"/>
    <w:rsid w:val="00935B64"/>
    <w:rsid w:val="00935EA4"/>
    <w:rsid w:val="00936962"/>
    <w:rsid w:val="009373A3"/>
    <w:rsid w:val="009378AD"/>
    <w:rsid w:val="00937B90"/>
    <w:rsid w:val="00937EBE"/>
    <w:rsid w:val="00937ED2"/>
    <w:rsid w:val="00938AE9"/>
    <w:rsid w:val="00940029"/>
    <w:rsid w:val="00940282"/>
    <w:rsid w:val="0094065C"/>
    <w:rsid w:val="00940722"/>
    <w:rsid w:val="00940A56"/>
    <w:rsid w:val="00940DAA"/>
    <w:rsid w:val="00940F85"/>
    <w:rsid w:val="009410E0"/>
    <w:rsid w:val="0094137D"/>
    <w:rsid w:val="009415E8"/>
    <w:rsid w:val="0094188B"/>
    <w:rsid w:val="009419E3"/>
    <w:rsid w:val="00941BB7"/>
    <w:rsid w:val="00941F6F"/>
    <w:rsid w:val="009422AF"/>
    <w:rsid w:val="009426A8"/>
    <w:rsid w:val="009427ED"/>
    <w:rsid w:val="009432F0"/>
    <w:rsid w:val="00943449"/>
    <w:rsid w:val="00943784"/>
    <w:rsid w:val="00943D15"/>
    <w:rsid w:val="0094417D"/>
    <w:rsid w:val="009448DA"/>
    <w:rsid w:val="00944BAD"/>
    <w:rsid w:val="00944EC6"/>
    <w:rsid w:val="00944EFD"/>
    <w:rsid w:val="009454A3"/>
    <w:rsid w:val="00945A82"/>
    <w:rsid w:val="00945B6E"/>
    <w:rsid w:val="00945D19"/>
    <w:rsid w:val="00945E3E"/>
    <w:rsid w:val="00945E4C"/>
    <w:rsid w:val="0094655D"/>
    <w:rsid w:val="00946754"/>
    <w:rsid w:val="00946779"/>
    <w:rsid w:val="00946853"/>
    <w:rsid w:val="009468B1"/>
    <w:rsid w:val="00946C21"/>
    <w:rsid w:val="00946C62"/>
    <w:rsid w:val="00947179"/>
    <w:rsid w:val="00947524"/>
    <w:rsid w:val="00950081"/>
    <w:rsid w:val="009500AE"/>
    <w:rsid w:val="00950343"/>
    <w:rsid w:val="009503D6"/>
    <w:rsid w:val="00950652"/>
    <w:rsid w:val="009508C6"/>
    <w:rsid w:val="00951163"/>
    <w:rsid w:val="009512C4"/>
    <w:rsid w:val="0095146C"/>
    <w:rsid w:val="009522F4"/>
    <w:rsid w:val="00952365"/>
    <w:rsid w:val="00952430"/>
    <w:rsid w:val="00952640"/>
    <w:rsid w:val="00952C90"/>
    <w:rsid w:val="00952F61"/>
    <w:rsid w:val="00953392"/>
    <w:rsid w:val="00953B2A"/>
    <w:rsid w:val="00953C42"/>
    <w:rsid w:val="00953D21"/>
    <w:rsid w:val="00953D25"/>
    <w:rsid w:val="00953EED"/>
    <w:rsid w:val="0095411B"/>
    <w:rsid w:val="009542BA"/>
    <w:rsid w:val="0095437E"/>
    <w:rsid w:val="009549B2"/>
    <w:rsid w:val="00954D63"/>
    <w:rsid w:val="0095536A"/>
    <w:rsid w:val="00955927"/>
    <w:rsid w:val="00955A23"/>
    <w:rsid w:val="00956004"/>
    <w:rsid w:val="00956199"/>
    <w:rsid w:val="00956233"/>
    <w:rsid w:val="009562EF"/>
    <w:rsid w:val="00956633"/>
    <w:rsid w:val="009568B8"/>
    <w:rsid w:val="0095698F"/>
    <w:rsid w:val="00956CB2"/>
    <w:rsid w:val="00956EEB"/>
    <w:rsid w:val="0095705C"/>
    <w:rsid w:val="00957421"/>
    <w:rsid w:val="00957A0D"/>
    <w:rsid w:val="00957B7B"/>
    <w:rsid w:val="00957FF3"/>
    <w:rsid w:val="009592B5"/>
    <w:rsid w:val="009601FF"/>
    <w:rsid w:val="00960EB3"/>
    <w:rsid w:val="0096130F"/>
    <w:rsid w:val="009614A8"/>
    <w:rsid w:val="00961D2E"/>
    <w:rsid w:val="00961DA7"/>
    <w:rsid w:val="009621DA"/>
    <w:rsid w:val="009622EB"/>
    <w:rsid w:val="0096286A"/>
    <w:rsid w:val="00962913"/>
    <w:rsid w:val="00962A5F"/>
    <w:rsid w:val="00962CA3"/>
    <w:rsid w:val="009632FD"/>
    <w:rsid w:val="00963393"/>
    <w:rsid w:val="009637BF"/>
    <w:rsid w:val="009638B7"/>
    <w:rsid w:val="00963A4F"/>
    <w:rsid w:val="00963E7B"/>
    <w:rsid w:val="0096419E"/>
    <w:rsid w:val="009641C0"/>
    <w:rsid w:val="0096435B"/>
    <w:rsid w:val="00964785"/>
    <w:rsid w:val="00964850"/>
    <w:rsid w:val="00964C05"/>
    <w:rsid w:val="009651A4"/>
    <w:rsid w:val="009651AA"/>
    <w:rsid w:val="00965390"/>
    <w:rsid w:val="00965498"/>
    <w:rsid w:val="009655B2"/>
    <w:rsid w:val="009658D2"/>
    <w:rsid w:val="00965CC9"/>
    <w:rsid w:val="0096619F"/>
    <w:rsid w:val="0096639A"/>
    <w:rsid w:val="00966A0E"/>
    <w:rsid w:val="0096753B"/>
    <w:rsid w:val="00967A28"/>
    <w:rsid w:val="0097068A"/>
    <w:rsid w:val="00970FBC"/>
    <w:rsid w:val="0097116D"/>
    <w:rsid w:val="00971CE5"/>
    <w:rsid w:val="00972FB5"/>
    <w:rsid w:val="00973017"/>
    <w:rsid w:val="00973724"/>
    <w:rsid w:val="00973CA8"/>
    <w:rsid w:val="009741EB"/>
    <w:rsid w:val="009749A3"/>
    <w:rsid w:val="00974AF4"/>
    <w:rsid w:val="00974D55"/>
    <w:rsid w:val="00974EE1"/>
    <w:rsid w:val="00974F03"/>
    <w:rsid w:val="00975368"/>
    <w:rsid w:val="009754BF"/>
    <w:rsid w:val="009755FB"/>
    <w:rsid w:val="00975826"/>
    <w:rsid w:val="00975A7C"/>
    <w:rsid w:val="00975FCE"/>
    <w:rsid w:val="00976162"/>
    <w:rsid w:val="00976207"/>
    <w:rsid w:val="00976699"/>
    <w:rsid w:val="009766A0"/>
    <w:rsid w:val="0097686E"/>
    <w:rsid w:val="00976BA2"/>
    <w:rsid w:val="00977902"/>
    <w:rsid w:val="009779A4"/>
    <w:rsid w:val="00977BC9"/>
    <w:rsid w:val="00977CAB"/>
    <w:rsid w:val="00977E46"/>
    <w:rsid w:val="009800A7"/>
    <w:rsid w:val="009805E3"/>
    <w:rsid w:val="00980970"/>
    <w:rsid w:val="009811C9"/>
    <w:rsid w:val="009815C8"/>
    <w:rsid w:val="0098164E"/>
    <w:rsid w:val="009818BF"/>
    <w:rsid w:val="00981908"/>
    <w:rsid w:val="009819EE"/>
    <w:rsid w:val="00981E14"/>
    <w:rsid w:val="00981E4C"/>
    <w:rsid w:val="009821D2"/>
    <w:rsid w:val="009822AB"/>
    <w:rsid w:val="009825A5"/>
    <w:rsid w:val="009826AB"/>
    <w:rsid w:val="009827C9"/>
    <w:rsid w:val="00982F86"/>
    <w:rsid w:val="00983630"/>
    <w:rsid w:val="009837B8"/>
    <w:rsid w:val="009837EE"/>
    <w:rsid w:val="00983919"/>
    <w:rsid w:val="00983988"/>
    <w:rsid w:val="00983ACF"/>
    <w:rsid w:val="00983E35"/>
    <w:rsid w:val="00984728"/>
    <w:rsid w:val="00984943"/>
    <w:rsid w:val="00984B6A"/>
    <w:rsid w:val="00984E80"/>
    <w:rsid w:val="009856A4"/>
    <w:rsid w:val="00985A97"/>
    <w:rsid w:val="00985E88"/>
    <w:rsid w:val="009876B4"/>
    <w:rsid w:val="00990220"/>
    <w:rsid w:val="009902B8"/>
    <w:rsid w:val="009903B0"/>
    <w:rsid w:val="009909AA"/>
    <w:rsid w:val="00990A22"/>
    <w:rsid w:val="00990DA4"/>
    <w:rsid w:val="00990E2B"/>
    <w:rsid w:val="00991012"/>
    <w:rsid w:val="009911A7"/>
    <w:rsid w:val="00991603"/>
    <w:rsid w:val="00991DEC"/>
    <w:rsid w:val="00992023"/>
    <w:rsid w:val="009921C0"/>
    <w:rsid w:val="009921C1"/>
    <w:rsid w:val="0099237D"/>
    <w:rsid w:val="0099271D"/>
    <w:rsid w:val="009931F6"/>
    <w:rsid w:val="00993280"/>
    <w:rsid w:val="0099343E"/>
    <w:rsid w:val="009934B4"/>
    <w:rsid w:val="00993755"/>
    <w:rsid w:val="009939E4"/>
    <w:rsid w:val="00993B61"/>
    <w:rsid w:val="00993D11"/>
    <w:rsid w:val="00993D4B"/>
    <w:rsid w:val="00993FEF"/>
    <w:rsid w:val="00994556"/>
    <w:rsid w:val="00994724"/>
    <w:rsid w:val="00994809"/>
    <w:rsid w:val="00995111"/>
    <w:rsid w:val="009953BB"/>
    <w:rsid w:val="009954A8"/>
    <w:rsid w:val="0099596B"/>
    <w:rsid w:val="00995A68"/>
    <w:rsid w:val="00995BB3"/>
    <w:rsid w:val="00995D48"/>
    <w:rsid w:val="00995DDA"/>
    <w:rsid w:val="00995F90"/>
    <w:rsid w:val="0099696D"/>
    <w:rsid w:val="00996C89"/>
    <w:rsid w:val="00996DAF"/>
    <w:rsid w:val="00996F2D"/>
    <w:rsid w:val="00996FD1"/>
    <w:rsid w:val="0099711D"/>
    <w:rsid w:val="0099726E"/>
    <w:rsid w:val="0099747E"/>
    <w:rsid w:val="00997AAA"/>
    <w:rsid w:val="00997C61"/>
    <w:rsid w:val="009A028A"/>
    <w:rsid w:val="009A0399"/>
    <w:rsid w:val="009A0ADF"/>
    <w:rsid w:val="009A0D61"/>
    <w:rsid w:val="009A0F19"/>
    <w:rsid w:val="009A11E8"/>
    <w:rsid w:val="009A197A"/>
    <w:rsid w:val="009A1DB1"/>
    <w:rsid w:val="009A21B5"/>
    <w:rsid w:val="009A2AD9"/>
    <w:rsid w:val="009A3382"/>
    <w:rsid w:val="009A36FC"/>
    <w:rsid w:val="009A3FB1"/>
    <w:rsid w:val="009A41AE"/>
    <w:rsid w:val="009A4985"/>
    <w:rsid w:val="009A5FA8"/>
    <w:rsid w:val="009A6450"/>
    <w:rsid w:val="009A64B1"/>
    <w:rsid w:val="009A669A"/>
    <w:rsid w:val="009A6B85"/>
    <w:rsid w:val="009A6C3B"/>
    <w:rsid w:val="009A6E8B"/>
    <w:rsid w:val="009A7454"/>
    <w:rsid w:val="009A76BD"/>
    <w:rsid w:val="009A77FF"/>
    <w:rsid w:val="009A7B1D"/>
    <w:rsid w:val="009B029F"/>
    <w:rsid w:val="009B0412"/>
    <w:rsid w:val="009B062A"/>
    <w:rsid w:val="009B07D5"/>
    <w:rsid w:val="009B0984"/>
    <w:rsid w:val="009B0E26"/>
    <w:rsid w:val="009B1186"/>
    <w:rsid w:val="009B129C"/>
    <w:rsid w:val="009B1309"/>
    <w:rsid w:val="009B20B2"/>
    <w:rsid w:val="009B239A"/>
    <w:rsid w:val="009B269B"/>
    <w:rsid w:val="009B2B3F"/>
    <w:rsid w:val="009B2C06"/>
    <w:rsid w:val="009B2D29"/>
    <w:rsid w:val="009B2F42"/>
    <w:rsid w:val="009B33B0"/>
    <w:rsid w:val="009B34B1"/>
    <w:rsid w:val="009B35C4"/>
    <w:rsid w:val="009B41A6"/>
    <w:rsid w:val="009B474F"/>
    <w:rsid w:val="009B4A3E"/>
    <w:rsid w:val="009B4AB7"/>
    <w:rsid w:val="009B4F9A"/>
    <w:rsid w:val="009B5619"/>
    <w:rsid w:val="009B5EEC"/>
    <w:rsid w:val="009B61FC"/>
    <w:rsid w:val="009B6ABD"/>
    <w:rsid w:val="009B6F7A"/>
    <w:rsid w:val="009B7433"/>
    <w:rsid w:val="009B79BF"/>
    <w:rsid w:val="009B7DE3"/>
    <w:rsid w:val="009B7F09"/>
    <w:rsid w:val="009C04D6"/>
    <w:rsid w:val="009C0743"/>
    <w:rsid w:val="009C08F3"/>
    <w:rsid w:val="009C133D"/>
    <w:rsid w:val="009C1568"/>
    <w:rsid w:val="009C1E90"/>
    <w:rsid w:val="009C2538"/>
    <w:rsid w:val="009C283C"/>
    <w:rsid w:val="009C2C51"/>
    <w:rsid w:val="009C2E21"/>
    <w:rsid w:val="009C307A"/>
    <w:rsid w:val="009C3729"/>
    <w:rsid w:val="009C3ACD"/>
    <w:rsid w:val="009C3DB3"/>
    <w:rsid w:val="009C40FD"/>
    <w:rsid w:val="009C436C"/>
    <w:rsid w:val="009C4AC2"/>
    <w:rsid w:val="009C5281"/>
    <w:rsid w:val="009C52E2"/>
    <w:rsid w:val="009C5715"/>
    <w:rsid w:val="009C5EA8"/>
    <w:rsid w:val="009C625A"/>
    <w:rsid w:val="009C66B1"/>
    <w:rsid w:val="009C6998"/>
    <w:rsid w:val="009C6D77"/>
    <w:rsid w:val="009C6DB7"/>
    <w:rsid w:val="009C6F06"/>
    <w:rsid w:val="009C7743"/>
    <w:rsid w:val="009D0270"/>
    <w:rsid w:val="009D0611"/>
    <w:rsid w:val="009D0929"/>
    <w:rsid w:val="009D09C7"/>
    <w:rsid w:val="009D0B64"/>
    <w:rsid w:val="009D0D51"/>
    <w:rsid w:val="009D129C"/>
    <w:rsid w:val="009D12C4"/>
    <w:rsid w:val="009D1ADB"/>
    <w:rsid w:val="009D1E10"/>
    <w:rsid w:val="009D245F"/>
    <w:rsid w:val="009D2713"/>
    <w:rsid w:val="009D3400"/>
    <w:rsid w:val="009D36FC"/>
    <w:rsid w:val="009D3AD6"/>
    <w:rsid w:val="009D3DDF"/>
    <w:rsid w:val="009D3EE3"/>
    <w:rsid w:val="009D411A"/>
    <w:rsid w:val="009D414E"/>
    <w:rsid w:val="009D42B5"/>
    <w:rsid w:val="009D4464"/>
    <w:rsid w:val="009D4607"/>
    <w:rsid w:val="009D476E"/>
    <w:rsid w:val="009D4D38"/>
    <w:rsid w:val="009D57B9"/>
    <w:rsid w:val="009D5C56"/>
    <w:rsid w:val="009D6518"/>
    <w:rsid w:val="009D6714"/>
    <w:rsid w:val="009D6766"/>
    <w:rsid w:val="009D6861"/>
    <w:rsid w:val="009D717B"/>
    <w:rsid w:val="009D723D"/>
    <w:rsid w:val="009D75C2"/>
    <w:rsid w:val="009D7AED"/>
    <w:rsid w:val="009D7BA8"/>
    <w:rsid w:val="009D7DB1"/>
    <w:rsid w:val="009D7DDB"/>
    <w:rsid w:val="009D7F58"/>
    <w:rsid w:val="009E03B7"/>
    <w:rsid w:val="009E07C7"/>
    <w:rsid w:val="009E08A0"/>
    <w:rsid w:val="009E0B63"/>
    <w:rsid w:val="009E0C3C"/>
    <w:rsid w:val="009E0C9D"/>
    <w:rsid w:val="009E1358"/>
    <w:rsid w:val="009E1499"/>
    <w:rsid w:val="009E1C6C"/>
    <w:rsid w:val="009E208D"/>
    <w:rsid w:val="009E21EB"/>
    <w:rsid w:val="009E27EF"/>
    <w:rsid w:val="009E2808"/>
    <w:rsid w:val="009E2963"/>
    <w:rsid w:val="009E2FDE"/>
    <w:rsid w:val="009E3397"/>
    <w:rsid w:val="009E33B8"/>
    <w:rsid w:val="009E345D"/>
    <w:rsid w:val="009E34CF"/>
    <w:rsid w:val="009E34E9"/>
    <w:rsid w:val="009E3EB1"/>
    <w:rsid w:val="009E448F"/>
    <w:rsid w:val="009E4526"/>
    <w:rsid w:val="009E487E"/>
    <w:rsid w:val="009E4CA2"/>
    <w:rsid w:val="009E4DFB"/>
    <w:rsid w:val="009E5049"/>
    <w:rsid w:val="009E51E2"/>
    <w:rsid w:val="009E5B82"/>
    <w:rsid w:val="009E5EA0"/>
    <w:rsid w:val="009E5F01"/>
    <w:rsid w:val="009E65ED"/>
    <w:rsid w:val="009E6759"/>
    <w:rsid w:val="009E68DF"/>
    <w:rsid w:val="009E68E8"/>
    <w:rsid w:val="009E6ED1"/>
    <w:rsid w:val="009E7111"/>
    <w:rsid w:val="009E71C3"/>
    <w:rsid w:val="009E74AB"/>
    <w:rsid w:val="009E7760"/>
    <w:rsid w:val="009E7CE4"/>
    <w:rsid w:val="009E7FCF"/>
    <w:rsid w:val="009F00E0"/>
    <w:rsid w:val="009F01DE"/>
    <w:rsid w:val="009F0805"/>
    <w:rsid w:val="009F1312"/>
    <w:rsid w:val="009F1411"/>
    <w:rsid w:val="009F19A6"/>
    <w:rsid w:val="009F1A30"/>
    <w:rsid w:val="009F1C53"/>
    <w:rsid w:val="009F24D8"/>
    <w:rsid w:val="009F2776"/>
    <w:rsid w:val="009F30BD"/>
    <w:rsid w:val="009F31EE"/>
    <w:rsid w:val="009F3270"/>
    <w:rsid w:val="009F33BD"/>
    <w:rsid w:val="009F363E"/>
    <w:rsid w:val="009F398D"/>
    <w:rsid w:val="009F39F4"/>
    <w:rsid w:val="009F3C66"/>
    <w:rsid w:val="009F3D91"/>
    <w:rsid w:val="009F3E8D"/>
    <w:rsid w:val="009F3F23"/>
    <w:rsid w:val="009F43A5"/>
    <w:rsid w:val="009F4748"/>
    <w:rsid w:val="009F4937"/>
    <w:rsid w:val="009F4CD0"/>
    <w:rsid w:val="009F4F83"/>
    <w:rsid w:val="009F5362"/>
    <w:rsid w:val="009F536C"/>
    <w:rsid w:val="009F54B1"/>
    <w:rsid w:val="009F6513"/>
    <w:rsid w:val="009F689E"/>
    <w:rsid w:val="009F6F35"/>
    <w:rsid w:val="009F7081"/>
    <w:rsid w:val="009F76CA"/>
    <w:rsid w:val="00A00105"/>
    <w:rsid w:val="00A00799"/>
    <w:rsid w:val="00A01589"/>
    <w:rsid w:val="00A01EF6"/>
    <w:rsid w:val="00A0239A"/>
    <w:rsid w:val="00A023C7"/>
    <w:rsid w:val="00A027C3"/>
    <w:rsid w:val="00A0282B"/>
    <w:rsid w:val="00A02955"/>
    <w:rsid w:val="00A035F9"/>
    <w:rsid w:val="00A0381C"/>
    <w:rsid w:val="00A038BF"/>
    <w:rsid w:val="00A03ECB"/>
    <w:rsid w:val="00A040BA"/>
    <w:rsid w:val="00A04353"/>
    <w:rsid w:val="00A043E4"/>
    <w:rsid w:val="00A044B4"/>
    <w:rsid w:val="00A047AD"/>
    <w:rsid w:val="00A0482C"/>
    <w:rsid w:val="00A04855"/>
    <w:rsid w:val="00A05084"/>
    <w:rsid w:val="00A05332"/>
    <w:rsid w:val="00A05823"/>
    <w:rsid w:val="00A05B7F"/>
    <w:rsid w:val="00A05C3E"/>
    <w:rsid w:val="00A05CBC"/>
    <w:rsid w:val="00A05DB7"/>
    <w:rsid w:val="00A05F31"/>
    <w:rsid w:val="00A0624D"/>
    <w:rsid w:val="00A067D9"/>
    <w:rsid w:val="00A06931"/>
    <w:rsid w:val="00A069DD"/>
    <w:rsid w:val="00A06B38"/>
    <w:rsid w:val="00A06BB4"/>
    <w:rsid w:val="00A073FE"/>
    <w:rsid w:val="00A07718"/>
    <w:rsid w:val="00A07860"/>
    <w:rsid w:val="00A07B9C"/>
    <w:rsid w:val="00A07D72"/>
    <w:rsid w:val="00A07FCA"/>
    <w:rsid w:val="00A1017E"/>
    <w:rsid w:val="00A10632"/>
    <w:rsid w:val="00A1108F"/>
    <w:rsid w:val="00A11216"/>
    <w:rsid w:val="00A116BA"/>
    <w:rsid w:val="00A11BF3"/>
    <w:rsid w:val="00A11DAE"/>
    <w:rsid w:val="00A11DD3"/>
    <w:rsid w:val="00A12204"/>
    <w:rsid w:val="00A125E3"/>
    <w:rsid w:val="00A1381D"/>
    <w:rsid w:val="00A13B38"/>
    <w:rsid w:val="00A13B77"/>
    <w:rsid w:val="00A13E0C"/>
    <w:rsid w:val="00A13E30"/>
    <w:rsid w:val="00A1458F"/>
    <w:rsid w:val="00A146B5"/>
    <w:rsid w:val="00A14FB1"/>
    <w:rsid w:val="00A15061"/>
    <w:rsid w:val="00A155C6"/>
    <w:rsid w:val="00A1571E"/>
    <w:rsid w:val="00A1586F"/>
    <w:rsid w:val="00A159DB"/>
    <w:rsid w:val="00A15BAF"/>
    <w:rsid w:val="00A15CD9"/>
    <w:rsid w:val="00A15F8F"/>
    <w:rsid w:val="00A15FB6"/>
    <w:rsid w:val="00A16609"/>
    <w:rsid w:val="00A16BBC"/>
    <w:rsid w:val="00A171DA"/>
    <w:rsid w:val="00A1767A"/>
    <w:rsid w:val="00A178E3"/>
    <w:rsid w:val="00A1790B"/>
    <w:rsid w:val="00A17A71"/>
    <w:rsid w:val="00A2081E"/>
    <w:rsid w:val="00A20DCD"/>
    <w:rsid w:val="00A21045"/>
    <w:rsid w:val="00A21080"/>
    <w:rsid w:val="00A2111B"/>
    <w:rsid w:val="00A2115B"/>
    <w:rsid w:val="00A21BE0"/>
    <w:rsid w:val="00A21D68"/>
    <w:rsid w:val="00A2203D"/>
    <w:rsid w:val="00A22061"/>
    <w:rsid w:val="00A2247B"/>
    <w:rsid w:val="00A227D3"/>
    <w:rsid w:val="00A22879"/>
    <w:rsid w:val="00A228EE"/>
    <w:rsid w:val="00A230FE"/>
    <w:rsid w:val="00A233EB"/>
    <w:rsid w:val="00A23481"/>
    <w:rsid w:val="00A237F8"/>
    <w:rsid w:val="00A23CCD"/>
    <w:rsid w:val="00A23DB7"/>
    <w:rsid w:val="00A23F39"/>
    <w:rsid w:val="00A2409E"/>
    <w:rsid w:val="00A240E0"/>
    <w:rsid w:val="00A247D2"/>
    <w:rsid w:val="00A24B1A"/>
    <w:rsid w:val="00A24F61"/>
    <w:rsid w:val="00A252CC"/>
    <w:rsid w:val="00A254A6"/>
    <w:rsid w:val="00A2552D"/>
    <w:rsid w:val="00A25801"/>
    <w:rsid w:val="00A25899"/>
    <w:rsid w:val="00A25AF0"/>
    <w:rsid w:val="00A25CFC"/>
    <w:rsid w:val="00A25D3E"/>
    <w:rsid w:val="00A25FEF"/>
    <w:rsid w:val="00A26220"/>
    <w:rsid w:val="00A26DA8"/>
    <w:rsid w:val="00A26E98"/>
    <w:rsid w:val="00A30140"/>
    <w:rsid w:val="00A30250"/>
    <w:rsid w:val="00A30535"/>
    <w:rsid w:val="00A30C42"/>
    <w:rsid w:val="00A30ED3"/>
    <w:rsid w:val="00A31124"/>
    <w:rsid w:val="00A314D9"/>
    <w:rsid w:val="00A315E1"/>
    <w:rsid w:val="00A3160B"/>
    <w:rsid w:val="00A31673"/>
    <w:rsid w:val="00A31693"/>
    <w:rsid w:val="00A316C4"/>
    <w:rsid w:val="00A318E5"/>
    <w:rsid w:val="00A31C54"/>
    <w:rsid w:val="00A32968"/>
    <w:rsid w:val="00A329D7"/>
    <w:rsid w:val="00A3337C"/>
    <w:rsid w:val="00A335DD"/>
    <w:rsid w:val="00A338D9"/>
    <w:rsid w:val="00A341D3"/>
    <w:rsid w:val="00A34405"/>
    <w:rsid w:val="00A34DD6"/>
    <w:rsid w:val="00A35984"/>
    <w:rsid w:val="00A35D46"/>
    <w:rsid w:val="00A3604F"/>
    <w:rsid w:val="00A361BB"/>
    <w:rsid w:val="00A36751"/>
    <w:rsid w:val="00A369DA"/>
    <w:rsid w:val="00A36A42"/>
    <w:rsid w:val="00A36B8C"/>
    <w:rsid w:val="00A36C3D"/>
    <w:rsid w:val="00A36D99"/>
    <w:rsid w:val="00A37312"/>
    <w:rsid w:val="00A3732B"/>
    <w:rsid w:val="00A37349"/>
    <w:rsid w:val="00A375CC"/>
    <w:rsid w:val="00A37619"/>
    <w:rsid w:val="00A37D6E"/>
    <w:rsid w:val="00A406C3"/>
    <w:rsid w:val="00A40800"/>
    <w:rsid w:val="00A4084C"/>
    <w:rsid w:val="00A4087B"/>
    <w:rsid w:val="00A408A4"/>
    <w:rsid w:val="00A40B96"/>
    <w:rsid w:val="00A40B9E"/>
    <w:rsid w:val="00A40C2C"/>
    <w:rsid w:val="00A40D4E"/>
    <w:rsid w:val="00A40E4C"/>
    <w:rsid w:val="00A40F70"/>
    <w:rsid w:val="00A410B8"/>
    <w:rsid w:val="00A413B4"/>
    <w:rsid w:val="00A41CBC"/>
    <w:rsid w:val="00A423E8"/>
    <w:rsid w:val="00A424AB"/>
    <w:rsid w:val="00A42764"/>
    <w:rsid w:val="00A4324D"/>
    <w:rsid w:val="00A43365"/>
    <w:rsid w:val="00A43DBC"/>
    <w:rsid w:val="00A43E2D"/>
    <w:rsid w:val="00A443F8"/>
    <w:rsid w:val="00A4440D"/>
    <w:rsid w:val="00A448DA"/>
    <w:rsid w:val="00A4508C"/>
    <w:rsid w:val="00A45CFB"/>
    <w:rsid w:val="00A45D27"/>
    <w:rsid w:val="00A45FB4"/>
    <w:rsid w:val="00A46006"/>
    <w:rsid w:val="00A462CB"/>
    <w:rsid w:val="00A465A2"/>
    <w:rsid w:val="00A466F9"/>
    <w:rsid w:val="00A46812"/>
    <w:rsid w:val="00A4684E"/>
    <w:rsid w:val="00A468A8"/>
    <w:rsid w:val="00A4699F"/>
    <w:rsid w:val="00A46F19"/>
    <w:rsid w:val="00A4701F"/>
    <w:rsid w:val="00A47666"/>
    <w:rsid w:val="00A477BF"/>
    <w:rsid w:val="00A47BE4"/>
    <w:rsid w:val="00A47E79"/>
    <w:rsid w:val="00A47EE6"/>
    <w:rsid w:val="00A50B5D"/>
    <w:rsid w:val="00A512AE"/>
    <w:rsid w:val="00A52108"/>
    <w:rsid w:val="00A52C1D"/>
    <w:rsid w:val="00A532DD"/>
    <w:rsid w:val="00A53333"/>
    <w:rsid w:val="00A535C9"/>
    <w:rsid w:val="00A536D0"/>
    <w:rsid w:val="00A536EE"/>
    <w:rsid w:val="00A53921"/>
    <w:rsid w:val="00A540F1"/>
    <w:rsid w:val="00A54170"/>
    <w:rsid w:val="00A5440B"/>
    <w:rsid w:val="00A544A1"/>
    <w:rsid w:val="00A54B06"/>
    <w:rsid w:val="00A54D2A"/>
    <w:rsid w:val="00A54E7D"/>
    <w:rsid w:val="00A54F17"/>
    <w:rsid w:val="00A5525E"/>
    <w:rsid w:val="00A5599E"/>
    <w:rsid w:val="00A55E5B"/>
    <w:rsid w:val="00A56300"/>
    <w:rsid w:val="00A56789"/>
    <w:rsid w:val="00A57020"/>
    <w:rsid w:val="00A5705C"/>
    <w:rsid w:val="00A57338"/>
    <w:rsid w:val="00A57B9A"/>
    <w:rsid w:val="00A57CBF"/>
    <w:rsid w:val="00A57E30"/>
    <w:rsid w:val="00A57E8B"/>
    <w:rsid w:val="00A57EF5"/>
    <w:rsid w:val="00A57F82"/>
    <w:rsid w:val="00A6010D"/>
    <w:rsid w:val="00A601D6"/>
    <w:rsid w:val="00A60303"/>
    <w:rsid w:val="00A6051B"/>
    <w:rsid w:val="00A60936"/>
    <w:rsid w:val="00A60A19"/>
    <w:rsid w:val="00A60E50"/>
    <w:rsid w:val="00A610C2"/>
    <w:rsid w:val="00A616CA"/>
    <w:rsid w:val="00A617D1"/>
    <w:rsid w:val="00A61984"/>
    <w:rsid w:val="00A61C67"/>
    <w:rsid w:val="00A626A2"/>
    <w:rsid w:val="00A62729"/>
    <w:rsid w:val="00A628B2"/>
    <w:rsid w:val="00A62EDB"/>
    <w:rsid w:val="00A635C7"/>
    <w:rsid w:val="00A639D7"/>
    <w:rsid w:val="00A63D15"/>
    <w:rsid w:val="00A647FB"/>
    <w:rsid w:val="00A6487E"/>
    <w:rsid w:val="00A6488A"/>
    <w:rsid w:val="00A64A3D"/>
    <w:rsid w:val="00A64B06"/>
    <w:rsid w:val="00A64D6E"/>
    <w:rsid w:val="00A6512F"/>
    <w:rsid w:val="00A6548E"/>
    <w:rsid w:val="00A657C8"/>
    <w:rsid w:val="00A65FDD"/>
    <w:rsid w:val="00A65FDF"/>
    <w:rsid w:val="00A66441"/>
    <w:rsid w:val="00A66651"/>
    <w:rsid w:val="00A666B8"/>
    <w:rsid w:val="00A667D9"/>
    <w:rsid w:val="00A66CDD"/>
    <w:rsid w:val="00A6703D"/>
    <w:rsid w:val="00A67446"/>
    <w:rsid w:val="00A67603"/>
    <w:rsid w:val="00A6777E"/>
    <w:rsid w:val="00A7020D"/>
    <w:rsid w:val="00A7024F"/>
    <w:rsid w:val="00A7037B"/>
    <w:rsid w:val="00A705E6"/>
    <w:rsid w:val="00A70BAD"/>
    <w:rsid w:val="00A70FC6"/>
    <w:rsid w:val="00A71031"/>
    <w:rsid w:val="00A71CCD"/>
    <w:rsid w:val="00A71CD6"/>
    <w:rsid w:val="00A71FBC"/>
    <w:rsid w:val="00A722A5"/>
    <w:rsid w:val="00A72EE2"/>
    <w:rsid w:val="00A72FD9"/>
    <w:rsid w:val="00A73876"/>
    <w:rsid w:val="00A73A89"/>
    <w:rsid w:val="00A73CD1"/>
    <w:rsid w:val="00A73E35"/>
    <w:rsid w:val="00A741BB"/>
    <w:rsid w:val="00A7435E"/>
    <w:rsid w:val="00A745FC"/>
    <w:rsid w:val="00A747D2"/>
    <w:rsid w:val="00A74C48"/>
    <w:rsid w:val="00A74D76"/>
    <w:rsid w:val="00A7540F"/>
    <w:rsid w:val="00A75AD1"/>
    <w:rsid w:val="00A7617A"/>
    <w:rsid w:val="00A76248"/>
    <w:rsid w:val="00A76304"/>
    <w:rsid w:val="00A7650A"/>
    <w:rsid w:val="00A76765"/>
    <w:rsid w:val="00A76783"/>
    <w:rsid w:val="00A76B2B"/>
    <w:rsid w:val="00A76E01"/>
    <w:rsid w:val="00A7719B"/>
    <w:rsid w:val="00A7729E"/>
    <w:rsid w:val="00A776C6"/>
    <w:rsid w:val="00A77793"/>
    <w:rsid w:val="00A80170"/>
    <w:rsid w:val="00A804A4"/>
    <w:rsid w:val="00A8070C"/>
    <w:rsid w:val="00A8089D"/>
    <w:rsid w:val="00A80B9D"/>
    <w:rsid w:val="00A814E8"/>
    <w:rsid w:val="00A81A75"/>
    <w:rsid w:val="00A81E48"/>
    <w:rsid w:val="00A81F74"/>
    <w:rsid w:val="00A821EE"/>
    <w:rsid w:val="00A8251B"/>
    <w:rsid w:val="00A82652"/>
    <w:rsid w:val="00A82721"/>
    <w:rsid w:val="00A82C3E"/>
    <w:rsid w:val="00A83125"/>
    <w:rsid w:val="00A834FC"/>
    <w:rsid w:val="00A83D6E"/>
    <w:rsid w:val="00A84242"/>
    <w:rsid w:val="00A849A3"/>
    <w:rsid w:val="00A84A88"/>
    <w:rsid w:val="00A85778"/>
    <w:rsid w:val="00A858DA"/>
    <w:rsid w:val="00A85ECF"/>
    <w:rsid w:val="00A86119"/>
    <w:rsid w:val="00A8634A"/>
    <w:rsid w:val="00A86CF7"/>
    <w:rsid w:val="00A86D8C"/>
    <w:rsid w:val="00A86EF7"/>
    <w:rsid w:val="00A8748F"/>
    <w:rsid w:val="00A877AB"/>
    <w:rsid w:val="00A877C7"/>
    <w:rsid w:val="00A87CB0"/>
    <w:rsid w:val="00A87EF9"/>
    <w:rsid w:val="00A87F2B"/>
    <w:rsid w:val="00A901C0"/>
    <w:rsid w:val="00A903C4"/>
    <w:rsid w:val="00A90BFC"/>
    <w:rsid w:val="00A90D28"/>
    <w:rsid w:val="00A9157E"/>
    <w:rsid w:val="00A919E1"/>
    <w:rsid w:val="00A91B61"/>
    <w:rsid w:val="00A91D3A"/>
    <w:rsid w:val="00A91ED1"/>
    <w:rsid w:val="00A92688"/>
    <w:rsid w:val="00A927E5"/>
    <w:rsid w:val="00A929F5"/>
    <w:rsid w:val="00A93615"/>
    <w:rsid w:val="00A9389E"/>
    <w:rsid w:val="00A93A41"/>
    <w:rsid w:val="00A93F89"/>
    <w:rsid w:val="00A94243"/>
    <w:rsid w:val="00A946D7"/>
    <w:rsid w:val="00A94964"/>
    <w:rsid w:val="00A94985"/>
    <w:rsid w:val="00A94A2B"/>
    <w:rsid w:val="00A94AA0"/>
    <w:rsid w:val="00A950BD"/>
    <w:rsid w:val="00A95588"/>
    <w:rsid w:val="00A95C60"/>
    <w:rsid w:val="00A95E34"/>
    <w:rsid w:val="00A95E5F"/>
    <w:rsid w:val="00A962A1"/>
    <w:rsid w:val="00A96B95"/>
    <w:rsid w:val="00A9719B"/>
    <w:rsid w:val="00A97D98"/>
    <w:rsid w:val="00A97ED0"/>
    <w:rsid w:val="00A97FA7"/>
    <w:rsid w:val="00AA00A2"/>
    <w:rsid w:val="00AA0A63"/>
    <w:rsid w:val="00AA1017"/>
    <w:rsid w:val="00AA170D"/>
    <w:rsid w:val="00AA18BD"/>
    <w:rsid w:val="00AA1E78"/>
    <w:rsid w:val="00AA2B4A"/>
    <w:rsid w:val="00AA3616"/>
    <w:rsid w:val="00AA3807"/>
    <w:rsid w:val="00AA4464"/>
    <w:rsid w:val="00AA4472"/>
    <w:rsid w:val="00AA4980"/>
    <w:rsid w:val="00AA5446"/>
    <w:rsid w:val="00AA552F"/>
    <w:rsid w:val="00AA58DC"/>
    <w:rsid w:val="00AA5C47"/>
    <w:rsid w:val="00AA5C72"/>
    <w:rsid w:val="00AA6E32"/>
    <w:rsid w:val="00AA73E0"/>
    <w:rsid w:val="00AA7420"/>
    <w:rsid w:val="00AA74FC"/>
    <w:rsid w:val="00AA7792"/>
    <w:rsid w:val="00AA7F4F"/>
    <w:rsid w:val="00AA7F64"/>
    <w:rsid w:val="00AB00A0"/>
    <w:rsid w:val="00AB0250"/>
    <w:rsid w:val="00AB05BF"/>
    <w:rsid w:val="00AB0998"/>
    <w:rsid w:val="00AB0AB2"/>
    <w:rsid w:val="00AB0F86"/>
    <w:rsid w:val="00AB0FF9"/>
    <w:rsid w:val="00AB1038"/>
    <w:rsid w:val="00AB182D"/>
    <w:rsid w:val="00AB1B3A"/>
    <w:rsid w:val="00AB1CBD"/>
    <w:rsid w:val="00AB2625"/>
    <w:rsid w:val="00AB28B7"/>
    <w:rsid w:val="00AB2CF5"/>
    <w:rsid w:val="00AB3095"/>
    <w:rsid w:val="00AB311D"/>
    <w:rsid w:val="00AB33C9"/>
    <w:rsid w:val="00AB445F"/>
    <w:rsid w:val="00AB45A5"/>
    <w:rsid w:val="00AB486C"/>
    <w:rsid w:val="00AB4B4D"/>
    <w:rsid w:val="00AB4B94"/>
    <w:rsid w:val="00AB4CAC"/>
    <w:rsid w:val="00AB4FCD"/>
    <w:rsid w:val="00AB5190"/>
    <w:rsid w:val="00AB5880"/>
    <w:rsid w:val="00AB5B8F"/>
    <w:rsid w:val="00AB620C"/>
    <w:rsid w:val="00AB69F9"/>
    <w:rsid w:val="00AB6CEF"/>
    <w:rsid w:val="00AB6F6C"/>
    <w:rsid w:val="00AB7504"/>
    <w:rsid w:val="00AB750E"/>
    <w:rsid w:val="00AB7A1C"/>
    <w:rsid w:val="00AB7A75"/>
    <w:rsid w:val="00AB7D3C"/>
    <w:rsid w:val="00AC0337"/>
    <w:rsid w:val="00AC06D4"/>
    <w:rsid w:val="00AC075A"/>
    <w:rsid w:val="00AC0D2F"/>
    <w:rsid w:val="00AC1195"/>
    <w:rsid w:val="00AC1750"/>
    <w:rsid w:val="00AC1C86"/>
    <w:rsid w:val="00AC1C9A"/>
    <w:rsid w:val="00AC1E69"/>
    <w:rsid w:val="00AC2260"/>
    <w:rsid w:val="00AC29C3"/>
    <w:rsid w:val="00AC29DF"/>
    <w:rsid w:val="00AC2C4D"/>
    <w:rsid w:val="00AC2D7A"/>
    <w:rsid w:val="00AC2EB6"/>
    <w:rsid w:val="00AC35E3"/>
    <w:rsid w:val="00AC3701"/>
    <w:rsid w:val="00AC3759"/>
    <w:rsid w:val="00AC3B75"/>
    <w:rsid w:val="00AC3CD8"/>
    <w:rsid w:val="00AC410A"/>
    <w:rsid w:val="00AC4CC9"/>
    <w:rsid w:val="00AC5268"/>
    <w:rsid w:val="00AC52C3"/>
    <w:rsid w:val="00AC57E5"/>
    <w:rsid w:val="00AC6007"/>
    <w:rsid w:val="00AC6189"/>
    <w:rsid w:val="00AC6207"/>
    <w:rsid w:val="00AC6296"/>
    <w:rsid w:val="00AC68CC"/>
    <w:rsid w:val="00AC697C"/>
    <w:rsid w:val="00AC6ADA"/>
    <w:rsid w:val="00AC6CC5"/>
    <w:rsid w:val="00AC6D9A"/>
    <w:rsid w:val="00AC700E"/>
    <w:rsid w:val="00AC7842"/>
    <w:rsid w:val="00AC79EC"/>
    <w:rsid w:val="00AD04CF"/>
    <w:rsid w:val="00AD0F37"/>
    <w:rsid w:val="00AD1046"/>
    <w:rsid w:val="00AD1A7A"/>
    <w:rsid w:val="00AD1C5D"/>
    <w:rsid w:val="00AD2348"/>
    <w:rsid w:val="00AD2765"/>
    <w:rsid w:val="00AD28CA"/>
    <w:rsid w:val="00AD2E1E"/>
    <w:rsid w:val="00AD2F2E"/>
    <w:rsid w:val="00AD34EC"/>
    <w:rsid w:val="00AD3843"/>
    <w:rsid w:val="00AD39A7"/>
    <w:rsid w:val="00AD3C45"/>
    <w:rsid w:val="00AD4A09"/>
    <w:rsid w:val="00AD4A26"/>
    <w:rsid w:val="00AD4C3B"/>
    <w:rsid w:val="00AD5AC7"/>
    <w:rsid w:val="00AD6299"/>
    <w:rsid w:val="00AD63A0"/>
    <w:rsid w:val="00AD67C5"/>
    <w:rsid w:val="00AD6A03"/>
    <w:rsid w:val="00AD6EFE"/>
    <w:rsid w:val="00AD6F79"/>
    <w:rsid w:val="00AD71BD"/>
    <w:rsid w:val="00AD740D"/>
    <w:rsid w:val="00AD79BB"/>
    <w:rsid w:val="00AD7DAE"/>
    <w:rsid w:val="00AE03BE"/>
    <w:rsid w:val="00AE0764"/>
    <w:rsid w:val="00AE0B70"/>
    <w:rsid w:val="00AE1001"/>
    <w:rsid w:val="00AE10E4"/>
    <w:rsid w:val="00AE1585"/>
    <w:rsid w:val="00AE159B"/>
    <w:rsid w:val="00AE180E"/>
    <w:rsid w:val="00AE258E"/>
    <w:rsid w:val="00AE2EBD"/>
    <w:rsid w:val="00AE33C6"/>
    <w:rsid w:val="00AE3473"/>
    <w:rsid w:val="00AE3564"/>
    <w:rsid w:val="00AE35CB"/>
    <w:rsid w:val="00AE3AC7"/>
    <w:rsid w:val="00AE4021"/>
    <w:rsid w:val="00AE41DE"/>
    <w:rsid w:val="00AE4335"/>
    <w:rsid w:val="00AE4567"/>
    <w:rsid w:val="00AE4936"/>
    <w:rsid w:val="00AE4C60"/>
    <w:rsid w:val="00AE58B6"/>
    <w:rsid w:val="00AE58E8"/>
    <w:rsid w:val="00AE599D"/>
    <w:rsid w:val="00AE59D6"/>
    <w:rsid w:val="00AE5AC4"/>
    <w:rsid w:val="00AE5C27"/>
    <w:rsid w:val="00AE637E"/>
    <w:rsid w:val="00AE642D"/>
    <w:rsid w:val="00AE66BA"/>
    <w:rsid w:val="00AE75A4"/>
    <w:rsid w:val="00AE7A16"/>
    <w:rsid w:val="00AE7B36"/>
    <w:rsid w:val="00AF0190"/>
    <w:rsid w:val="00AF04E2"/>
    <w:rsid w:val="00AF0528"/>
    <w:rsid w:val="00AF0FA7"/>
    <w:rsid w:val="00AF109C"/>
    <w:rsid w:val="00AF154B"/>
    <w:rsid w:val="00AF1C3D"/>
    <w:rsid w:val="00AF1DF3"/>
    <w:rsid w:val="00AF216E"/>
    <w:rsid w:val="00AF21B7"/>
    <w:rsid w:val="00AF2639"/>
    <w:rsid w:val="00AF279A"/>
    <w:rsid w:val="00AF2CAB"/>
    <w:rsid w:val="00AF2E1E"/>
    <w:rsid w:val="00AF2FF0"/>
    <w:rsid w:val="00AF30F4"/>
    <w:rsid w:val="00AF349A"/>
    <w:rsid w:val="00AF3542"/>
    <w:rsid w:val="00AF39D9"/>
    <w:rsid w:val="00AF3A08"/>
    <w:rsid w:val="00AF3D96"/>
    <w:rsid w:val="00AF410F"/>
    <w:rsid w:val="00AF455D"/>
    <w:rsid w:val="00AF45F6"/>
    <w:rsid w:val="00AF48D8"/>
    <w:rsid w:val="00AF48F7"/>
    <w:rsid w:val="00AF496E"/>
    <w:rsid w:val="00AF4E41"/>
    <w:rsid w:val="00AF5010"/>
    <w:rsid w:val="00AF5391"/>
    <w:rsid w:val="00AF5573"/>
    <w:rsid w:val="00AF57A7"/>
    <w:rsid w:val="00AF59C6"/>
    <w:rsid w:val="00AF5CCC"/>
    <w:rsid w:val="00AF5DCC"/>
    <w:rsid w:val="00AF5EF2"/>
    <w:rsid w:val="00AF614E"/>
    <w:rsid w:val="00AF647F"/>
    <w:rsid w:val="00AF6795"/>
    <w:rsid w:val="00AF6BE4"/>
    <w:rsid w:val="00AF6CC7"/>
    <w:rsid w:val="00AF6E5B"/>
    <w:rsid w:val="00AF6EC0"/>
    <w:rsid w:val="00AF713C"/>
    <w:rsid w:val="00AF75BF"/>
    <w:rsid w:val="00AF7657"/>
    <w:rsid w:val="00AF784D"/>
    <w:rsid w:val="00AF7ED5"/>
    <w:rsid w:val="00B003A4"/>
    <w:rsid w:val="00B007D8"/>
    <w:rsid w:val="00B00A6F"/>
    <w:rsid w:val="00B00B9B"/>
    <w:rsid w:val="00B00C86"/>
    <w:rsid w:val="00B00E8C"/>
    <w:rsid w:val="00B01204"/>
    <w:rsid w:val="00B01E4F"/>
    <w:rsid w:val="00B02160"/>
    <w:rsid w:val="00B026BA"/>
    <w:rsid w:val="00B02825"/>
    <w:rsid w:val="00B0285F"/>
    <w:rsid w:val="00B0292D"/>
    <w:rsid w:val="00B03088"/>
    <w:rsid w:val="00B037D1"/>
    <w:rsid w:val="00B038AD"/>
    <w:rsid w:val="00B038F2"/>
    <w:rsid w:val="00B03B89"/>
    <w:rsid w:val="00B043CE"/>
    <w:rsid w:val="00B04642"/>
    <w:rsid w:val="00B04731"/>
    <w:rsid w:val="00B04850"/>
    <w:rsid w:val="00B04B2B"/>
    <w:rsid w:val="00B05256"/>
    <w:rsid w:val="00B0535A"/>
    <w:rsid w:val="00B054D3"/>
    <w:rsid w:val="00B056CC"/>
    <w:rsid w:val="00B05AF5"/>
    <w:rsid w:val="00B05C87"/>
    <w:rsid w:val="00B05F4E"/>
    <w:rsid w:val="00B06049"/>
    <w:rsid w:val="00B06365"/>
    <w:rsid w:val="00B065EE"/>
    <w:rsid w:val="00B06B0A"/>
    <w:rsid w:val="00B0701F"/>
    <w:rsid w:val="00B07E7C"/>
    <w:rsid w:val="00B1022C"/>
    <w:rsid w:val="00B10E07"/>
    <w:rsid w:val="00B112B4"/>
    <w:rsid w:val="00B1162A"/>
    <w:rsid w:val="00B118D3"/>
    <w:rsid w:val="00B11B9B"/>
    <w:rsid w:val="00B11EDA"/>
    <w:rsid w:val="00B12022"/>
    <w:rsid w:val="00B121D6"/>
    <w:rsid w:val="00B12375"/>
    <w:rsid w:val="00B124FE"/>
    <w:rsid w:val="00B125B2"/>
    <w:rsid w:val="00B128FB"/>
    <w:rsid w:val="00B12912"/>
    <w:rsid w:val="00B1293B"/>
    <w:rsid w:val="00B129CF"/>
    <w:rsid w:val="00B12F60"/>
    <w:rsid w:val="00B12F6F"/>
    <w:rsid w:val="00B133AD"/>
    <w:rsid w:val="00B13750"/>
    <w:rsid w:val="00B14006"/>
    <w:rsid w:val="00B143D8"/>
    <w:rsid w:val="00B14502"/>
    <w:rsid w:val="00B145CD"/>
    <w:rsid w:val="00B14624"/>
    <w:rsid w:val="00B147C7"/>
    <w:rsid w:val="00B14C46"/>
    <w:rsid w:val="00B14C6B"/>
    <w:rsid w:val="00B14D0A"/>
    <w:rsid w:val="00B14D7D"/>
    <w:rsid w:val="00B14DAF"/>
    <w:rsid w:val="00B14EC1"/>
    <w:rsid w:val="00B14FDE"/>
    <w:rsid w:val="00B15698"/>
    <w:rsid w:val="00B15E94"/>
    <w:rsid w:val="00B16AE8"/>
    <w:rsid w:val="00B16C24"/>
    <w:rsid w:val="00B16DDE"/>
    <w:rsid w:val="00B17308"/>
    <w:rsid w:val="00B1755D"/>
    <w:rsid w:val="00B177F8"/>
    <w:rsid w:val="00B17BDF"/>
    <w:rsid w:val="00B17E05"/>
    <w:rsid w:val="00B17E7C"/>
    <w:rsid w:val="00B20296"/>
    <w:rsid w:val="00B206B4"/>
    <w:rsid w:val="00B20DEA"/>
    <w:rsid w:val="00B215C5"/>
    <w:rsid w:val="00B21BF4"/>
    <w:rsid w:val="00B21E27"/>
    <w:rsid w:val="00B22301"/>
    <w:rsid w:val="00B226E6"/>
    <w:rsid w:val="00B22A52"/>
    <w:rsid w:val="00B22B97"/>
    <w:rsid w:val="00B22C8C"/>
    <w:rsid w:val="00B22F21"/>
    <w:rsid w:val="00B22FF8"/>
    <w:rsid w:val="00B22FFA"/>
    <w:rsid w:val="00B23364"/>
    <w:rsid w:val="00B2351A"/>
    <w:rsid w:val="00B23881"/>
    <w:rsid w:val="00B239E7"/>
    <w:rsid w:val="00B23A0E"/>
    <w:rsid w:val="00B23BFB"/>
    <w:rsid w:val="00B23E57"/>
    <w:rsid w:val="00B24066"/>
    <w:rsid w:val="00B24861"/>
    <w:rsid w:val="00B24C4C"/>
    <w:rsid w:val="00B24D42"/>
    <w:rsid w:val="00B258B4"/>
    <w:rsid w:val="00B25BA8"/>
    <w:rsid w:val="00B25C58"/>
    <w:rsid w:val="00B25E32"/>
    <w:rsid w:val="00B25F47"/>
    <w:rsid w:val="00B264C0"/>
    <w:rsid w:val="00B2692F"/>
    <w:rsid w:val="00B269AD"/>
    <w:rsid w:val="00B270B4"/>
    <w:rsid w:val="00B271BB"/>
    <w:rsid w:val="00B27298"/>
    <w:rsid w:val="00B27451"/>
    <w:rsid w:val="00B2767D"/>
    <w:rsid w:val="00B27E8A"/>
    <w:rsid w:val="00B306D7"/>
    <w:rsid w:val="00B30807"/>
    <w:rsid w:val="00B308DE"/>
    <w:rsid w:val="00B308EE"/>
    <w:rsid w:val="00B31034"/>
    <w:rsid w:val="00B31166"/>
    <w:rsid w:val="00B31415"/>
    <w:rsid w:val="00B31597"/>
    <w:rsid w:val="00B31624"/>
    <w:rsid w:val="00B31697"/>
    <w:rsid w:val="00B319E4"/>
    <w:rsid w:val="00B319EE"/>
    <w:rsid w:val="00B31ACA"/>
    <w:rsid w:val="00B31BE9"/>
    <w:rsid w:val="00B321CC"/>
    <w:rsid w:val="00B323E7"/>
    <w:rsid w:val="00B327AE"/>
    <w:rsid w:val="00B32DC1"/>
    <w:rsid w:val="00B32F3E"/>
    <w:rsid w:val="00B331FC"/>
    <w:rsid w:val="00B335ED"/>
    <w:rsid w:val="00B33A65"/>
    <w:rsid w:val="00B33E32"/>
    <w:rsid w:val="00B34164"/>
    <w:rsid w:val="00B3446E"/>
    <w:rsid w:val="00B3490D"/>
    <w:rsid w:val="00B34C23"/>
    <w:rsid w:val="00B34F11"/>
    <w:rsid w:val="00B35F5B"/>
    <w:rsid w:val="00B36626"/>
    <w:rsid w:val="00B3693B"/>
    <w:rsid w:val="00B37266"/>
    <w:rsid w:val="00B3769C"/>
    <w:rsid w:val="00B376DE"/>
    <w:rsid w:val="00B37854"/>
    <w:rsid w:val="00B37B89"/>
    <w:rsid w:val="00B40178"/>
    <w:rsid w:val="00B4025A"/>
    <w:rsid w:val="00B40536"/>
    <w:rsid w:val="00B40CC6"/>
    <w:rsid w:val="00B4119F"/>
    <w:rsid w:val="00B418BB"/>
    <w:rsid w:val="00B41AA9"/>
    <w:rsid w:val="00B41BED"/>
    <w:rsid w:val="00B41DC3"/>
    <w:rsid w:val="00B41E21"/>
    <w:rsid w:val="00B425E4"/>
    <w:rsid w:val="00B42609"/>
    <w:rsid w:val="00B42846"/>
    <w:rsid w:val="00B42A55"/>
    <w:rsid w:val="00B42CB0"/>
    <w:rsid w:val="00B435D2"/>
    <w:rsid w:val="00B4361A"/>
    <w:rsid w:val="00B43A7D"/>
    <w:rsid w:val="00B43F80"/>
    <w:rsid w:val="00B44192"/>
    <w:rsid w:val="00B445FD"/>
    <w:rsid w:val="00B44D9C"/>
    <w:rsid w:val="00B451A8"/>
    <w:rsid w:val="00B45C60"/>
    <w:rsid w:val="00B462B6"/>
    <w:rsid w:val="00B467DD"/>
    <w:rsid w:val="00B46A5B"/>
    <w:rsid w:val="00B46BCD"/>
    <w:rsid w:val="00B46EC5"/>
    <w:rsid w:val="00B4721B"/>
    <w:rsid w:val="00B4725B"/>
    <w:rsid w:val="00B474C2"/>
    <w:rsid w:val="00B478FF"/>
    <w:rsid w:val="00B47ABB"/>
    <w:rsid w:val="00B47DEF"/>
    <w:rsid w:val="00B50B88"/>
    <w:rsid w:val="00B512EA"/>
    <w:rsid w:val="00B51C18"/>
    <w:rsid w:val="00B51C3C"/>
    <w:rsid w:val="00B51F3D"/>
    <w:rsid w:val="00B5255E"/>
    <w:rsid w:val="00B5289E"/>
    <w:rsid w:val="00B52E2D"/>
    <w:rsid w:val="00B52EAF"/>
    <w:rsid w:val="00B52EC7"/>
    <w:rsid w:val="00B52F94"/>
    <w:rsid w:val="00B53220"/>
    <w:rsid w:val="00B54049"/>
    <w:rsid w:val="00B543B4"/>
    <w:rsid w:val="00B543C7"/>
    <w:rsid w:val="00B545CB"/>
    <w:rsid w:val="00B54C87"/>
    <w:rsid w:val="00B54DDE"/>
    <w:rsid w:val="00B54EC0"/>
    <w:rsid w:val="00B54ECF"/>
    <w:rsid w:val="00B550C9"/>
    <w:rsid w:val="00B55354"/>
    <w:rsid w:val="00B553E1"/>
    <w:rsid w:val="00B55847"/>
    <w:rsid w:val="00B55B9B"/>
    <w:rsid w:val="00B55D1B"/>
    <w:rsid w:val="00B5650C"/>
    <w:rsid w:val="00B56715"/>
    <w:rsid w:val="00B569FB"/>
    <w:rsid w:val="00B5757B"/>
    <w:rsid w:val="00B578AE"/>
    <w:rsid w:val="00B57961"/>
    <w:rsid w:val="00B57C43"/>
    <w:rsid w:val="00B57C73"/>
    <w:rsid w:val="00B57FC5"/>
    <w:rsid w:val="00B608D9"/>
    <w:rsid w:val="00B614FE"/>
    <w:rsid w:val="00B615DB"/>
    <w:rsid w:val="00B61D96"/>
    <w:rsid w:val="00B61DE4"/>
    <w:rsid w:val="00B62542"/>
    <w:rsid w:val="00B62E22"/>
    <w:rsid w:val="00B631EC"/>
    <w:rsid w:val="00B6346B"/>
    <w:rsid w:val="00B63E5D"/>
    <w:rsid w:val="00B63F23"/>
    <w:rsid w:val="00B6411F"/>
    <w:rsid w:val="00B644FE"/>
    <w:rsid w:val="00B64BB9"/>
    <w:rsid w:val="00B6545A"/>
    <w:rsid w:val="00B65856"/>
    <w:rsid w:val="00B6587C"/>
    <w:rsid w:val="00B6598B"/>
    <w:rsid w:val="00B65BAC"/>
    <w:rsid w:val="00B65C8F"/>
    <w:rsid w:val="00B65D16"/>
    <w:rsid w:val="00B66391"/>
    <w:rsid w:val="00B66CD4"/>
    <w:rsid w:val="00B67117"/>
    <w:rsid w:val="00B6717A"/>
    <w:rsid w:val="00B67600"/>
    <w:rsid w:val="00B67743"/>
    <w:rsid w:val="00B67C63"/>
    <w:rsid w:val="00B701AD"/>
    <w:rsid w:val="00B7067B"/>
    <w:rsid w:val="00B70D06"/>
    <w:rsid w:val="00B7116B"/>
    <w:rsid w:val="00B717DF"/>
    <w:rsid w:val="00B71ADE"/>
    <w:rsid w:val="00B71E93"/>
    <w:rsid w:val="00B7205D"/>
    <w:rsid w:val="00B72386"/>
    <w:rsid w:val="00B7253C"/>
    <w:rsid w:val="00B72C41"/>
    <w:rsid w:val="00B72FC1"/>
    <w:rsid w:val="00B737A0"/>
    <w:rsid w:val="00B737BE"/>
    <w:rsid w:val="00B73AC4"/>
    <w:rsid w:val="00B73D0A"/>
    <w:rsid w:val="00B74125"/>
    <w:rsid w:val="00B74293"/>
    <w:rsid w:val="00B745AF"/>
    <w:rsid w:val="00B745B3"/>
    <w:rsid w:val="00B74CA6"/>
    <w:rsid w:val="00B74DF2"/>
    <w:rsid w:val="00B74FA2"/>
    <w:rsid w:val="00B7500B"/>
    <w:rsid w:val="00B750BB"/>
    <w:rsid w:val="00B75526"/>
    <w:rsid w:val="00B757CD"/>
    <w:rsid w:val="00B75D3C"/>
    <w:rsid w:val="00B7608B"/>
    <w:rsid w:val="00B76291"/>
    <w:rsid w:val="00B7694F"/>
    <w:rsid w:val="00B76E05"/>
    <w:rsid w:val="00B77024"/>
    <w:rsid w:val="00B774C2"/>
    <w:rsid w:val="00B776D3"/>
    <w:rsid w:val="00B779BE"/>
    <w:rsid w:val="00B77CE1"/>
    <w:rsid w:val="00B77F18"/>
    <w:rsid w:val="00B8014B"/>
    <w:rsid w:val="00B801E6"/>
    <w:rsid w:val="00B805BD"/>
    <w:rsid w:val="00B8097F"/>
    <w:rsid w:val="00B80F65"/>
    <w:rsid w:val="00B8107E"/>
    <w:rsid w:val="00B81133"/>
    <w:rsid w:val="00B82446"/>
    <w:rsid w:val="00B82519"/>
    <w:rsid w:val="00B826B6"/>
    <w:rsid w:val="00B82B53"/>
    <w:rsid w:val="00B82DCB"/>
    <w:rsid w:val="00B830A2"/>
    <w:rsid w:val="00B830AC"/>
    <w:rsid w:val="00B833E8"/>
    <w:rsid w:val="00B83857"/>
    <w:rsid w:val="00B83B56"/>
    <w:rsid w:val="00B83BAE"/>
    <w:rsid w:val="00B84437"/>
    <w:rsid w:val="00B84B2D"/>
    <w:rsid w:val="00B84B4B"/>
    <w:rsid w:val="00B84B5A"/>
    <w:rsid w:val="00B85323"/>
    <w:rsid w:val="00B853CD"/>
    <w:rsid w:val="00B855E9"/>
    <w:rsid w:val="00B8569E"/>
    <w:rsid w:val="00B85798"/>
    <w:rsid w:val="00B858FC"/>
    <w:rsid w:val="00B85EE8"/>
    <w:rsid w:val="00B8631B"/>
    <w:rsid w:val="00B869E7"/>
    <w:rsid w:val="00B870C4"/>
    <w:rsid w:val="00B873B2"/>
    <w:rsid w:val="00B87878"/>
    <w:rsid w:val="00B878D4"/>
    <w:rsid w:val="00B878EF"/>
    <w:rsid w:val="00B87D3D"/>
    <w:rsid w:val="00B90195"/>
    <w:rsid w:val="00B907D7"/>
    <w:rsid w:val="00B90B3A"/>
    <w:rsid w:val="00B90CA9"/>
    <w:rsid w:val="00B90D13"/>
    <w:rsid w:val="00B90E32"/>
    <w:rsid w:val="00B911B7"/>
    <w:rsid w:val="00B9145F"/>
    <w:rsid w:val="00B9247A"/>
    <w:rsid w:val="00B924A2"/>
    <w:rsid w:val="00B926EB"/>
    <w:rsid w:val="00B92737"/>
    <w:rsid w:val="00B92AE1"/>
    <w:rsid w:val="00B92C7F"/>
    <w:rsid w:val="00B92FEE"/>
    <w:rsid w:val="00B931A0"/>
    <w:rsid w:val="00B93566"/>
    <w:rsid w:val="00B941EE"/>
    <w:rsid w:val="00B94249"/>
    <w:rsid w:val="00B94A6C"/>
    <w:rsid w:val="00B94FA4"/>
    <w:rsid w:val="00B951DE"/>
    <w:rsid w:val="00B95B85"/>
    <w:rsid w:val="00B960D4"/>
    <w:rsid w:val="00B96213"/>
    <w:rsid w:val="00B9634E"/>
    <w:rsid w:val="00B96D5A"/>
    <w:rsid w:val="00B96D8E"/>
    <w:rsid w:val="00B9730C"/>
    <w:rsid w:val="00B97487"/>
    <w:rsid w:val="00BA02BE"/>
    <w:rsid w:val="00BA062D"/>
    <w:rsid w:val="00BA0799"/>
    <w:rsid w:val="00BA098E"/>
    <w:rsid w:val="00BA0BB4"/>
    <w:rsid w:val="00BA0C83"/>
    <w:rsid w:val="00BA196A"/>
    <w:rsid w:val="00BA19F5"/>
    <w:rsid w:val="00BA1BD5"/>
    <w:rsid w:val="00BA21D2"/>
    <w:rsid w:val="00BA238C"/>
    <w:rsid w:val="00BA28F9"/>
    <w:rsid w:val="00BA29EB"/>
    <w:rsid w:val="00BA3BBF"/>
    <w:rsid w:val="00BA3C8C"/>
    <w:rsid w:val="00BA41B7"/>
    <w:rsid w:val="00BA4412"/>
    <w:rsid w:val="00BA45AB"/>
    <w:rsid w:val="00BA53A0"/>
    <w:rsid w:val="00BA54FE"/>
    <w:rsid w:val="00BA55F6"/>
    <w:rsid w:val="00BA583C"/>
    <w:rsid w:val="00BA63EB"/>
    <w:rsid w:val="00BA6703"/>
    <w:rsid w:val="00BA67B2"/>
    <w:rsid w:val="00BA743B"/>
    <w:rsid w:val="00BA745B"/>
    <w:rsid w:val="00BA7D75"/>
    <w:rsid w:val="00BA7E4F"/>
    <w:rsid w:val="00BB00A0"/>
    <w:rsid w:val="00BB00D2"/>
    <w:rsid w:val="00BB04E3"/>
    <w:rsid w:val="00BB05C7"/>
    <w:rsid w:val="00BB0E2A"/>
    <w:rsid w:val="00BB189A"/>
    <w:rsid w:val="00BB1ABC"/>
    <w:rsid w:val="00BB1D51"/>
    <w:rsid w:val="00BB20D3"/>
    <w:rsid w:val="00BB2328"/>
    <w:rsid w:val="00BB275B"/>
    <w:rsid w:val="00BB2EF7"/>
    <w:rsid w:val="00BB35E0"/>
    <w:rsid w:val="00BB367F"/>
    <w:rsid w:val="00BB3AAD"/>
    <w:rsid w:val="00BB3F9D"/>
    <w:rsid w:val="00BB41E8"/>
    <w:rsid w:val="00BB45DB"/>
    <w:rsid w:val="00BB4855"/>
    <w:rsid w:val="00BB4993"/>
    <w:rsid w:val="00BB4AF9"/>
    <w:rsid w:val="00BB4D6C"/>
    <w:rsid w:val="00BB4DCD"/>
    <w:rsid w:val="00BB5B4F"/>
    <w:rsid w:val="00BB5E48"/>
    <w:rsid w:val="00BB5FBB"/>
    <w:rsid w:val="00BB6695"/>
    <w:rsid w:val="00BB6824"/>
    <w:rsid w:val="00BB707F"/>
    <w:rsid w:val="00BB718F"/>
    <w:rsid w:val="00BB7323"/>
    <w:rsid w:val="00BB745E"/>
    <w:rsid w:val="00BB7B70"/>
    <w:rsid w:val="00BB7C70"/>
    <w:rsid w:val="00BC0308"/>
    <w:rsid w:val="00BC0381"/>
    <w:rsid w:val="00BC086C"/>
    <w:rsid w:val="00BC0A31"/>
    <w:rsid w:val="00BC0B8A"/>
    <w:rsid w:val="00BC0BBD"/>
    <w:rsid w:val="00BC12BC"/>
    <w:rsid w:val="00BC1961"/>
    <w:rsid w:val="00BC1A7F"/>
    <w:rsid w:val="00BC1AEA"/>
    <w:rsid w:val="00BC1C3B"/>
    <w:rsid w:val="00BC1C72"/>
    <w:rsid w:val="00BC21B4"/>
    <w:rsid w:val="00BC2291"/>
    <w:rsid w:val="00BC2396"/>
    <w:rsid w:val="00BC2417"/>
    <w:rsid w:val="00BC2537"/>
    <w:rsid w:val="00BC277B"/>
    <w:rsid w:val="00BC2A45"/>
    <w:rsid w:val="00BC3635"/>
    <w:rsid w:val="00BC3863"/>
    <w:rsid w:val="00BC39A0"/>
    <w:rsid w:val="00BC3E41"/>
    <w:rsid w:val="00BC3FC2"/>
    <w:rsid w:val="00BC3FEE"/>
    <w:rsid w:val="00BC4212"/>
    <w:rsid w:val="00BC43D0"/>
    <w:rsid w:val="00BC48DF"/>
    <w:rsid w:val="00BC4B36"/>
    <w:rsid w:val="00BC4F60"/>
    <w:rsid w:val="00BC4F99"/>
    <w:rsid w:val="00BC5717"/>
    <w:rsid w:val="00BC586E"/>
    <w:rsid w:val="00BC5ABD"/>
    <w:rsid w:val="00BC64C2"/>
    <w:rsid w:val="00BC66A6"/>
    <w:rsid w:val="00BC6BA6"/>
    <w:rsid w:val="00BC6BDE"/>
    <w:rsid w:val="00BC6C6A"/>
    <w:rsid w:val="00BC795E"/>
    <w:rsid w:val="00BC7A78"/>
    <w:rsid w:val="00BD0078"/>
    <w:rsid w:val="00BD00FF"/>
    <w:rsid w:val="00BD05EC"/>
    <w:rsid w:val="00BD06D6"/>
    <w:rsid w:val="00BD0C18"/>
    <w:rsid w:val="00BD0FE8"/>
    <w:rsid w:val="00BD10BF"/>
    <w:rsid w:val="00BD14CC"/>
    <w:rsid w:val="00BD191E"/>
    <w:rsid w:val="00BD1C8E"/>
    <w:rsid w:val="00BD2220"/>
    <w:rsid w:val="00BD2368"/>
    <w:rsid w:val="00BD23D0"/>
    <w:rsid w:val="00BD27E3"/>
    <w:rsid w:val="00BD2D48"/>
    <w:rsid w:val="00BD3034"/>
    <w:rsid w:val="00BD31B2"/>
    <w:rsid w:val="00BD31D7"/>
    <w:rsid w:val="00BD33BC"/>
    <w:rsid w:val="00BD34C7"/>
    <w:rsid w:val="00BD3765"/>
    <w:rsid w:val="00BD3EC3"/>
    <w:rsid w:val="00BD4459"/>
    <w:rsid w:val="00BD451F"/>
    <w:rsid w:val="00BD4556"/>
    <w:rsid w:val="00BD4875"/>
    <w:rsid w:val="00BD49FE"/>
    <w:rsid w:val="00BD4AC6"/>
    <w:rsid w:val="00BD57A4"/>
    <w:rsid w:val="00BD5B74"/>
    <w:rsid w:val="00BD5BE0"/>
    <w:rsid w:val="00BD5EC1"/>
    <w:rsid w:val="00BD603A"/>
    <w:rsid w:val="00BD627D"/>
    <w:rsid w:val="00BD62A8"/>
    <w:rsid w:val="00BD64EB"/>
    <w:rsid w:val="00BD65B3"/>
    <w:rsid w:val="00BD69E9"/>
    <w:rsid w:val="00BD714B"/>
    <w:rsid w:val="00BD74A8"/>
    <w:rsid w:val="00BD76D0"/>
    <w:rsid w:val="00BD7B2D"/>
    <w:rsid w:val="00BD7C7E"/>
    <w:rsid w:val="00BD7CD4"/>
    <w:rsid w:val="00BE04B2"/>
    <w:rsid w:val="00BE06E8"/>
    <w:rsid w:val="00BE151E"/>
    <w:rsid w:val="00BE15F2"/>
    <w:rsid w:val="00BE1853"/>
    <w:rsid w:val="00BE19AA"/>
    <w:rsid w:val="00BE1DE4"/>
    <w:rsid w:val="00BE236B"/>
    <w:rsid w:val="00BE252C"/>
    <w:rsid w:val="00BE2813"/>
    <w:rsid w:val="00BE2B26"/>
    <w:rsid w:val="00BE3282"/>
    <w:rsid w:val="00BE3994"/>
    <w:rsid w:val="00BE39B7"/>
    <w:rsid w:val="00BE3A4A"/>
    <w:rsid w:val="00BE3ADA"/>
    <w:rsid w:val="00BE3D20"/>
    <w:rsid w:val="00BE3F59"/>
    <w:rsid w:val="00BE44C2"/>
    <w:rsid w:val="00BE5461"/>
    <w:rsid w:val="00BE5DA4"/>
    <w:rsid w:val="00BE5E5B"/>
    <w:rsid w:val="00BE60E5"/>
    <w:rsid w:val="00BE62ED"/>
    <w:rsid w:val="00BE6318"/>
    <w:rsid w:val="00BE6490"/>
    <w:rsid w:val="00BE6571"/>
    <w:rsid w:val="00BE663F"/>
    <w:rsid w:val="00BE6663"/>
    <w:rsid w:val="00BE689F"/>
    <w:rsid w:val="00BE6A25"/>
    <w:rsid w:val="00BE6EB7"/>
    <w:rsid w:val="00BE6FBF"/>
    <w:rsid w:val="00BE74F8"/>
    <w:rsid w:val="00BE7696"/>
    <w:rsid w:val="00BF0070"/>
    <w:rsid w:val="00BF033A"/>
    <w:rsid w:val="00BF07BE"/>
    <w:rsid w:val="00BF0910"/>
    <w:rsid w:val="00BF0D3F"/>
    <w:rsid w:val="00BF0F1A"/>
    <w:rsid w:val="00BF1075"/>
    <w:rsid w:val="00BF1357"/>
    <w:rsid w:val="00BF1DCC"/>
    <w:rsid w:val="00BF22B6"/>
    <w:rsid w:val="00BF2748"/>
    <w:rsid w:val="00BF27E0"/>
    <w:rsid w:val="00BF2814"/>
    <w:rsid w:val="00BF2A23"/>
    <w:rsid w:val="00BF2E47"/>
    <w:rsid w:val="00BF3175"/>
    <w:rsid w:val="00BF3768"/>
    <w:rsid w:val="00BF395D"/>
    <w:rsid w:val="00BF3C32"/>
    <w:rsid w:val="00BF3F90"/>
    <w:rsid w:val="00BF411C"/>
    <w:rsid w:val="00BF41D3"/>
    <w:rsid w:val="00BF48F9"/>
    <w:rsid w:val="00BF4978"/>
    <w:rsid w:val="00BF4E1F"/>
    <w:rsid w:val="00BF566F"/>
    <w:rsid w:val="00BF5A39"/>
    <w:rsid w:val="00BF6490"/>
    <w:rsid w:val="00BF64C6"/>
    <w:rsid w:val="00BF69CF"/>
    <w:rsid w:val="00BF6E73"/>
    <w:rsid w:val="00BF6F6E"/>
    <w:rsid w:val="00BF707C"/>
    <w:rsid w:val="00BF7647"/>
    <w:rsid w:val="00BF771F"/>
    <w:rsid w:val="00BF77C8"/>
    <w:rsid w:val="00BF78DE"/>
    <w:rsid w:val="00BF7A75"/>
    <w:rsid w:val="00BF7CFB"/>
    <w:rsid w:val="00BF7EE4"/>
    <w:rsid w:val="00BF7F9B"/>
    <w:rsid w:val="00C00407"/>
    <w:rsid w:val="00C007E6"/>
    <w:rsid w:val="00C00AA8"/>
    <w:rsid w:val="00C0120B"/>
    <w:rsid w:val="00C013E5"/>
    <w:rsid w:val="00C01D4C"/>
    <w:rsid w:val="00C01F4C"/>
    <w:rsid w:val="00C02310"/>
    <w:rsid w:val="00C02494"/>
    <w:rsid w:val="00C0272D"/>
    <w:rsid w:val="00C027AB"/>
    <w:rsid w:val="00C0305F"/>
    <w:rsid w:val="00C03392"/>
    <w:rsid w:val="00C03658"/>
    <w:rsid w:val="00C0378D"/>
    <w:rsid w:val="00C03C73"/>
    <w:rsid w:val="00C0470E"/>
    <w:rsid w:val="00C048D4"/>
    <w:rsid w:val="00C04B23"/>
    <w:rsid w:val="00C04C52"/>
    <w:rsid w:val="00C0527B"/>
    <w:rsid w:val="00C0567E"/>
    <w:rsid w:val="00C058B2"/>
    <w:rsid w:val="00C06208"/>
    <w:rsid w:val="00C0649A"/>
    <w:rsid w:val="00C06930"/>
    <w:rsid w:val="00C06C6A"/>
    <w:rsid w:val="00C07C70"/>
    <w:rsid w:val="00C07CB6"/>
    <w:rsid w:val="00C1004E"/>
    <w:rsid w:val="00C10759"/>
    <w:rsid w:val="00C10DE0"/>
    <w:rsid w:val="00C1155D"/>
    <w:rsid w:val="00C116FE"/>
    <w:rsid w:val="00C118A8"/>
    <w:rsid w:val="00C12101"/>
    <w:rsid w:val="00C124F9"/>
    <w:rsid w:val="00C127B3"/>
    <w:rsid w:val="00C127E3"/>
    <w:rsid w:val="00C12ACC"/>
    <w:rsid w:val="00C12AD2"/>
    <w:rsid w:val="00C12DA3"/>
    <w:rsid w:val="00C13198"/>
    <w:rsid w:val="00C131D1"/>
    <w:rsid w:val="00C135D0"/>
    <w:rsid w:val="00C137A8"/>
    <w:rsid w:val="00C13885"/>
    <w:rsid w:val="00C139FE"/>
    <w:rsid w:val="00C13A6F"/>
    <w:rsid w:val="00C13BA8"/>
    <w:rsid w:val="00C13DC5"/>
    <w:rsid w:val="00C14925"/>
    <w:rsid w:val="00C1504F"/>
    <w:rsid w:val="00C1506F"/>
    <w:rsid w:val="00C150B2"/>
    <w:rsid w:val="00C158AB"/>
    <w:rsid w:val="00C15A73"/>
    <w:rsid w:val="00C15DC7"/>
    <w:rsid w:val="00C1625F"/>
    <w:rsid w:val="00C16338"/>
    <w:rsid w:val="00C16390"/>
    <w:rsid w:val="00C16D85"/>
    <w:rsid w:val="00C16E15"/>
    <w:rsid w:val="00C17144"/>
    <w:rsid w:val="00C17220"/>
    <w:rsid w:val="00C17377"/>
    <w:rsid w:val="00C17559"/>
    <w:rsid w:val="00C178DE"/>
    <w:rsid w:val="00C17960"/>
    <w:rsid w:val="00C17A02"/>
    <w:rsid w:val="00C17E5E"/>
    <w:rsid w:val="00C2071E"/>
    <w:rsid w:val="00C20ABA"/>
    <w:rsid w:val="00C20EB0"/>
    <w:rsid w:val="00C21007"/>
    <w:rsid w:val="00C211D6"/>
    <w:rsid w:val="00C211F1"/>
    <w:rsid w:val="00C218D4"/>
    <w:rsid w:val="00C21B96"/>
    <w:rsid w:val="00C21FC1"/>
    <w:rsid w:val="00C2213F"/>
    <w:rsid w:val="00C22C30"/>
    <w:rsid w:val="00C22F4C"/>
    <w:rsid w:val="00C22FBE"/>
    <w:rsid w:val="00C2321A"/>
    <w:rsid w:val="00C233C6"/>
    <w:rsid w:val="00C24139"/>
    <w:rsid w:val="00C243A0"/>
    <w:rsid w:val="00C248C0"/>
    <w:rsid w:val="00C25008"/>
    <w:rsid w:val="00C25390"/>
    <w:rsid w:val="00C255D9"/>
    <w:rsid w:val="00C2572A"/>
    <w:rsid w:val="00C25946"/>
    <w:rsid w:val="00C259B4"/>
    <w:rsid w:val="00C25A5F"/>
    <w:rsid w:val="00C25EE2"/>
    <w:rsid w:val="00C262C8"/>
    <w:rsid w:val="00C2647D"/>
    <w:rsid w:val="00C266AB"/>
    <w:rsid w:val="00C2685A"/>
    <w:rsid w:val="00C26A89"/>
    <w:rsid w:val="00C26AE7"/>
    <w:rsid w:val="00C26E76"/>
    <w:rsid w:val="00C26EE0"/>
    <w:rsid w:val="00C27484"/>
    <w:rsid w:val="00C27C04"/>
    <w:rsid w:val="00C301EF"/>
    <w:rsid w:val="00C30402"/>
    <w:rsid w:val="00C30419"/>
    <w:rsid w:val="00C306D7"/>
    <w:rsid w:val="00C307E3"/>
    <w:rsid w:val="00C30C5C"/>
    <w:rsid w:val="00C3114B"/>
    <w:rsid w:val="00C315A5"/>
    <w:rsid w:val="00C315BE"/>
    <w:rsid w:val="00C315F2"/>
    <w:rsid w:val="00C3183A"/>
    <w:rsid w:val="00C31D99"/>
    <w:rsid w:val="00C32828"/>
    <w:rsid w:val="00C32A8A"/>
    <w:rsid w:val="00C32B7B"/>
    <w:rsid w:val="00C32BD0"/>
    <w:rsid w:val="00C32D36"/>
    <w:rsid w:val="00C32F3C"/>
    <w:rsid w:val="00C33443"/>
    <w:rsid w:val="00C334E6"/>
    <w:rsid w:val="00C33DD1"/>
    <w:rsid w:val="00C345A0"/>
    <w:rsid w:val="00C345E6"/>
    <w:rsid w:val="00C3489F"/>
    <w:rsid w:val="00C35B55"/>
    <w:rsid w:val="00C35B5E"/>
    <w:rsid w:val="00C3646C"/>
    <w:rsid w:val="00C36497"/>
    <w:rsid w:val="00C364BF"/>
    <w:rsid w:val="00C36881"/>
    <w:rsid w:val="00C36AA8"/>
    <w:rsid w:val="00C36E20"/>
    <w:rsid w:val="00C3755B"/>
    <w:rsid w:val="00C377D8"/>
    <w:rsid w:val="00C37977"/>
    <w:rsid w:val="00C379A4"/>
    <w:rsid w:val="00C37B97"/>
    <w:rsid w:val="00C37ECB"/>
    <w:rsid w:val="00C40004"/>
    <w:rsid w:val="00C4016E"/>
    <w:rsid w:val="00C402B6"/>
    <w:rsid w:val="00C40507"/>
    <w:rsid w:val="00C4051C"/>
    <w:rsid w:val="00C406C5"/>
    <w:rsid w:val="00C407CA"/>
    <w:rsid w:val="00C40859"/>
    <w:rsid w:val="00C4178A"/>
    <w:rsid w:val="00C41CD5"/>
    <w:rsid w:val="00C42070"/>
    <w:rsid w:val="00C425E4"/>
    <w:rsid w:val="00C42783"/>
    <w:rsid w:val="00C42A28"/>
    <w:rsid w:val="00C42CA9"/>
    <w:rsid w:val="00C43064"/>
    <w:rsid w:val="00C4351F"/>
    <w:rsid w:val="00C43A81"/>
    <w:rsid w:val="00C43C6C"/>
    <w:rsid w:val="00C43DAD"/>
    <w:rsid w:val="00C44496"/>
    <w:rsid w:val="00C444FC"/>
    <w:rsid w:val="00C44CD7"/>
    <w:rsid w:val="00C44E22"/>
    <w:rsid w:val="00C44F8A"/>
    <w:rsid w:val="00C45214"/>
    <w:rsid w:val="00C4521D"/>
    <w:rsid w:val="00C45461"/>
    <w:rsid w:val="00C4599A"/>
    <w:rsid w:val="00C45A6A"/>
    <w:rsid w:val="00C4608E"/>
    <w:rsid w:val="00C466BE"/>
    <w:rsid w:val="00C46C6A"/>
    <w:rsid w:val="00C46D55"/>
    <w:rsid w:val="00C4709C"/>
    <w:rsid w:val="00C47566"/>
    <w:rsid w:val="00C503D5"/>
    <w:rsid w:val="00C50A58"/>
    <w:rsid w:val="00C50BA9"/>
    <w:rsid w:val="00C51714"/>
    <w:rsid w:val="00C518D8"/>
    <w:rsid w:val="00C51B6C"/>
    <w:rsid w:val="00C522C3"/>
    <w:rsid w:val="00C528C2"/>
    <w:rsid w:val="00C52A86"/>
    <w:rsid w:val="00C533A5"/>
    <w:rsid w:val="00C53455"/>
    <w:rsid w:val="00C536C1"/>
    <w:rsid w:val="00C539FB"/>
    <w:rsid w:val="00C53FB7"/>
    <w:rsid w:val="00C54942"/>
    <w:rsid w:val="00C54D40"/>
    <w:rsid w:val="00C54FFA"/>
    <w:rsid w:val="00C55091"/>
    <w:rsid w:val="00C5524B"/>
    <w:rsid w:val="00C55757"/>
    <w:rsid w:val="00C55852"/>
    <w:rsid w:val="00C55FDB"/>
    <w:rsid w:val="00C562A0"/>
    <w:rsid w:val="00C56403"/>
    <w:rsid w:val="00C56487"/>
    <w:rsid w:val="00C56919"/>
    <w:rsid w:val="00C56C10"/>
    <w:rsid w:val="00C56FC8"/>
    <w:rsid w:val="00C57009"/>
    <w:rsid w:val="00C572D0"/>
    <w:rsid w:val="00C57672"/>
    <w:rsid w:val="00C57C10"/>
    <w:rsid w:val="00C57DBC"/>
    <w:rsid w:val="00C57EFF"/>
    <w:rsid w:val="00C60100"/>
    <w:rsid w:val="00C605CC"/>
    <w:rsid w:val="00C60C5C"/>
    <w:rsid w:val="00C60E4A"/>
    <w:rsid w:val="00C613F1"/>
    <w:rsid w:val="00C61804"/>
    <w:rsid w:val="00C61851"/>
    <w:rsid w:val="00C61A21"/>
    <w:rsid w:val="00C61A7F"/>
    <w:rsid w:val="00C61B7A"/>
    <w:rsid w:val="00C61D27"/>
    <w:rsid w:val="00C621FF"/>
    <w:rsid w:val="00C6294C"/>
    <w:rsid w:val="00C62AC1"/>
    <w:rsid w:val="00C62BAE"/>
    <w:rsid w:val="00C63014"/>
    <w:rsid w:val="00C635B2"/>
    <w:rsid w:val="00C639ED"/>
    <w:rsid w:val="00C64767"/>
    <w:rsid w:val="00C648A1"/>
    <w:rsid w:val="00C6560C"/>
    <w:rsid w:val="00C65C5E"/>
    <w:rsid w:val="00C669BD"/>
    <w:rsid w:val="00C66A14"/>
    <w:rsid w:val="00C67362"/>
    <w:rsid w:val="00C67526"/>
    <w:rsid w:val="00C677F5"/>
    <w:rsid w:val="00C67F55"/>
    <w:rsid w:val="00C703CD"/>
    <w:rsid w:val="00C711BF"/>
    <w:rsid w:val="00C7185E"/>
    <w:rsid w:val="00C719E9"/>
    <w:rsid w:val="00C720E1"/>
    <w:rsid w:val="00C72228"/>
    <w:rsid w:val="00C7234A"/>
    <w:rsid w:val="00C7236D"/>
    <w:rsid w:val="00C724FD"/>
    <w:rsid w:val="00C72666"/>
    <w:rsid w:val="00C72DCC"/>
    <w:rsid w:val="00C737C2"/>
    <w:rsid w:val="00C73BCA"/>
    <w:rsid w:val="00C7409D"/>
    <w:rsid w:val="00C7450C"/>
    <w:rsid w:val="00C74945"/>
    <w:rsid w:val="00C74A6A"/>
    <w:rsid w:val="00C74C53"/>
    <w:rsid w:val="00C7578D"/>
    <w:rsid w:val="00C757DE"/>
    <w:rsid w:val="00C75AB4"/>
    <w:rsid w:val="00C75F05"/>
    <w:rsid w:val="00C768B2"/>
    <w:rsid w:val="00C76B8F"/>
    <w:rsid w:val="00C76EED"/>
    <w:rsid w:val="00C76EF5"/>
    <w:rsid w:val="00C7760D"/>
    <w:rsid w:val="00C7762E"/>
    <w:rsid w:val="00C779F1"/>
    <w:rsid w:val="00C801FB"/>
    <w:rsid w:val="00C80860"/>
    <w:rsid w:val="00C811CF"/>
    <w:rsid w:val="00C812DA"/>
    <w:rsid w:val="00C813F5"/>
    <w:rsid w:val="00C814F0"/>
    <w:rsid w:val="00C818B7"/>
    <w:rsid w:val="00C81994"/>
    <w:rsid w:val="00C81AA9"/>
    <w:rsid w:val="00C81DF7"/>
    <w:rsid w:val="00C81E9D"/>
    <w:rsid w:val="00C8236C"/>
    <w:rsid w:val="00C82439"/>
    <w:rsid w:val="00C825B3"/>
    <w:rsid w:val="00C82907"/>
    <w:rsid w:val="00C82938"/>
    <w:rsid w:val="00C82C58"/>
    <w:rsid w:val="00C82DD8"/>
    <w:rsid w:val="00C83630"/>
    <w:rsid w:val="00C836DF"/>
    <w:rsid w:val="00C839DA"/>
    <w:rsid w:val="00C8454E"/>
    <w:rsid w:val="00C84E44"/>
    <w:rsid w:val="00C85089"/>
    <w:rsid w:val="00C8550A"/>
    <w:rsid w:val="00C8581B"/>
    <w:rsid w:val="00C8582A"/>
    <w:rsid w:val="00C85B4E"/>
    <w:rsid w:val="00C85F65"/>
    <w:rsid w:val="00C86063"/>
    <w:rsid w:val="00C86293"/>
    <w:rsid w:val="00C862A8"/>
    <w:rsid w:val="00C8655E"/>
    <w:rsid w:val="00C86E5E"/>
    <w:rsid w:val="00C87536"/>
    <w:rsid w:val="00C87710"/>
    <w:rsid w:val="00C87B53"/>
    <w:rsid w:val="00C90959"/>
    <w:rsid w:val="00C90AF5"/>
    <w:rsid w:val="00C90F40"/>
    <w:rsid w:val="00C91655"/>
    <w:rsid w:val="00C91983"/>
    <w:rsid w:val="00C91B44"/>
    <w:rsid w:val="00C91D59"/>
    <w:rsid w:val="00C92728"/>
    <w:rsid w:val="00C92CD6"/>
    <w:rsid w:val="00C92E11"/>
    <w:rsid w:val="00C9367E"/>
    <w:rsid w:val="00C9390F"/>
    <w:rsid w:val="00C94A6F"/>
    <w:rsid w:val="00C952C3"/>
    <w:rsid w:val="00C954D6"/>
    <w:rsid w:val="00C955D8"/>
    <w:rsid w:val="00C95983"/>
    <w:rsid w:val="00C95B41"/>
    <w:rsid w:val="00C96220"/>
    <w:rsid w:val="00C9648D"/>
    <w:rsid w:val="00C9680A"/>
    <w:rsid w:val="00C96894"/>
    <w:rsid w:val="00C96AFA"/>
    <w:rsid w:val="00C96EDF"/>
    <w:rsid w:val="00C976F6"/>
    <w:rsid w:val="00C97892"/>
    <w:rsid w:val="00C9797D"/>
    <w:rsid w:val="00CA0743"/>
    <w:rsid w:val="00CA0A7C"/>
    <w:rsid w:val="00CA0B81"/>
    <w:rsid w:val="00CA0CE1"/>
    <w:rsid w:val="00CA0CE6"/>
    <w:rsid w:val="00CA0DC3"/>
    <w:rsid w:val="00CA0F32"/>
    <w:rsid w:val="00CA10BD"/>
    <w:rsid w:val="00CA1253"/>
    <w:rsid w:val="00CA1565"/>
    <w:rsid w:val="00CA15F7"/>
    <w:rsid w:val="00CA1832"/>
    <w:rsid w:val="00CA1FD3"/>
    <w:rsid w:val="00CA21A6"/>
    <w:rsid w:val="00CA2500"/>
    <w:rsid w:val="00CA251B"/>
    <w:rsid w:val="00CA29FA"/>
    <w:rsid w:val="00CA2C4C"/>
    <w:rsid w:val="00CA3476"/>
    <w:rsid w:val="00CA36F4"/>
    <w:rsid w:val="00CA3811"/>
    <w:rsid w:val="00CA38B5"/>
    <w:rsid w:val="00CA3973"/>
    <w:rsid w:val="00CA3DEA"/>
    <w:rsid w:val="00CA3FC3"/>
    <w:rsid w:val="00CA4719"/>
    <w:rsid w:val="00CA4B3C"/>
    <w:rsid w:val="00CA4B82"/>
    <w:rsid w:val="00CA4BDD"/>
    <w:rsid w:val="00CA5359"/>
    <w:rsid w:val="00CA5884"/>
    <w:rsid w:val="00CA5DBD"/>
    <w:rsid w:val="00CA6107"/>
    <w:rsid w:val="00CA6157"/>
    <w:rsid w:val="00CA6194"/>
    <w:rsid w:val="00CA6219"/>
    <w:rsid w:val="00CA6615"/>
    <w:rsid w:val="00CA755E"/>
    <w:rsid w:val="00CA75D0"/>
    <w:rsid w:val="00CA7C6A"/>
    <w:rsid w:val="00CB00B0"/>
    <w:rsid w:val="00CB0152"/>
    <w:rsid w:val="00CB05F5"/>
    <w:rsid w:val="00CB0851"/>
    <w:rsid w:val="00CB0999"/>
    <w:rsid w:val="00CB0C44"/>
    <w:rsid w:val="00CB0CD3"/>
    <w:rsid w:val="00CB0D53"/>
    <w:rsid w:val="00CB0E92"/>
    <w:rsid w:val="00CB1177"/>
    <w:rsid w:val="00CB1432"/>
    <w:rsid w:val="00CB150C"/>
    <w:rsid w:val="00CB1865"/>
    <w:rsid w:val="00CB194B"/>
    <w:rsid w:val="00CB1DB5"/>
    <w:rsid w:val="00CB1F95"/>
    <w:rsid w:val="00CB2264"/>
    <w:rsid w:val="00CB23E3"/>
    <w:rsid w:val="00CB24F7"/>
    <w:rsid w:val="00CB28FA"/>
    <w:rsid w:val="00CB2955"/>
    <w:rsid w:val="00CB302A"/>
    <w:rsid w:val="00CB3060"/>
    <w:rsid w:val="00CB35C9"/>
    <w:rsid w:val="00CB3756"/>
    <w:rsid w:val="00CB3B62"/>
    <w:rsid w:val="00CB3F9A"/>
    <w:rsid w:val="00CB41C5"/>
    <w:rsid w:val="00CB4230"/>
    <w:rsid w:val="00CB49DB"/>
    <w:rsid w:val="00CB4FC4"/>
    <w:rsid w:val="00CB50C1"/>
    <w:rsid w:val="00CB5698"/>
    <w:rsid w:val="00CB5B04"/>
    <w:rsid w:val="00CB6030"/>
    <w:rsid w:val="00CB618D"/>
    <w:rsid w:val="00CB67F6"/>
    <w:rsid w:val="00CB698A"/>
    <w:rsid w:val="00CB6EC7"/>
    <w:rsid w:val="00CB6F19"/>
    <w:rsid w:val="00CB7115"/>
    <w:rsid w:val="00CB74CF"/>
    <w:rsid w:val="00CB75E6"/>
    <w:rsid w:val="00CB7D5C"/>
    <w:rsid w:val="00CB7E1A"/>
    <w:rsid w:val="00CB7F62"/>
    <w:rsid w:val="00CC046F"/>
    <w:rsid w:val="00CC0519"/>
    <w:rsid w:val="00CC0B72"/>
    <w:rsid w:val="00CC0E7E"/>
    <w:rsid w:val="00CC0E8C"/>
    <w:rsid w:val="00CC0E9A"/>
    <w:rsid w:val="00CC10FF"/>
    <w:rsid w:val="00CC1118"/>
    <w:rsid w:val="00CC15FE"/>
    <w:rsid w:val="00CC18DA"/>
    <w:rsid w:val="00CC18E8"/>
    <w:rsid w:val="00CC1B1C"/>
    <w:rsid w:val="00CC24D5"/>
    <w:rsid w:val="00CC2C9D"/>
    <w:rsid w:val="00CC30BC"/>
    <w:rsid w:val="00CC31A1"/>
    <w:rsid w:val="00CC31FD"/>
    <w:rsid w:val="00CC359D"/>
    <w:rsid w:val="00CC3610"/>
    <w:rsid w:val="00CC3AE3"/>
    <w:rsid w:val="00CC3B78"/>
    <w:rsid w:val="00CC3E91"/>
    <w:rsid w:val="00CC47F1"/>
    <w:rsid w:val="00CC4BF4"/>
    <w:rsid w:val="00CC4E0E"/>
    <w:rsid w:val="00CC5013"/>
    <w:rsid w:val="00CC54FB"/>
    <w:rsid w:val="00CC55DD"/>
    <w:rsid w:val="00CC573C"/>
    <w:rsid w:val="00CC5D14"/>
    <w:rsid w:val="00CC6340"/>
    <w:rsid w:val="00CC662A"/>
    <w:rsid w:val="00CC667C"/>
    <w:rsid w:val="00CC6C11"/>
    <w:rsid w:val="00CC6F78"/>
    <w:rsid w:val="00CC7273"/>
    <w:rsid w:val="00CC7739"/>
    <w:rsid w:val="00CC78C7"/>
    <w:rsid w:val="00CC7B60"/>
    <w:rsid w:val="00CD06D6"/>
    <w:rsid w:val="00CD0701"/>
    <w:rsid w:val="00CD0CFC"/>
    <w:rsid w:val="00CD131E"/>
    <w:rsid w:val="00CD1936"/>
    <w:rsid w:val="00CD1B1E"/>
    <w:rsid w:val="00CD1F11"/>
    <w:rsid w:val="00CD23FE"/>
    <w:rsid w:val="00CD2456"/>
    <w:rsid w:val="00CD28EE"/>
    <w:rsid w:val="00CD2AAB"/>
    <w:rsid w:val="00CD2BEA"/>
    <w:rsid w:val="00CD2C22"/>
    <w:rsid w:val="00CD2CD8"/>
    <w:rsid w:val="00CD2DA6"/>
    <w:rsid w:val="00CD2DAD"/>
    <w:rsid w:val="00CD3144"/>
    <w:rsid w:val="00CD32B6"/>
    <w:rsid w:val="00CD3AB8"/>
    <w:rsid w:val="00CD4095"/>
    <w:rsid w:val="00CD50E7"/>
    <w:rsid w:val="00CD5594"/>
    <w:rsid w:val="00CD5A23"/>
    <w:rsid w:val="00CD5AD1"/>
    <w:rsid w:val="00CD5D28"/>
    <w:rsid w:val="00CD5D43"/>
    <w:rsid w:val="00CD5DB7"/>
    <w:rsid w:val="00CD5DD6"/>
    <w:rsid w:val="00CD5FFE"/>
    <w:rsid w:val="00CD615E"/>
    <w:rsid w:val="00CD63EA"/>
    <w:rsid w:val="00CD6C34"/>
    <w:rsid w:val="00CD6D8D"/>
    <w:rsid w:val="00CD70A5"/>
    <w:rsid w:val="00CD718C"/>
    <w:rsid w:val="00CD75C6"/>
    <w:rsid w:val="00CD7740"/>
    <w:rsid w:val="00CD777B"/>
    <w:rsid w:val="00CD77A3"/>
    <w:rsid w:val="00CD7B5A"/>
    <w:rsid w:val="00CD7D5D"/>
    <w:rsid w:val="00CD7EB5"/>
    <w:rsid w:val="00CE0125"/>
    <w:rsid w:val="00CE01BE"/>
    <w:rsid w:val="00CE07B8"/>
    <w:rsid w:val="00CE0EC1"/>
    <w:rsid w:val="00CE13BA"/>
    <w:rsid w:val="00CE19DF"/>
    <w:rsid w:val="00CE1D9A"/>
    <w:rsid w:val="00CE1FC3"/>
    <w:rsid w:val="00CE21FD"/>
    <w:rsid w:val="00CE23DB"/>
    <w:rsid w:val="00CE263B"/>
    <w:rsid w:val="00CE281B"/>
    <w:rsid w:val="00CE2B22"/>
    <w:rsid w:val="00CE2C03"/>
    <w:rsid w:val="00CE2D69"/>
    <w:rsid w:val="00CE2E93"/>
    <w:rsid w:val="00CE2EE4"/>
    <w:rsid w:val="00CE2F2A"/>
    <w:rsid w:val="00CE334E"/>
    <w:rsid w:val="00CE3662"/>
    <w:rsid w:val="00CE36D9"/>
    <w:rsid w:val="00CE3D48"/>
    <w:rsid w:val="00CE3F3B"/>
    <w:rsid w:val="00CE3F72"/>
    <w:rsid w:val="00CE3F9D"/>
    <w:rsid w:val="00CE4394"/>
    <w:rsid w:val="00CE4A38"/>
    <w:rsid w:val="00CE50F0"/>
    <w:rsid w:val="00CE5131"/>
    <w:rsid w:val="00CE53FF"/>
    <w:rsid w:val="00CE542C"/>
    <w:rsid w:val="00CE54EF"/>
    <w:rsid w:val="00CE568D"/>
    <w:rsid w:val="00CE5D36"/>
    <w:rsid w:val="00CE634B"/>
    <w:rsid w:val="00CE64A0"/>
    <w:rsid w:val="00CE6560"/>
    <w:rsid w:val="00CE68F9"/>
    <w:rsid w:val="00CE698D"/>
    <w:rsid w:val="00CE69B9"/>
    <w:rsid w:val="00CE6B36"/>
    <w:rsid w:val="00CE6EAB"/>
    <w:rsid w:val="00CE738F"/>
    <w:rsid w:val="00CE73C7"/>
    <w:rsid w:val="00CE7531"/>
    <w:rsid w:val="00CE77C6"/>
    <w:rsid w:val="00CE78B7"/>
    <w:rsid w:val="00CE791D"/>
    <w:rsid w:val="00CF005C"/>
    <w:rsid w:val="00CF0202"/>
    <w:rsid w:val="00CF0229"/>
    <w:rsid w:val="00CF02DF"/>
    <w:rsid w:val="00CF07D1"/>
    <w:rsid w:val="00CF08DC"/>
    <w:rsid w:val="00CF0BBD"/>
    <w:rsid w:val="00CF1EB6"/>
    <w:rsid w:val="00CF1F44"/>
    <w:rsid w:val="00CF2DFF"/>
    <w:rsid w:val="00CF32CA"/>
    <w:rsid w:val="00CF3946"/>
    <w:rsid w:val="00CF4145"/>
    <w:rsid w:val="00CF46A6"/>
    <w:rsid w:val="00CF4CD8"/>
    <w:rsid w:val="00CF4D32"/>
    <w:rsid w:val="00CF4F9C"/>
    <w:rsid w:val="00CF4FF6"/>
    <w:rsid w:val="00CF50FE"/>
    <w:rsid w:val="00CF545E"/>
    <w:rsid w:val="00CF567F"/>
    <w:rsid w:val="00CF5712"/>
    <w:rsid w:val="00CF5F23"/>
    <w:rsid w:val="00CF62DF"/>
    <w:rsid w:val="00CF643A"/>
    <w:rsid w:val="00CF674B"/>
    <w:rsid w:val="00CF68AC"/>
    <w:rsid w:val="00CF6BB7"/>
    <w:rsid w:val="00CF6F32"/>
    <w:rsid w:val="00D00021"/>
    <w:rsid w:val="00D00552"/>
    <w:rsid w:val="00D00EE5"/>
    <w:rsid w:val="00D01905"/>
    <w:rsid w:val="00D01AB7"/>
    <w:rsid w:val="00D0229D"/>
    <w:rsid w:val="00D0235D"/>
    <w:rsid w:val="00D023B7"/>
    <w:rsid w:val="00D024E9"/>
    <w:rsid w:val="00D02990"/>
    <w:rsid w:val="00D02AC0"/>
    <w:rsid w:val="00D02B3C"/>
    <w:rsid w:val="00D02D01"/>
    <w:rsid w:val="00D02F6D"/>
    <w:rsid w:val="00D03AC1"/>
    <w:rsid w:val="00D03BCD"/>
    <w:rsid w:val="00D046C3"/>
    <w:rsid w:val="00D0481A"/>
    <w:rsid w:val="00D04EF8"/>
    <w:rsid w:val="00D050B5"/>
    <w:rsid w:val="00D052E7"/>
    <w:rsid w:val="00D052E9"/>
    <w:rsid w:val="00D0557A"/>
    <w:rsid w:val="00D0581C"/>
    <w:rsid w:val="00D05AAC"/>
    <w:rsid w:val="00D05D12"/>
    <w:rsid w:val="00D05D6C"/>
    <w:rsid w:val="00D06001"/>
    <w:rsid w:val="00D06733"/>
    <w:rsid w:val="00D06A8C"/>
    <w:rsid w:val="00D06C1C"/>
    <w:rsid w:val="00D0751E"/>
    <w:rsid w:val="00D076B9"/>
    <w:rsid w:val="00D07814"/>
    <w:rsid w:val="00D078D3"/>
    <w:rsid w:val="00D10F5C"/>
    <w:rsid w:val="00D11167"/>
    <w:rsid w:val="00D114D8"/>
    <w:rsid w:val="00D11760"/>
    <w:rsid w:val="00D119E3"/>
    <w:rsid w:val="00D11E79"/>
    <w:rsid w:val="00D12320"/>
    <w:rsid w:val="00D12645"/>
    <w:rsid w:val="00D126FF"/>
    <w:rsid w:val="00D128A2"/>
    <w:rsid w:val="00D12A94"/>
    <w:rsid w:val="00D13340"/>
    <w:rsid w:val="00D13423"/>
    <w:rsid w:val="00D1379B"/>
    <w:rsid w:val="00D13C12"/>
    <w:rsid w:val="00D13CD0"/>
    <w:rsid w:val="00D14250"/>
    <w:rsid w:val="00D149B8"/>
    <w:rsid w:val="00D14F47"/>
    <w:rsid w:val="00D15161"/>
    <w:rsid w:val="00D15709"/>
    <w:rsid w:val="00D15A05"/>
    <w:rsid w:val="00D15B7D"/>
    <w:rsid w:val="00D15BEA"/>
    <w:rsid w:val="00D162F2"/>
    <w:rsid w:val="00D16381"/>
    <w:rsid w:val="00D165DA"/>
    <w:rsid w:val="00D16FEC"/>
    <w:rsid w:val="00D170DC"/>
    <w:rsid w:val="00D17244"/>
    <w:rsid w:val="00D1743E"/>
    <w:rsid w:val="00D17966"/>
    <w:rsid w:val="00D17969"/>
    <w:rsid w:val="00D20242"/>
    <w:rsid w:val="00D2060D"/>
    <w:rsid w:val="00D20763"/>
    <w:rsid w:val="00D207D9"/>
    <w:rsid w:val="00D20A2F"/>
    <w:rsid w:val="00D20A4A"/>
    <w:rsid w:val="00D20C61"/>
    <w:rsid w:val="00D210DA"/>
    <w:rsid w:val="00D211C1"/>
    <w:rsid w:val="00D212E2"/>
    <w:rsid w:val="00D212EE"/>
    <w:rsid w:val="00D21417"/>
    <w:rsid w:val="00D21A13"/>
    <w:rsid w:val="00D21BEA"/>
    <w:rsid w:val="00D21EEB"/>
    <w:rsid w:val="00D22107"/>
    <w:rsid w:val="00D2223B"/>
    <w:rsid w:val="00D225AA"/>
    <w:rsid w:val="00D22E1F"/>
    <w:rsid w:val="00D22F8F"/>
    <w:rsid w:val="00D2392E"/>
    <w:rsid w:val="00D23CDF"/>
    <w:rsid w:val="00D23E13"/>
    <w:rsid w:val="00D242E8"/>
    <w:rsid w:val="00D242F2"/>
    <w:rsid w:val="00D245F4"/>
    <w:rsid w:val="00D24E09"/>
    <w:rsid w:val="00D250D8"/>
    <w:rsid w:val="00D25110"/>
    <w:rsid w:val="00D2525E"/>
    <w:rsid w:val="00D26437"/>
    <w:rsid w:val="00D2650E"/>
    <w:rsid w:val="00D26527"/>
    <w:rsid w:val="00D265AC"/>
    <w:rsid w:val="00D2669B"/>
    <w:rsid w:val="00D26A8F"/>
    <w:rsid w:val="00D26F9A"/>
    <w:rsid w:val="00D270DC"/>
    <w:rsid w:val="00D27121"/>
    <w:rsid w:val="00D27189"/>
    <w:rsid w:val="00D273C1"/>
    <w:rsid w:val="00D27570"/>
    <w:rsid w:val="00D27B4C"/>
    <w:rsid w:val="00D27B7E"/>
    <w:rsid w:val="00D27BD0"/>
    <w:rsid w:val="00D27FE7"/>
    <w:rsid w:val="00D30010"/>
    <w:rsid w:val="00D30104"/>
    <w:rsid w:val="00D303A0"/>
    <w:rsid w:val="00D3041A"/>
    <w:rsid w:val="00D30673"/>
    <w:rsid w:val="00D30A6E"/>
    <w:rsid w:val="00D30B0A"/>
    <w:rsid w:val="00D30CD0"/>
    <w:rsid w:val="00D317BA"/>
    <w:rsid w:val="00D317E0"/>
    <w:rsid w:val="00D31C60"/>
    <w:rsid w:val="00D32833"/>
    <w:rsid w:val="00D32A04"/>
    <w:rsid w:val="00D32A3C"/>
    <w:rsid w:val="00D3309E"/>
    <w:rsid w:val="00D3321F"/>
    <w:rsid w:val="00D332B8"/>
    <w:rsid w:val="00D33CE7"/>
    <w:rsid w:val="00D34409"/>
    <w:rsid w:val="00D344E3"/>
    <w:rsid w:val="00D348FC"/>
    <w:rsid w:val="00D34980"/>
    <w:rsid w:val="00D34B0F"/>
    <w:rsid w:val="00D3501A"/>
    <w:rsid w:val="00D3519A"/>
    <w:rsid w:val="00D35349"/>
    <w:rsid w:val="00D35CE9"/>
    <w:rsid w:val="00D35FDE"/>
    <w:rsid w:val="00D361C7"/>
    <w:rsid w:val="00D36534"/>
    <w:rsid w:val="00D36F58"/>
    <w:rsid w:val="00D36F9A"/>
    <w:rsid w:val="00D36FA4"/>
    <w:rsid w:val="00D36FE5"/>
    <w:rsid w:val="00D37D2D"/>
    <w:rsid w:val="00D37D49"/>
    <w:rsid w:val="00D37F40"/>
    <w:rsid w:val="00D40181"/>
    <w:rsid w:val="00D40756"/>
    <w:rsid w:val="00D40812"/>
    <w:rsid w:val="00D40906"/>
    <w:rsid w:val="00D40DF1"/>
    <w:rsid w:val="00D40E67"/>
    <w:rsid w:val="00D40E6A"/>
    <w:rsid w:val="00D411F7"/>
    <w:rsid w:val="00D41710"/>
    <w:rsid w:val="00D41911"/>
    <w:rsid w:val="00D41CB3"/>
    <w:rsid w:val="00D41D8A"/>
    <w:rsid w:val="00D4226A"/>
    <w:rsid w:val="00D424E5"/>
    <w:rsid w:val="00D4277D"/>
    <w:rsid w:val="00D432C1"/>
    <w:rsid w:val="00D4338A"/>
    <w:rsid w:val="00D43BA3"/>
    <w:rsid w:val="00D44BB0"/>
    <w:rsid w:val="00D44D3B"/>
    <w:rsid w:val="00D44D76"/>
    <w:rsid w:val="00D44D80"/>
    <w:rsid w:val="00D457B0"/>
    <w:rsid w:val="00D4585C"/>
    <w:rsid w:val="00D458F4"/>
    <w:rsid w:val="00D45FC8"/>
    <w:rsid w:val="00D461E1"/>
    <w:rsid w:val="00D463F9"/>
    <w:rsid w:val="00D471A3"/>
    <w:rsid w:val="00D476D8"/>
    <w:rsid w:val="00D47730"/>
    <w:rsid w:val="00D477FF"/>
    <w:rsid w:val="00D478D9"/>
    <w:rsid w:val="00D479F1"/>
    <w:rsid w:val="00D47A95"/>
    <w:rsid w:val="00D47FEB"/>
    <w:rsid w:val="00D50CB3"/>
    <w:rsid w:val="00D50D52"/>
    <w:rsid w:val="00D5106B"/>
    <w:rsid w:val="00D5108E"/>
    <w:rsid w:val="00D5190A"/>
    <w:rsid w:val="00D51954"/>
    <w:rsid w:val="00D5199F"/>
    <w:rsid w:val="00D51F67"/>
    <w:rsid w:val="00D52EF6"/>
    <w:rsid w:val="00D530D6"/>
    <w:rsid w:val="00D531AC"/>
    <w:rsid w:val="00D5341E"/>
    <w:rsid w:val="00D539BB"/>
    <w:rsid w:val="00D53A81"/>
    <w:rsid w:val="00D53A88"/>
    <w:rsid w:val="00D53E4D"/>
    <w:rsid w:val="00D544F5"/>
    <w:rsid w:val="00D54CC0"/>
    <w:rsid w:val="00D5549D"/>
    <w:rsid w:val="00D5558A"/>
    <w:rsid w:val="00D555C5"/>
    <w:rsid w:val="00D55705"/>
    <w:rsid w:val="00D55A43"/>
    <w:rsid w:val="00D55CED"/>
    <w:rsid w:val="00D55E00"/>
    <w:rsid w:val="00D55FDB"/>
    <w:rsid w:val="00D56A99"/>
    <w:rsid w:val="00D56B3D"/>
    <w:rsid w:val="00D57119"/>
    <w:rsid w:val="00D57150"/>
    <w:rsid w:val="00D57332"/>
    <w:rsid w:val="00D574B3"/>
    <w:rsid w:val="00D57551"/>
    <w:rsid w:val="00D57843"/>
    <w:rsid w:val="00D57E43"/>
    <w:rsid w:val="00D60040"/>
    <w:rsid w:val="00D600FB"/>
    <w:rsid w:val="00D60572"/>
    <w:rsid w:val="00D61914"/>
    <w:rsid w:val="00D6193E"/>
    <w:rsid w:val="00D61B3C"/>
    <w:rsid w:val="00D61FB2"/>
    <w:rsid w:val="00D627DF"/>
    <w:rsid w:val="00D63043"/>
    <w:rsid w:val="00D63070"/>
    <w:rsid w:val="00D631E9"/>
    <w:rsid w:val="00D636B9"/>
    <w:rsid w:val="00D63E60"/>
    <w:rsid w:val="00D640C5"/>
    <w:rsid w:val="00D64A76"/>
    <w:rsid w:val="00D64FFB"/>
    <w:rsid w:val="00D65016"/>
    <w:rsid w:val="00D650C2"/>
    <w:rsid w:val="00D653E1"/>
    <w:rsid w:val="00D6659F"/>
    <w:rsid w:val="00D665D5"/>
    <w:rsid w:val="00D666F5"/>
    <w:rsid w:val="00D66737"/>
    <w:rsid w:val="00D66901"/>
    <w:rsid w:val="00D66B31"/>
    <w:rsid w:val="00D66C61"/>
    <w:rsid w:val="00D66F2B"/>
    <w:rsid w:val="00D672A3"/>
    <w:rsid w:val="00D675C1"/>
    <w:rsid w:val="00D679B9"/>
    <w:rsid w:val="00D67AAA"/>
    <w:rsid w:val="00D67B1D"/>
    <w:rsid w:val="00D70DB4"/>
    <w:rsid w:val="00D712BB"/>
    <w:rsid w:val="00D71A98"/>
    <w:rsid w:val="00D722FB"/>
    <w:rsid w:val="00D72609"/>
    <w:rsid w:val="00D72F8D"/>
    <w:rsid w:val="00D7328B"/>
    <w:rsid w:val="00D7329B"/>
    <w:rsid w:val="00D7376C"/>
    <w:rsid w:val="00D73C94"/>
    <w:rsid w:val="00D73D81"/>
    <w:rsid w:val="00D7407F"/>
    <w:rsid w:val="00D74354"/>
    <w:rsid w:val="00D743D3"/>
    <w:rsid w:val="00D74468"/>
    <w:rsid w:val="00D746D0"/>
    <w:rsid w:val="00D74877"/>
    <w:rsid w:val="00D74ABA"/>
    <w:rsid w:val="00D74BAC"/>
    <w:rsid w:val="00D74F4B"/>
    <w:rsid w:val="00D75705"/>
    <w:rsid w:val="00D758BB"/>
    <w:rsid w:val="00D75B22"/>
    <w:rsid w:val="00D75B6E"/>
    <w:rsid w:val="00D75CF0"/>
    <w:rsid w:val="00D76258"/>
    <w:rsid w:val="00D76296"/>
    <w:rsid w:val="00D762E1"/>
    <w:rsid w:val="00D764B4"/>
    <w:rsid w:val="00D7683B"/>
    <w:rsid w:val="00D76B61"/>
    <w:rsid w:val="00D76CB8"/>
    <w:rsid w:val="00D76F1B"/>
    <w:rsid w:val="00D76FEE"/>
    <w:rsid w:val="00D77362"/>
    <w:rsid w:val="00D77D05"/>
    <w:rsid w:val="00D8075F"/>
    <w:rsid w:val="00D80859"/>
    <w:rsid w:val="00D80F52"/>
    <w:rsid w:val="00D81B45"/>
    <w:rsid w:val="00D81B8E"/>
    <w:rsid w:val="00D81BBA"/>
    <w:rsid w:val="00D81F5D"/>
    <w:rsid w:val="00D8256A"/>
    <w:rsid w:val="00D8266C"/>
    <w:rsid w:val="00D8274F"/>
    <w:rsid w:val="00D82DAC"/>
    <w:rsid w:val="00D82E27"/>
    <w:rsid w:val="00D82F0A"/>
    <w:rsid w:val="00D8340C"/>
    <w:rsid w:val="00D83651"/>
    <w:rsid w:val="00D84026"/>
    <w:rsid w:val="00D841D4"/>
    <w:rsid w:val="00D8444B"/>
    <w:rsid w:val="00D84515"/>
    <w:rsid w:val="00D846C2"/>
    <w:rsid w:val="00D84BC8"/>
    <w:rsid w:val="00D84C54"/>
    <w:rsid w:val="00D84D52"/>
    <w:rsid w:val="00D84E79"/>
    <w:rsid w:val="00D854DF"/>
    <w:rsid w:val="00D85557"/>
    <w:rsid w:val="00D85624"/>
    <w:rsid w:val="00D857A3"/>
    <w:rsid w:val="00D859A6"/>
    <w:rsid w:val="00D85A14"/>
    <w:rsid w:val="00D85B51"/>
    <w:rsid w:val="00D86257"/>
    <w:rsid w:val="00D8628F"/>
    <w:rsid w:val="00D8632B"/>
    <w:rsid w:val="00D8634F"/>
    <w:rsid w:val="00D86505"/>
    <w:rsid w:val="00D8673B"/>
    <w:rsid w:val="00D8691D"/>
    <w:rsid w:val="00D86921"/>
    <w:rsid w:val="00D871E4"/>
    <w:rsid w:val="00D871FE"/>
    <w:rsid w:val="00D87497"/>
    <w:rsid w:val="00D87519"/>
    <w:rsid w:val="00D878F3"/>
    <w:rsid w:val="00D87D16"/>
    <w:rsid w:val="00D910C0"/>
    <w:rsid w:val="00D91478"/>
    <w:rsid w:val="00D91823"/>
    <w:rsid w:val="00D9196B"/>
    <w:rsid w:val="00D92055"/>
    <w:rsid w:val="00D922ED"/>
    <w:rsid w:val="00D925CA"/>
    <w:rsid w:val="00D926DE"/>
    <w:rsid w:val="00D92939"/>
    <w:rsid w:val="00D92DA7"/>
    <w:rsid w:val="00D933BD"/>
    <w:rsid w:val="00D934F3"/>
    <w:rsid w:val="00D93586"/>
    <w:rsid w:val="00D938E7"/>
    <w:rsid w:val="00D9455C"/>
    <w:rsid w:val="00D94565"/>
    <w:rsid w:val="00D945CD"/>
    <w:rsid w:val="00D94826"/>
    <w:rsid w:val="00D94AFB"/>
    <w:rsid w:val="00D94D4E"/>
    <w:rsid w:val="00D950EE"/>
    <w:rsid w:val="00D951C7"/>
    <w:rsid w:val="00D953FF"/>
    <w:rsid w:val="00D958CE"/>
    <w:rsid w:val="00D963C6"/>
    <w:rsid w:val="00D9649F"/>
    <w:rsid w:val="00D965F0"/>
    <w:rsid w:val="00D967CF"/>
    <w:rsid w:val="00D968D1"/>
    <w:rsid w:val="00D96A9C"/>
    <w:rsid w:val="00D96BDA"/>
    <w:rsid w:val="00D97554"/>
    <w:rsid w:val="00D97D87"/>
    <w:rsid w:val="00D97E2E"/>
    <w:rsid w:val="00DA016A"/>
    <w:rsid w:val="00DA04B3"/>
    <w:rsid w:val="00DA0CDF"/>
    <w:rsid w:val="00DA0F75"/>
    <w:rsid w:val="00DA114E"/>
    <w:rsid w:val="00DA2398"/>
    <w:rsid w:val="00DA23D4"/>
    <w:rsid w:val="00DA2638"/>
    <w:rsid w:val="00DA2740"/>
    <w:rsid w:val="00DA2D57"/>
    <w:rsid w:val="00DA2DDC"/>
    <w:rsid w:val="00DA2F8E"/>
    <w:rsid w:val="00DA2FDB"/>
    <w:rsid w:val="00DA3241"/>
    <w:rsid w:val="00DA3637"/>
    <w:rsid w:val="00DA3854"/>
    <w:rsid w:val="00DA3C03"/>
    <w:rsid w:val="00DA3F16"/>
    <w:rsid w:val="00DA4C5B"/>
    <w:rsid w:val="00DA4D6E"/>
    <w:rsid w:val="00DA4EBA"/>
    <w:rsid w:val="00DA4F3C"/>
    <w:rsid w:val="00DA4FBE"/>
    <w:rsid w:val="00DA51F7"/>
    <w:rsid w:val="00DA5979"/>
    <w:rsid w:val="00DA5D69"/>
    <w:rsid w:val="00DA657A"/>
    <w:rsid w:val="00DA6833"/>
    <w:rsid w:val="00DA691F"/>
    <w:rsid w:val="00DA6B50"/>
    <w:rsid w:val="00DA6D60"/>
    <w:rsid w:val="00DA79E3"/>
    <w:rsid w:val="00DA7C6D"/>
    <w:rsid w:val="00DA7FC7"/>
    <w:rsid w:val="00DA7FCC"/>
    <w:rsid w:val="00DB043C"/>
    <w:rsid w:val="00DB0496"/>
    <w:rsid w:val="00DB066D"/>
    <w:rsid w:val="00DB0792"/>
    <w:rsid w:val="00DB11EA"/>
    <w:rsid w:val="00DB1440"/>
    <w:rsid w:val="00DB14A9"/>
    <w:rsid w:val="00DB164C"/>
    <w:rsid w:val="00DB19AE"/>
    <w:rsid w:val="00DB19E0"/>
    <w:rsid w:val="00DB1E6D"/>
    <w:rsid w:val="00DB2375"/>
    <w:rsid w:val="00DB299E"/>
    <w:rsid w:val="00DB2BBF"/>
    <w:rsid w:val="00DB2F0E"/>
    <w:rsid w:val="00DB3B29"/>
    <w:rsid w:val="00DB40EF"/>
    <w:rsid w:val="00DB41B8"/>
    <w:rsid w:val="00DB43C5"/>
    <w:rsid w:val="00DB4BB1"/>
    <w:rsid w:val="00DB4E10"/>
    <w:rsid w:val="00DB5382"/>
    <w:rsid w:val="00DB5858"/>
    <w:rsid w:val="00DB5AC0"/>
    <w:rsid w:val="00DB5BAE"/>
    <w:rsid w:val="00DB61C3"/>
    <w:rsid w:val="00DB63DC"/>
    <w:rsid w:val="00DB65B4"/>
    <w:rsid w:val="00DB66AC"/>
    <w:rsid w:val="00DB6CFA"/>
    <w:rsid w:val="00DB6F91"/>
    <w:rsid w:val="00DB7179"/>
    <w:rsid w:val="00DB784D"/>
    <w:rsid w:val="00DB79E0"/>
    <w:rsid w:val="00DB7A4F"/>
    <w:rsid w:val="00DB7BF7"/>
    <w:rsid w:val="00DC01D8"/>
    <w:rsid w:val="00DC0271"/>
    <w:rsid w:val="00DC0420"/>
    <w:rsid w:val="00DC0421"/>
    <w:rsid w:val="00DC1202"/>
    <w:rsid w:val="00DC16DE"/>
    <w:rsid w:val="00DC1928"/>
    <w:rsid w:val="00DC1944"/>
    <w:rsid w:val="00DC1D5E"/>
    <w:rsid w:val="00DC230E"/>
    <w:rsid w:val="00DC2428"/>
    <w:rsid w:val="00DC2682"/>
    <w:rsid w:val="00DC2DE0"/>
    <w:rsid w:val="00DC3272"/>
    <w:rsid w:val="00DC3354"/>
    <w:rsid w:val="00DC3559"/>
    <w:rsid w:val="00DC3780"/>
    <w:rsid w:val="00DC3CD6"/>
    <w:rsid w:val="00DC3E3E"/>
    <w:rsid w:val="00DC43FD"/>
    <w:rsid w:val="00DC4815"/>
    <w:rsid w:val="00DC4BBA"/>
    <w:rsid w:val="00DC4D77"/>
    <w:rsid w:val="00DC4F8B"/>
    <w:rsid w:val="00DC51E3"/>
    <w:rsid w:val="00DC5208"/>
    <w:rsid w:val="00DC5C7C"/>
    <w:rsid w:val="00DC5CD9"/>
    <w:rsid w:val="00DC61CD"/>
    <w:rsid w:val="00DC64D4"/>
    <w:rsid w:val="00DC6678"/>
    <w:rsid w:val="00DC6787"/>
    <w:rsid w:val="00DC6845"/>
    <w:rsid w:val="00DC6934"/>
    <w:rsid w:val="00DC6948"/>
    <w:rsid w:val="00DC709A"/>
    <w:rsid w:val="00DC721A"/>
    <w:rsid w:val="00DC793C"/>
    <w:rsid w:val="00DC7987"/>
    <w:rsid w:val="00DC7BA7"/>
    <w:rsid w:val="00DD0256"/>
    <w:rsid w:val="00DD09D4"/>
    <w:rsid w:val="00DD0AA3"/>
    <w:rsid w:val="00DD0C9E"/>
    <w:rsid w:val="00DD1014"/>
    <w:rsid w:val="00DD1340"/>
    <w:rsid w:val="00DD1452"/>
    <w:rsid w:val="00DD1694"/>
    <w:rsid w:val="00DD16A4"/>
    <w:rsid w:val="00DD1A8E"/>
    <w:rsid w:val="00DD1E07"/>
    <w:rsid w:val="00DD1E57"/>
    <w:rsid w:val="00DD2BE7"/>
    <w:rsid w:val="00DD2E64"/>
    <w:rsid w:val="00DD355E"/>
    <w:rsid w:val="00DD37C6"/>
    <w:rsid w:val="00DD380E"/>
    <w:rsid w:val="00DD439D"/>
    <w:rsid w:val="00DD475A"/>
    <w:rsid w:val="00DD51CE"/>
    <w:rsid w:val="00DD5388"/>
    <w:rsid w:val="00DD5710"/>
    <w:rsid w:val="00DD5A87"/>
    <w:rsid w:val="00DD5B0A"/>
    <w:rsid w:val="00DD5B1F"/>
    <w:rsid w:val="00DD5C53"/>
    <w:rsid w:val="00DD5DBD"/>
    <w:rsid w:val="00DD645A"/>
    <w:rsid w:val="00DD64FF"/>
    <w:rsid w:val="00DD6797"/>
    <w:rsid w:val="00DD6EB1"/>
    <w:rsid w:val="00DD72EC"/>
    <w:rsid w:val="00DD7380"/>
    <w:rsid w:val="00DD760C"/>
    <w:rsid w:val="00DD7BE3"/>
    <w:rsid w:val="00DD7BFA"/>
    <w:rsid w:val="00DD7F7C"/>
    <w:rsid w:val="00DD7F84"/>
    <w:rsid w:val="00DE003F"/>
    <w:rsid w:val="00DE011E"/>
    <w:rsid w:val="00DE063C"/>
    <w:rsid w:val="00DE0956"/>
    <w:rsid w:val="00DE0C78"/>
    <w:rsid w:val="00DE0D00"/>
    <w:rsid w:val="00DE0F5B"/>
    <w:rsid w:val="00DE19A9"/>
    <w:rsid w:val="00DE1BE3"/>
    <w:rsid w:val="00DE1E5A"/>
    <w:rsid w:val="00DE3359"/>
    <w:rsid w:val="00DE3749"/>
    <w:rsid w:val="00DE37A5"/>
    <w:rsid w:val="00DE39B8"/>
    <w:rsid w:val="00DE39DF"/>
    <w:rsid w:val="00DE3A1F"/>
    <w:rsid w:val="00DE477F"/>
    <w:rsid w:val="00DE48CB"/>
    <w:rsid w:val="00DE4A13"/>
    <w:rsid w:val="00DE54D5"/>
    <w:rsid w:val="00DE5D46"/>
    <w:rsid w:val="00DE61C8"/>
    <w:rsid w:val="00DE62BD"/>
    <w:rsid w:val="00DE646B"/>
    <w:rsid w:val="00DE6EC7"/>
    <w:rsid w:val="00DE6F27"/>
    <w:rsid w:val="00DE78DA"/>
    <w:rsid w:val="00DE7EE3"/>
    <w:rsid w:val="00DF08B7"/>
    <w:rsid w:val="00DF08C1"/>
    <w:rsid w:val="00DF0952"/>
    <w:rsid w:val="00DF0AD4"/>
    <w:rsid w:val="00DF109E"/>
    <w:rsid w:val="00DF1141"/>
    <w:rsid w:val="00DF117F"/>
    <w:rsid w:val="00DF1808"/>
    <w:rsid w:val="00DF18B6"/>
    <w:rsid w:val="00DF20C2"/>
    <w:rsid w:val="00DF2617"/>
    <w:rsid w:val="00DF29A7"/>
    <w:rsid w:val="00DF29C8"/>
    <w:rsid w:val="00DF2CF3"/>
    <w:rsid w:val="00DF33F1"/>
    <w:rsid w:val="00DF3460"/>
    <w:rsid w:val="00DF3937"/>
    <w:rsid w:val="00DF3E99"/>
    <w:rsid w:val="00DF3F1F"/>
    <w:rsid w:val="00DF3F3B"/>
    <w:rsid w:val="00DF3F3C"/>
    <w:rsid w:val="00DF4150"/>
    <w:rsid w:val="00DF4197"/>
    <w:rsid w:val="00DF4478"/>
    <w:rsid w:val="00DF4E9A"/>
    <w:rsid w:val="00DF517D"/>
    <w:rsid w:val="00DF53A2"/>
    <w:rsid w:val="00DF54D9"/>
    <w:rsid w:val="00DF58C9"/>
    <w:rsid w:val="00DF5B83"/>
    <w:rsid w:val="00DF61F9"/>
    <w:rsid w:val="00DF642F"/>
    <w:rsid w:val="00DF65AC"/>
    <w:rsid w:val="00DF6674"/>
    <w:rsid w:val="00DF7210"/>
    <w:rsid w:val="00DF7226"/>
    <w:rsid w:val="00DF7350"/>
    <w:rsid w:val="00DF739A"/>
    <w:rsid w:val="00DF7C49"/>
    <w:rsid w:val="00DF7F13"/>
    <w:rsid w:val="00E000AD"/>
    <w:rsid w:val="00E0093D"/>
    <w:rsid w:val="00E00A69"/>
    <w:rsid w:val="00E0106C"/>
    <w:rsid w:val="00E01699"/>
    <w:rsid w:val="00E01861"/>
    <w:rsid w:val="00E01864"/>
    <w:rsid w:val="00E01A86"/>
    <w:rsid w:val="00E01D0B"/>
    <w:rsid w:val="00E01F2E"/>
    <w:rsid w:val="00E0204C"/>
    <w:rsid w:val="00E02668"/>
    <w:rsid w:val="00E02CFF"/>
    <w:rsid w:val="00E031D3"/>
    <w:rsid w:val="00E032C0"/>
    <w:rsid w:val="00E03368"/>
    <w:rsid w:val="00E03734"/>
    <w:rsid w:val="00E039B9"/>
    <w:rsid w:val="00E03A79"/>
    <w:rsid w:val="00E03CB2"/>
    <w:rsid w:val="00E040AA"/>
    <w:rsid w:val="00E0419C"/>
    <w:rsid w:val="00E043BF"/>
    <w:rsid w:val="00E04807"/>
    <w:rsid w:val="00E049C2"/>
    <w:rsid w:val="00E04D8C"/>
    <w:rsid w:val="00E04EEF"/>
    <w:rsid w:val="00E050CE"/>
    <w:rsid w:val="00E05233"/>
    <w:rsid w:val="00E05916"/>
    <w:rsid w:val="00E05A73"/>
    <w:rsid w:val="00E05BA8"/>
    <w:rsid w:val="00E05E51"/>
    <w:rsid w:val="00E068CC"/>
    <w:rsid w:val="00E06CE8"/>
    <w:rsid w:val="00E0713B"/>
    <w:rsid w:val="00E073D7"/>
    <w:rsid w:val="00E074EC"/>
    <w:rsid w:val="00E074ED"/>
    <w:rsid w:val="00E07842"/>
    <w:rsid w:val="00E07D19"/>
    <w:rsid w:val="00E10193"/>
    <w:rsid w:val="00E1031D"/>
    <w:rsid w:val="00E10635"/>
    <w:rsid w:val="00E11391"/>
    <w:rsid w:val="00E11AFA"/>
    <w:rsid w:val="00E12022"/>
    <w:rsid w:val="00E124CC"/>
    <w:rsid w:val="00E12607"/>
    <w:rsid w:val="00E12974"/>
    <w:rsid w:val="00E12C75"/>
    <w:rsid w:val="00E12DB7"/>
    <w:rsid w:val="00E12F22"/>
    <w:rsid w:val="00E13627"/>
    <w:rsid w:val="00E137B0"/>
    <w:rsid w:val="00E139AF"/>
    <w:rsid w:val="00E13AD4"/>
    <w:rsid w:val="00E13C15"/>
    <w:rsid w:val="00E14066"/>
    <w:rsid w:val="00E144AC"/>
    <w:rsid w:val="00E146CC"/>
    <w:rsid w:val="00E146D5"/>
    <w:rsid w:val="00E146FA"/>
    <w:rsid w:val="00E14977"/>
    <w:rsid w:val="00E14B2D"/>
    <w:rsid w:val="00E14C1D"/>
    <w:rsid w:val="00E15575"/>
    <w:rsid w:val="00E156E3"/>
    <w:rsid w:val="00E15C90"/>
    <w:rsid w:val="00E166B7"/>
    <w:rsid w:val="00E167C1"/>
    <w:rsid w:val="00E16F8B"/>
    <w:rsid w:val="00E1720A"/>
    <w:rsid w:val="00E17956"/>
    <w:rsid w:val="00E17F93"/>
    <w:rsid w:val="00E202AA"/>
    <w:rsid w:val="00E206D0"/>
    <w:rsid w:val="00E212C4"/>
    <w:rsid w:val="00E21C08"/>
    <w:rsid w:val="00E22187"/>
    <w:rsid w:val="00E223D5"/>
    <w:rsid w:val="00E227FE"/>
    <w:rsid w:val="00E22AC5"/>
    <w:rsid w:val="00E22C44"/>
    <w:rsid w:val="00E22CAA"/>
    <w:rsid w:val="00E22D0F"/>
    <w:rsid w:val="00E22D26"/>
    <w:rsid w:val="00E23428"/>
    <w:rsid w:val="00E239AB"/>
    <w:rsid w:val="00E239BF"/>
    <w:rsid w:val="00E23C8B"/>
    <w:rsid w:val="00E23CA2"/>
    <w:rsid w:val="00E23E04"/>
    <w:rsid w:val="00E24195"/>
    <w:rsid w:val="00E24899"/>
    <w:rsid w:val="00E24B91"/>
    <w:rsid w:val="00E25078"/>
    <w:rsid w:val="00E25287"/>
    <w:rsid w:val="00E252BD"/>
    <w:rsid w:val="00E254CB"/>
    <w:rsid w:val="00E2570F"/>
    <w:rsid w:val="00E2581F"/>
    <w:rsid w:val="00E25894"/>
    <w:rsid w:val="00E25DB5"/>
    <w:rsid w:val="00E26157"/>
    <w:rsid w:val="00E26177"/>
    <w:rsid w:val="00E26B45"/>
    <w:rsid w:val="00E26BE0"/>
    <w:rsid w:val="00E27321"/>
    <w:rsid w:val="00E273DB"/>
    <w:rsid w:val="00E275B6"/>
    <w:rsid w:val="00E276D4"/>
    <w:rsid w:val="00E27831"/>
    <w:rsid w:val="00E2796B"/>
    <w:rsid w:val="00E27A37"/>
    <w:rsid w:val="00E27B3A"/>
    <w:rsid w:val="00E27DE9"/>
    <w:rsid w:val="00E27EE7"/>
    <w:rsid w:val="00E307D3"/>
    <w:rsid w:val="00E30DF5"/>
    <w:rsid w:val="00E30EDC"/>
    <w:rsid w:val="00E31394"/>
    <w:rsid w:val="00E31709"/>
    <w:rsid w:val="00E31726"/>
    <w:rsid w:val="00E31828"/>
    <w:rsid w:val="00E31AE2"/>
    <w:rsid w:val="00E31ED9"/>
    <w:rsid w:val="00E31F32"/>
    <w:rsid w:val="00E321CA"/>
    <w:rsid w:val="00E32389"/>
    <w:rsid w:val="00E325E4"/>
    <w:rsid w:val="00E327E5"/>
    <w:rsid w:val="00E329D0"/>
    <w:rsid w:val="00E32E9C"/>
    <w:rsid w:val="00E33011"/>
    <w:rsid w:val="00E3352B"/>
    <w:rsid w:val="00E33732"/>
    <w:rsid w:val="00E33AC1"/>
    <w:rsid w:val="00E33B75"/>
    <w:rsid w:val="00E33D23"/>
    <w:rsid w:val="00E33D79"/>
    <w:rsid w:val="00E33E4A"/>
    <w:rsid w:val="00E33F73"/>
    <w:rsid w:val="00E341A0"/>
    <w:rsid w:val="00E343F8"/>
    <w:rsid w:val="00E34717"/>
    <w:rsid w:val="00E348C1"/>
    <w:rsid w:val="00E351F6"/>
    <w:rsid w:val="00E3556E"/>
    <w:rsid w:val="00E35749"/>
    <w:rsid w:val="00E35758"/>
    <w:rsid w:val="00E3582A"/>
    <w:rsid w:val="00E35896"/>
    <w:rsid w:val="00E35B23"/>
    <w:rsid w:val="00E35D52"/>
    <w:rsid w:val="00E35D7E"/>
    <w:rsid w:val="00E3609E"/>
    <w:rsid w:val="00E3620C"/>
    <w:rsid w:val="00E367E1"/>
    <w:rsid w:val="00E36803"/>
    <w:rsid w:val="00E36A19"/>
    <w:rsid w:val="00E36CD3"/>
    <w:rsid w:val="00E36E54"/>
    <w:rsid w:val="00E36FB6"/>
    <w:rsid w:val="00E37190"/>
    <w:rsid w:val="00E3758B"/>
    <w:rsid w:val="00E376B8"/>
    <w:rsid w:val="00E376D3"/>
    <w:rsid w:val="00E37B71"/>
    <w:rsid w:val="00E37BD0"/>
    <w:rsid w:val="00E37BEC"/>
    <w:rsid w:val="00E37CF2"/>
    <w:rsid w:val="00E37DA8"/>
    <w:rsid w:val="00E40AE9"/>
    <w:rsid w:val="00E40B7C"/>
    <w:rsid w:val="00E40CF5"/>
    <w:rsid w:val="00E40F67"/>
    <w:rsid w:val="00E41378"/>
    <w:rsid w:val="00E4147E"/>
    <w:rsid w:val="00E4161B"/>
    <w:rsid w:val="00E41668"/>
    <w:rsid w:val="00E41892"/>
    <w:rsid w:val="00E4197E"/>
    <w:rsid w:val="00E41A93"/>
    <w:rsid w:val="00E4203E"/>
    <w:rsid w:val="00E426C6"/>
    <w:rsid w:val="00E42C7B"/>
    <w:rsid w:val="00E42F5C"/>
    <w:rsid w:val="00E43089"/>
    <w:rsid w:val="00E431FA"/>
    <w:rsid w:val="00E43210"/>
    <w:rsid w:val="00E44627"/>
    <w:rsid w:val="00E45121"/>
    <w:rsid w:val="00E45395"/>
    <w:rsid w:val="00E45397"/>
    <w:rsid w:val="00E45610"/>
    <w:rsid w:val="00E4595E"/>
    <w:rsid w:val="00E45975"/>
    <w:rsid w:val="00E45988"/>
    <w:rsid w:val="00E45AD3"/>
    <w:rsid w:val="00E46BE0"/>
    <w:rsid w:val="00E46D01"/>
    <w:rsid w:val="00E46E98"/>
    <w:rsid w:val="00E46EF9"/>
    <w:rsid w:val="00E47BD0"/>
    <w:rsid w:val="00E50088"/>
    <w:rsid w:val="00E50504"/>
    <w:rsid w:val="00E50854"/>
    <w:rsid w:val="00E50993"/>
    <w:rsid w:val="00E509D4"/>
    <w:rsid w:val="00E50CFD"/>
    <w:rsid w:val="00E50D80"/>
    <w:rsid w:val="00E510D4"/>
    <w:rsid w:val="00E5164F"/>
    <w:rsid w:val="00E516DF"/>
    <w:rsid w:val="00E51740"/>
    <w:rsid w:val="00E5178C"/>
    <w:rsid w:val="00E51DC3"/>
    <w:rsid w:val="00E52634"/>
    <w:rsid w:val="00E528EA"/>
    <w:rsid w:val="00E53849"/>
    <w:rsid w:val="00E53C42"/>
    <w:rsid w:val="00E53D06"/>
    <w:rsid w:val="00E53D99"/>
    <w:rsid w:val="00E542A9"/>
    <w:rsid w:val="00E54C50"/>
    <w:rsid w:val="00E54CC6"/>
    <w:rsid w:val="00E54CDB"/>
    <w:rsid w:val="00E5507B"/>
    <w:rsid w:val="00E55659"/>
    <w:rsid w:val="00E55A36"/>
    <w:rsid w:val="00E55CED"/>
    <w:rsid w:val="00E5640B"/>
    <w:rsid w:val="00E565F8"/>
    <w:rsid w:val="00E5671A"/>
    <w:rsid w:val="00E56744"/>
    <w:rsid w:val="00E568B2"/>
    <w:rsid w:val="00E56E29"/>
    <w:rsid w:val="00E57190"/>
    <w:rsid w:val="00E57867"/>
    <w:rsid w:val="00E60013"/>
    <w:rsid w:val="00E604B1"/>
    <w:rsid w:val="00E606FC"/>
    <w:rsid w:val="00E6081F"/>
    <w:rsid w:val="00E60D22"/>
    <w:rsid w:val="00E60E59"/>
    <w:rsid w:val="00E61251"/>
    <w:rsid w:val="00E6148C"/>
    <w:rsid w:val="00E614E1"/>
    <w:rsid w:val="00E61664"/>
    <w:rsid w:val="00E61947"/>
    <w:rsid w:val="00E62CA6"/>
    <w:rsid w:val="00E638B0"/>
    <w:rsid w:val="00E63BB6"/>
    <w:rsid w:val="00E63CD8"/>
    <w:rsid w:val="00E64050"/>
    <w:rsid w:val="00E6418C"/>
    <w:rsid w:val="00E643B7"/>
    <w:rsid w:val="00E644FB"/>
    <w:rsid w:val="00E6470B"/>
    <w:rsid w:val="00E64821"/>
    <w:rsid w:val="00E6499A"/>
    <w:rsid w:val="00E64C2E"/>
    <w:rsid w:val="00E6548C"/>
    <w:rsid w:val="00E658A3"/>
    <w:rsid w:val="00E659EF"/>
    <w:rsid w:val="00E6602A"/>
    <w:rsid w:val="00E6654C"/>
    <w:rsid w:val="00E66580"/>
    <w:rsid w:val="00E66774"/>
    <w:rsid w:val="00E66FB3"/>
    <w:rsid w:val="00E67413"/>
    <w:rsid w:val="00E676E4"/>
    <w:rsid w:val="00E67DEB"/>
    <w:rsid w:val="00E70A50"/>
    <w:rsid w:val="00E70C5C"/>
    <w:rsid w:val="00E70E6C"/>
    <w:rsid w:val="00E70FDA"/>
    <w:rsid w:val="00E71EBA"/>
    <w:rsid w:val="00E72164"/>
    <w:rsid w:val="00E7230B"/>
    <w:rsid w:val="00E725B0"/>
    <w:rsid w:val="00E726C4"/>
    <w:rsid w:val="00E72914"/>
    <w:rsid w:val="00E729F3"/>
    <w:rsid w:val="00E729FC"/>
    <w:rsid w:val="00E72CD2"/>
    <w:rsid w:val="00E73048"/>
    <w:rsid w:val="00E73356"/>
    <w:rsid w:val="00E73395"/>
    <w:rsid w:val="00E73649"/>
    <w:rsid w:val="00E73DAB"/>
    <w:rsid w:val="00E74507"/>
    <w:rsid w:val="00E7463B"/>
    <w:rsid w:val="00E74EAD"/>
    <w:rsid w:val="00E7501C"/>
    <w:rsid w:val="00E75163"/>
    <w:rsid w:val="00E7550B"/>
    <w:rsid w:val="00E75612"/>
    <w:rsid w:val="00E7582F"/>
    <w:rsid w:val="00E75A83"/>
    <w:rsid w:val="00E75D5D"/>
    <w:rsid w:val="00E75E1F"/>
    <w:rsid w:val="00E766AC"/>
    <w:rsid w:val="00E7677F"/>
    <w:rsid w:val="00E76A9A"/>
    <w:rsid w:val="00E76B44"/>
    <w:rsid w:val="00E7702E"/>
    <w:rsid w:val="00E770F7"/>
    <w:rsid w:val="00E773DF"/>
    <w:rsid w:val="00E77432"/>
    <w:rsid w:val="00E776C1"/>
    <w:rsid w:val="00E77778"/>
    <w:rsid w:val="00E77A35"/>
    <w:rsid w:val="00E77D86"/>
    <w:rsid w:val="00E77E4A"/>
    <w:rsid w:val="00E804B6"/>
    <w:rsid w:val="00E807DE"/>
    <w:rsid w:val="00E809E0"/>
    <w:rsid w:val="00E80A56"/>
    <w:rsid w:val="00E81689"/>
    <w:rsid w:val="00E81819"/>
    <w:rsid w:val="00E81D33"/>
    <w:rsid w:val="00E81E97"/>
    <w:rsid w:val="00E8205B"/>
    <w:rsid w:val="00E82887"/>
    <w:rsid w:val="00E82963"/>
    <w:rsid w:val="00E82ED2"/>
    <w:rsid w:val="00E8390B"/>
    <w:rsid w:val="00E83B37"/>
    <w:rsid w:val="00E83DEB"/>
    <w:rsid w:val="00E83FAA"/>
    <w:rsid w:val="00E84347"/>
    <w:rsid w:val="00E84425"/>
    <w:rsid w:val="00E84448"/>
    <w:rsid w:val="00E84585"/>
    <w:rsid w:val="00E84741"/>
    <w:rsid w:val="00E84A52"/>
    <w:rsid w:val="00E84CDD"/>
    <w:rsid w:val="00E84E64"/>
    <w:rsid w:val="00E84E71"/>
    <w:rsid w:val="00E85B44"/>
    <w:rsid w:val="00E85CF1"/>
    <w:rsid w:val="00E86174"/>
    <w:rsid w:val="00E8628F"/>
    <w:rsid w:val="00E863DD"/>
    <w:rsid w:val="00E864AF"/>
    <w:rsid w:val="00E86673"/>
    <w:rsid w:val="00E867D3"/>
    <w:rsid w:val="00E86A3C"/>
    <w:rsid w:val="00E86AD2"/>
    <w:rsid w:val="00E86E39"/>
    <w:rsid w:val="00E87002"/>
    <w:rsid w:val="00E870FF"/>
    <w:rsid w:val="00E87480"/>
    <w:rsid w:val="00E87546"/>
    <w:rsid w:val="00E8757B"/>
    <w:rsid w:val="00E87856"/>
    <w:rsid w:val="00E87CAA"/>
    <w:rsid w:val="00E87D04"/>
    <w:rsid w:val="00E87DF0"/>
    <w:rsid w:val="00E900ED"/>
    <w:rsid w:val="00E90251"/>
    <w:rsid w:val="00E904D2"/>
    <w:rsid w:val="00E9053D"/>
    <w:rsid w:val="00E90669"/>
    <w:rsid w:val="00E90CB7"/>
    <w:rsid w:val="00E9115B"/>
    <w:rsid w:val="00E912F4"/>
    <w:rsid w:val="00E91383"/>
    <w:rsid w:val="00E9178A"/>
    <w:rsid w:val="00E919E9"/>
    <w:rsid w:val="00E91C68"/>
    <w:rsid w:val="00E91ED5"/>
    <w:rsid w:val="00E92084"/>
    <w:rsid w:val="00E92339"/>
    <w:rsid w:val="00E92657"/>
    <w:rsid w:val="00E92B69"/>
    <w:rsid w:val="00E9306D"/>
    <w:rsid w:val="00E931D7"/>
    <w:rsid w:val="00E93249"/>
    <w:rsid w:val="00E93944"/>
    <w:rsid w:val="00E93AD1"/>
    <w:rsid w:val="00E93C0F"/>
    <w:rsid w:val="00E93F79"/>
    <w:rsid w:val="00E9419D"/>
    <w:rsid w:val="00E94623"/>
    <w:rsid w:val="00E94B1D"/>
    <w:rsid w:val="00E94EAA"/>
    <w:rsid w:val="00E9539A"/>
    <w:rsid w:val="00E95AA0"/>
    <w:rsid w:val="00E95F04"/>
    <w:rsid w:val="00E96399"/>
    <w:rsid w:val="00E964FB"/>
    <w:rsid w:val="00E96D91"/>
    <w:rsid w:val="00E97217"/>
    <w:rsid w:val="00E9724E"/>
    <w:rsid w:val="00E9728E"/>
    <w:rsid w:val="00E97331"/>
    <w:rsid w:val="00E976BC"/>
    <w:rsid w:val="00E97B2E"/>
    <w:rsid w:val="00E97BD1"/>
    <w:rsid w:val="00E97EA9"/>
    <w:rsid w:val="00EA027C"/>
    <w:rsid w:val="00EA02CD"/>
    <w:rsid w:val="00EA0318"/>
    <w:rsid w:val="00EA0385"/>
    <w:rsid w:val="00EA05FD"/>
    <w:rsid w:val="00EA06D5"/>
    <w:rsid w:val="00EA0AD3"/>
    <w:rsid w:val="00EA0D11"/>
    <w:rsid w:val="00EA1332"/>
    <w:rsid w:val="00EA1598"/>
    <w:rsid w:val="00EA1895"/>
    <w:rsid w:val="00EA1A5D"/>
    <w:rsid w:val="00EA1E9E"/>
    <w:rsid w:val="00EA2003"/>
    <w:rsid w:val="00EA25AC"/>
    <w:rsid w:val="00EA2EA2"/>
    <w:rsid w:val="00EA2FA3"/>
    <w:rsid w:val="00EA31BC"/>
    <w:rsid w:val="00EA3944"/>
    <w:rsid w:val="00EA3D58"/>
    <w:rsid w:val="00EA3DB5"/>
    <w:rsid w:val="00EA421B"/>
    <w:rsid w:val="00EA46CE"/>
    <w:rsid w:val="00EA4FDD"/>
    <w:rsid w:val="00EA51C0"/>
    <w:rsid w:val="00EA52BC"/>
    <w:rsid w:val="00EA539B"/>
    <w:rsid w:val="00EA53E4"/>
    <w:rsid w:val="00EA55B5"/>
    <w:rsid w:val="00EA562D"/>
    <w:rsid w:val="00EA63D2"/>
    <w:rsid w:val="00EA6549"/>
    <w:rsid w:val="00EA6EF8"/>
    <w:rsid w:val="00EA72FB"/>
    <w:rsid w:val="00EA74CA"/>
    <w:rsid w:val="00EA78B1"/>
    <w:rsid w:val="00EA7B2C"/>
    <w:rsid w:val="00EA7E4E"/>
    <w:rsid w:val="00EA7F6C"/>
    <w:rsid w:val="00EB0263"/>
    <w:rsid w:val="00EB03D3"/>
    <w:rsid w:val="00EB0594"/>
    <w:rsid w:val="00EB07FB"/>
    <w:rsid w:val="00EB0C6F"/>
    <w:rsid w:val="00EB0EC5"/>
    <w:rsid w:val="00EB1110"/>
    <w:rsid w:val="00EB119D"/>
    <w:rsid w:val="00EB158C"/>
    <w:rsid w:val="00EB18A3"/>
    <w:rsid w:val="00EB1942"/>
    <w:rsid w:val="00EB1C93"/>
    <w:rsid w:val="00EB1E99"/>
    <w:rsid w:val="00EB21D8"/>
    <w:rsid w:val="00EB21E6"/>
    <w:rsid w:val="00EB22E2"/>
    <w:rsid w:val="00EB25CA"/>
    <w:rsid w:val="00EB2E2E"/>
    <w:rsid w:val="00EB33B9"/>
    <w:rsid w:val="00EB33F5"/>
    <w:rsid w:val="00EB35D6"/>
    <w:rsid w:val="00EB3AF9"/>
    <w:rsid w:val="00EB3C4D"/>
    <w:rsid w:val="00EB440C"/>
    <w:rsid w:val="00EB447C"/>
    <w:rsid w:val="00EB4710"/>
    <w:rsid w:val="00EB4C81"/>
    <w:rsid w:val="00EB4F9B"/>
    <w:rsid w:val="00EB52DB"/>
    <w:rsid w:val="00EB56A5"/>
    <w:rsid w:val="00EB5F12"/>
    <w:rsid w:val="00EB606A"/>
    <w:rsid w:val="00EB6288"/>
    <w:rsid w:val="00EB6655"/>
    <w:rsid w:val="00EB67AE"/>
    <w:rsid w:val="00EB6BDA"/>
    <w:rsid w:val="00EB6D6B"/>
    <w:rsid w:val="00EB6EC0"/>
    <w:rsid w:val="00EB6ECA"/>
    <w:rsid w:val="00EB76C4"/>
    <w:rsid w:val="00EB7A68"/>
    <w:rsid w:val="00EB7D32"/>
    <w:rsid w:val="00EB7DA1"/>
    <w:rsid w:val="00EC00B3"/>
    <w:rsid w:val="00EC0245"/>
    <w:rsid w:val="00EC0528"/>
    <w:rsid w:val="00EC1172"/>
    <w:rsid w:val="00EC1455"/>
    <w:rsid w:val="00EC173D"/>
    <w:rsid w:val="00EC1A20"/>
    <w:rsid w:val="00EC1D59"/>
    <w:rsid w:val="00EC225B"/>
    <w:rsid w:val="00EC26E5"/>
    <w:rsid w:val="00EC3420"/>
    <w:rsid w:val="00EC3D91"/>
    <w:rsid w:val="00EC4208"/>
    <w:rsid w:val="00EC42C0"/>
    <w:rsid w:val="00EC434F"/>
    <w:rsid w:val="00EC469A"/>
    <w:rsid w:val="00EC4BFB"/>
    <w:rsid w:val="00EC4EBA"/>
    <w:rsid w:val="00EC4F48"/>
    <w:rsid w:val="00EC529D"/>
    <w:rsid w:val="00EC542D"/>
    <w:rsid w:val="00EC543A"/>
    <w:rsid w:val="00EC590F"/>
    <w:rsid w:val="00EC5C21"/>
    <w:rsid w:val="00EC5C3C"/>
    <w:rsid w:val="00EC5F50"/>
    <w:rsid w:val="00EC6167"/>
    <w:rsid w:val="00EC6771"/>
    <w:rsid w:val="00EC6C4C"/>
    <w:rsid w:val="00EC6ED0"/>
    <w:rsid w:val="00EC6F8D"/>
    <w:rsid w:val="00EC72EF"/>
    <w:rsid w:val="00EC7388"/>
    <w:rsid w:val="00EC765C"/>
    <w:rsid w:val="00EC7B2B"/>
    <w:rsid w:val="00ED0024"/>
    <w:rsid w:val="00ED0183"/>
    <w:rsid w:val="00ED0728"/>
    <w:rsid w:val="00ED0D57"/>
    <w:rsid w:val="00ED11A8"/>
    <w:rsid w:val="00ED13B4"/>
    <w:rsid w:val="00ED1677"/>
    <w:rsid w:val="00ED1A25"/>
    <w:rsid w:val="00ED1F90"/>
    <w:rsid w:val="00ED210B"/>
    <w:rsid w:val="00ED2147"/>
    <w:rsid w:val="00ED21AE"/>
    <w:rsid w:val="00ED27B5"/>
    <w:rsid w:val="00ED2ED2"/>
    <w:rsid w:val="00ED2FD1"/>
    <w:rsid w:val="00ED3017"/>
    <w:rsid w:val="00ED31BE"/>
    <w:rsid w:val="00ED38EB"/>
    <w:rsid w:val="00ED3B90"/>
    <w:rsid w:val="00ED3B93"/>
    <w:rsid w:val="00ED3E7C"/>
    <w:rsid w:val="00ED3FFE"/>
    <w:rsid w:val="00ED40B5"/>
    <w:rsid w:val="00ED4AE0"/>
    <w:rsid w:val="00ED4D24"/>
    <w:rsid w:val="00ED5202"/>
    <w:rsid w:val="00ED53B3"/>
    <w:rsid w:val="00ED59B0"/>
    <w:rsid w:val="00ED5A18"/>
    <w:rsid w:val="00ED5BE9"/>
    <w:rsid w:val="00ED5C6B"/>
    <w:rsid w:val="00ED5D1C"/>
    <w:rsid w:val="00ED5FB7"/>
    <w:rsid w:val="00ED648D"/>
    <w:rsid w:val="00ED6930"/>
    <w:rsid w:val="00ED6E68"/>
    <w:rsid w:val="00ED71BD"/>
    <w:rsid w:val="00ED72A8"/>
    <w:rsid w:val="00ED7F77"/>
    <w:rsid w:val="00EE028A"/>
    <w:rsid w:val="00EE091E"/>
    <w:rsid w:val="00EE0993"/>
    <w:rsid w:val="00EE0EF9"/>
    <w:rsid w:val="00EE1E67"/>
    <w:rsid w:val="00EE2450"/>
    <w:rsid w:val="00EE2607"/>
    <w:rsid w:val="00EE2DE2"/>
    <w:rsid w:val="00EE31FE"/>
    <w:rsid w:val="00EE333F"/>
    <w:rsid w:val="00EE340B"/>
    <w:rsid w:val="00EE36B3"/>
    <w:rsid w:val="00EE36E4"/>
    <w:rsid w:val="00EE3781"/>
    <w:rsid w:val="00EE3902"/>
    <w:rsid w:val="00EE39CC"/>
    <w:rsid w:val="00EE3A4F"/>
    <w:rsid w:val="00EE3DA3"/>
    <w:rsid w:val="00EE4179"/>
    <w:rsid w:val="00EE47AC"/>
    <w:rsid w:val="00EE55A4"/>
    <w:rsid w:val="00EE56BC"/>
    <w:rsid w:val="00EE56C5"/>
    <w:rsid w:val="00EE57E9"/>
    <w:rsid w:val="00EE58E2"/>
    <w:rsid w:val="00EE59B7"/>
    <w:rsid w:val="00EE5C06"/>
    <w:rsid w:val="00EE5CF7"/>
    <w:rsid w:val="00EE61BD"/>
    <w:rsid w:val="00EE66F3"/>
    <w:rsid w:val="00EE6B4B"/>
    <w:rsid w:val="00EE6C35"/>
    <w:rsid w:val="00EE6D59"/>
    <w:rsid w:val="00EE7531"/>
    <w:rsid w:val="00EE7645"/>
    <w:rsid w:val="00EE7809"/>
    <w:rsid w:val="00EE7B72"/>
    <w:rsid w:val="00EE7B83"/>
    <w:rsid w:val="00EE7C80"/>
    <w:rsid w:val="00EE7DAF"/>
    <w:rsid w:val="00EF06CA"/>
    <w:rsid w:val="00EF070A"/>
    <w:rsid w:val="00EF0798"/>
    <w:rsid w:val="00EF142B"/>
    <w:rsid w:val="00EF1499"/>
    <w:rsid w:val="00EF15B8"/>
    <w:rsid w:val="00EF19F9"/>
    <w:rsid w:val="00EF1A1B"/>
    <w:rsid w:val="00EF1ACF"/>
    <w:rsid w:val="00EF1D9D"/>
    <w:rsid w:val="00EF1F11"/>
    <w:rsid w:val="00EF21A8"/>
    <w:rsid w:val="00EF21E9"/>
    <w:rsid w:val="00EF2281"/>
    <w:rsid w:val="00EF2B25"/>
    <w:rsid w:val="00EF2EDE"/>
    <w:rsid w:val="00EF3406"/>
    <w:rsid w:val="00EF34A5"/>
    <w:rsid w:val="00EF3B53"/>
    <w:rsid w:val="00EF3B99"/>
    <w:rsid w:val="00EF3DC5"/>
    <w:rsid w:val="00EF461F"/>
    <w:rsid w:val="00EF4693"/>
    <w:rsid w:val="00EF4D0A"/>
    <w:rsid w:val="00EF54C9"/>
    <w:rsid w:val="00EF58A6"/>
    <w:rsid w:val="00EF58E1"/>
    <w:rsid w:val="00EF596A"/>
    <w:rsid w:val="00EF6767"/>
    <w:rsid w:val="00EF6776"/>
    <w:rsid w:val="00EF7123"/>
    <w:rsid w:val="00EF712F"/>
    <w:rsid w:val="00EF7364"/>
    <w:rsid w:val="00EF73A1"/>
    <w:rsid w:val="00EF73F2"/>
    <w:rsid w:val="00EF7AC7"/>
    <w:rsid w:val="00EF7DE2"/>
    <w:rsid w:val="00F00129"/>
    <w:rsid w:val="00F00166"/>
    <w:rsid w:val="00F004B0"/>
    <w:rsid w:val="00F005C2"/>
    <w:rsid w:val="00F00953"/>
    <w:rsid w:val="00F00D03"/>
    <w:rsid w:val="00F00FE1"/>
    <w:rsid w:val="00F01038"/>
    <w:rsid w:val="00F014D2"/>
    <w:rsid w:val="00F01757"/>
    <w:rsid w:val="00F01869"/>
    <w:rsid w:val="00F01CAB"/>
    <w:rsid w:val="00F01E12"/>
    <w:rsid w:val="00F020CD"/>
    <w:rsid w:val="00F02679"/>
    <w:rsid w:val="00F02CE4"/>
    <w:rsid w:val="00F02DEF"/>
    <w:rsid w:val="00F0349E"/>
    <w:rsid w:val="00F034F8"/>
    <w:rsid w:val="00F03870"/>
    <w:rsid w:val="00F041E0"/>
    <w:rsid w:val="00F04350"/>
    <w:rsid w:val="00F04987"/>
    <w:rsid w:val="00F04E5E"/>
    <w:rsid w:val="00F05223"/>
    <w:rsid w:val="00F05380"/>
    <w:rsid w:val="00F0577A"/>
    <w:rsid w:val="00F0613B"/>
    <w:rsid w:val="00F06205"/>
    <w:rsid w:val="00F0625F"/>
    <w:rsid w:val="00F0649B"/>
    <w:rsid w:val="00F06536"/>
    <w:rsid w:val="00F068E9"/>
    <w:rsid w:val="00F06C95"/>
    <w:rsid w:val="00F06E75"/>
    <w:rsid w:val="00F07014"/>
    <w:rsid w:val="00F07743"/>
    <w:rsid w:val="00F07770"/>
    <w:rsid w:val="00F0780C"/>
    <w:rsid w:val="00F07E86"/>
    <w:rsid w:val="00F07EFB"/>
    <w:rsid w:val="00F07FD8"/>
    <w:rsid w:val="00F103B9"/>
    <w:rsid w:val="00F10685"/>
    <w:rsid w:val="00F10710"/>
    <w:rsid w:val="00F1159E"/>
    <w:rsid w:val="00F11832"/>
    <w:rsid w:val="00F1206F"/>
    <w:rsid w:val="00F1281C"/>
    <w:rsid w:val="00F1315B"/>
    <w:rsid w:val="00F1342D"/>
    <w:rsid w:val="00F13FED"/>
    <w:rsid w:val="00F140A7"/>
    <w:rsid w:val="00F14149"/>
    <w:rsid w:val="00F154A0"/>
    <w:rsid w:val="00F15626"/>
    <w:rsid w:val="00F156A0"/>
    <w:rsid w:val="00F156DF"/>
    <w:rsid w:val="00F158D7"/>
    <w:rsid w:val="00F16066"/>
    <w:rsid w:val="00F16233"/>
    <w:rsid w:val="00F16638"/>
    <w:rsid w:val="00F1673F"/>
    <w:rsid w:val="00F16A38"/>
    <w:rsid w:val="00F16E74"/>
    <w:rsid w:val="00F175AF"/>
    <w:rsid w:val="00F17843"/>
    <w:rsid w:val="00F17C56"/>
    <w:rsid w:val="00F17ED6"/>
    <w:rsid w:val="00F20034"/>
    <w:rsid w:val="00F20150"/>
    <w:rsid w:val="00F2053A"/>
    <w:rsid w:val="00F20B37"/>
    <w:rsid w:val="00F20B6A"/>
    <w:rsid w:val="00F20CF5"/>
    <w:rsid w:val="00F21302"/>
    <w:rsid w:val="00F2156C"/>
    <w:rsid w:val="00F21BB8"/>
    <w:rsid w:val="00F21C51"/>
    <w:rsid w:val="00F21FDB"/>
    <w:rsid w:val="00F22097"/>
    <w:rsid w:val="00F22622"/>
    <w:rsid w:val="00F22A38"/>
    <w:rsid w:val="00F23307"/>
    <w:rsid w:val="00F23971"/>
    <w:rsid w:val="00F23986"/>
    <w:rsid w:val="00F2404D"/>
    <w:rsid w:val="00F2449D"/>
    <w:rsid w:val="00F244D7"/>
    <w:rsid w:val="00F24560"/>
    <w:rsid w:val="00F24C9A"/>
    <w:rsid w:val="00F25602"/>
    <w:rsid w:val="00F263FF"/>
    <w:rsid w:val="00F266FD"/>
    <w:rsid w:val="00F267F6"/>
    <w:rsid w:val="00F268DB"/>
    <w:rsid w:val="00F26966"/>
    <w:rsid w:val="00F26CB7"/>
    <w:rsid w:val="00F26DD7"/>
    <w:rsid w:val="00F27097"/>
    <w:rsid w:val="00F27325"/>
    <w:rsid w:val="00F277B2"/>
    <w:rsid w:val="00F27A77"/>
    <w:rsid w:val="00F27C71"/>
    <w:rsid w:val="00F27DA9"/>
    <w:rsid w:val="00F27F15"/>
    <w:rsid w:val="00F313BE"/>
    <w:rsid w:val="00F31961"/>
    <w:rsid w:val="00F31F4D"/>
    <w:rsid w:val="00F321AC"/>
    <w:rsid w:val="00F32425"/>
    <w:rsid w:val="00F32495"/>
    <w:rsid w:val="00F3260F"/>
    <w:rsid w:val="00F326AA"/>
    <w:rsid w:val="00F32DE0"/>
    <w:rsid w:val="00F32ECE"/>
    <w:rsid w:val="00F32F5B"/>
    <w:rsid w:val="00F3308C"/>
    <w:rsid w:val="00F33831"/>
    <w:rsid w:val="00F33E32"/>
    <w:rsid w:val="00F33F04"/>
    <w:rsid w:val="00F33F45"/>
    <w:rsid w:val="00F341B0"/>
    <w:rsid w:val="00F34BE4"/>
    <w:rsid w:val="00F35035"/>
    <w:rsid w:val="00F353B8"/>
    <w:rsid w:val="00F355AB"/>
    <w:rsid w:val="00F356DF"/>
    <w:rsid w:val="00F3588B"/>
    <w:rsid w:val="00F35930"/>
    <w:rsid w:val="00F361A8"/>
    <w:rsid w:val="00F3625D"/>
    <w:rsid w:val="00F362B0"/>
    <w:rsid w:val="00F36B92"/>
    <w:rsid w:val="00F36FB2"/>
    <w:rsid w:val="00F3707E"/>
    <w:rsid w:val="00F3768E"/>
    <w:rsid w:val="00F37BF2"/>
    <w:rsid w:val="00F37E8F"/>
    <w:rsid w:val="00F40326"/>
    <w:rsid w:val="00F409E5"/>
    <w:rsid w:val="00F40E29"/>
    <w:rsid w:val="00F410B9"/>
    <w:rsid w:val="00F4124F"/>
    <w:rsid w:val="00F41C1B"/>
    <w:rsid w:val="00F420CE"/>
    <w:rsid w:val="00F42303"/>
    <w:rsid w:val="00F4269F"/>
    <w:rsid w:val="00F4304B"/>
    <w:rsid w:val="00F43586"/>
    <w:rsid w:val="00F43C4F"/>
    <w:rsid w:val="00F43C8F"/>
    <w:rsid w:val="00F43FF7"/>
    <w:rsid w:val="00F44142"/>
    <w:rsid w:val="00F444B5"/>
    <w:rsid w:val="00F44910"/>
    <w:rsid w:val="00F44A4E"/>
    <w:rsid w:val="00F44DA2"/>
    <w:rsid w:val="00F450DF"/>
    <w:rsid w:val="00F45109"/>
    <w:rsid w:val="00F45183"/>
    <w:rsid w:val="00F451B6"/>
    <w:rsid w:val="00F45306"/>
    <w:rsid w:val="00F4557A"/>
    <w:rsid w:val="00F459BB"/>
    <w:rsid w:val="00F45A65"/>
    <w:rsid w:val="00F46533"/>
    <w:rsid w:val="00F468C3"/>
    <w:rsid w:val="00F46F2B"/>
    <w:rsid w:val="00F47377"/>
    <w:rsid w:val="00F475DF"/>
    <w:rsid w:val="00F47B16"/>
    <w:rsid w:val="00F47E00"/>
    <w:rsid w:val="00F5019F"/>
    <w:rsid w:val="00F501B2"/>
    <w:rsid w:val="00F50798"/>
    <w:rsid w:val="00F508D6"/>
    <w:rsid w:val="00F50901"/>
    <w:rsid w:val="00F509E1"/>
    <w:rsid w:val="00F50A30"/>
    <w:rsid w:val="00F50D76"/>
    <w:rsid w:val="00F5166F"/>
    <w:rsid w:val="00F51992"/>
    <w:rsid w:val="00F519A6"/>
    <w:rsid w:val="00F51AF3"/>
    <w:rsid w:val="00F51C65"/>
    <w:rsid w:val="00F51CB8"/>
    <w:rsid w:val="00F52724"/>
    <w:rsid w:val="00F52C5C"/>
    <w:rsid w:val="00F52D1C"/>
    <w:rsid w:val="00F52EEF"/>
    <w:rsid w:val="00F52F57"/>
    <w:rsid w:val="00F530D4"/>
    <w:rsid w:val="00F53121"/>
    <w:rsid w:val="00F531F6"/>
    <w:rsid w:val="00F533E2"/>
    <w:rsid w:val="00F53429"/>
    <w:rsid w:val="00F538E9"/>
    <w:rsid w:val="00F53ACE"/>
    <w:rsid w:val="00F53E8C"/>
    <w:rsid w:val="00F54545"/>
    <w:rsid w:val="00F5495B"/>
    <w:rsid w:val="00F549F0"/>
    <w:rsid w:val="00F54A0D"/>
    <w:rsid w:val="00F54A59"/>
    <w:rsid w:val="00F54EA4"/>
    <w:rsid w:val="00F54F54"/>
    <w:rsid w:val="00F5542A"/>
    <w:rsid w:val="00F555E3"/>
    <w:rsid w:val="00F556FB"/>
    <w:rsid w:val="00F55997"/>
    <w:rsid w:val="00F561AF"/>
    <w:rsid w:val="00F5639C"/>
    <w:rsid w:val="00F56656"/>
    <w:rsid w:val="00F566DB"/>
    <w:rsid w:val="00F567A5"/>
    <w:rsid w:val="00F5694E"/>
    <w:rsid w:val="00F56A6A"/>
    <w:rsid w:val="00F56C10"/>
    <w:rsid w:val="00F56CB7"/>
    <w:rsid w:val="00F56DED"/>
    <w:rsid w:val="00F57255"/>
    <w:rsid w:val="00F572FC"/>
    <w:rsid w:val="00F57456"/>
    <w:rsid w:val="00F57654"/>
    <w:rsid w:val="00F57CDE"/>
    <w:rsid w:val="00F6062B"/>
    <w:rsid w:val="00F6087B"/>
    <w:rsid w:val="00F609A1"/>
    <w:rsid w:val="00F60A07"/>
    <w:rsid w:val="00F60B00"/>
    <w:rsid w:val="00F60D0C"/>
    <w:rsid w:val="00F60D80"/>
    <w:rsid w:val="00F61016"/>
    <w:rsid w:val="00F61261"/>
    <w:rsid w:val="00F61350"/>
    <w:rsid w:val="00F619B7"/>
    <w:rsid w:val="00F62490"/>
    <w:rsid w:val="00F62C76"/>
    <w:rsid w:val="00F63844"/>
    <w:rsid w:val="00F63C89"/>
    <w:rsid w:val="00F63C8A"/>
    <w:rsid w:val="00F63CDB"/>
    <w:rsid w:val="00F63D4B"/>
    <w:rsid w:val="00F63E7C"/>
    <w:rsid w:val="00F64104"/>
    <w:rsid w:val="00F64575"/>
    <w:rsid w:val="00F64738"/>
    <w:rsid w:val="00F64C33"/>
    <w:rsid w:val="00F65053"/>
    <w:rsid w:val="00F658FF"/>
    <w:rsid w:val="00F65DFC"/>
    <w:rsid w:val="00F65E13"/>
    <w:rsid w:val="00F66859"/>
    <w:rsid w:val="00F675F6"/>
    <w:rsid w:val="00F67B07"/>
    <w:rsid w:val="00F67C8E"/>
    <w:rsid w:val="00F67E43"/>
    <w:rsid w:val="00F702EE"/>
    <w:rsid w:val="00F703DA"/>
    <w:rsid w:val="00F706CF"/>
    <w:rsid w:val="00F70AE3"/>
    <w:rsid w:val="00F70F71"/>
    <w:rsid w:val="00F7100C"/>
    <w:rsid w:val="00F710E1"/>
    <w:rsid w:val="00F71840"/>
    <w:rsid w:val="00F71D4B"/>
    <w:rsid w:val="00F72901"/>
    <w:rsid w:val="00F72A33"/>
    <w:rsid w:val="00F72ADC"/>
    <w:rsid w:val="00F72D3C"/>
    <w:rsid w:val="00F731A7"/>
    <w:rsid w:val="00F733BD"/>
    <w:rsid w:val="00F73B3E"/>
    <w:rsid w:val="00F73BCB"/>
    <w:rsid w:val="00F7404E"/>
    <w:rsid w:val="00F74095"/>
    <w:rsid w:val="00F7427B"/>
    <w:rsid w:val="00F74BCF"/>
    <w:rsid w:val="00F74EF1"/>
    <w:rsid w:val="00F74F75"/>
    <w:rsid w:val="00F7518E"/>
    <w:rsid w:val="00F75288"/>
    <w:rsid w:val="00F757AD"/>
    <w:rsid w:val="00F75BE6"/>
    <w:rsid w:val="00F75FC3"/>
    <w:rsid w:val="00F760B4"/>
    <w:rsid w:val="00F76430"/>
    <w:rsid w:val="00F765B5"/>
    <w:rsid w:val="00F76B5F"/>
    <w:rsid w:val="00F76C79"/>
    <w:rsid w:val="00F7705F"/>
    <w:rsid w:val="00F77116"/>
    <w:rsid w:val="00F7735A"/>
    <w:rsid w:val="00F77A6D"/>
    <w:rsid w:val="00F806EC"/>
    <w:rsid w:val="00F807A0"/>
    <w:rsid w:val="00F80B20"/>
    <w:rsid w:val="00F81137"/>
    <w:rsid w:val="00F81BF6"/>
    <w:rsid w:val="00F81C84"/>
    <w:rsid w:val="00F81CE1"/>
    <w:rsid w:val="00F81DA6"/>
    <w:rsid w:val="00F8219A"/>
    <w:rsid w:val="00F82372"/>
    <w:rsid w:val="00F825BC"/>
    <w:rsid w:val="00F82730"/>
    <w:rsid w:val="00F82816"/>
    <w:rsid w:val="00F82BA0"/>
    <w:rsid w:val="00F82D6C"/>
    <w:rsid w:val="00F8322F"/>
    <w:rsid w:val="00F8324F"/>
    <w:rsid w:val="00F832F8"/>
    <w:rsid w:val="00F8367F"/>
    <w:rsid w:val="00F8385B"/>
    <w:rsid w:val="00F839EF"/>
    <w:rsid w:val="00F83A0B"/>
    <w:rsid w:val="00F83C17"/>
    <w:rsid w:val="00F84079"/>
    <w:rsid w:val="00F84835"/>
    <w:rsid w:val="00F856A5"/>
    <w:rsid w:val="00F85741"/>
    <w:rsid w:val="00F863CC"/>
    <w:rsid w:val="00F863FC"/>
    <w:rsid w:val="00F8653F"/>
    <w:rsid w:val="00F8675D"/>
    <w:rsid w:val="00F86905"/>
    <w:rsid w:val="00F86CF1"/>
    <w:rsid w:val="00F870BF"/>
    <w:rsid w:val="00F871D7"/>
    <w:rsid w:val="00F87239"/>
    <w:rsid w:val="00F872CE"/>
    <w:rsid w:val="00F878A7"/>
    <w:rsid w:val="00F87B6E"/>
    <w:rsid w:val="00F87C65"/>
    <w:rsid w:val="00F902D4"/>
    <w:rsid w:val="00F903DC"/>
    <w:rsid w:val="00F90699"/>
    <w:rsid w:val="00F906AA"/>
    <w:rsid w:val="00F90830"/>
    <w:rsid w:val="00F9111B"/>
    <w:rsid w:val="00F9171E"/>
    <w:rsid w:val="00F917AA"/>
    <w:rsid w:val="00F91A59"/>
    <w:rsid w:val="00F91C6D"/>
    <w:rsid w:val="00F91F80"/>
    <w:rsid w:val="00F92078"/>
    <w:rsid w:val="00F9235D"/>
    <w:rsid w:val="00F923F2"/>
    <w:rsid w:val="00F927ED"/>
    <w:rsid w:val="00F92ADB"/>
    <w:rsid w:val="00F92B81"/>
    <w:rsid w:val="00F92BAF"/>
    <w:rsid w:val="00F92BF2"/>
    <w:rsid w:val="00F93001"/>
    <w:rsid w:val="00F93654"/>
    <w:rsid w:val="00F93730"/>
    <w:rsid w:val="00F93801"/>
    <w:rsid w:val="00F944C4"/>
    <w:rsid w:val="00F9450A"/>
    <w:rsid w:val="00F94A6F"/>
    <w:rsid w:val="00F94E8C"/>
    <w:rsid w:val="00F9500E"/>
    <w:rsid w:val="00F9512F"/>
    <w:rsid w:val="00F95322"/>
    <w:rsid w:val="00F955A7"/>
    <w:rsid w:val="00F95649"/>
    <w:rsid w:val="00F95686"/>
    <w:rsid w:val="00F95A58"/>
    <w:rsid w:val="00F95ECE"/>
    <w:rsid w:val="00F96031"/>
    <w:rsid w:val="00F9604B"/>
    <w:rsid w:val="00F96601"/>
    <w:rsid w:val="00F96AF7"/>
    <w:rsid w:val="00F96B4D"/>
    <w:rsid w:val="00F96F6F"/>
    <w:rsid w:val="00F973F6"/>
    <w:rsid w:val="00F97745"/>
    <w:rsid w:val="00F979E4"/>
    <w:rsid w:val="00F97F12"/>
    <w:rsid w:val="00FA006F"/>
    <w:rsid w:val="00FA0502"/>
    <w:rsid w:val="00FA0591"/>
    <w:rsid w:val="00FA0B7C"/>
    <w:rsid w:val="00FA0C2A"/>
    <w:rsid w:val="00FA0F27"/>
    <w:rsid w:val="00FA1169"/>
    <w:rsid w:val="00FA11D8"/>
    <w:rsid w:val="00FA176A"/>
    <w:rsid w:val="00FA1881"/>
    <w:rsid w:val="00FA19D1"/>
    <w:rsid w:val="00FA202E"/>
    <w:rsid w:val="00FA204E"/>
    <w:rsid w:val="00FA22CD"/>
    <w:rsid w:val="00FA24AB"/>
    <w:rsid w:val="00FA2E1C"/>
    <w:rsid w:val="00FA312E"/>
    <w:rsid w:val="00FA31A2"/>
    <w:rsid w:val="00FA3B11"/>
    <w:rsid w:val="00FA404D"/>
    <w:rsid w:val="00FA42CB"/>
    <w:rsid w:val="00FA4673"/>
    <w:rsid w:val="00FA4715"/>
    <w:rsid w:val="00FA49E7"/>
    <w:rsid w:val="00FA4A9D"/>
    <w:rsid w:val="00FA4AB5"/>
    <w:rsid w:val="00FA58CA"/>
    <w:rsid w:val="00FA5AB7"/>
    <w:rsid w:val="00FA5CA6"/>
    <w:rsid w:val="00FA6147"/>
    <w:rsid w:val="00FA64AB"/>
    <w:rsid w:val="00FA64E8"/>
    <w:rsid w:val="00FA6586"/>
    <w:rsid w:val="00FA6A0F"/>
    <w:rsid w:val="00FA6B5E"/>
    <w:rsid w:val="00FA7006"/>
    <w:rsid w:val="00FA71C0"/>
    <w:rsid w:val="00FA76D2"/>
    <w:rsid w:val="00FA7709"/>
    <w:rsid w:val="00FA7D26"/>
    <w:rsid w:val="00FAFF86"/>
    <w:rsid w:val="00FB02BF"/>
    <w:rsid w:val="00FB0B9E"/>
    <w:rsid w:val="00FB0D47"/>
    <w:rsid w:val="00FB2090"/>
    <w:rsid w:val="00FB21BD"/>
    <w:rsid w:val="00FB2930"/>
    <w:rsid w:val="00FB31F6"/>
    <w:rsid w:val="00FB33DE"/>
    <w:rsid w:val="00FB3435"/>
    <w:rsid w:val="00FB370B"/>
    <w:rsid w:val="00FB391A"/>
    <w:rsid w:val="00FB40B4"/>
    <w:rsid w:val="00FB40BA"/>
    <w:rsid w:val="00FB44CE"/>
    <w:rsid w:val="00FB45BF"/>
    <w:rsid w:val="00FB45DA"/>
    <w:rsid w:val="00FB4624"/>
    <w:rsid w:val="00FB5544"/>
    <w:rsid w:val="00FB6838"/>
    <w:rsid w:val="00FB6C22"/>
    <w:rsid w:val="00FB6FE5"/>
    <w:rsid w:val="00FB703E"/>
    <w:rsid w:val="00FB711A"/>
    <w:rsid w:val="00FB71B6"/>
    <w:rsid w:val="00FB71F4"/>
    <w:rsid w:val="00FB7308"/>
    <w:rsid w:val="00FB7A0B"/>
    <w:rsid w:val="00FB7C77"/>
    <w:rsid w:val="00FB7C7D"/>
    <w:rsid w:val="00FB7D9B"/>
    <w:rsid w:val="00FB7DAC"/>
    <w:rsid w:val="00FB7F97"/>
    <w:rsid w:val="00FB7FB9"/>
    <w:rsid w:val="00FC0111"/>
    <w:rsid w:val="00FC0C19"/>
    <w:rsid w:val="00FC0C91"/>
    <w:rsid w:val="00FC1597"/>
    <w:rsid w:val="00FC160D"/>
    <w:rsid w:val="00FC1984"/>
    <w:rsid w:val="00FC1BDA"/>
    <w:rsid w:val="00FC233B"/>
    <w:rsid w:val="00FC267B"/>
    <w:rsid w:val="00FC277E"/>
    <w:rsid w:val="00FC28B6"/>
    <w:rsid w:val="00FC2DB5"/>
    <w:rsid w:val="00FC32FB"/>
    <w:rsid w:val="00FC335F"/>
    <w:rsid w:val="00FC339E"/>
    <w:rsid w:val="00FC3A59"/>
    <w:rsid w:val="00FC3A8E"/>
    <w:rsid w:val="00FC3DEF"/>
    <w:rsid w:val="00FC3EB4"/>
    <w:rsid w:val="00FC43A8"/>
    <w:rsid w:val="00FC48C7"/>
    <w:rsid w:val="00FC4DB2"/>
    <w:rsid w:val="00FC4F6F"/>
    <w:rsid w:val="00FC4FCD"/>
    <w:rsid w:val="00FC50E4"/>
    <w:rsid w:val="00FC5356"/>
    <w:rsid w:val="00FC64D4"/>
    <w:rsid w:val="00FD0811"/>
    <w:rsid w:val="00FD0A6C"/>
    <w:rsid w:val="00FD0BC9"/>
    <w:rsid w:val="00FD0C03"/>
    <w:rsid w:val="00FD0DCA"/>
    <w:rsid w:val="00FD1226"/>
    <w:rsid w:val="00FD194E"/>
    <w:rsid w:val="00FD1ACD"/>
    <w:rsid w:val="00FD1CC1"/>
    <w:rsid w:val="00FD2199"/>
    <w:rsid w:val="00FD2315"/>
    <w:rsid w:val="00FD246C"/>
    <w:rsid w:val="00FD29E6"/>
    <w:rsid w:val="00FD32BF"/>
    <w:rsid w:val="00FD3367"/>
    <w:rsid w:val="00FD3593"/>
    <w:rsid w:val="00FD35C3"/>
    <w:rsid w:val="00FD381E"/>
    <w:rsid w:val="00FD3B1F"/>
    <w:rsid w:val="00FD41C7"/>
    <w:rsid w:val="00FD428C"/>
    <w:rsid w:val="00FD4572"/>
    <w:rsid w:val="00FD458B"/>
    <w:rsid w:val="00FD488D"/>
    <w:rsid w:val="00FD4C63"/>
    <w:rsid w:val="00FD4F4C"/>
    <w:rsid w:val="00FD50B8"/>
    <w:rsid w:val="00FD52BE"/>
    <w:rsid w:val="00FD583A"/>
    <w:rsid w:val="00FD58F4"/>
    <w:rsid w:val="00FD59AC"/>
    <w:rsid w:val="00FD59EB"/>
    <w:rsid w:val="00FD60A9"/>
    <w:rsid w:val="00FD6203"/>
    <w:rsid w:val="00FD63ED"/>
    <w:rsid w:val="00FD66A8"/>
    <w:rsid w:val="00FD6C40"/>
    <w:rsid w:val="00FD7220"/>
    <w:rsid w:val="00FD7685"/>
    <w:rsid w:val="00FD7827"/>
    <w:rsid w:val="00FD7ADC"/>
    <w:rsid w:val="00FE0065"/>
    <w:rsid w:val="00FE0182"/>
    <w:rsid w:val="00FE0534"/>
    <w:rsid w:val="00FE061F"/>
    <w:rsid w:val="00FE09D4"/>
    <w:rsid w:val="00FE0B09"/>
    <w:rsid w:val="00FE100D"/>
    <w:rsid w:val="00FE1576"/>
    <w:rsid w:val="00FE1FF0"/>
    <w:rsid w:val="00FE2075"/>
    <w:rsid w:val="00FE269F"/>
    <w:rsid w:val="00FE2922"/>
    <w:rsid w:val="00FE2CE6"/>
    <w:rsid w:val="00FE2FAE"/>
    <w:rsid w:val="00FE36AB"/>
    <w:rsid w:val="00FE3E93"/>
    <w:rsid w:val="00FE4178"/>
    <w:rsid w:val="00FE4247"/>
    <w:rsid w:val="00FE447C"/>
    <w:rsid w:val="00FE454D"/>
    <w:rsid w:val="00FE4770"/>
    <w:rsid w:val="00FE4812"/>
    <w:rsid w:val="00FE4CA7"/>
    <w:rsid w:val="00FE4CF4"/>
    <w:rsid w:val="00FE5631"/>
    <w:rsid w:val="00FE5EAC"/>
    <w:rsid w:val="00FE5F11"/>
    <w:rsid w:val="00FE6861"/>
    <w:rsid w:val="00FE7565"/>
    <w:rsid w:val="00FE79A2"/>
    <w:rsid w:val="00FE7D11"/>
    <w:rsid w:val="00FE7EB6"/>
    <w:rsid w:val="00FF04EF"/>
    <w:rsid w:val="00FF065F"/>
    <w:rsid w:val="00FF0818"/>
    <w:rsid w:val="00FF0BF2"/>
    <w:rsid w:val="00FF1E90"/>
    <w:rsid w:val="00FF2539"/>
    <w:rsid w:val="00FF2722"/>
    <w:rsid w:val="00FF2728"/>
    <w:rsid w:val="00FF314B"/>
    <w:rsid w:val="00FF31C9"/>
    <w:rsid w:val="00FF329C"/>
    <w:rsid w:val="00FF3436"/>
    <w:rsid w:val="00FF34F4"/>
    <w:rsid w:val="00FF3637"/>
    <w:rsid w:val="00FF380F"/>
    <w:rsid w:val="00FF3ADF"/>
    <w:rsid w:val="00FF42E5"/>
    <w:rsid w:val="00FF4443"/>
    <w:rsid w:val="00FF4455"/>
    <w:rsid w:val="00FF4571"/>
    <w:rsid w:val="00FF4A98"/>
    <w:rsid w:val="00FF50F5"/>
    <w:rsid w:val="00FF52B7"/>
    <w:rsid w:val="00FF53D5"/>
    <w:rsid w:val="00FF54E5"/>
    <w:rsid w:val="00FF5F32"/>
    <w:rsid w:val="00FF6506"/>
    <w:rsid w:val="00FF65ED"/>
    <w:rsid w:val="00FF66BD"/>
    <w:rsid w:val="00FF6A5A"/>
    <w:rsid w:val="00FF6D25"/>
    <w:rsid w:val="00FF7297"/>
    <w:rsid w:val="00FF73A1"/>
    <w:rsid w:val="00FF780B"/>
    <w:rsid w:val="00FF7C30"/>
    <w:rsid w:val="00FF7FAC"/>
    <w:rsid w:val="0160D130"/>
    <w:rsid w:val="01833772"/>
    <w:rsid w:val="01A1E22B"/>
    <w:rsid w:val="01BE4518"/>
    <w:rsid w:val="01C854BA"/>
    <w:rsid w:val="01CF7BEE"/>
    <w:rsid w:val="01E4784B"/>
    <w:rsid w:val="01EB3590"/>
    <w:rsid w:val="01F54B7D"/>
    <w:rsid w:val="023DA3A8"/>
    <w:rsid w:val="0240982B"/>
    <w:rsid w:val="025CBE83"/>
    <w:rsid w:val="02CA6CE1"/>
    <w:rsid w:val="02EB5148"/>
    <w:rsid w:val="030210E2"/>
    <w:rsid w:val="034F7C38"/>
    <w:rsid w:val="036D36B7"/>
    <w:rsid w:val="03703E35"/>
    <w:rsid w:val="037A417B"/>
    <w:rsid w:val="03942B79"/>
    <w:rsid w:val="03FBE5A8"/>
    <w:rsid w:val="0400087E"/>
    <w:rsid w:val="04013337"/>
    <w:rsid w:val="0404509C"/>
    <w:rsid w:val="04313EAC"/>
    <w:rsid w:val="0460D8DC"/>
    <w:rsid w:val="0471D96B"/>
    <w:rsid w:val="04981922"/>
    <w:rsid w:val="04BCE772"/>
    <w:rsid w:val="04C81526"/>
    <w:rsid w:val="053FBA23"/>
    <w:rsid w:val="056647A9"/>
    <w:rsid w:val="05E020BD"/>
    <w:rsid w:val="061CC226"/>
    <w:rsid w:val="06209B83"/>
    <w:rsid w:val="0627A9D9"/>
    <w:rsid w:val="0655F397"/>
    <w:rsid w:val="06913B1E"/>
    <w:rsid w:val="069544E3"/>
    <w:rsid w:val="0698952B"/>
    <w:rsid w:val="06E815DA"/>
    <w:rsid w:val="070EE003"/>
    <w:rsid w:val="0726632D"/>
    <w:rsid w:val="0733B785"/>
    <w:rsid w:val="07839F36"/>
    <w:rsid w:val="0796D0AA"/>
    <w:rsid w:val="07C9462E"/>
    <w:rsid w:val="083AECD6"/>
    <w:rsid w:val="085E3338"/>
    <w:rsid w:val="08837BED"/>
    <w:rsid w:val="0898A697"/>
    <w:rsid w:val="08F7A1DA"/>
    <w:rsid w:val="0904D645"/>
    <w:rsid w:val="090E4591"/>
    <w:rsid w:val="097DF4A2"/>
    <w:rsid w:val="098A345F"/>
    <w:rsid w:val="0A27B257"/>
    <w:rsid w:val="0A2BB7CB"/>
    <w:rsid w:val="0A33EA47"/>
    <w:rsid w:val="0A3D2EC1"/>
    <w:rsid w:val="0A646FD2"/>
    <w:rsid w:val="0A8FFCFD"/>
    <w:rsid w:val="0AB1FEB8"/>
    <w:rsid w:val="0AB6D41F"/>
    <w:rsid w:val="0ACD6D80"/>
    <w:rsid w:val="0AD7AA6F"/>
    <w:rsid w:val="0ADBFAAE"/>
    <w:rsid w:val="0AF9624C"/>
    <w:rsid w:val="0B095C33"/>
    <w:rsid w:val="0B14C3D5"/>
    <w:rsid w:val="0B45B21B"/>
    <w:rsid w:val="0B514ACF"/>
    <w:rsid w:val="0B692A32"/>
    <w:rsid w:val="0B9EEF90"/>
    <w:rsid w:val="0C069E52"/>
    <w:rsid w:val="0C2314B1"/>
    <w:rsid w:val="0C285662"/>
    <w:rsid w:val="0C6C4266"/>
    <w:rsid w:val="0CDB597A"/>
    <w:rsid w:val="0CF55475"/>
    <w:rsid w:val="0D38EAA1"/>
    <w:rsid w:val="0D4F3556"/>
    <w:rsid w:val="0D898A26"/>
    <w:rsid w:val="0DA5B53F"/>
    <w:rsid w:val="0DD4AA6E"/>
    <w:rsid w:val="0E256596"/>
    <w:rsid w:val="0E60B859"/>
    <w:rsid w:val="0EAFD600"/>
    <w:rsid w:val="0EC810CE"/>
    <w:rsid w:val="0EDBD59F"/>
    <w:rsid w:val="0EFF7192"/>
    <w:rsid w:val="0F0D472F"/>
    <w:rsid w:val="0F1CF21F"/>
    <w:rsid w:val="0F35EF6A"/>
    <w:rsid w:val="0F5DDB5E"/>
    <w:rsid w:val="0F7D6C4C"/>
    <w:rsid w:val="0F9170BC"/>
    <w:rsid w:val="0F97E1FB"/>
    <w:rsid w:val="101844CB"/>
    <w:rsid w:val="1020FDDB"/>
    <w:rsid w:val="104FAEF3"/>
    <w:rsid w:val="107E7181"/>
    <w:rsid w:val="10DA893E"/>
    <w:rsid w:val="1148C2F9"/>
    <w:rsid w:val="11E611FE"/>
    <w:rsid w:val="1208950B"/>
    <w:rsid w:val="125B0CE0"/>
    <w:rsid w:val="12C032B0"/>
    <w:rsid w:val="12CA5C51"/>
    <w:rsid w:val="12E39CF1"/>
    <w:rsid w:val="12E6896C"/>
    <w:rsid w:val="131F631F"/>
    <w:rsid w:val="133D7976"/>
    <w:rsid w:val="1344160C"/>
    <w:rsid w:val="1390A93E"/>
    <w:rsid w:val="13C5EFE2"/>
    <w:rsid w:val="13CFB183"/>
    <w:rsid w:val="13DE58B2"/>
    <w:rsid w:val="145A64D8"/>
    <w:rsid w:val="1485B688"/>
    <w:rsid w:val="149E43A2"/>
    <w:rsid w:val="14B3DF39"/>
    <w:rsid w:val="14CC536A"/>
    <w:rsid w:val="14E9225A"/>
    <w:rsid w:val="152BB405"/>
    <w:rsid w:val="152E88C1"/>
    <w:rsid w:val="155F447F"/>
    <w:rsid w:val="15707020"/>
    <w:rsid w:val="158F8BF5"/>
    <w:rsid w:val="1600B983"/>
    <w:rsid w:val="16523FEF"/>
    <w:rsid w:val="16752407"/>
    <w:rsid w:val="16E7D2A4"/>
    <w:rsid w:val="1756DA60"/>
    <w:rsid w:val="177BE204"/>
    <w:rsid w:val="178743C3"/>
    <w:rsid w:val="17A2230D"/>
    <w:rsid w:val="17D96330"/>
    <w:rsid w:val="17DC5BEB"/>
    <w:rsid w:val="17FA1EA3"/>
    <w:rsid w:val="1831C753"/>
    <w:rsid w:val="183C14F2"/>
    <w:rsid w:val="186F7B29"/>
    <w:rsid w:val="189E335A"/>
    <w:rsid w:val="18B1A7E5"/>
    <w:rsid w:val="18C0E58D"/>
    <w:rsid w:val="18D10980"/>
    <w:rsid w:val="1928FB71"/>
    <w:rsid w:val="19481AE5"/>
    <w:rsid w:val="19490F72"/>
    <w:rsid w:val="195DA1C1"/>
    <w:rsid w:val="19B3DA84"/>
    <w:rsid w:val="19C3D927"/>
    <w:rsid w:val="19E1CF7C"/>
    <w:rsid w:val="19FC0A96"/>
    <w:rsid w:val="1A10D949"/>
    <w:rsid w:val="1A262CAD"/>
    <w:rsid w:val="1A60B0D5"/>
    <w:rsid w:val="1A64109B"/>
    <w:rsid w:val="1AAFBA13"/>
    <w:rsid w:val="1AB97B90"/>
    <w:rsid w:val="1B4F186C"/>
    <w:rsid w:val="1B9B95F3"/>
    <w:rsid w:val="1BC11EC7"/>
    <w:rsid w:val="1BF7599C"/>
    <w:rsid w:val="1C20C713"/>
    <w:rsid w:val="1C499C74"/>
    <w:rsid w:val="1C535A69"/>
    <w:rsid w:val="1C8AE311"/>
    <w:rsid w:val="1CFA6AE6"/>
    <w:rsid w:val="1D01BD52"/>
    <w:rsid w:val="1D08A32A"/>
    <w:rsid w:val="1D0A41FA"/>
    <w:rsid w:val="1D29A693"/>
    <w:rsid w:val="1D7ACD24"/>
    <w:rsid w:val="1D7BD38A"/>
    <w:rsid w:val="1D8E0958"/>
    <w:rsid w:val="1D984071"/>
    <w:rsid w:val="1DA5C81E"/>
    <w:rsid w:val="1DB6939E"/>
    <w:rsid w:val="1DCB84E9"/>
    <w:rsid w:val="1DD6373E"/>
    <w:rsid w:val="1DEDF89F"/>
    <w:rsid w:val="1DF5AEB3"/>
    <w:rsid w:val="1E374B59"/>
    <w:rsid w:val="1E4981A6"/>
    <w:rsid w:val="1E53F8E4"/>
    <w:rsid w:val="1E730C53"/>
    <w:rsid w:val="1E9C9EB1"/>
    <w:rsid w:val="1ED24368"/>
    <w:rsid w:val="1EEAEEA3"/>
    <w:rsid w:val="1F1DB5B5"/>
    <w:rsid w:val="1F6E1CD8"/>
    <w:rsid w:val="1F849804"/>
    <w:rsid w:val="1F872A6E"/>
    <w:rsid w:val="1FBC81B1"/>
    <w:rsid w:val="1FFB748B"/>
    <w:rsid w:val="203AC9A4"/>
    <w:rsid w:val="2064B55B"/>
    <w:rsid w:val="207B5571"/>
    <w:rsid w:val="207F978A"/>
    <w:rsid w:val="2082CF1F"/>
    <w:rsid w:val="208FFA8B"/>
    <w:rsid w:val="20C36065"/>
    <w:rsid w:val="20DD36DC"/>
    <w:rsid w:val="2129FBAF"/>
    <w:rsid w:val="212FD6F9"/>
    <w:rsid w:val="2138A2DE"/>
    <w:rsid w:val="218D3217"/>
    <w:rsid w:val="21AB131C"/>
    <w:rsid w:val="21AB3D17"/>
    <w:rsid w:val="21C93BB4"/>
    <w:rsid w:val="21D0B850"/>
    <w:rsid w:val="21EB9060"/>
    <w:rsid w:val="21FC6765"/>
    <w:rsid w:val="2236F5B9"/>
    <w:rsid w:val="22657881"/>
    <w:rsid w:val="22B33241"/>
    <w:rsid w:val="232CA30E"/>
    <w:rsid w:val="2352EBAE"/>
    <w:rsid w:val="23A319CA"/>
    <w:rsid w:val="23BF5F87"/>
    <w:rsid w:val="23E8E0BF"/>
    <w:rsid w:val="24158D70"/>
    <w:rsid w:val="24229FB2"/>
    <w:rsid w:val="24338FF5"/>
    <w:rsid w:val="24579EF8"/>
    <w:rsid w:val="246CF583"/>
    <w:rsid w:val="24891285"/>
    <w:rsid w:val="24B158B5"/>
    <w:rsid w:val="24B1B22F"/>
    <w:rsid w:val="24DD7137"/>
    <w:rsid w:val="25437F8C"/>
    <w:rsid w:val="257C29C1"/>
    <w:rsid w:val="257E366C"/>
    <w:rsid w:val="25996F80"/>
    <w:rsid w:val="259BD51A"/>
    <w:rsid w:val="25DDB0BD"/>
    <w:rsid w:val="26124660"/>
    <w:rsid w:val="26406294"/>
    <w:rsid w:val="264495AD"/>
    <w:rsid w:val="26AD8384"/>
    <w:rsid w:val="27031092"/>
    <w:rsid w:val="27061202"/>
    <w:rsid w:val="2742F8E0"/>
    <w:rsid w:val="2751DD79"/>
    <w:rsid w:val="27BD0E77"/>
    <w:rsid w:val="2857CAC3"/>
    <w:rsid w:val="28987688"/>
    <w:rsid w:val="28A09880"/>
    <w:rsid w:val="28C8FB80"/>
    <w:rsid w:val="28E9A1B5"/>
    <w:rsid w:val="291ECCC1"/>
    <w:rsid w:val="29828715"/>
    <w:rsid w:val="29A1DA31"/>
    <w:rsid w:val="29A398F9"/>
    <w:rsid w:val="29DCE48F"/>
    <w:rsid w:val="29E2C954"/>
    <w:rsid w:val="2A14BA2E"/>
    <w:rsid w:val="2A781034"/>
    <w:rsid w:val="2B099DF0"/>
    <w:rsid w:val="2BDED39E"/>
    <w:rsid w:val="2BE9F69B"/>
    <w:rsid w:val="2C0CC8FF"/>
    <w:rsid w:val="2C8CFC28"/>
    <w:rsid w:val="2CD53D93"/>
    <w:rsid w:val="2CD9DA90"/>
    <w:rsid w:val="2CDFA6BC"/>
    <w:rsid w:val="2CE9F890"/>
    <w:rsid w:val="2CFBCABD"/>
    <w:rsid w:val="2D0E752D"/>
    <w:rsid w:val="2D1778D0"/>
    <w:rsid w:val="2D5C6A3D"/>
    <w:rsid w:val="2D8373BA"/>
    <w:rsid w:val="2D9AC4A3"/>
    <w:rsid w:val="2D9B7CA9"/>
    <w:rsid w:val="2DE08582"/>
    <w:rsid w:val="2E1C54FF"/>
    <w:rsid w:val="2E30CC71"/>
    <w:rsid w:val="2E74106B"/>
    <w:rsid w:val="2E9EECDD"/>
    <w:rsid w:val="2F1B1032"/>
    <w:rsid w:val="2F2559A3"/>
    <w:rsid w:val="2F67EC05"/>
    <w:rsid w:val="2FB928C0"/>
    <w:rsid w:val="300223D3"/>
    <w:rsid w:val="301448F4"/>
    <w:rsid w:val="302CF683"/>
    <w:rsid w:val="30469015"/>
    <w:rsid w:val="30521406"/>
    <w:rsid w:val="307C60C7"/>
    <w:rsid w:val="3095E502"/>
    <w:rsid w:val="30CA88FA"/>
    <w:rsid w:val="30CA8F22"/>
    <w:rsid w:val="30CBE051"/>
    <w:rsid w:val="30D4824D"/>
    <w:rsid w:val="30E45E40"/>
    <w:rsid w:val="30EDAE5D"/>
    <w:rsid w:val="3100F928"/>
    <w:rsid w:val="311B7BD6"/>
    <w:rsid w:val="317CBA84"/>
    <w:rsid w:val="31823EDA"/>
    <w:rsid w:val="318CB22F"/>
    <w:rsid w:val="31C5EF92"/>
    <w:rsid w:val="31D566D5"/>
    <w:rsid w:val="3210F876"/>
    <w:rsid w:val="323FC498"/>
    <w:rsid w:val="32499918"/>
    <w:rsid w:val="32637745"/>
    <w:rsid w:val="326493DB"/>
    <w:rsid w:val="32AF1F2C"/>
    <w:rsid w:val="32CAB234"/>
    <w:rsid w:val="32CF603E"/>
    <w:rsid w:val="32D47629"/>
    <w:rsid w:val="32E46A25"/>
    <w:rsid w:val="32F4DED9"/>
    <w:rsid w:val="32F675AD"/>
    <w:rsid w:val="3344974C"/>
    <w:rsid w:val="3357011B"/>
    <w:rsid w:val="33706642"/>
    <w:rsid w:val="33792C63"/>
    <w:rsid w:val="337F6D7B"/>
    <w:rsid w:val="33965C06"/>
    <w:rsid w:val="33A6559A"/>
    <w:rsid w:val="33E3DC8D"/>
    <w:rsid w:val="3403570A"/>
    <w:rsid w:val="34192256"/>
    <w:rsid w:val="342D3E25"/>
    <w:rsid w:val="346F92E7"/>
    <w:rsid w:val="34CE9C49"/>
    <w:rsid w:val="34E978C3"/>
    <w:rsid w:val="34F9AD32"/>
    <w:rsid w:val="3505259C"/>
    <w:rsid w:val="350A3E0A"/>
    <w:rsid w:val="352E2F5E"/>
    <w:rsid w:val="3562EE10"/>
    <w:rsid w:val="359561E5"/>
    <w:rsid w:val="35DD1165"/>
    <w:rsid w:val="3640E6B1"/>
    <w:rsid w:val="36A75698"/>
    <w:rsid w:val="36AA3F35"/>
    <w:rsid w:val="36AC3A64"/>
    <w:rsid w:val="36AC75E8"/>
    <w:rsid w:val="36BA0184"/>
    <w:rsid w:val="3713CFD7"/>
    <w:rsid w:val="3732D2BF"/>
    <w:rsid w:val="378BA66D"/>
    <w:rsid w:val="378CF7FB"/>
    <w:rsid w:val="37C9383D"/>
    <w:rsid w:val="37CD999C"/>
    <w:rsid w:val="37D25CE2"/>
    <w:rsid w:val="37DF7206"/>
    <w:rsid w:val="37E0975F"/>
    <w:rsid w:val="385BEC05"/>
    <w:rsid w:val="38A45679"/>
    <w:rsid w:val="38B29857"/>
    <w:rsid w:val="38BAA0D0"/>
    <w:rsid w:val="3931AC4D"/>
    <w:rsid w:val="39596F8F"/>
    <w:rsid w:val="397466B0"/>
    <w:rsid w:val="39D3AADC"/>
    <w:rsid w:val="3A08FA71"/>
    <w:rsid w:val="3A36E481"/>
    <w:rsid w:val="3A52502C"/>
    <w:rsid w:val="3A61E921"/>
    <w:rsid w:val="3AC6FE38"/>
    <w:rsid w:val="3AC9CF49"/>
    <w:rsid w:val="3AF32E01"/>
    <w:rsid w:val="3B0C6988"/>
    <w:rsid w:val="3B21E7C2"/>
    <w:rsid w:val="3BAD012A"/>
    <w:rsid w:val="3BE96A22"/>
    <w:rsid w:val="3BEA8C63"/>
    <w:rsid w:val="3C0E9387"/>
    <w:rsid w:val="3C244CA2"/>
    <w:rsid w:val="3C407452"/>
    <w:rsid w:val="3C635BB0"/>
    <w:rsid w:val="3C667D6A"/>
    <w:rsid w:val="3C68E063"/>
    <w:rsid w:val="3CA42F00"/>
    <w:rsid w:val="3CC7121D"/>
    <w:rsid w:val="3D0E8D95"/>
    <w:rsid w:val="3E573418"/>
    <w:rsid w:val="3E5E7ACC"/>
    <w:rsid w:val="3E8CEA3D"/>
    <w:rsid w:val="3E947269"/>
    <w:rsid w:val="3EA1C65D"/>
    <w:rsid w:val="3ED8AD3C"/>
    <w:rsid w:val="3F10E9C4"/>
    <w:rsid w:val="3F1E5B2E"/>
    <w:rsid w:val="3F2AC8B0"/>
    <w:rsid w:val="3F4D29E7"/>
    <w:rsid w:val="3F9B5698"/>
    <w:rsid w:val="3FD2A93B"/>
    <w:rsid w:val="3FF1AF0D"/>
    <w:rsid w:val="401021AF"/>
    <w:rsid w:val="403A31C2"/>
    <w:rsid w:val="40BD280F"/>
    <w:rsid w:val="40C42F9E"/>
    <w:rsid w:val="40E0A273"/>
    <w:rsid w:val="40E96925"/>
    <w:rsid w:val="4102D379"/>
    <w:rsid w:val="414792AF"/>
    <w:rsid w:val="419CF0D4"/>
    <w:rsid w:val="41BCD6A3"/>
    <w:rsid w:val="41C62AA2"/>
    <w:rsid w:val="41CAAD20"/>
    <w:rsid w:val="41D46098"/>
    <w:rsid w:val="42504FB6"/>
    <w:rsid w:val="428C33EB"/>
    <w:rsid w:val="42EA651A"/>
    <w:rsid w:val="432D1981"/>
    <w:rsid w:val="432FD3B3"/>
    <w:rsid w:val="4351F218"/>
    <w:rsid w:val="436383FB"/>
    <w:rsid w:val="4369D9ED"/>
    <w:rsid w:val="43B6A8F7"/>
    <w:rsid w:val="43FA9560"/>
    <w:rsid w:val="4405C6EC"/>
    <w:rsid w:val="447D2AB9"/>
    <w:rsid w:val="44AB37B2"/>
    <w:rsid w:val="44B4FD63"/>
    <w:rsid w:val="44B98516"/>
    <w:rsid w:val="44BD308D"/>
    <w:rsid w:val="44E0E3E9"/>
    <w:rsid w:val="4526C3E9"/>
    <w:rsid w:val="457B0DBA"/>
    <w:rsid w:val="458C6798"/>
    <w:rsid w:val="459D8860"/>
    <w:rsid w:val="45D92DB7"/>
    <w:rsid w:val="4660097C"/>
    <w:rsid w:val="46CBAFD6"/>
    <w:rsid w:val="46E1F82E"/>
    <w:rsid w:val="46F2A5A1"/>
    <w:rsid w:val="47627951"/>
    <w:rsid w:val="476FF225"/>
    <w:rsid w:val="477ED525"/>
    <w:rsid w:val="47971E13"/>
    <w:rsid w:val="47C7E7FF"/>
    <w:rsid w:val="47E8D3D9"/>
    <w:rsid w:val="47F5A99C"/>
    <w:rsid w:val="47F9BD1B"/>
    <w:rsid w:val="481FBAFF"/>
    <w:rsid w:val="4891CCDF"/>
    <w:rsid w:val="491BF080"/>
    <w:rsid w:val="4963A2F7"/>
    <w:rsid w:val="496FDD21"/>
    <w:rsid w:val="497309F9"/>
    <w:rsid w:val="49884D40"/>
    <w:rsid w:val="49A08A39"/>
    <w:rsid w:val="49A2E771"/>
    <w:rsid w:val="49BFC47F"/>
    <w:rsid w:val="49CD4033"/>
    <w:rsid w:val="49D661D5"/>
    <w:rsid w:val="49D7DDAA"/>
    <w:rsid w:val="49E578B8"/>
    <w:rsid w:val="4A31E932"/>
    <w:rsid w:val="4A53AB05"/>
    <w:rsid w:val="4AA55F79"/>
    <w:rsid w:val="4AABCBA6"/>
    <w:rsid w:val="4B01BB70"/>
    <w:rsid w:val="4B436E39"/>
    <w:rsid w:val="4B4B4309"/>
    <w:rsid w:val="4B59AAF8"/>
    <w:rsid w:val="4B68E58E"/>
    <w:rsid w:val="4B93618F"/>
    <w:rsid w:val="4B97DE3A"/>
    <w:rsid w:val="4BECF840"/>
    <w:rsid w:val="4C27444B"/>
    <w:rsid w:val="4C2DDF16"/>
    <w:rsid w:val="4C56C418"/>
    <w:rsid w:val="4C7E8CB8"/>
    <w:rsid w:val="4CC2DBF3"/>
    <w:rsid w:val="4CE70382"/>
    <w:rsid w:val="4CEF7EAB"/>
    <w:rsid w:val="4D429A0E"/>
    <w:rsid w:val="4D62A44A"/>
    <w:rsid w:val="4D8AF567"/>
    <w:rsid w:val="4DE309BE"/>
    <w:rsid w:val="4DE3EDA0"/>
    <w:rsid w:val="4E405682"/>
    <w:rsid w:val="4E6B5CD2"/>
    <w:rsid w:val="4EBFF7AF"/>
    <w:rsid w:val="4EC744AA"/>
    <w:rsid w:val="4EC802E0"/>
    <w:rsid w:val="4EE4E2E4"/>
    <w:rsid w:val="4F10F27E"/>
    <w:rsid w:val="4F1528E9"/>
    <w:rsid w:val="4F1EA396"/>
    <w:rsid w:val="4F3D2DE5"/>
    <w:rsid w:val="4F567DCC"/>
    <w:rsid w:val="4F71AAB7"/>
    <w:rsid w:val="4F92B038"/>
    <w:rsid w:val="4FA01460"/>
    <w:rsid w:val="4FF8470E"/>
    <w:rsid w:val="50117B30"/>
    <w:rsid w:val="501691DD"/>
    <w:rsid w:val="50220AFC"/>
    <w:rsid w:val="5022EBC2"/>
    <w:rsid w:val="5055900D"/>
    <w:rsid w:val="505BCB35"/>
    <w:rsid w:val="50A8EB7F"/>
    <w:rsid w:val="50D096BA"/>
    <w:rsid w:val="50E42BBD"/>
    <w:rsid w:val="510992D0"/>
    <w:rsid w:val="511E8F47"/>
    <w:rsid w:val="51327962"/>
    <w:rsid w:val="5132D2BF"/>
    <w:rsid w:val="5154CB86"/>
    <w:rsid w:val="51594567"/>
    <w:rsid w:val="5168098A"/>
    <w:rsid w:val="517F03A7"/>
    <w:rsid w:val="51AD2F3E"/>
    <w:rsid w:val="51B6B844"/>
    <w:rsid w:val="51CD6949"/>
    <w:rsid w:val="51F119FE"/>
    <w:rsid w:val="521A104D"/>
    <w:rsid w:val="522697E5"/>
    <w:rsid w:val="523CD46C"/>
    <w:rsid w:val="5288DF3A"/>
    <w:rsid w:val="528A7759"/>
    <w:rsid w:val="528B6129"/>
    <w:rsid w:val="52C21E51"/>
    <w:rsid w:val="52DAD026"/>
    <w:rsid w:val="52EC5738"/>
    <w:rsid w:val="5316EE64"/>
    <w:rsid w:val="53244774"/>
    <w:rsid w:val="5331342B"/>
    <w:rsid w:val="533B62F6"/>
    <w:rsid w:val="5388E531"/>
    <w:rsid w:val="53B86BEA"/>
    <w:rsid w:val="5407A2BF"/>
    <w:rsid w:val="548784B3"/>
    <w:rsid w:val="54B52275"/>
    <w:rsid w:val="54BC78F9"/>
    <w:rsid w:val="5526F679"/>
    <w:rsid w:val="556A7F6F"/>
    <w:rsid w:val="55799A00"/>
    <w:rsid w:val="557B8D05"/>
    <w:rsid w:val="55C4371E"/>
    <w:rsid w:val="55C687C0"/>
    <w:rsid w:val="55F010BE"/>
    <w:rsid w:val="561A5CCC"/>
    <w:rsid w:val="568A99CD"/>
    <w:rsid w:val="56ABE28C"/>
    <w:rsid w:val="57610CC8"/>
    <w:rsid w:val="579DF37E"/>
    <w:rsid w:val="57AB403A"/>
    <w:rsid w:val="57DE4A1A"/>
    <w:rsid w:val="57FE41E1"/>
    <w:rsid w:val="581B55DD"/>
    <w:rsid w:val="5859834C"/>
    <w:rsid w:val="58640197"/>
    <w:rsid w:val="586AF83F"/>
    <w:rsid w:val="58A6D3CB"/>
    <w:rsid w:val="58D1F229"/>
    <w:rsid w:val="58E7171B"/>
    <w:rsid w:val="590193DA"/>
    <w:rsid w:val="593129FF"/>
    <w:rsid w:val="59567943"/>
    <w:rsid w:val="59596D32"/>
    <w:rsid w:val="598666A0"/>
    <w:rsid w:val="59C9CB2D"/>
    <w:rsid w:val="59CFB547"/>
    <w:rsid w:val="5A017160"/>
    <w:rsid w:val="5A0BF93B"/>
    <w:rsid w:val="5A3BEE30"/>
    <w:rsid w:val="5A56E6FC"/>
    <w:rsid w:val="5A66B09C"/>
    <w:rsid w:val="5AD963D8"/>
    <w:rsid w:val="5B0DF880"/>
    <w:rsid w:val="5B6A154A"/>
    <w:rsid w:val="5B869618"/>
    <w:rsid w:val="5B9E41E3"/>
    <w:rsid w:val="5BAF3AFE"/>
    <w:rsid w:val="5BCDBB01"/>
    <w:rsid w:val="5C35DD2F"/>
    <w:rsid w:val="5CA1905F"/>
    <w:rsid w:val="5CFA6418"/>
    <w:rsid w:val="5D11A32F"/>
    <w:rsid w:val="5D40ACFC"/>
    <w:rsid w:val="5D678508"/>
    <w:rsid w:val="5DB899D0"/>
    <w:rsid w:val="5DC1BB87"/>
    <w:rsid w:val="5DC653B7"/>
    <w:rsid w:val="5E144994"/>
    <w:rsid w:val="5E3747BA"/>
    <w:rsid w:val="5E4664B9"/>
    <w:rsid w:val="5E8BBCE3"/>
    <w:rsid w:val="5EF13324"/>
    <w:rsid w:val="5FA0BA48"/>
    <w:rsid w:val="5FAE1FDC"/>
    <w:rsid w:val="5FC4438B"/>
    <w:rsid w:val="5FC9E299"/>
    <w:rsid w:val="6019D4DF"/>
    <w:rsid w:val="605F1010"/>
    <w:rsid w:val="6067EE93"/>
    <w:rsid w:val="6076E0D0"/>
    <w:rsid w:val="60A5E0FB"/>
    <w:rsid w:val="60D08522"/>
    <w:rsid w:val="60F4F621"/>
    <w:rsid w:val="61002FF3"/>
    <w:rsid w:val="6142A903"/>
    <w:rsid w:val="6148139E"/>
    <w:rsid w:val="61DB9E87"/>
    <w:rsid w:val="62098825"/>
    <w:rsid w:val="6220C135"/>
    <w:rsid w:val="62B1091F"/>
    <w:rsid w:val="6307895C"/>
    <w:rsid w:val="63137D9E"/>
    <w:rsid w:val="63325523"/>
    <w:rsid w:val="6339368C"/>
    <w:rsid w:val="6376EE96"/>
    <w:rsid w:val="6399FC49"/>
    <w:rsid w:val="63C7C0F7"/>
    <w:rsid w:val="63E5F12C"/>
    <w:rsid w:val="6408A7D7"/>
    <w:rsid w:val="643C27D1"/>
    <w:rsid w:val="644A579B"/>
    <w:rsid w:val="6464C7BF"/>
    <w:rsid w:val="64B3569F"/>
    <w:rsid w:val="64B5C24B"/>
    <w:rsid w:val="64EF90D1"/>
    <w:rsid w:val="654055A3"/>
    <w:rsid w:val="6564F5C1"/>
    <w:rsid w:val="65CD8F0D"/>
    <w:rsid w:val="65EB6CD9"/>
    <w:rsid w:val="660C9A03"/>
    <w:rsid w:val="662AAEA7"/>
    <w:rsid w:val="66AC6308"/>
    <w:rsid w:val="66CDB58A"/>
    <w:rsid w:val="67024A9E"/>
    <w:rsid w:val="671E0F86"/>
    <w:rsid w:val="678067AF"/>
    <w:rsid w:val="6782A02C"/>
    <w:rsid w:val="67AE79A9"/>
    <w:rsid w:val="67C27C8B"/>
    <w:rsid w:val="67D37157"/>
    <w:rsid w:val="67F0E76B"/>
    <w:rsid w:val="67FC0CBD"/>
    <w:rsid w:val="68190F0C"/>
    <w:rsid w:val="684284A5"/>
    <w:rsid w:val="6865DB47"/>
    <w:rsid w:val="686B6F80"/>
    <w:rsid w:val="687BEA8D"/>
    <w:rsid w:val="68B09D72"/>
    <w:rsid w:val="68B1CEB8"/>
    <w:rsid w:val="68B2B840"/>
    <w:rsid w:val="68D31C27"/>
    <w:rsid w:val="694061F3"/>
    <w:rsid w:val="6947F45E"/>
    <w:rsid w:val="6974339E"/>
    <w:rsid w:val="69815A2E"/>
    <w:rsid w:val="69E139FC"/>
    <w:rsid w:val="69F7D777"/>
    <w:rsid w:val="6A00C535"/>
    <w:rsid w:val="6A1FC992"/>
    <w:rsid w:val="6A26336D"/>
    <w:rsid w:val="6A7F0911"/>
    <w:rsid w:val="6AFF9A1F"/>
    <w:rsid w:val="6B2C567C"/>
    <w:rsid w:val="6B46A758"/>
    <w:rsid w:val="6B4F8B03"/>
    <w:rsid w:val="6B76934A"/>
    <w:rsid w:val="6B7806C1"/>
    <w:rsid w:val="6B83D363"/>
    <w:rsid w:val="6BBA24DE"/>
    <w:rsid w:val="6C1A25C2"/>
    <w:rsid w:val="6C57FCC0"/>
    <w:rsid w:val="6D1299EA"/>
    <w:rsid w:val="6D15EA4D"/>
    <w:rsid w:val="6D1E4BFA"/>
    <w:rsid w:val="6D2190C3"/>
    <w:rsid w:val="6D43F2E9"/>
    <w:rsid w:val="6DBD1D5D"/>
    <w:rsid w:val="6DD79EBF"/>
    <w:rsid w:val="6E1DD362"/>
    <w:rsid w:val="6E34F877"/>
    <w:rsid w:val="6E777561"/>
    <w:rsid w:val="6E9015F0"/>
    <w:rsid w:val="6E9B1425"/>
    <w:rsid w:val="6EC2CF6C"/>
    <w:rsid w:val="6EE415F2"/>
    <w:rsid w:val="6EF4705D"/>
    <w:rsid w:val="6F3283FD"/>
    <w:rsid w:val="6F8C9B32"/>
    <w:rsid w:val="6FB3953E"/>
    <w:rsid w:val="6FD7009F"/>
    <w:rsid w:val="6FDC8D78"/>
    <w:rsid w:val="70166FEE"/>
    <w:rsid w:val="706ABF7E"/>
    <w:rsid w:val="708E9DF1"/>
    <w:rsid w:val="70AE04FC"/>
    <w:rsid w:val="70C6DED6"/>
    <w:rsid w:val="712499AB"/>
    <w:rsid w:val="71528D50"/>
    <w:rsid w:val="71695014"/>
    <w:rsid w:val="71AE89D2"/>
    <w:rsid w:val="72AFC16F"/>
    <w:rsid w:val="72F3963D"/>
    <w:rsid w:val="72F9D1E9"/>
    <w:rsid w:val="730DC8B6"/>
    <w:rsid w:val="73BA0F59"/>
    <w:rsid w:val="73EE06DC"/>
    <w:rsid w:val="73FAA726"/>
    <w:rsid w:val="740EF1DD"/>
    <w:rsid w:val="745B1C3D"/>
    <w:rsid w:val="746DB213"/>
    <w:rsid w:val="74797B11"/>
    <w:rsid w:val="74815993"/>
    <w:rsid w:val="74ABA6B5"/>
    <w:rsid w:val="74B8616D"/>
    <w:rsid w:val="74B97779"/>
    <w:rsid w:val="74B9AC62"/>
    <w:rsid w:val="7530B87D"/>
    <w:rsid w:val="756E0252"/>
    <w:rsid w:val="757D9948"/>
    <w:rsid w:val="75A9F428"/>
    <w:rsid w:val="75CFF16A"/>
    <w:rsid w:val="75DFC87E"/>
    <w:rsid w:val="7664B624"/>
    <w:rsid w:val="7677BC91"/>
    <w:rsid w:val="767E5E27"/>
    <w:rsid w:val="768EEBEB"/>
    <w:rsid w:val="76BA9859"/>
    <w:rsid w:val="76C582E9"/>
    <w:rsid w:val="77228B82"/>
    <w:rsid w:val="772D7BA2"/>
    <w:rsid w:val="7743BA2A"/>
    <w:rsid w:val="774ACDAB"/>
    <w:rsid w:val="7786EF3B"/>
    <w:rsid w:val="7798DCAC"/>
    <w:rsid w:val="77D04AB2"/>
    <w:rsid w:val="780217B3"/>
    <w:rsid w:val="7804A6E5"/>
    <w:rsid w:val="7864C138"/>
    <w:rsid w:val="786AE408"/>
    <w:rsid w:val="78AA1B20"/>
    <w:rsid w:val="78AA1EDC"/>
    <w:rsid w:val="78C43696"/>
    <w:rsid w:val="78C44615"/>
    <w:rsid w:val="79272871"/>
    <w:rsid w:val="79D27754"/>
    <w:rsid w:val="7A07D26B"/>
    <w:rsid w:val="7A3954B3"/>
    <w:rsid w:val="7A819C76"/>
    <w:rsid w:val="7AC196FD"/>
    <w:rsid w:val="7AFCF9DE"/>
    <w:rsid w:val="7B15DE4D"/>
    <w:rsid w:val="7B5662AC"/>
    <w:rsid w:val="7BA06D97"/>
    <w:rsid w:val="7BB182AF"/>
    <w:rsid w:val="7BBEEA3F"/>
    <w:rsid w:val="7C172F2E"/>
    <w:rsid w:val="7C5ABC52"/>
    <w:rsid w:val="7C8FA2CF"/>
    <w:rsid w:val="7CE2810B"/>
    <w:rsid w:val="7D12B3E6"/>
    <w:rsid w:val="7D2913D1"/>
    <w:rsid w:val="7D5A8A45"/>
    <w:rsid w:val="7DB00347"/>
    <w:rsid w:val="7DC7C0A8"/>
    <w:rsid w:val="7DDFB476"/>
    <w:rsid w:val="7DF073FF"/>
    <w:rsid w:val="7E0DB6B1"/>
    <w:rsid w:val="7E43876B"/>
    <w:rsid w:val="7E7A1B2B"/>
    <w:rsid w:val="7EE561C9"/>
    <w:rsid w:val="7F14F82E"/>
    <w:rsid w:val="7F1761D3"/>
    <w:rsid w:val="7F50E284"/>
    <w:rsid w:val="7FB00DB9"/>
    <w:rsid w:val="7FF028EB"/>
    <w:rsid w:val="7FF158D0"/>
  </w:rsids>
  <m:mathPr>
    <m:mathFont m:val="Cambria Math"/>
    <m:brkBin m:val="before"/>
    <m:brkBinSub m:val="--"/>
    <m:smallFrac m:val="0"/>
    <m:dispDef/>
    <m:lMargin m:val="0"/>
    <m:rMargin m:val="0"/>
    <m:defJc m:val="centerGroup"/>
    <m:wrapIndent m:val="1440"/>
    <m:intLim m:val="subSup"/>
    <m:naryLim m:val="undOvr"/>
  </m:mathPr>
  <w:themeFontLang w:val="it-IT"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E934D40"/>
  <w15:chartTrackingRefBased/>
  <w15:docId w15:val="{EEB12946-4160-44DD-8113-014261217D9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it-IT"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F4197"/>
    <w:pPr>
      <w:autoSpaceDE w:val="0"/>
      <w:autoSpaceDN w:val="0"/>
      <w:adjustRightInd w:val="0"/>
      <w:spacing w:after="0"/>
      <w:jc w:val="both"/>
    </w:pPr>
    <w:rPr>
      <w:rFonts w:ascii="Arial" w:hAnsi="Arial" w:cs="Calibri"/>
      <w:szCs w:val="24"/>
    </w:rPr>
  </w:style>
  <w:style w:type="paragraph" w:styleId="Heading1">
    <w:name w:val="heading 1"/>
    <w:basedOn w:val="Normal"/>
    <w:next w:val="Normal"/>
    <w:link w:val="Heading1Char"/>
    <w:autoRedefine/>
    <w:uiPriority w:val="9"/>
    <w:qFormat/>
    <w:rsid w:val="000B66C4"/>
    <w:pPr>
      <w:keepNext/>
      <w:keepLines/>
      <w:pageBreakBefore/>
      <w:shd w:val="clear" w:color="auto" w:fill="FDFEFF"/>
      <w:spacing w:beforeLines="60" w:before="144" w:afterLines="60" w:after="144"/>
      <w:jc w:val="left"/>
      <w:outlineLvl w:val="0"/>
    </w:pPr>
    <w:rPr>
      <w:rFonts w:eastAsiaTheme="majorEastAsia" w:cs="Arial"/>
      <w:b/>
      <w:sz w:val="32"/>
      <w:szCs w:val="32"/>
    </w:rPr>
  </w:style>
  <w:style w:type="paragraph" w:styleId="Heading2">
    <w:name w:val="heading 2"/>
    <w:basedOn w:val="Normal"/>
    <w:next w:val="Normal"/>
    <w:link w:val="Heading2Char"/>
    <w:uiPriority w:val="9"/>
    <w:unhideWhenUsed/>
    <w:qFormat/>
    <w:rsid w:val="00C364BF"/>
    <w:pPr>
      <w:keepNext/>
      <w:keepLines/>
      <w:numPr>
        <w:ilvl w:val="1"/>
        <w:numId w:val="2"/>
      </w:numPr>
      <w:spacing w:before="360" w:after="120"/>
      <w:outlineLvl w:val="1"/>
    </w:pPr>
    <w:rPr>
      <w:rFonts w:eastAsiaTheme="majorEastAsia" w:cs="Arial"/>
      <w:i/>
      <w:iCs/>
      <w:szCs w:val="22"/>
    </w:rPr>
  </w:style>
  <w:style w:type="paragraph" w:styleId="Heading3">
    <w:name w:val="heading 3"/>
    <w:basedOn w:val="Normal"/>
    <w:next w:val="Normal"/>
    <w:link w:val="Heading3Char"/>
    <w:uiPriority w:val="9"/>
    <w:unhideWhenUsed/>
    <w:qFormat/>
    <w:rsid w:val="00C364BF"/>
    <w:pPr>
      <w:keepNext/>
      <w:keepLines/>
      <w:numPr>
        <w:ilvl w:val="2"/>
        <w:numId w:val="2"/>
      </w:numPr>
      <w:spacing w:before="240" w:after="120"/>
      <w:outlineLvl w:val="2"/>
    </w:pPr>
    <w:rPr>
      <w:rFonts w:eastAsiaTheme="majorEastAsia" w:cs="Arial"/>
      <w:i/>
      <w:iCs/>
      <w:sz w:val="20"/>
      <w:szCs w:val="22"/>
    </w:rPr>
  </w:style>
  <w:style w:type="paragraph" w:styleId="Heading4">
    <w:name w:val="heading 4"/>
    <w:basedOn w:val="Normal"/>
    <w:next w:val="Normal"/>
    <w:link w:val="Heading4Char"/>
    <w:unhideWhenUsed/>
    <w:qFormat/>
    <w:rsid w:val="002814A5"/>
    <w:pPr>
      <w:keepNext/>
      <w:keepLines/>
      <w:numPr>
        <w:ilvl w:val="3"/>
        <w:numId w:val="2"/>
      </w:numPr>
      <w:spacing w:before="40"/>
      <w:outlineLvl w:val="3"/>
    </w:pPr>
    <w:rPr>
      <w:rFonts w:asciiTheme="majorHAnsi" w:eastAsiaTheme="majorEastAsia" w:hAnsiTheme="majorHAnsi" w:cstheme="majorBidi"/>
      <w:i/>
      <w:iCs/>
      <w:color w:val="2E74B5" w:themeColor="accent1" w:themeShade="BF"/>
    </w:rPr>
  </w:style>
  <w:style w:type="paragraph" w:styleId="Heading5">
    <w:name w:val="heading 5"/>
    <w:basedOn w:val="Normal"/>
    <w:next w:val="Normal"/>
    <w:link w:val="Heading5Char"/>
    <w:unhideWhenUsed/>
    <w:qFormat/>
    <w:rsid w:val="002814A5"/>
    <w:pPr>
      <w:keepNext/>
      <w:keepLines/>
      <w:numPr>
        <w:ilvl w:val="4"/>
        <w:numId w:val="2"/>
      </w:numPr>
      <w:spacing w:before="40"/>
      <w:outlineLvl w:val="4"/>
    </w:pPr>
    <w:rPr>
      <w:rFonts w:asciiTheme="majorHAnsi" w:eastAsiaTheme="majorEastAsia" w:hAnsiTheme="majorHAnsi" w:cstheme="majorBidi"/>
      <w:color w:val="2E74B5" w:themeColor="accent1" w:themeShade="BF"/>
    </w:rPr>
  </w:style>
  <w:style w:type="paragraph" w:styleId="Heading6">
    <w:name w:val="heading 6"/>
    <w:aliases w:val="RS_indice_1"/>
    <w:basedOn w:val="Normal"/>
    <w:next w:val="Normal"/>
    <w:link w:val="Heading6Char"/>
    <w:unhideWhenUsed/>
    <w:qFormat/>
    <w:rsid w:val="002814A5"/>
    <w:pPr>
      <w:keepNext/>
      <w:keepLines/>
      <w:numPr>
        <w:ilvl w:val="5"/>
        <w:numId w:val="2"/>
      </w:numPr>
      <w:spacing w:before="40"/>
      <w:outlineLvl w:val="5"/>
    </w:pPr>
    <w:rPr>
      <w:rFonts w:asciiTheme="majorHAnsi" w:eastAsiaTheme="majorEastAsia" w:hAnsiTheme="majorHAnsi" w:cstheme="majorBidi"/>
      <w:color w:val="1F4D78" w:themeColor="accent1" w:themeShade="7F"/>
    </w:rPr>
  </w:style>
  <w:style w:type="paragraph" w:styleId="Heading7">
    <w:name w:val="heading 7"/>
    <w:basedOn w:val="Normal"/>
    <w:next w:val="Normal"/>
    <w:link w:val="Heading7Char"/>
    <w:semiHidden/>
    <w:unhideWhenUsed/>
    <w:qFormat/>
    <w:rsid w:val="002814A5"/>
    <w:pPr>
      <w:keepNext/>
      <w:keepLines/>
      <w:numPr>
        <w:ilvl w:val="6"/>
        <w:numId w:val="2"/>
      </w:numPr>
      <w:spacing w:before="40"/>
      <w:outlineLvl w:val="6"/>
    </w:pPr>
    <w:rPr>
      <w:rFonts w:asciiTheme="majorHAnsi" w:eastAsiaTheme="majorEastAsia" w:hAnsiTheme="majorHAnsi" w:cstheme="majorBidi"/>
      <w:i/>
      <w:iCs/>
      <w:color w:val="1F4D78" w:themeColor="accent1" w:themeShade="7F"/>
    </w:rPr>
  </w:style>
  <w:style w:type="paragraph" w:styleId="Heading8">
    <w:name w:val="heading 8"/>
    <w:basedOn w:val="Normal"/>
    <w:next w:val="Normal"/>
    <w:link w:val="Heading8Char"/>
    <w:semiHidden/>
    <w:unhideWhenUsed/>
    <w:qFormat/>
    <w:rsid w:val="002814A5"/>
    <w:pPr>
      <w:keepNext/>
      <w:keepLines/>
      <w:numPr>
        <w:ilvl w:val="7"/>
        <w:numId w:val="2"/>
      </w:numPr>
      <w:spacing w:before="4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2814A5"/>
    <w:pPr>
      <w:keepNext/>
      <w:keepLines/>
      <w:numPr>
        <w:ilvl w:val="8"/>
        <w:numId w:val="2"/>
      </w:numPr>
      <w:spacing w:before="4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CE01BE"/>
    <w:pPr>
      <w:tabs>
        <w:tab w:val="center" w:pos="4819"/>
        <w:tab w:val="right" w:pos="9638"/>
      </w:tabs>
      <w:spacing w:line="240" w:lineRule="auto"/>
    </w:pPr>
  </w:style>
  <w:style w:type="character" w:customStyle="1" w:styleId="HeaderChar">
    <w:name w:val="Header Char"/>
    <w:basedOn w:val="DefaultParagraphFont"/>
    <w:link w:val="Header"/>
    <w:uiPriority w:val="99"/>
    <w:rsid w:val="00CE01BE"/>
  </w:style>
  <w:style w:type="paragraph" w:styleId="Footer">
    <w:name w:val="footer"/>
    <w:basedOn w:val="Normal"/>
    <w:link w:val="FooterChar"/>
    <w:uiPriority w:val="99"/>
    <w:unhideWhenUsed/>
    <w:rsid w:val="00CE01BE"/>
    <w:pPr>
      <w:tabs>
        <w:tab w:val="center" w:pos="4819"/>
        <w:tab w:val="right" w:pos="9638"/>
      </w:tabs>
      <w:spacing w:line="240" w:lineRule="auto"/>
    </w:pPr>
  </w:style>
  <w:style w:type="character" w:customStyle="1" w:styleId="FooterChar">
    <w:name w:val="Footer Char"/>
    <w:basedOn w:val="DefaultParagraphFont"/>
    <w:link w:val="Footer"/>
    <w:uiPriority w:val="99"/>
    <w:rsid w:val="00CE01BE"/>
  </w:style>
  <w:style w:type="paragraph" w:styleId="BodyText">
    <w:name w:val="Body Text"/>
    <w:basedOn w:val="Normal"/>
    <w:link w:val="BodyTextChar"/>
    <w:uiPriority w:val="1"/>
    <w:qFormat/>
    <w:rsid w:val="00CE01BE"/>
    <w:pPr>
      <w:widowControl w:val="0"/>
      <w:spacing w:line="240" w:lineRule="auto"/>
      <w:ind w:left="900"/>
    </w:pPr>
    <w:rPr>
      <w:rFonts w:eastAsia="Calibri"/>
      <w:lang w:val="en-US"/>
    </w:rPr>
  </w:style>
  <w:style w:type="character" w:customStyle="1" w:styleId="BodyTextChar">
    <w:name w:val="Body Text Char"/>
    <w:basedOn w:val="DefaultParagraphFont"/>
    <w:link w:val="BodyText"/>
    <w:uiPriority w:val="1"/>
    <w:rsid w:val="00CE01BE"/>
    <w:rPr>
      <w:rFonts w:ascii="Calibri" w:eastAsia="Calibri" w:hAnsi="Calibri" w:cs="Calibri"/>
      <w:lang w:val="en-US"/>
    </w:rPr>
  </w:style>
  <w:style w:type="character" w:customStyle="1" w:styleId="Heading1Char">
    <w:name w:val="Heading 1 Char"/>
    <w:basedOn w:val="DefaultParagraphFont"/>
    <w:link w:val="Heading1"/>
    <w:uiPriority w:val="9"/>
    <w:rsid w:val="000B66C4"/>
    <w:rPr>
      <w:rFonts w:ascii="Arial" w:eastAsiaTheme="majorEastAsia" w:hAnsi="Arial" w:cs="Arial"/>
      <w:b/>
      <w:sz w:val="32"/>
      <w:szCs w:val="32"/>
      <w:shd w:val="clear" w:color="auto" w:fill="FDFEFF"/>
    </w:rPr>
  </w:style>
  <w:style w:type="character" w:customStyle="1" w:styleId="Heading2Char">
    <w:name w:val="Heading 2 Char"/>
    <w:basedOn w:val="DefaultParagraphFont"/>
    <w:link w:val="Heading2"/>
    <w:uiPriority w:val="9"/>
    <w:rsid w:val="00EC6167"/>
    <w:rPr>
      <w:rFonts w:ascii="Arial" w:eastAsiaTheme="majorEastAsia" w:hAnsi="Arial" w:cs="Arial"/>
      <w:i/>
      <w:iCs/>
    </w:rPr>
  </w:style>
  <w:style w:type="paragraph" w:styleId="TOCHeading">
    <w:name w:val="TOC Heading"/>
    <w:basedOn w:val="Heading1"/>
    <w:next w:val="Normal"/>
    <w:uiPriority w:val="39"/>
    <w:unhideWhenUsed/>
    <w:qFormat/>
    <w:rsid w:val="006404CB"/>
    <w:pPr>
      <w:outlineLvl w:val="9"/>
    </w:pPr>
    <w:rPr>
      <w:lang w:eastAsia="it-IT"/>
    </w:rPr>
  </w:style>
  <w:style w:type="paragraph" w:styleId="TOC1">
    <w:name w:val="toc 1"/>
    <w:basedOn w:val="Normal"/>
    <w:next w:val="Normal"/>
    <w:autoRedefine/>
    <w:uiPriority w:val="39"/>
    <w:unhideWhenUsed/>
    <w:rsid w:val="00E73356"/>
    <w:pPr>
      <w:tabs>
        <w:tab w:val="right" w:leader="dot" w:pos="9628"/>
      </w:tabs>
      <w:spacing w:before="120" w:after="120"/>
      <w:jc w:val="left"/>
    </w:pPr>
    <w:rPr>
      <w:rFonts w:cstheme="minorHAnsi"/>
      <w:b/>
      <w:bCs/>
      <w:sz w:val="20"/>
      <w:szCs w:val="20"/>
    </w:rPr>
  </w:style>
  <w:style w:type="paragraph" w:styleId="TOC2">
    <w:name w:val="toc 2"/>
    <w:basedOn w:val="Normal"/>
    <w:next w:val="Normal"/>
    <w:autoRedefine/>
    <w:uiPriority w:val="39"/>
    <w:unhideWhenUsed/>
    <w:rsid w:val="00B93566"/>
    <w:pPr>
      <w:tabs>
        <w:tab w:val="left" w:pos="960"/>
        <w:tab w:val="right" w:leader="dot" w:pos="9628"/>
      </w:tabs>
      <w:ind w:left="240"/>
      <w:jc w:val="left"/>
    </w:pPr>
    <w:rPr>
      <w:rFonts w:asciiTheme="minorHAnsi" w:hAnsiTheme="minorHAnsi" w:cstheme="minorHAnsi"/>
      <w:b/>
      <w:bCs/>
      <w:noProof/>
      <w:sz w:val="20"/>
      <w:szCs w:val="20"/>
    </w:rPr>
  </w:style>
  <w:style w:type="character" w:styleId="Hyperlink">
    <w:name w:val="Hyperlink"/>
    <w:basedOn w:val="DefaultParagraphFont"/>
    <w:uiPriority w:val="99"/>
    <w:unhideWhenUsed/>
    <w:rsid w:val="006404CB"/>
    <w:rPr>
      <w:color w:val="0563C1" w:themeColor="hyperlink"/>
      <w:u w:val="single"/>
    </w:rPr>
  </w:style>
  <w:style w:type="paragraph" w:styleId="ListParagraph">
    <w:name w:val="List Paragraph"/>
    <w:aliases w:val="Testo_tabella,Paragrafo elenco 2,Bullet List,FooterText,numbered,Paragraphe de liste1,Bulletr List Paragraph,列出段落,列出段落1,List Paragraph21,Listeafsnit1,Parágrafo da Lista1,Párrafo de lista1,リスト段落1,List Paragraph11,Foot,lp1,capitolo 1,Ref"/>
    <w:basedOn w:val="Normal"/>
    <w:link w:val="ListParagraphChar"/>
    <w:uiPriority w:val="34"/>
    <w:qFormat/>
    <w:rsid w:val="00824EBF"/>
    <w:pPr>
      <w:ind w:left="720"/>
      <w:contextualSpacing/>
    </w:pPr>
  </w:style>
  <w:style w:type="table" w:styleId="TableGrid">
    <w:name w:val="Table Grid"/>
    <w:aliases w:val="Deloitte,Table Definitions Grid,Equifax table,Table Grid PI,Table Grid0,Deloitte Table Grid,Table Definitions Grid1"/>
    <w:basedOn w:val="TableNormal"/>
    <w:uiPriority w:val="39"/>
    <w:rsid w:val="00315A0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7A6E61"/>
    <w:pPr>
      <w:spacing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7A6E61"/>
    <w:rPr>
      <w:rFonts w:ascii="Segoe UI" w:hAnsi="Segoe UI" w:cs="Segoe UI"/>
      <w:sz w:val="18"/>
      <w:szCs w:val="18"/>
    </w:rPr>
  </w:style>
  <w:style w:type="character" w:styleId="CommentReference">
    <w:name w:val="annotation reference"/>
    <w:basedOn w:val="DefaultParagraphFont"/>
    <w:uiPriority w:val="99"/>
    <w:semiHidden/>
    <w:unhideWhenUsed/>
    <w:rsid w:val="00D10F5C"/>
    <w:rPr>
      <w:sz w:val="16"/>
      <w:szCs w:val="16"/>
    </w:rPr>
  </w:style>
  <w:style w:type="paragraph" w:styleId="CommentText">
    <w:name w:val="annotation text"/>
    <w:basedOn w:val="Normal"/>
    <w:link w:val="CommentTextChar"/>
    <w:uiPriority w:val="99"/>
    <w:unhideWhenUsed/>
    <w:rsid w:val="00D10F5C"/>
    <w:pPr>
      <w:spacing w:line="240" w:lineRule="auto"/>
    </w:pPr>
    <w:rPr>
      <w:sz w:val="20"/>
      <w:szCs w:val="20"/>
    </w:rPr>
  </w:style>
  <w:style w:type="character" w:customStyle="1" w:styleId="CommentTextChar">
    <w:name w:val="Comment Text Char"/>
    <w:basedOn w:val="DefaultParagraphFont"/>
    <w:link w:val="CommentText"/>
    <w:uiPriority w:val="99"/>
    <w:rsid w:val="00D10F5C"/>
    <w:rPr>
      <w:sz w:val="20"/>
      <w:szCs w:val="20"/>
    </w:rPr>
  </w:style>
  <w:style w:type="paragraph" w:styleId="CommentSubject">
    <w:name w:val="annotation subject"/>
    <w:basedOn w:val="CommentText"/>
    <w:next w:val="CommentText"/>
    <w:link w:val="CommentSubjectChar"/>
    <w:uiPriority w:val="99"/>
    <w:semiHidden/>
    <w:unhideWhenUsed/>
    <w:rsid w:val="00D10F5C"/>
    <w:rPr>
      <w:b/>
      <w:bCs/>
    </w:rPr>
  </w:style>
  <w:style w:type="character" w:customStyle="1" w:styleId="CommentSubjectChar">
    <w:name w:val="Comment Subject Char"/>
    <w:basedOn w:val="CommentTextChar"/>
    <w:link w:val="CommentSubject"/>
    <w:uiPriority w:val="99"/>
    <w:semiHidden/>
    <w:rsid w:val="00D10F5C"/>
    <w:rPr>
      <w:b/>
      <w:bCs/>
      <w:sz w:val="20"/>
      <w:szCs w:val="20"/>
    </w:rPr>
  </w:style>
  <w:style w:type="paragraph" w:customStyle="1" w:styleId="Bullet1liv">
    <w:name w:val="Bullet 1 liv"/>
    <w:basedOn w:val="ListParagraph"/>
    <w:qFormat/>
    <w:rsid w:val="0024634B"/>
    <w:pPr>
      <w:numPr>
        <w:numId w:val="1"/>
      </w:numPr>
      <w:spacing w:before="40" w:after="40" w:line="240" w:lineRule="auto"/>
      <w:contextualSpacing w:val="0"/>
    </w:pPr>
    <w:rPr>
      <w:sz w:val="20"/>
      <w:szCs w:val="20"/>
    </w:rPr>
  </w:style>
  <w:style w:type="paragraph" w:styleId="Caption">
    <w:name w:val="caption"/>
    <w:basedOn w:val="Normal"/>
    <w:next w:val="Normal"/>
    <w:uiPriority w:val="35"/>
    <w:unhideWhenUsed/>
    <w:qFormat/>
    <w:rsid w:val="00FC64D4"/>
    <w:pPr>
      <w:spacing w:after="200" w:line="240" w:lineRule="auto"/>
    </w:pPr>
    <w:rPr>
      <w:i/>
      <w:iCs/>
      <w:color w:val="44546A" w:themeColor="text2"/>
      <w:sz w:val="18"/>
      <w:szCs w:val="18"/>
    </w:rPr>
  </w:style>
  <w:style w:type="character" w:customStyle="1" w:styleId="Heading3Char">
    <w:name w:val="Heading 3 Char"/>
    <w:basedOn w:val="DefaultParagraphFont"/>
    <w:link w:val="Heading3"/>
    <w:uiPriority w:val="9"/>
    <w:rsid w:val="00EC6167"/>
    <w:rPr>
      <w:rFonts w:ascii="Arial" w:eastAsiaTheme="majorEastAsia" w:hAnsi="Arial" w:cs="Arial"/>
      <w:i/>
      <w:iCs/>
      <w:sz w:val="20"/>
    </w:rPr>
  </w:style>
  <w:style w:type="paragraph" w:styleId="TOC3">
    <w:name w:val="toc 3"/>
    <w:basedOn w:val="Normal"/>
    <w:next w:val="Normal"/>
    <w:autoRedefine/>
    <w:uiPriority w:val="39"/>
    <w:unhideWhenUsed/>
    <w:rsid w:val="005C2F6B"/>
    <w:pPr>
      <w:tabs>
        <w:tab w:val="left" w:pos="1200"/>
        <w:tab w:val="right" w:leader="dot" w:pos="9628"/>
      </w:tabs>
      <w:ind w:left="480"/>
    </w:pPr>
    <w:rPr>
      <w:rFonts w:asciiTheme="minorHAnsi" w:hAnsiTheme="minorHAnsi" w:cstheme="minorHAnsi"/>
      <w:i/>
      <w:iCs/>
      <w:sz w:val="20"/>
      <w:szCs w:val="20"/>
    </w:rPr>
  </w:style>
  <w:style w:type="character" w:customStyle="1" w:styleId="Heading4Char">
    <w:name w:val="Heading 4 Char"/>
    <w:basedOn w:val="DefaultParagraphFont"/>
    <w:link w:val="Heading4"/>
    <w:rsid w:val="002814A5"/>
    <w:rPr>
      <w:rFonts w:asciiTheme="majorHAnsi" w:eastAsiaTheme="majorEastAsia" w:hAnsiTheme="majorHAnsi" w:cstheme="majorBidi"/>
      <w:i/>
      <w:iCs/>
      <w:color w:val="2E74B5" w:themeColor="accent1" w:themeShade="BF"/>
      <w:szCs w:val="24"/>
    </w:rPr>
  </w:style>
  <w:style w:type="character" w:customStyle="1" w:styleId="Heading5Char">
    <w:name w:val="Heading 5 Char"/>
    <w:basedOn w:val="DefaultParagraphFont"/>
    <w:link w:val="Heading5"/>
    <w:rsid w:val="002814A5"/>
    <w:rPr>
      <w:rFonts w:asciiTheme="majorHAnsi" w:eastAsiaTheme="majorEastAsia" w:hAnsiTheme="majorHAnsi" w:cstheme="majorBidi"/>
      <w:color w:val="2E74B5" w:themeColor="accent1" w:themeShade="BF"/>
      <w:szCs w:val="24"/>
    </w:rPr>
  </w:style>
  <w:style w:type="character" w:customStyle="1" w:styleId="Heading6Char">
    <w:name w:val="Heading 6 Char"/>
    <w:aliases w:val="RS_indice_1 Char"/>
    <w:basedOn w:val="DefaultParagraphFont"/>
    <w:link w:val="Heading6"/>
    <w:rsid w:val="002814A5"/>
    <w:rPr>
      <w:rFonts w:asciiTheme="majorHAnsi" w:eastAsiaTheme="majorEastAsia" w:hAnsiTheme="majorHAnsi" w:cstheme="majorBidi"/>
      <w:color w:val="1F4D78" w:themeColor="accent1" w:themeShade="7F"/>
      <w:szCs w:val="24"/>
    </w:rPr>
  </w:style>
  <w:style w:type="character" w:customStyle="1" w:styleId="Heading7Char">
    <w:name w:val="Heading 7 Char"/>
    <w:basedOn w:val="DefaultParagraphFont"/>
    <w:link w:val="Heading7"/>
    <w:semiHidden/>
    <w:rsid w:val="002814A5"/>
    <w:rPr>
      <w:rFonts w:asciiTheme="majorHAnsi" w:eastAsiaTheme="majorEastAsia" w:hAnsiTheme="majorHAnsi" w:cstheme="majorBidi"/>
      <w:i/>
      <w:iCs/>
      <w:color w:val="1F4D78" w:themeColor="accent1" w:themeShade="7F"/>
      <w:szCs w:val="24"/>
    </w:rPr>
  </w:style>
  <w:style w:type="character" w:customStyle="1" w:styleId="Heading8Char">
    <w:name w:val="Heading 8 Char"/>
    <w:basedOn w:val="DefaultParagraphFont"/>
    <w:link w:val="Heading8"/>
    <w:semiHidden/>
    <w:rsid w:val="002814A5"/>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semiHidden/>
    <w:rsid w:val="002814A5"/>
    <w:rPr>
      <w:rFonts w:asciiTheme="majorHAnsi" w:eastAsiaTheme="majorEastAsia" w:hAnsiTheme="majorHAnsi" w:cstheme="majorBidi"/>
      <w:i/>
      <w:iCs/>
      <w:color w:val="272727" w:themeColor="text1" w:themeTint="D8"/>
      <w:sz w:val="21"/>
      <w:szCs w:val="21"/>
    </w:rPr>
  </w:style>
  <w:style w:type="paragraph" w:styleId="TOC4">
    <w:name w:val="toc 4"/>
    <w:basedOn w:val="Normal"/>
    <w:next w:val="Normal"/>
    <w:autoRedefine/>
    <w:uiPriority w:val="39"/>
    <w:unhideWhenUsed/>
    <w:rsid w:val="002814A5"/>
    <w:pPr>
      <w:ind w:left="720"/>
      <w:jc w:val="left"/>
    </w:pPr>
    <w:rPr>
      <w:rFonts w:asciiTheme="minorHAnsi" w:hAnsiTheme="minorHAnsi" w:cstheme="minorHAnsi"/>
      <w:sz w:val="18"/>
      <w:szCs w:val="18"/>
    </w:rPr>
  </w:style>
  <w:style w:type="paragraph" w:styleId="TOC5">
    <w:name w:val="toc 5"/>
    <w:basedOn w:val="Normal"/>
    <w:next w:val="Normal"/>
    <w:autoRedefine/>
    <w:uiPriority w:val="39"/>
    <w:unhideWhenUsed/>
    <w:rsid w:val="002814A5"/>
    <w:pPr>
      <w:ind w:left="960"/>
      <w:jc w:val="left"/>
    </w:pPr>
    <w:rPr>
      <w:rFonts w:asciiTheme="minorHAnsi" w:hAnsiTheme="minorHAnsi" w:cstheme="minorHAnsi"/>
      <w:sz w:val="18"/>
      <w:szCs w:val="18"/>
    </w:rPr>
  </w:style>
  <w:style w:type="paragraph" w:styleId="TOC6">
    <w:name w:val="toc 6"/>
    <w:basedOn w:val="Normal"/>
    <w:next w:val="Normal"/>
    <w:autoRedefine/>
    <w:uiPriority w:val="39"/>
    <w:unhideWhenUsed/>
    <w:rsid w:val="002814A5"/>
    <w:pPr>
      <w:ind w:left="1200"/>
      <w:jc w:val="left"/>
    </w:pPr>
    <w:rPr>
      <w:rFonts w:asciiTheme="minorHAnsi" w:hAnsiTheme="minorHAnsi" w:cstheme="minorHAnsi"/>
      <w:sz w:val="18"/>
      <w:szCs w:val="18"/>
    </w:rPr>
  </w:style>
  <w:style w:type="paragraph" w:styleId="TOC7">
    <w:name w:val="toc 7"/>
    <w:basedOn w:val="Normal"/>
    <w:next w:val="Normal"/>
    <w:autoRedefine/>
    <w:uiPriority w:val="39"/>
    <w:unhideWhenUsed/>
    <w:rsid w:val="002814A5"/>
    <w:pPr>
      <w:ind w:left="1440"/>
      <w:jc w:val="left"/>
    </w:pPr>
    <w:rPr>
      <w:rFonts w:asciiTheme="minorHAnsi" w:hAnsiTheme="minorHAnsi" w:cstheme="minorHAnsi"/>
      <w:sz w:val="18"/>
      <w:szCs w:val="18"/>
    </w:rPr>
  </w:style>
  <w:style w:type="paragraph" w:styleId="TOC8">
    <w:name w:val="toc 8"/>
    <w:basedOn w:val="Normal"/>
    <w:next w:val="Normal"/>
    <w:autoRedefine/>
    <w:uiPriority w:val="39"/>
    <w:unhideWhenUsed/>
    <w:rsid w:val="002814A5"/>
    <w:pPr>
      <w:ind w:left="1680"/>
      <w:jc w:val="left"/>
    </w:pPr>
    <w:rPr>
      <w:rFonts w:asciiTheme="minorHAnsi" w:hAnsiTheme="minorHAnsi" w:cstheme="minorHAnsi"/>
      <w:sz w:val="18"/>
      <w:szCs w:val="18"/>
    </w:rPr>
  </w:style>
  <w:style w:type="paragraph" w:styleId="TOC9">
    <w:name w:val="toc 9"/>
    <w:basedOn w:val="Normal"/>
    <w:next w:val="Normal"/>
    <w:autoRedefine/>
    <w:uiPriority w:val="39"/>
    <w:unhideWhenUsed/>
    <w:rsid w:val="002814A5"/>
    <w:pPr>
      <w:ind w:left="1920"/>
      <w:jc w:val="left"/>
    </w:pPr>
    <w:rPr>
      <w:rFonts w:asciiTheme="minorHAnsi" w:hAnsiTheme="minorHAnsi" w:cstheme="minorHAnsi"/>
      <w:sz w:val="18"/>
      <w:szCs w:val="18"/>
    </w:rPr>
  </w:style>
  <w:style w:type="paragraph" w:styleId="NormalWeb">
    <w:name w:val="Normal (Web)"/>
    <w:basedOn w:val="Normal"/>
    <w:uiPriority w:val="99"/>
    <w:unhideWhenUsed/>
    <w:rsid w:val="001C309D"/>
    <w:pPr>
      <w:autoSpaceDE/>
      <w:autoSpaceDN/>
      <w:adjustRightInd/>
      <w:spacing w:before="100" w:beforeAutospacing="1" w:after="100" w:afterAutospacing="1" w:line="240" w:lineRule="auto"/>
      <w:jc w:val="left"/>
    </w:pPr>
    <w:rPr>
      <w:rFonts w:ascii="Times New Roman" w:eastAsia="Times New Roman" w:hAnsi="Times New Roman" w:cs="Times New Roman"/>
      <w:lang w:eastAsia="it-IT"/>
    </w:rPr>
  </w:style>
  <w:style w:type="paragraph" w:customStyle="1" w:styleId="Bullet">
    <w:name w:val="Bullet"/>
    <w:basedOn w:val="Normal"/>
    <w:qFormat/>
    <w:rsid w:val="00DF4197"/>
    <w:pPr>
      <w:autoSpaceDE/>
      <w:autoSpaceDN/>
      <w:adjustRightInd/>
      <w:spacing w:before="70" w:after="70" w:line="240" w:lineRule="auto"/>
      <w:ind w:left="284" w:hanging="284"/>
      <w:jc w:val="left"/>
    </w:pPr>
    <w:rPr>
      <w:rFonts w:ascii="Univers for KPMG Light" w:hAnsi="Univers for KPMG Light" w:cstheme="minorBidi"/>
      <w:sz w:val="20"/>
      <w:szCs w:val="22"/>
      <w:lang w:val="en-GB"/>
    </w:rPr>
  </w:style>
  <w:style w:type="paragraph" w:styleId="NoSpacing">
    <w:name w:val="No Spacing"/>
    <w:uiPriority w:val="1"/>
    <w:qFormat/>
    <w:rsid w:val="00DF4197"/>
    <w:pPr>
      <w:autoSpaceDE w:val="0"/>
      <w:autoSpaceDN w:val="0"/>
      <w:adjustRightInd w:val="0"/>
      <w:spacing w:after="0" w:line="240" w:lineRule="auto"/>
      <w:jc w:val="both"/>
    </w:pPr>
    <w:rPr>
      <w:rFonts w:ascii="Calibri" w:hAnsi="Calibri" w:cs="Calibri"/>
      <w:sz w:val="24"/>
      <w:szCs w:val="24"/>
    </w:rPr>
  </w:style>
  <w:style w:type="paragraph" w:customStyle="1" w:styleId="RSTestodelparagrafo">
    <w:name w:val="RS_Testo del paragrafo"/>
    <w:basedOn w:val="Normal"/>
    <w:link w:val="RSTestodelparagrafoCarattere"/>
    <w:qFormat/>
    <w:rsid w:val="00FF065F"/>
    <w:pPr>
      <w:autoSpaceDE/>
      <w:autoSpaceDN/>
      <w:adjustRightInd/>
      <w:spacing w:before="120" w:after="120" w:line="240" w:lineRule="auto"/>
    </w:pPr>
    <w:rPr>
      <w:rFonts w:eastAsia="Times New Roman" w:cs="Arial"/>
      <w:sz w:val="20"/>
      <w:szCs w:val="22"/>
      <w:lang w:eastAsia="it-IT"/>
    </w:rPr>
  </w:style>
  <w:style w:type="paragraph" w:customStyle="1" w:styleId="RSBullet1">
    <w:name w:val="RS_Bullet 1"/>
    <w:basedOn w:val="Normal"/>
    <w:link w:val="RSBullet1Carattere"/>
    <w:qFormat/>
    <w:rsid w:val="00FF065F"/>
    <w:pPr>
      <w:numPr>
        <w:numId w:val="3"/>
      </w:numPr>
      <w:autoSpaceDE/>
      <w:autoSpaceDN/>
      <w:adjustRightInd/>
      <w:spacing w:before="60" w:after="60" w:line="240" w:lineRule="auto"/>
    </w:pPr>
    <w:rPr>
      <w:rFonts w:eastAsia="MS Mincho" w:cs="Arial"/>
      <w:noProof/>
      <w:sz w:val="20"/>
      <w:szCs w:val="18"/>
      <w:lang w:val="en-US"/>
    </w:rPr>
  </w:style>
  <w:style w:type="character" w:customStyle="1" w:styleId="RSBullet1Carattere">
    <w:name w:val="RS_Bullet 1 Carattere"/>
    <w:basedOn w:val="DefaultParagraphFont"/>
    <w:link w:val="RSBullet1"/>
    <w:rsid w:val="00FF065F"/>
    <w:rPr>
      <w:rFonts w:ascii="Arial" w:eastAsia="MS Mincho" w:hAnsi="Arial" w:cs="Arial"/>
      <w:noProof/>
      <w:sz w:val="20"/>
      <w:szCs w:val="18"/>
      <w:lang w:val="en-US"/>
    </w:rPr>
  </w:style>
  <w:style w:type="character" w:customStyle="1" w:styleId="RSTestodelparagrafoCarattere">
    <w:name w:val="RS_Testo del paragrafo Carattere"/>
    <w:basedOn w:val="DefaultParagraphFont"/>
    <w:link w:val="RSTestodelparagrafo"/>
    <w:rsid w:val="00FF065F"/>
    <w:rPr>
      <w:rFonts w:ascii="Arial" w:eastAsia="Times New Roman" w:hAnsi="Arial" w:cs="Arial"/>
      <w:sz w:val="20"/>
      <w:lang w:eastAsia="it-IT"/>
    </w:rPr>
  </w:style>
  <w:style w:type="paragraph" w:customStyle="1" w:styleId="Oggettoo">
    <w:name w:val="Oggetto.o"/>
    <w:basedOn w:val="Normal"/>
    <w:next w:val="Normal"/>
    <w:rsid w:val="008E5CEC"/>
    <w:pPr>
      <w:autoSpaceDE/>
      <w:autoSpaceDN/>
      <w:adjustRightInd/>
      <w:spacing w:before="120" w:after="240" w:line="240" w:lineRule="auto"/>
    </w:pPr>
    <w:rPr>
      <w:rFonts w:eastAsia="Times New Roman" w:cs="Arial"/>
      <w:b/>
      <w:lang w:eastAsia="it-IT"/>
    </w:rPr>
  </w:style>
  <w:style w:type="character" w:customStyle="1" w:styleId="ListParagraphChar">
    <w:name w:val="List Paragraph Char"/>
    <w:aliases w:val="Testo_tabella Char,Paragrafo elenco 2 Char,Bullet List Char,FooterText Char,numbered Char,Paragraphe de liste1 Char,Bulletr List Paragraph Char,列出段落 Char,列出段落1 Char,List Paragraph21 Char,Listeafsnit1 Char,Parágrafo da Lista1 Char"/>
    <w:basedOn w:val="DefaultParagraphFont"/>
    <w:link w:val="ListParagraph"/>
    <w:uiPriority w:val="34"/>
    <w:qFormat/>
    <w:rsid w:val="00013688"/>
    <w:rPr>
      <w:rFonts w:ascii="Arial" w:hAnsi="Arial" w:cs="Calibri"/>
      <w:szCs w:val="24"/>
    </w:rPr>
  </w:style>
  <w:style w:type="character" w:styleId="UnresolvedMention">
    <w:name w:val="Unresolved Mention"/>
    <w:basedOn w:val="DefaultParagraphFont"/>
    <w:uiPriority w:val="99"/>
    <w:semiHidden/>
    <w:unhideWhenUsed/>
    <w:rsid w:val="00E66774"/>
    <w:rPr>
      <w:color w:val="605E5C"/>
      <w:shd w:val="clear" w:color="auto" w:fill="E1DFDD"/>
    </w:rPr>
  </w:style>
  <w:style w:type="paragraph" w:customStyle="1" w:styleId="Stile19">
    <w:name w:val="Stile19"/>
    <w:basedOn w:val="Heading3"/>
    <w:uiPriority w:val="99"/>
    <w:rsid w:val="002E3D05"/>
    <w:pPr>
      <w:numPr>
        <w:ilvl w:val="0"/>
        <w:numId w:val="5"/>
      </w:numPr>
      <w:suppressAutoHyphens/>
      <w:autoSpaceDE/>
      <w:autoSpaceDN/>
      <w:adjustRightInd/>
      <w:spacing w:before="0" w:line="240" w:lineRule="auto"/>
      <w:jc w:val="left"/>
      <w:textAlignment w:val="baseline"/>
    </w:pPr>
    <w:rPr>
      <w:rFonts w:ascii="Trebuchet MS" w:eastAsia="Calibri" w:hAnsi="Trebuchet MS" w:cs="Times New Roman"/>
      <w:bCs/>
      <w:smallCaps/>
      <w:color w:val="262626"/>
      <w:sz w:val="26"/>
    </w:rPr>
  </w:style>
  <w:style w:type="paragraph" w:styleId="Revision">
    <w:name w:val="Revision"/>
    <w:hidden/>
    <w:uiPriority w:val="99"/>
    <w:semiHidden/>
    <w:rsid w:val="00D26A8F"/>
    <w:pPr>
      <w:spacing w:after="0" w:line="240" w:lineRule="auto"/>
    </w:pPr>
    <w:rPr>
      <w:rFonts w:ascii="Arial" w:hAnsi="Arial" w:cs="Calibri"/>
      <w:szCs w:val="24"/>
    </w:rPr>
  </w:style>
  <w:style w:type="character" w:styleId="Emphasis">
    <w:name w:val="Emphasis"/>
    <w:basedOn w:val="DefaultParagraphFont"/>
    <w:uiPriority w:val="20"/>
    <w:qFormat/>
    <w:rsid w:val="00CD5DB7"/>
    <w:rPr>
      <w:i/>
      <w:iCs/>
    </w:rPr>
  </w:style>
  <w:style w:type="character" w:customStyle="1" w:styleId="mat-option-text">
    <w:name w:val="mat-option-text"/>
    <w:basedOn w:val="DefaultParagraphFont"/>
    <w:rsid w:val="00F54A59"/>
  </w:style>
  <w:style w:type="paragraph" w:styleId="HTMLPreformatted">
    <w:name w:val="HTML Preformatted"/>
    <w:basedOn w:val="Normal"/>
    <w:link w:val="HTMLPreformattedChar"/>
    <w:uiPriority w:val="99"/>
    <w:semiHidden/>
    <w:unhideWhenUsed/>
    <w:rsid w:val="0060437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adjustRightInd/>
      <w:spacing w:line="240" w:lineRule="auto"/>
      <w:jc w:val="left"/>
    </w:pPr>
    <w:rPr>
      <w:rFonts w:ascii="Courier New" w:eastAsia="Times New Roman" w:hAnsi="Courier New" w:cs="Courier New"/>
      <w:sz w:val="20"/>
      <w:szCs w:val="20"/>
      <w:lang w:eastAsia="it-IT"/>
    </w:rPr>
  </w:style>
  <w:style w:type="character" w:customStyle="1" w:styleId="HTMLPreformattedChar">
    <w:name w:val="HTML Preformatted Char"/>
    <w:basedOn w:val="DefaultParagraphFont"/>
    <w:link w:val="HTMLPreformatted"/>
    <w:uiPriority w:val="99"/>
    <w:semiHidden/>
    <w:rsid w:val="00604373"/>
    <w:rPr>
      <w:rFonts w:ascii="Courier New" w:eastAsia="Times New Roman" w:hAnsi="Courier New" w:cs="Courier New"/>
      <w:sz w:val="20"/>
      <w:szCs w:val="20"/>
      <w:lang w:eastAsia="it-IT"/>
    </w:rPr>
  </w:style>
  <w:style w:type="character" w:customStyle="1" w:styleId="y2iqfc">
    <w:name w:val="y2iqfc"/>
    <w:basedOn w:val="DefaultParagraphFont"/>
    <w:rsid w:val="00604373"/>
  </w:style>
  <w:style w:type="character" w:styleId="Strong">
    <w:name w:val="Strong"/>
    <w:basedOn w:val="DefaultParagraphFont"/>
    <w:uiPriority w:val="22"/>
    <w:qFormat/>
    <w:rsid w:val="00503211"/>
    <w:rPr>
      <w:b/>
      <w:bCs/>
    </w:rPr>
  </w:style>
  <w:style w:type="character" w:customStyle="1" w:styleId="normaltextrun">
    <w:name w:val="normaltextrun"/>
    <w:basedOn w:val="DefaultParagraphFont"/>
    <w:rsid w:val="002319D9"/>
  </w:style>
  <w:style w:type="character" w:customStyle="1" w:styleId="spellingerror">
    <w:name w:val="spellingerror"/>
    <w:basedOn w:val="DefaultParagraphFont"/>
    <w:rsid w:val="002319D9"/>
  </w:style>
  <w:style w:type="paragraph" w:customStyle="1" w:styleId="paragraph">
    <w:name w:val="paragraph"/>
    <w:basedOn w:val="Normal"/>
    <w:rsid w:val="001D7A0B"/>
    <w:pPr>
      <w:autoSpaceDE/>
      <w:autoSpaceDN/>
      <w:adjustRightInd/>
      <w:spacing w:before="100" w:beforeAutospacing="1" w:after="100" w:afterAutospacing="1" w:line="240" w:lineRule="auto"/>
      <w:jc w:val="left"/>
    </w:pPr>
    <w:rPr>
      <w:rFonts w:ascii="Times New Roman" w:eastAsia="Times New Roman" w:hAnsi="Times New Roman" w:cs="Times New Roman"/>
      <w:sz w:val="24"/>
      <w:lang w:eastAsia="it-IT"/>
    </w:rPr>
  </w:style>
  <w:style w:type="character" w:customStyle="1" w:styleId="eop">
    <w:name w:val="eop"/>
    <w:basedOn w:val="DefaultParagraphFont"/>
    <w:rsid w:val="001D7A0B"/>
  </w:style>
  <w:style w:type="character" w:customStyle="1" w:styleId="ui-provider">
    <w:name w:val="ui-provider"/>
    <w:basedOn w:val="DefaultParagraphFont"/>
    <w:rsid w:val="00940DAA"/>
  </w:style>
  <w:style w:type="character" w:styleId="Mention">
    <w:name w:val="Mention"/>
    <w:basedOn w:val="DefaultParagraphFont"/>
    <w:uiPriority w:val="99"/>
    <w:unhideWhenUsed/>
    <w:rPr>
      <w:color w:val="2B579A"/>
      <w:shd w:val="clear" w:color="auto" w:fill="E6E6E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3266927">
      <w:bodyDiv w:val="1"/>
      <w:marLeft w:val="0"/>
      <w:marRight w:val="0"/>
      <w:marTop w:val="0"/>
      <w:marBottom w:val="0"/>
      <w:divBdr>
        <w:top w:val="none" w:sz="0" w:space="0" w:color="auto"/>
        <w:left w:val="none" w:sz="0" w:space="0" w:color="auto"/>
        <w:bottom w:val="none" w:sz="0" w:space="0" w:color="auto"/>
        <w:right w:val="none" w:sz="0" w:space="0" w:color="auto"/>
      </w:divBdr>
    </w:div>
    <w:div w:id="25059862">
      <w:bodyDiv w:val="1"/>
      <w:marLeft w:val="0"/>
      <w:marRight w:val="0"/>
      <w:marTop w:val="0"/>
      <w:marBottom w:val="0"/>
      <w:divBdr>
        <w:top w:val="none" w:sz="0" w:space="0" w:color="auto"/>
        <w:left w:val="none" w:sz="0" w:space="0" w:color="auto"/>
        <w:bottom w:val="none" w:sz="0" w:space="0" w:color="auto"/>
        <w:right w:val="none" w:sz="0" w:space="0" w:color="auto"/>
      </w:divBdr>
      <w:divsChild>
        <w:div w:id="422995672">
          <w:marLeft w:val="547"/>
          <w:marRight w:val="0"/>
          <w:marTop w:val="0"/>
          <w:marBottom w:val="120"/>
          <w:divBdr>
            <w:top w:val="none" w:sz="0" w:space="0" w:color="auto"/>
            <w:left w:val="none" w:sz="0" w:space="0" w:color="auto"/>
            <w:bottom w:val="none" w:sz="0" w:space="0" w:color="auto"/>
            <w:right w:val="none" w:sz="0" w:space="0" w:color="auto"/>
          </w:divBdr>
        </w:div>
        <w:div w:id="1117600994">
          <w:marLeft w:val="547"/>
          <w:marRight w:val="0"/>
          <w:marTop w:val="0"/>
          <w:marBottom w:val="120"/>
          <w:divBdr>
            <w:top w:val="none" w:sz="0" w:space="0" w:color="auto"/>
            <w:left w:val="none" w:sz="0" w:space="0" w:color="auto"/>
            <w:bottom w:val="none" w:sz="0" w:space="0" w:color="auto"/>
            <w:right w:val="none" w:sz="0" w:space="0" w:color="auto"/>
          </w:divBdr>
        </w:div>
        <w:div w:id="1453788083">
          <w:marLeft w:val="547"/>
          <w:marRight w:val="0"/>
          <w:marTop w:val="0"/>
          <w:marBottom w:val="120"/>
          <w:divBdr>
            <w:top w:val="none" w:sz="0" w:space="0" w:color="auto"/>
            <w:left w:val="none" w:sz="0" w:space="0" w:color="auto"/>
            <w:bottom w:val="none" w:sz="0" w:space="0" w:color="auto"/>
            <w:right w:val="none" w:sz="0" w:space="0" w:color="auto"/>
          </w:divBdr>
        </w:div>
      </w:divsChild>
    </w:div>
    <w:div w:id="53898172">
      <w:bodyDiv w:val="1"/>
      <w:marLeft w:val="0"/>
      <w:marRight w:val="0"/>
      <w:marTop w:val="0"/>
      <w:marBottom w:val="0"/>
      <w:divBdr>
        <w:top w:val="none" w:sz="0" w:space="0" w:color="auto"/>
        <w:left w:val="none" w:sz="0" w:space="0" w:color="auto"/>
        <w:bottom w:val="none" w:sz="0" w:space="0" w:color="auto"/>
        <w:right w:val="none" w:sz="0" w:space="0" w:color="auto"/>
      </w:divBdr>
      <w:divsChild>
        <w:div w:id="865023076">
          <w:marLeft w:val="547"/>
          <w:marRight w:val="0"/>
          <w:marTop w:val="0"/>
          <w:marBottom w:val="120"/>
          <w:divBdr>
            <w:top w:val="none" w:sz="0" w:space="0" w:color="auto"/>
            <w:left w:val="none" w:sz="0" w:space="0" w:color="auto"/>
            <w:bottom w:val="none" w:sz="0" w:space="0" w:color="auto"/>
            <w:right w:val="none" w:sz="0" w:space="0" w:color="auto"/>
          </w:divBdr>
        </w:div>
      </w:divsChild>
    </w:div>
    <w:div w:id="62147932">
      <w:bodyDiv w:val="1"/>
      <w:marLeft w:val="0"/>
      <w:marRight w:val="0"/>
      <w:marTop w:val="0"/>
      <w:marBottom w:val="0"/>
      <w:divBdr>
        <w:top w:val="none" w:sz="0" w:space="0" w:color="auto"/>
        <w:left w:val="none" w:sz="0" w:space="0" w:color="auto"/>
        <w:bottom w:val="none" w:sz="0" w:space="0" w:color="auto"/>
        <w:right w:val="none" w:sz="0" w:space="0" w:color="auto"/>
      </w:divBdr>
    </w:div>
    <w:div w:id="80181360">
      <w:bodyDiv w:val="1"/>
      <w:marLeft w:val="0"/>
      <w:marRight w:val="0"/>
      <w:marTop w:val="0"/>
      <w:marBottom w:val="0"/>
      <w:divBdr>
        <w:top w:val="none" w:sz="0" w:space="0" w:color="auto"/>
        <w:left w:val="none" w:sz="0" w:space="0" w:color="auto"/>
        <w:bottom w:val="none" w:sz="0" w:space="0" w:color="auto"/>
        <w:right w:val="none" w:sz="0" w:space="0" w:color="auto"/>
      </w:divBdr>
    </w:div>
    <w:div w:id="135029863">
      <w:bodyDiv w:val="1"/>
      <w:marLeft w:val="0"/>
      <w:marRight w:val="0"/>
      <w:marTop w:val="0"/>
      <w:marBottom w:val="0"/>
      <w:divBdr>
        <w:top w:val="none" w:sz="0" w:space="0" w:color="auto"/>
        <w:left w:val="none" w:sz="0" w:space="0" w:color="auto"/>
        <w:bottom w:val="none" w:sz="0" w:space="0" w:color="auto"/>
        <w:right w:val="none" w:sz="0" w:space="0" w:color="auto"/>
      </w:divBdr>
    </w:div>
    <w:div w:id="147407933">
      <w:bodyDiv w:val="1"/>
      <w:marLeft w:val="0"/>
      <w:marRight w:val="0"/>
      <w:marTop w:val="0"/>
      <w:marBottom w:val="0"/>
      <w:divBdr>
        <w:top w:val="none" w:sz="0" w:space="0" w:color="auto"/>
        <w:left w:val="none" w:sz="0" w:space="0" w:color="auto"/>
        <w:bottom w:val="none" w:sz="0" w:space="0" w:color="auto"/>
        <w:right w:val="none" w:sz="0" w:space="0" w:color="auto"/>
      </w:divBdr>
    </w:div>
    <w:div w:id="232087248">
      <w:bodyDiv w:val="1"/>
      <w:marLeft w:val="0"/>
      <w:marRight w:val="0"/>
      <w:marTop w:val="0"/>
      <w:marBottom w:val="0"/>
      <w:divBdr>
        <w:top w:val="none" w:sz="0" w:space="0" w:color="auto"/>
        <w:left w:val="none" w:sz="0" w:space="0" w:color="auto"/>
        <w:bottom w:val="none" w:sz="0" w:space="0" w:color="auto"/>
        <w:right w:val="none" w:sz="0" w:space="0" w:color="auto"/>
      </w:divBdr>
    </w:div>
    <w:div w:id="237323081">
      <w:bodyDiv w:val="1"/>
      <w:marLeft w:val="0"/>
      <w:marRight w:val="0"/>
      <w:marTop w:val="0"/>
      <w:marBottom w:val="0"/>
      <w:divBdr>
        <w:top w:val="none" w:sz="0" w:space="0" w:color="auto"/>
        <w:left w:val="none" w:sz="0" w:space="0" w:color="auto"/>
        <w:bottom w:val="none" w:sz="0" w:space="0" w:color="auto"/>
        <w:right w:val="none" w:sz="0" w:space="0" w:color="auto"/>
      </w:divBdr>
    </w:div>
    <w:div w:id="237324527">
      <w:bodyDiv w:val="1"/>
      <w:marLeft w:val="0"/>
      <w:marRight w:val="0"/>
      <w:marTop w:val="0"/>
      <w:marBottom w:val="0"/>
      <w:divBdr>
        <w:top w:val="none" w:sz="0" w:space="0" w:color="auto"/>
        <w:left w:val="none" w:sz="0" w:space="0" w:color="auto"/>
        <w:bottom w:val="none" w:sz="0" w:space="0" w:color="auto"/>
        <w:right w:val="none" w:sz="0" w:space="0" w:color="auto"/>
      </w:divBdr>
    </w:div>
    <w:div w:id="240723539">
      <w:bodyDiv w:val="1"/>
      <w:marLeft w:val="0"/>
      <w:marRight w:val="0"/>
      <w:marTop w:val="0"/>
      <w:marBottom w:val="0"/>
      <w:divBdr>
        <w:top w:val="none" w:sz="0" w:space="0" w:color="auto"/>
        <w:left w:val="none" w:sz="0" w:space="0" w:color="auto"/>
        <w:bottom w:val="none" w:sz="0" w:space="0" w:color="auto"/>
        <w:right w:val="none" w:sz="0" w:space="0" w:color="auto"/>
      </w:divBdr>
    </w:div>
    <w:div w:id="251623255">
      <w:bodyDiv w:val="1"/>
      <w:marLeft w:val="0"/>
      <w:marRight w:val="0"/>
      <w:marTop w:val="0"/>
      <w:marBottom w:val="0"/>
      <w:divBdr>
        <w:top w:val="none" w:sz="0" w:space="0" w:color="auto"/>
        <w:left w:val="none" w:sz="0" w:space="0" w:color="auto"/>
        <w:bottom w:val="none" w:sz="0" w:space="0" w:color="auto"/>
        <w:right w:val="none" w:sz="0" w:space="0" w:color="auto"/>
      </w:divBdr>
    </w:div>
    <w:div w:id="266355042">
      <w:bodyDiv w:val="1"/>
      <w:marLeft w:val="0"/>
      <w:marRight w:val="0"/>
      <w:marTop w:val="0"/>
      <w:marBottom w:val="0"/>
      <w:divBdr>
        <w:top w:val="none" w:sz="0" w:space="0" w:color="auto"/>
        <w:left w:val="none" w:sz="0" w:space="0" w:color="auto"/>
        <w:bottom w:val="none" w:sz="0" w:space="0" w:color="auto"/>
        <w:right w:val="none" w:sz="0" w:space="0" w:color="auto"/>
      </w:divBdr>
    </w:div>
    <w:div w:id="301159353">
      <w:bodyDiv w:val="1"/>
      <w:marLeft w:val="0"/>
      <w:marRight w:val="0"/>
      <w:marTop w:val="0"/>
      <w:marBottom w:val="0"/>
      <w:divBdr>
        <w:top w:val="none" w:sz="0" w:space="0" w:color="auto"/>
        <w:left w:val="none" w:sz="0" w:space="0" w:color="auto"/>
        <w:bottom w:val="none" w:sz="0" w:space="0" w:color="auto"/>
        <w:right w:val="none" w:sz="0" w:space="0" w:color="auto"/>
      </w:divBdr>
    </w:div>
    <w:div w:id="308049964">
      <w:bodyDiv w:val="1"/>
      <w:marLeft w:val="0"/>
      <w:marRight w:val="0"/>
      <w:marTop w:val="0"/>
      <w:marBottom w:val="0"/>
      <w:divBdr>
        <w:top w:val="none" w:sz="0" w:space="0" w:color="auto"/>
        <w:left w:val="none" w:sz="0" w:space="0" w:color="auto"/>
        <w:bottom w:val="none" w:sz="0" w:space="0" w:color="auto"/>
        <w:right w:val="none" w:sz="0" w:space="0" w:color="auto"/>
      </w:divBdr>
    </w:div>
    <w:div w:id="330760827">
      <w:bodyDiv w:val="1"/>
      <w:marLeft w:val="0"/>
      <w:marRight w:val="0"/>
      <w:marTop w:val="0"/>
      <w:marBottom w:val="0"/>
      <w:divBdr>
        <w:top w:val="none" w:sz="0" w:space="0" w:color="auto"/>
        <w:left w:val="none" w:sz="0" w:space="0" w:color="auto"/>
        <w:bottom w:val="none" w:sz="0" w:space="0" w:color="auto"/>
        <w:right w:val="none" w:sz="0" w:space="0" w:color="auto"/>
      </w:divBdr>
    </w:div>
    <w:div w:id="355355423">
      <w:bodyDiv w:val="1"/>
      <w:marLeft w:val="0"/>
      <w:marRight w:val="0"/>
      <w:marTop w:val="0"/>
      <w:marBottom w:val="0"/>
      <w:divBdr>
        <w:top w:val="none" w:sz="0" w:space="0" w:color="auto"/>
        <w:left w:val="none" w:sz="0" w:space="0" w:color="auto"/>
        <w:bottom w:val="none" w:sz="0" w:space="0" w:color="auto"/>
        <w:right w:val="none" w:sz="0" w:space="0" w:color="auto"/>
      </w:divBdr>
    </w:div>
    <w:div w:id="366682307">
      <w:bodyDiv w:val="1"/>
      <w:marLeft w:val="0"/>
      <w:marRight w:val="0"/>
      <w:marTop w:val="0"/>
      <w:marBottom w:val="0"/>
      <w:divBdr>
        <w:top w:val="none" w:sz="0" w:space="0" w:color="auto"/>
        <w:left w:val="none" w:sz="0" w:space="0" w:color="auto"/>
        <w:bottom w:val="none" w:sz="0" w:space="0" w:color="auto"/>
        <w:right w:val="none" w:sz="0" w:space="0" w:color="auto"/>
      </w:divBdr>
    </w:div>
    <w:div w:id="378240036">
      <w:bodyDiv w:val="1"/>
      <w:marLeft w:val="0"/>
      <w:marRight w:val="0"/>
      <w:marTop w:val="0"/>
      <w:marBottom w:val="0"/>
      <w:divBdr>
        <w:top w:val="none" w:sz="0" w:space="0" w:color="auto"/>
        <w:left w:val="none" w:sz="0" w:space="0" w:color="auto"/>
        <w:bottom w:val="none" w:sz="0" w:space="0" w:color="auto"/>
        <w:right w:val="none" w:sz="0" w:space="0" w:color="auto"/>
      </w:divBdr>
    </w:div>
    <w:div w:id="385446788">
      <w:bodyDiv w:val="1"/>
      <w:marLeft w:val="0"/>
      <w:marRight w:val="0"/>
      <w:marTop w:val="0"/>
      <w:marBottom w:val="0"/>
      <w:divBdr>
        <w:top w:val="none" w:sz="0" w:space="0" w:color="auto"/>
        <w:left w:val="none" w:sz="0" w:space="0" w:color="auto"/>
        <w:bottom w:val="none" w:sz="0" w:space="0" w:color="auto"/>
        <w:right w:val="none" w:sz="0" w:space="0" w:color="auto"/>
      </w:divBdr>
      <w:divsChild>
        <w:div w:id="1721903624">
          <w:marLeft w:val="0"/>
          <w:marRight w:val="0"/>
          <w:marTop w:val="0"/>
          <w:marBottom w:val="0"/>
          <w:divBdr>
            <w:top w:val="none" w:sz="0" w:space="0" w:color="auto"/>
            <w:left w:val="none" w:sz="0" w:space="0" w:color="auto"/>
            <w:bottom w:val="none" w:sz="0" w:space="0" w:color="auto"/>
            <w:right w:val="none" w:sz="0" w:space="0" w:color="auto"/>
          </w:divBdr>
        </w:div>
      </w:divsChild>
    </w:div>
    <w:div w:id="389111431">
      <w:bodyDiv w:val="1"/>
      <w:marLeft w:val="0"/>
      <w:marRight w:val="0"/>
      <w:marTop w:val="0"/>
      <w:marBottom w:val="0"/>
      <w:divBdr>
        <w:top w:val="none" w:sz="0" w:space="0" w:color="auto"/>
        <w:left w:val="none" w:sz="0" w:space="0" w:color="auto"/>
        <w:bottom w:val="none" w:sz="0" w:space="0" w:color="auto"/>
        <w:right w:val="none" w:sz="0" w:space="0" w:color="auto"/>
      </w:divBdr>
    </w:div>
    <w:div w:id="410469856">
      <w:bodyDiv w:val="1"/>
      <w:marLeft w:val="0"/>
      <w:marRight w:val="0"/>
      <w:marTop w:val="0"/>
      <w:marBottom w:val="0"/>
      <w:divBdr>
        <w:top w:val="none" w:sz="0" w:space="0" w:color="auto"/>
        <w:left w:val="none" w:sz="0" w:space="0" w:color="auto"/>
        <w:bottom w:val="none" w:sz="0" w:space="0" w:color="auto"/>
        <w:right w:val="none" w:sz="0" w:space="0" w:color="auto"/>
      </w:divBdr>
    </w:div>
    <w:div w:id="419719069">
      <w:bodyDiv w:val="1"/>
      <w:marLeft w:val="0"/>
      <w:marRight w:val="0"/>
      <w:marTop w:val="0"/>
      <w:marBottom w:val="0"/>
      <w:divBdr>
        <w:top w:val="none" w:sz="0" w:space="0" w:color="auto"/>
        <w:left w:val="none" w:sz="0" w:space="0" w:color="auto"/>
        <w:bottom w:val="none" w:sz="0" w:space="0" w:color="auto"/>
        <w:right w:val="none" w:sz="0" w:space="0" w:color="auto"/>
      </w:divBdr>
    </w:div>
    <w:div w:id="486556944">
      <w:bodyDiv w:val="1"/>
      <w:marLeft w:val="0"/>
      <w:marRight w:val="0"/>
      <w:marTop w:val="0"/>
      <w:marBottom w:val="0"/>
      <w:divBdr>
        <w:top w:val="none" w:sz="0" w:space="0" w:color="auto"/>
        <w:left w:val="none" w:sz="0" w:space="0" w:color="auto"/>
        <w:bottom w:val="none" w:sz="0" w:space="0" w:color="auto"/>
        <w:right w:val="none" w:sz="0" w:space="0" w:color="auto"/>
      </w:divBdr>
    </w:div>
    <w:div w:id="559899266">
      <w:bodyDiv w:val="1"/>
      <w:marLeft w:val="0"/>
      <w:marRight w:val="0"/>
      <w:marTop w:val="0"/>
      <w:marBottom w:val="0"/>
      <w:divBdr>
        <w:top w:val="none" w:sz="0" w:space="0" w:color="auto"/>
        <w:left w:val="none" w:sz="0" w:space="0" w:color="auto"/>
        <w:bottom w:val="none" w:sz="0" w:space="0" w:color="auto"/>
        <w:right w:val="none" w:sz="0" w:space="0" w:color="auto"/>
      </w:divBdr>
    </w:div>
    <w:div w:id="569122412">
      <w:bodyDiv w:val="1"/>
      <w:marLeft w:val="0"/>
      <w:marRight w:val="0"/>
      <w:marTop w:val="0"/>
      <w:marBottom w:val="0"/>
      <w:divBdr>
        <w:top w:val="none" w:sz="0" w:space="0" w:color="auto"/>
        <w:left w:val="none" w:sz="0" w:space="0" w:color="auto"/>
        <w:bottom w:val="none" w:sz="0" w:space="0" w:color="auto"/>
        <w:right w:val="none" w:sz="0" w:space="0" w:color="auto"/>
      </w:divBdr>
      <w:divsChild>
        <w:div w:id="1726368069">
          <w:marLeft w:val="0"/>
          <w:marRight w:val="0"/>
          <w:marTop w:val="0"/>
          <w:marBottom w:val="0"/>
          <w:divBdr>
            <w:top w:val="none" w:sz="0" w:space="0" w:color="auto"/>
            <w:left w:val="none" w:sz="0" w:space="0" w:color="auto"/>
            <w:bottom w:val="none" w:sz="0" w:space="0" w:color="auto"/>
            <w:right w:val="none" w:sz="0" w:space="0" w:color="auto"/>
          </w:divBdr>
        </w:div>
      </w:divsChild>
    </w:div>
    <w:div w:id="573854726">
      <w:bodyDiv w:val="1"/>
      <w:marLeft w:val="0"/>
      <w:marRight w:val="0"/>
      <w:marTop w:val="0"/>
      <w:marBottom w:val="0"/>
      <w:divBdr>
        <w:top w:val="none" w:sz="0" w:space="0" w:color="auto"/>
        <w:left w:val="none" w:sz="0" w:space="0" w:color="auto"/>
        <w:bottom w:val="none" w:sz="0" w:space="0" w:color="auto"/>
        <w:right w:val="none" w:sz="0" w:space="0" w:color="auto"/>
      </w:divBdr>
    </w:div>
    <w:div w:id="654529007">
      <w:bodyDiv w:val="1"/>
      <w:marLeft w:val="0"/>
      <w:marRight w:val="0"/>
      <w:marTop w:val="0"/>
      <w:marBottom w:val="0"/>
      <w:divBdr>
        <w:top w:val="none" w:sz="0" w:space="0" w:color="auto"/>
        <w:left w:val="none" w:sz="0" w:space="0" w:color="auto"/>
        <w:bottom w:val="none" w:sz="0" w:space="0" w:color="auto"/>
        <w:right w:val="none" w:sz="0" w:space="0" w:color="auto"/>
      </w:divBdr>
    </w:div>
    <w:div w:id="678970055">
      <w:bodyDiv w:val="1"/>
      <w:marLeft w:val="0"/>
      <w:marRight w:val="0"/>
      <w:marTop w:val="0"/>
      <w:marBottom w:val="0"/>
      <w:divBdr>
        <w:top w:val="none" w:sz="0" w:space="0" w:color="auto"/>
        <w:left w:val="none" w:sz="0" w:space="0" w:color="auto"/>
        <w:bottom w:val="none" w:sz="0" w:space="0" w:color="auto"/>
        <w:right w:val="none" w:sz="0" w:space="0" w:color="auto"/>
      </w:divBdr>
    </w:div>
    <w:div w:id="697318965">
      <w:bodyDiv w:val="1"/>
      <w:marLeft w:val="0"/>
      <w:marRight w:val="0"/>
      <w:marTop w:val="0"/>
      <w:marBottom w:val="0"/>
      <w:divBdr>
        <w:top w:val="none" w:sz="0" w:space="0" w:color="auto"/>
        <w:left w:val="none" w:sz="0" w:space="0" w:color="auto"/>
        <w:bottom w:val="none" w:sz="0" w:space="0" w:color="auto"/>
        <w:right w:val="none" w:sz="0" w:space="0" w:color="auto"/>
      </w:divBdr>
    </w:div>
    <w:div w:id="698046321">
      <w:bodyDiv w:val="1"/>
      <w:marLeft w:val="0"/>
      <w:marRight w:val="0"/>
      <w:marTop w:val="0"/>
      <w:marBottom w:val="0"/>
      <w:divBdr>
        <w:top w:val="none" w:sz="0" w:space="0" w:color="auto"/>
        <w:left w:val="none" w:sz="0" w:space="0" w:color="auto"/>
        <w:bottom w:val="none" w:sz="0" w:space="0" w:color="auto"/>
        <w:right w:val="none" w:sz="0" w:space="0" w:color="auto"/>
      </w:divBdr>
    </w:div>
    <w:div w:id="706413528">
      <w:bodyDiv w:val="1"/>
      <w:marLeft w:val="0"/>
      <w:marRight w:val="0"/>
      <w:marTop w:val="0"/>
      <w:marBottom w:val="0"/>
      <w:divBdr>
        <w:top w:val="none" w:sz="0" w:space="0" w:color="auto"/>
        <w:left w:val="none" w:sz="0" w:space="0" w:color="auto"/>
        <w:bottom w:val="none" w:sz="0" w:space="0" w:color="auto"/>
        <w:right w:val="none" w:sz="0" w:space="0" w:color="auto"/>
      </w:divBdr>
    </w:div>
    <w:div w:id="722557782">
      <w:bodyDiv w:val="1"/>
      <w:marLeft w:val="0"/>
      <w:marRight w:val="0"/>
      <w:marTop w:val="0"/>
      <w:marBottom w:val="0"/>
      <w:divBdr>
        <w:top w:val="none" w:sz="0" w:space="0" w:color="auto"/>
        <w:left w:val="none" w:sz="0" w:space="0" w:color="auto"/>
        <w:bottom w:val="none" w:sz="0" w:space="0" w:color="auto"/>
        <w:right w:val="none" w:sz="0" w:space="0" w:color="auto"/>
      </w:divBdr>
    </w:div>
    <w:div w:id="726418147">
      <w:bodyDiv w:val="1"/>
      <w:marLeft w:val="0"/>
      <w:marRight w:val="0"/>
      <w:marTop w:val="0"/>
      <w:marBottom w:val="0"/>
      <w:divBdr>
        <w:top w:val="none" w:sz="0" w:space="0" w:color="auto"/>
        <w:left w:val="none" w:sz="0" w:space="0" w:color="auto"/>
        <w:bottom w:val="none" w:sz="0" w:space="0" w:color="auto"/>
        <w:right w:val="none" w:sz="0" w:space="0" w:color="auto"/>
      </w:divBdr>
    </w:div>
    <w:div w:id="740906383">
      <w:bodyDiv w:val="1"/>
      <w:marLeft w:val="0"/>
      <w:marRight w:val="0"/>
      <w:marTop w:val="0"/>
      <w:marBottom w:val="0"/>
      <w:divBdr>
        <w:top w:val="none" w:sz="0" w:space="0" w:color="auto"/>
        <w:left w:val="none" w:sz="0" w:space="0" w:color="auto"/>
        <w:bottom w:val="none" w:sz="0" w:space="0" w:color="auto"/>
        <w:right w:val="none" w:sz="0" w:space="0" w:color="auto"/>
      </w:divBdr>
    </w:div>
    <w:div w:id="800072221">
      <w:bodyDiv w:val="1"/>
      <w:marLeft w:val="0"/>
      <w:marRight w:val="0"/>
      <w:marTop w:val="0"/>
      <w:marBottom w:val="0"/>
      <w:divBdr>
        <w:top w:val="none" w:sz="0" w:space="0" w:color="auto"/>
        <w:left w:val="none" w:sz="0" w:space="0" w:color="auto"/>
        <w:bottom w:val="none" w:sz="0" w:space="0" w:color="auto"/>
        <w:right w:val="none" w:sz="0" w:space="0" w:color="auto"/>
      </w:divBdr>
      <w:divsChild>
        <w:div w:id="385877755">
          <w:marLeft w:val="274"/>
          <w:marRight w:val="0"/>
          <w:marTop w:val="40"/>
          <w:marBottom w:val="40"/>
          <w:divBdr>
            <w:top w:val="none" w:sz="0" w:space="0" w:color="auto"/>
            <w:left w:val="none" w:sz="0" w:space="0" w:color="auto"/>
            <w:bottom w:val="none" w:sz="0" w:space="0" w:color="auto"/>
            <w:right w:val="none" w:sz="0" w:space="0" w:color="auto"/>
          </w:divBdr>
        </w:div>
        <w:div w:id="587153847">
          <w:marLeft w:val="274"/>
          <w:marRight w:val="0"/>
          <w:marTop w:val="40"/>
          <w:marBottom w:val="40"/>
          <w:divBdr>
            <w:top w:val="none" w:sz="0" w:space="0" w:color="auto"/>
            <w:left w:val="none" w:sz="0" w:space="0" w:color="auto"/>
            <w:bottom w:val="none" w:sz="0" w:space="0" w:color="auto"/>
            <w:right w:val="none" w:sz="0" w:space="0" w:color="auto"/>
          </w:divBdr>
        </w:div>
        <w:div w:id="666518738">
          <w:marLeft w:val="274"/>
          <w:marRight w:val="0"/>
          <w:marTop w:val="40"/>
          <w:marBottom w:val="40"/>
          <w:divBdr>
            <w:top w:val="none" w:sz="0" w:space="0" w:color="auto"/>
            <w:left w:val="none" w:sz="0" w:space="0" w:color="auto"/>
            <w:bottom w:val="none" w:sz="0" w:space="0" w:color="auto"/>
            <w:right w:val="none" w:sz="0" w:space="0" w:color="auto"/>
          </w:divBdr>
        </w:div>
        <w:div w:id="686564432">
          <w:marLeft w:val="274"/>
          <w:marRight w:val="0"/>
          <w:marTop w:val="40"/>
          <w:marBottom w:val="40"/>
          <w:divBdr>
            <w:top w:val="none" w:sz="0" w:space="0" w:color="auto"/>
            <w:left w:val="none" w:sz="0" w:space="0" w:color="auto"/>
            <w:bottom w:val="none" w:sz="0" w:space="0" w:color="auto"/>
            <w:right w:val="none" w:sz="0" w:space="0" w:color="auto"/>
          </w:divBdr>
        </w:div>
      </w:divsChild>
    </w:div>
    <w:div w:id="817498995">
      <w:bodyDiv w:val="1"/>
      <w:marLeft w:val="0"/>
      <w:marRight w:val="0"/>
      <w:marTop w:val="0"/>
      <w:marBottom w:val="0"/>
      <w:divBdr>
        <w:top w:val="none" w:sz="0" w:space="0" w:color="auto"/>
        <w:left w:val="none" w:sz="0" w:space="0" w:color="auto"/>
        <w:bottom w:val="none" w:sz="0" w:space="0" w:color="auto"/>
        <w:right w:val="none" w:sz="0" w:space="0" w:color="auto"/>
      </w:divBdr>
    </w:div>
    <w:div w:id="818762492">
      <w:bodyDiv w:val="1"/>
      <w:marLeft w:val="0"/>
      <w:marRight w:val="0"/>
      <w:marTop w:val="0"/>
      <w:marBottom w:val="0"/>
      <w:divBdr>
        <w:top w:val="none" w:sz="0" w:space="0" w:color="auto"/>
        <w:left w:val="none" w:sz="0" w:space="0" w:color="auto"/>
        <w:bottom w:val="none" w:sz="0" w:space="0" w:color="auto"/>
        <w:right w:val="none" w:sz="0" w:space="0" w:color="auto"/>
      </w:divBdr>
    </w:div>
    <w:div w:id="831944610">
      <w:bodyDiv w:val="1"/>
      <w:marLeft w:val="0"/>
      <w:marRight w:val="0"/>
      <w:marTop w:val="0"/>
      <w:marBottom w:val="0"/>
      <w:divBdr>
        <w:top w:val="none" w:sz="0" w:space="0" w:color="auto"/>
        <w:left w:val="none" w:sz="0" w:space="0" w:color="auto"/>
        <w:bottom w:val="none" w:sz="0" w:space="0" w:color="auto"/>
        <w:right w:val="none" w:sz="0" w:space="0" w:color="auto"/>
      </w:divBdr>
    </w:div>
    <w:div w:id="911892312">
      <w:bodyDiv w:val="1"/>
      <w:marLeft w:val="0"/>
      <w:marRight w:val="0"/>
      <w:marTop w:val="0"/>
      <w:marBottom w:val="0"/>
      <w:divBdr>
        <w:top w:val="none" w:sz="0" w:space="0" w:color="auto"/>
        <w:left w:val="none" w:sz="0" w:space="0" w:color="auto"/>
        <w:bottom w:val="none" w:sz="0" w:space="0" w:color="auto"/>
        <w:right w:val="none" w:sz="0" w:space="0" w:color="auto"/>
      </w:divBdr>
    </w:div>
    <w:div w:id="915474992">
      <w:bodyDiv w:val="1"/>
      <w:marLeft w:val="0"/>
      <w:marRight w:val="0"/>
      <w:marTop w:val="0"/>
      <w:marBottom w:val="0"/>
      <w:divBdr>
        <w:top w:val="none" w:sz="0" w:space="0" w:color="auto"/>
        <w:left w:val="none" w:sz="0" w:space="0" w:color="auto"/>
        <w:bottom w:val="none" w:sz="0" w:space="0" w:color="auto"/>
        <w:right w:val="none" w:sz="0" w:space="0" w:color="auto"/>
      </w:divBdr>
    </w:div>
    <w:div w:id="915822058">
      <w:bodyDiv w:val="1"/>
      <w:marLeft w:val="0"/>
      <w:marRight w:val="0"/>
      <w:marTop w:val="0"/>
      <w:marBottom w:val="0"/>
      <w:divBdr>
        <w:top w:val="none" w:sz="0" w:space="0" w:color="auto"/>
        <w:left w:val="none" w:sz="0" w:space="0" w:color="auto"/>
        <w:bottom w:val="none" w:sz="0" w:space="0" w:color="auto"/>
        <w:right w:val="none" w:sz="0" w:space="0" w:color="auto"/>
      </w:divBdr>
    </w:div>
    <w:div w:id="962148893">
      <w:bodyDiv w:val="1"/>
      <w:marLeft w:val="0"/>
      <w:marRight w:val="0"/>
      <w:marTop w:val="0"/>
      <w:marBottom w:val="0"/>
      <w:divBdr>
        <w:top w:val="none" w:sz="0" w:space="0" w:color="auto"/>
        <w:left w:val="none" w:sz="0" w:space="0" w:color="auto"/>
        <w:bottom w:val="none" w:sz="0" w:space="0" w:color="auto"/>
        <w:right w:val="none" w:sz="0" w:space="0" w:color="auto"/>
      </w:divBdr>
    </w:div>
    <w:div w:id="963314177">
      <w:bodyDiv w:val="1"/>
      <w:marLeft w:val="0"/>
      <w:marRight w:val="0"/>
      <w:marTop w:val="0"/>
      <w:marBottom w:val="0"/>
      <w:divBdr>
        <w:top w:val="none" w:sz="0" w:space="0" w:color="auto"/>
        <w:left w:val="none" w:sz="0" w:space="0" w:color="auto"/>
        <w:bottom w:val="none" w:sz="0" w:space="0" w:color="auto"/>
        <w:right w:val="none" w:sz="0" w:space="0" w:color="auto"/>
      </w:divBdr>
    </w:div>
    <w:div w:id="969440387">
      <w:bodyDiv w:val="1"/>
      <w:marLeft w:val="0"/>
      <w:marRight w:val="0"/>
      <w:marTop w:val="0"/>
      <w:marBottom w:val="0"/>
      <w:divBdr>
        <w:top w:val="none" w:sz="0" w:space="0" w:color="auto"/>
        <w:left w:val="none" w:sz="0" w:space="0" w:color="auto"/>
        <w:bottom w:val="none" w:sz="0" w:space="0" w:color="auto"/>
        <w:right w:val="none" w:sz="0" w:space="0" w:color="auto"/>
      </w:divBdr>
    </w:div>
    <w:div w:id="1051618621">
      <w:bodyDiv w:val="1"/>
      <w:marLeft w:val="0"/>
      <w:marRight w:val="0"/>
      <w:marTop w:val="0"/>
      <w:marBottom w:val="0"/>
      <w:divBdr>
        <w:top w:val="none" w:sz="0" w:space="0" w:color="auto"/>
        <w:left w:val="none" w:sz="0" w:space="0" w:color="auto"/>
        <w:bottom w:val="none" w:sz="0" w:space="0" w:color="auto"/>
        <w:right w:val="none" w:sz="0" w:space="0" w:color="auto"/>
      </w:divBdr>
    </w:div>
    <w:div w:id="1052847441">
      <w:bodyDiv w:val="1"/>
      <w:marLeft w:val="0"/>
      <w:marRight w:val="0"/>
      <w:marTop w:val="0"/>
      <w:marBottom w:val="0"/>
      <w:divBdr>
        <w:top w:val="none" w:sz="0" w:space="0" w:color="auto"/>
        <w:left w:val="none" w:sz="0" w:space="0" w:color="auto"/>
        <w:bottom w:val="none" w:sz="0" w:space="0" w:color="auto"/>
        <w:right w:val="none" w:sz="0" w:space="0" w:color="auto"/>
      </w:divBdr>
    </w:div>
    <w:div w:id="1065488193">
      <w:bodyDiv w:val="1"/>
      <w:marLeft w:val="0"/>
      <w:marRight w:val="0"/>
      <w:marTop w:val="0"/>
      <w:marBottom w:val="0"/>
      <w:divBdr>
        <w:top w:val="none" w:sz="0" w:space="0" w:color="auto"/>
        <w:left w:val="none" w:sz="0" w:space="0" w:color="auto"/>
        <w:bottom w:val="none" w:sz="0" w:space="0" w:color="auto"/>
        <w:right w:val="none" w:sz="0" w:space="0" w:color="auto"/>
      </w:divBdr>
    </w:div>
    <w:div w:id="1069116280">
      <w:bodyDiv w:val="1"/>
      <w:marLeft w:val="0"/>
      <w:marRight w:val="0"/>
      <w:marTop w:val="0"/>
      <w:marBottom w:val="0"/>
      <w:divBdr>
        <w:top w:val="none" w:sz="0" w:space="0" w:color="auto"/>
        <w:left w:val="none" w:sz="0" w:space="0" w:color="auto"/>
        <w:bottom w:val="none" w:sz="0" w:space="0" w:color="auto"/>
        <w:right w:val="none" w:sz="0" w:space="0" w:color="auto"/>
      </w:divBdr>
    </w:div>
    <w:div w:id="1086224506">
      <w:bodyDiv w:val="1"/>
      <w:marLeft w:val="0"/>
      <w:marRight w:val="0"/>
      <w:marTop w:val="0"/>
      <w:marBottom w:val="0"/>
      <w:divBdr>
        <w:top w:val="none" w:sz="0" w:space="0" w:color="auto"/>
        <w:left w:val="none" w:sz="0" w:space="0" w:color="auto"/>
        <w:bottom w:val="none" w:sz="0" w:space="0" w:color="auto"/>
        <w:right w:val="none" w:sz="0" w:space="0" w:color="auto"/>
      </w:divBdr>
    </w:div>
    <w:div w:id="1143542749">
      <w:bodyDiv w:val="1"/>
      <w:marLeft w:val="0"/>
      <w:marRight w:val="0"/>
      <w:marTop w:val="0"/>
      <w:marBottom w:val="0"/>
      <w:divBdr>
        <w:top w:val="none" w:sz="0" w:space="0" w:color="auto"/>
        <w:left w:val="none" w:sz="0" w:space="0" w:color="auto"/>
        <w:bottom w:val="none" w:sz="0" w:space="0" w:color="auto"/>
        <w:right w:val="none" w:sz="0" w:space="0" w:color="auto"/>
      </w:divBdr>
      <w:divsChild>
        <w:div w:id="80301667">
          <w:marLeft w:val="547"/>
          <w:marRight w:val="0"/>
          <w:marTop w:val="0"/>
          <w:marBottom w:val="0"/>
          <w:divBdr>
            <w:top w:val="none" w:sz="0" w:space="0" w:color="auto"/>
            <w:left w:val="none" w:sz="0" w:space="0" w:color="auto"/>
            <w:bottom w:val="none" w:sz="0" w:space="0" w:color="auto"/>
            <w:right w:val="none" w:sz="0" w:space="0" w:color="auto"/>
          </w:divBdr>
        </w:div>
        <w:div w:id="637536982">
          <w:marLeft w:val="547"/>
          <w:marRight w:val="0"/>
          <w:marTop w:val="0"/>
          <w:marBottom w:val="0"/>
          <w:divBdr>
            <w:top w:val="none" w:sz="0" w:space="0" w:color="auto"/>
            <w:left w:val="none" w:sz="0" w:space="0" w:color="auto"/>
            <w:bottom w:val="none" w:sz="0" w:space="0" w:color="auto"/>
            <w:right w:val="none" w:sz="0" w:space="0" w:color="auto"/>
          </w:divBdr>
        </w:div>
        <w:div w:id="1286040990">
          <w:marLeft w:val="547"/>
          <w:marRight w:val="0"/>
          <w:marTop w:val="0"/>
          <w:marBottom w:val="0"/>
          <w:divBdr>
            <w:top w:val="none" w:sz="0" w:space="0" w:color="auto"/>
            <w:left w:val="none" w:sz="0" w:space="0" w:color="auto"/>
            <w:bottom w:val="none" w:sz="0" w:space="0" w:color="auto"/>
            <w:right w:val="none" w:sz="0" w:space="0" w:color="auto"/>
          </w:divBdr>
        </w:div>
      </w:divsChild>
    </w:div>
    <w:div w:id="1225409328">
      <w:bodyDiv w:val="1"/>
      <w:marLeft w:val="0"/>
      <w:marRight w:val="0"/>
      <w:marTop w:val="0"/>
      <w:marBottom w:val="0"/>
      <w:divBdr>
        <w:top w:val="none" w:sz="0" w:space="0" w:color="auto"/>
        <w:left w:val="none" w:sz="0" w:space="0" w:color="auto"/>
        <w:bottom w:val="none" w:sz="0" w:space="0" w:color="auto"/>
        <w:right w:val="none" w:sz="0" w:space="0" w:color="auto"/>
      </w:divBdr>
      <w:divsChild>
        <w:div w:id="638924717">
          <w:marLeft w:val="446"/>
          <w:marRight w:val="0"/>
          <w:marTop w:val="0"/>
          <w:marBottom w:val="120"/>
          <w:divBdr>
            <w:top w:val="none" w:sz="0" w:space="0" w:color="auto"/>
            <w:left w:val="none" w:sz="0" w:space="0" w:color="auto"/>
            <w:bottom w:val="none" w:sz="0" w:space="0" w:color="auto"/>
            <w:right w:val="none" w:sz="0" w:space="0" w:color="auto"/>
          </w:divBdr>
        </w:div>
        <w:div w:id="1146631854">
          <w:marLeft w:val="446"/>
          <w:marRight w:val="0"/>
          <w:marTop w:val="0"/>
          <w:marBottom w:val="120"/>
          <w:divBdr>
            <w:top w:val="none" w:sz="0" w:space="0" w:color="auto"/>
            <w:left w:val="none" w:sz="0" w:space="0" w:color="auto"/>
            <w:bottom w:val="none" w:sz="0" w:space="0" w:color="auto"/>
            <w:right w:val="none" w:sz="0" w:space="0" w:color="auto"/>
          </w:divBdr>
        </w:div>
        <w:div w:id="1242641110">
          <w:marLeft w:val="446"/>
          <w:marRight w:val="0"/>
          <w:marTop w:val="0"/>
          <w:marBottom w:val="120"/>
          <w:divBdr>
            <w:top w:val="none" w:sz="0" w:space="0" w:color="auto"/>
            <w:left w:val="none" w:sz="0" w:space="0" w:color="auto"/>
            <w:bottom w:val="none" w:sz="0" w:space="0" w:color="auto"/>
            <w:right w:val="none" w:sz="0" w:space="0" w:color="auto"/>
          </w:divBdr>
        </w:div>
        <w:div w:id="1294167887">
          <w:marLeft w:val="446"/>
          <w:marRight w:val="0"/>
          <w:marTop w:val="0"/>
          <w:marBottom w:val="120"/>
          <w:divBdr>
            <w:top w:val="none" w:sz="0" w:space="0" w:color="auto"/>
            <w:left w:val="none" w:sz="0" w:space="0" w:color="auto"/>
            <w:bottom w:val="none" w:sz="0" w:space="0" w:color="auto"/>
            <w:right w:val="none" w:sz="0" w:space="0" w:color="auto"/>
          </w:divBdr>
        </w:div>
      </w:divsChild>
    </w:div>
    <w:div w:id="1234243975">
      <w:bodyDiv w:val="1"/>
      <w:marLeft w:val="0"/>
      <w:marRight w:val="0"/>
      <w:marTop w:val="0"/>
      <w:marBottom w:val="0"/>
      <w:divBdr>
        <w:top w:val="none" w:sz="0" w:space="0" w:color="auto"/>
        <w:left w:val="none" w:sz="0" w:space="0" w:color="auto"/>
        <w:bottom w:val="none" w:sz="0" w:space="0" w:color="auto"/>
        <w:right w:val="none" w:sz="0" w:space="0" w:color="auto"/>
      </w:divBdr>
    </w:div>
    <w:div w:id="1255823209">
      <w:bodyDiv w:val="1"/>
      <w:marLeft w:val="0"/>
      <w:marRight w:val="0"/>
      <w:marTop w:val="0"/>
      <w:marBottom w:val="0"/>
      <w:divBdr>
        <w:top w:val="none" w:sz="0" w:space="0" w:color="auto"/>
        <w:left w:val="none" w:sz="0" w:space="0" w:color="auto"/>
        <w:bottom w:val="none" w:sz="0" w:space="0" w:color="auto"/>
        <w:right w:val="none" w:sz="0" w:space="0" w:color="auto"/>
      </w:divBdr>
    </w:div>
    <w:div w:id="1289361508">
      <w:bodyDiv w:val="1"/>
      <w:marLeft w:val="0"/>
      <w:marRight w:val="0"/>
      <w:marTop w:val="0"/>
      <w:marBottom w:val="0"/>
      <w:divBdr>
        <w:top w:val="none" w:sz="0" w:space="0" w:color="auto"/>
        <w:left w:val="none" w:sz="0" w:space="0" w:color="auto"/>
        <w:bottom w:val="none" w:sz="0" w:space="0" w:color="auto"/>
        <w:right w:val="none" w:sz="0" w:space="0" w:color="auto"/>
      </w:divBdr>
    </w:div>
    <w:div w:id="1292907328">
      <w:bodyDiv w:val="1"/>
      <w:marLeft w:val="0"/>
      <w:marRight w:val="0"/>
      <w:marTop w:val="0"/>
      <w:marBottom w:val="0"/>
      <w:divBdr>
        <w:top w:val="none" w:sz="0" w:space="0" w:color="auto"/>
        <w:left w:val="none" w:sz="0" w:space="0" w:color="auto"/>
        <w:bottom w:val="none" w:sz="0" w:space="0" w:color="auto"/>
        <w:right w:val="none" w:sz="0" w:space="0" w:color="auto"/>
      </w:divBdr>
    </w:div>
    <w:div w:id="1299608102">
      <w:bodyDiv w:val="1"/>
      <w:marLeft w:val="0"/>
      <w:marRight w:val="0"/>
      <w:marTop w:val="0"/>
      <w:marBottom w:val="0"/>
      <w:divBdr>
        <w:top w:val="none" w:sz="0" w:space="0" w:color="auto"/>
        <w:left w:val="none" w:sz="0" w:space="0" w:color="auto"/>
        <w:bottom w:val="none" w:sz="0" w:space="0" w:color="auto"/>
        <w:right w:val="none" w:sz="0" w:space="0" w:color="auto"/>
      </w:divBdr>
    </w:div>
    <w:div w:id="1305696428">
      <w:bodyDiv w:val="1"/>
      <w:marLeft w:val="0"/>
      <w:marRight w:val="0"/>
      <w:marTop w:val="0"/>
      <w:marBottom w:val="0"/>
      <w:divBdr>
        <w:top w:val="none" w:sz="0" w:space="0" w:color="auto"/>
        <w:left w:val="none" w:sz="0" w:space="0" w:color="auto"/>
        <w:bottom w:val="none" w:sz="0" w:space="0" w:color="auto"/>
        <w:right w:val="none" w:sz="0" w:space="0" w:color="auto"/>
      </w:divBdr>
    </w:div>
    <w:div w:id="1310397628">
      <w:bodyDiv w:val="1"/>
      <w:marLeft w:val="0"/>
      <w:marRight w:val="0"/>
      <w:marTop w:val="0"/>
      <w:marBottom w:val="0"/>
      <w:divBdr>
        <w:top w:val="none" w:sz="0" w:space="0" w:color="auto"/>
        <w:left w:val="none" w:sz="0" w:space="0" w:color="auto"/>
        <w:bottom w:val="none" w:sz="0" w:space="0" w:color="auto"/>
        <w:right w:val="none" w:sz="0" w:space="0" w:color="auto"/>
      </w:divBdr>
    </w:div>
    <w:div w:id="1368985788">
      <w:bodyDiv w:val="1"/>
      <w:marLeft w:val="0"/>
      <w:marRight w:val="0"/>
      <w:marTop w:val="0"/>
      <w:marBottom w:val="0"/>
      <w:divBdr>
        <w:top w:val="none" w:sz="0" w:space="0" w:color="auto"/>
        <w:left w:val="none" w:sz="0" w:space="0" w:color="auto"/>
        <w:bottom w:val="none" w:sz="0" w:space="0" w:color="auto"/>
        <w:right w:val="none" w:sz="0" w:space="0" w:color="auto"/>
      </w:divBdr>
    </w:div>
    <w:div w:id="1381974630">
      <w:bodyDiv w:val="1"/>
      <w:marLeft w:val="0"/>
      <w:marRight w:val="0"/>
      <w:marTop w:val="0"/>
      <w:marBottom w:val="0"/>
      <w:divBdr>
        <w:top w:val="none" w:sz="0" w:space="0" w:color="auto"/>
        <w:left w:val="none" w:sz="0" w:space="0" w:color="auto"/>
        <w:bottom w:val="none" w:sz="0" w:space="0" w:color="auto"/>
        <w:right w:val="none" w:sz="0" w:space="0" w:color="auto"/>
      </w:divBdr>
    </w:div>
    <w:div w:id="1383359388">
      <w:bodyDiv w:val="1"/>
      <w:marLeft w:val="0"/>
      <w:marRight w:val="0"/>
      <w:marTop w:val="0"/>
      <w:marBottom w:val="0"/>
      <w:divBdr>
        <w:top w:val="none" w:sz="0" w:space="0" w:color="auto"/>
        <w:left w:val="none" w:sz="0" w:space="0" w:color="auto"/>
        <w:bottom w:val="none" w:sz="0" w:space="0" w:color="auto"/>
        <w:right w:val="none" w:sz="0" w:space="0" w:color="auto"/>
      </w:divBdr>
    </w:div>
    <w:div w:id="1386105824">
      <w:bodyDiv w:val="1"/>
      <w:marLeft w:val="0"/>
      <w:marRight w:val="0"/>
      <w:marTop w:val="0"/>
      <w:marBottom w:val="0"/>
      <w:divBdr>
        <w:top w:val="none" w:sz="0" w:space="0" w:color="auto"/>
        <w:left w:val="none" w:sz="0" w:space="0" w:color="auto"/>
        <w:bottom w:val="none" w:sz="0" w:space="0" w:color="auto"/>
        <w:right w:val="none" w:sz="0" w:space="0" w:color="auto"/>
      </w:divBdr>
      <w:divsChild>
        <w:div w:id="807404907">
          <w:marLeft w:val="547"/>
          <w:marRight w:val="0"/>
          <w:marTop w:val="0"/>
          <w:marBottom w:val="0"/>
          <w:divBdr>
            <w:top w:val="none" w:sz="0" w:space="0" w:color="auto"/>
            <w:left w:val="none" w:sz="0" w:space="0" w:color="auto"/>
            <w:bottom w:val="none" w:sz="0" w:space="0" w:color="auto"/>
            <w:right w:val="none" w:sz="0" w:space="0" w:color="auto"/>
          </w:divBdr>
        </w:div>
        <w:div w:id="1695886792">
          <w:marLeft w:val="547"/>
          <w:marRight w:val="0"/>
          <w:marTop w:val="0"/>
          <w:marBottom w:val="0"/>
          <w:divBdr>
            <w:top w:val="none" w:sz="0" w:space="0" w:color="auto"/>
            <w:left w:val="none" w:sz="0" w:space="0" w:color="auto"/>
            <w:bottom w:val="none" w:sz="0" w:space="0" w:color="auto"/>
            <w:right w:val="none" w:sz="0" w:space="0" w:color="auto"/>
          </w:divBdr>
        </w:div>
        <w:div w:id="1927302088">
          <w:marLeft w:val="547"/>
          <w:marRight w:val="0"/>
          <w:marTop w:val="0"/>
          <w:marBottom w:val="0"/>
          <w:divBdr>
            <w:top w:val="none" w:sz="0" w:space="0" w:color="auto"/>
            <w:left w:val="none" w:sz="0" w:space="0" w:color="auto"/>
            <w:bottom w:val="none" w:sz="0" w:space="0" w:color="auto"/>
            <w:right w:val="none" w:sz="0" w:space="0" w:color="auto"/>
          </w:divBdr>
        </w:div>
      </w:divsChild>
    </w:div>
    <w:div w:id="1413238064">
      <w:bodyDiv w:val="1"/>
      <w:marLeft w:val="0"/>
      <w:marRight w:val="0"/>
      <w:marTop w:val="0"/>
      <w:marBottom w:val="0"/>
      <w:divBdr>
        <w:top w:val="none" w:sz="0" w:space="0" w:color="auto"/>
        <w:left w:val="none" w:sz="0" w:space="0" w:color="auto"/>
        <w:bottom w:val="none" w:sz="0" w:space="0" w:color="auto"/>
        <w:right w:val="none" w:sz="0" w:space="0" w:color="auto"/>
      </w:divBdr>
    </w:div>
    <w:div w:id="1431773114">
      <w:bodyDiv w:val="1"/>
      <w:marLeft w:val="0"/>
      <w:marRight w:val="0"/>
      <w:marTop w:val="0"/>
      <w:marBottom w:val="0"/>
      <w:divBdr>
        <w:top w:val="none" w:sz="0" w:space="0" w:color="auto"/>
        <w:left w:val="none" w:sz="0" w:space="0" w:color="auto"/>
        <w:bottom w:val="none" w:sz="0" w:space="0" w:color="auto"/>
        <w:right w:val="none" w:sz="0" w:space="0" w:color="auto"/>
      </w:divBdr>
    </w:div>
    <w:div w:id="1440880674">
      <w:bodyDiv w:val="1"/>
      <w:marLeft w:val="0"/>
      <w:marRight w:val="0"/>
      <w:marTop w:val="0"/>
      <w:marBottom w:val="0"/>
      <w:divBdr>
        <w:top w:val="none" w:sz="0" w:space="0" w:color="auto"/>
        <w:left w:val="none" w:sz="0" w:space="0" w:color="auto"/>
        <w:bottom w:val="none" w:sz="0" w:space="0" w:color="auto"/>
        <w:right w:val="none" w:sz="0" w:space="0" w:color="auto"/>
      </w:divBdr>
    </w:div>
    <w:div w:id="1446269123">
      <w:bodyDiv w:val="1"/>
      <w:marLeft w:val="0"/>
      <w:marRight w:val="0"/>
      <w:marTop w:val="0"/>
      <w:marBottom w:val="0"/>
      <w:divBdr>
        <w:top w:val="none" w:sz="0" w:space="0" w:color="auto"/>
        <w:left w:val="none" w:sz="0" w:space="0" w:color="auto"/>
        <w:bottom w:val="none" w:sz="0" w:space="0" w:color="auto"/>
        <w:right w:val="none" w:sz="0" w:space="0" w:color="auto"/>
      </w:divBdr>
    </w:div>
    <w:div w:id="1446270459">
      <w:bodyDiv w:val="1"/>
      <w:marLeft w:val="0"/>
      <w:marRight w:val="0"/>
      <w:marTop w:val="0"/>
      <w:marBottom w:val="0"/>
      <w:divBdr>
        <w:top w:val="none" w:sz="0" w:space="0" w:color="auto"/>
        <w:left w:val="none" w:sz="0" w:space="0" w:color="auto"/>
        <w:bottom w:val="none" w:sz="0" w:space="0" w:color="auto"/>
        <w:right w:val="none" w:sz="0" w:space="0" w:color="auto"/>
      </w:divBdr>
    </w:div>
    <w:div w:id="1481842380">
      <w:bodyDiv w:val="1"/>
      <w:marLeft w:val="0"/>
      <w:marRight w:val="0"/>
      <w:marTop w:val="0"/>
      <w:marBottom w:val="0"/>
      <w:divBdr>
        <w:top w:val="none" w:sz="0" w:space="0" w:color="auto"/>
        <w:left w:val="none" w:sz="0" w:space="0" w:color="auto"/>
        <w:bottom w:val="none" w:sz="0" w:space="0" w:color="auto"/>
        <w:right w:val="none" w:sz="0" w:space="0" w:color="auto"/>
      </w:divBdr>
    </w:div>
    <w:div w:id="1493987313">
      <w:bodyDiv w:val="1"/>
      <w:marLeft w:val="0"/>
      <w:marRight w:val="0"/>
      <w:marTop w:val="0"/>
      <w:marBottom w:val="0"/>
      <w:divBdr>
        <w:top w:val="none" w:sz="0" w:space="0" w:color="auto"/>
        <w:left w:val="none" w:sz="0" w:space="0" w:color="auto"/>
        <w:bottom w:val="none" w:sz="0" w:space="0" w:color="auto"/>
        <w:right w:val="none" w:sz="0" w:space="0" w:color="auto"/>
      </w:divBdr>
    </w:div>
    <w:div w:id="1494297119">
      <w:bodyDiv w:val="1"/>
      <w:marLeft w:val="0"/>
      <w:marRight w:val="0"/>
      <w:marTop w:val="0"/>
      <w:marBottom w:val="0"/>
      <w:divBdr>
        <w:top w:val="none" w:sz="0" w:space="0" w:color="auto"/>
        <w:left w:val="none" w:sz="0" w:space="0" w:color="auto"/>
        <w:bottom w:val="none" w:sz="0" w:space="0" w:color="auto"/>
        <w:right w:val="none" w:sz="0" w:space="0" w:color="auto"/>
      </w:divBdr>
      <w:divsChild>
        <w:div w:id="647705556">
          <w:marLeft w:val="0"/>
          <w:marRight w:val="0"/>
          <w:marTop w:val="0"/>
          <w:marBottom w:val="0"/>
          <w:divBdr>
            <w:top w:val="none" w:sz="0" w:space="0" w:color="auto"/>
            <w:left w:val="none" w:sz="0" w:space="0" w:color="auto"/>
            <w:bottom w:val="none" w:sz="0" w:space="0" w:color="auto"/>
            <w:right w:val="none" w:sz="0" w:space="0" w:color="auto"/>
          </w:divBdr>
        </w:div>
      </w:divsChild>
    </w:div>
    <w:div w:id="1506478900">
      <w:bodyDiv w:val="1"/>
      <w:marLeft w:val="0"/>
      <w:marRight w:val="0"/>
      <w:marTop w:val="0"/>
      <w:marBottom w:val="0"/>
      <w:divBdr>
        <w:top w:val="none" w:sz="0" w:space="0" w:color="auto"/>
        <w:left w:val="none" w:sz="0" w:space="0" w:color="auto"/>
        <w:bottom w:val="none" w:sz="0" w:space="0" w:color="auto"/>
        <w:right w:val="none" w:sz="0" w:space="0" w:color="auto"/>
      </w:divBdr>
    </w:div>
    <w:div w:id="1507598032">
      <w:bodyDiv w:val="1"/>
      <w:marLeft w:val="0"/>
      <w:marRight w:val="0"/>
      <w:marTop w:val="0"/>
      <w:marBottom w:val="0"/>
      <w:divBdr>
        <w:top w:val="none" w:sz="0" w:space="0" w:color="auto"/>
        <w:left w:val="none" w:sz="0" w:space="0" w:color="auto"/>
        <w:bottom w:val="none" w:sz="0" w:space="0" w:color="auto"/>
        <w:right w:val="none" w:sz="0" w:space="0" w:color="auto"/>
      </w:divBdr>
    </w:div>
    <w:div w:id="1528713144">
      <w:bodyDiv w:val="1"/>
      <w:marLeft w:val="0"/>
      <w:marRight w:val="0"/>
      <w:marTop w:val="0"/>
      <w:marBottom w:val="0"/>
      <w:divBdr>
        <w:top w:val="none" w:sz="0" w:space="0" w:color="auto"/>
        <w:left w:val="none" w:sz="0" w:space="0" w:color="auto"/>
        <w:bottom w:val="none" w:sz="0" w:space="0" w:color="auto"/>
        <w:right w:val="none" w:sz="0" w:space="0" w:color="auto"/>
      </w:divBdr>
      <w:divsChild>
        <w:div w:id="490219872">
          <w:marLeft w:val="547"/>
          <w:marRight w:val="0"/>
          <w:marTop w:val="0"/>
          <w:marBottom w:val="0"/>
          <w:divBdr>
            <w:top w:val="none" w:sz="0" w:space="0" w:color="auto"/>
            <w:left w:val="none" w:sz="0" w:space="0" w:color="auto"/>
            <w:bottom w:val="none" w:sz="0" w:space="0" w:color="auto"/>
            <w:right w:val="none" w:sz="0" w:space="0" w:color="auto"/>
          </w:divBdr>
        </w:div>
        <w:div w:id="1796101994">
          <w:marLeft w:val="547"/>
          <w:marRight w:val="0"/>
          <w:marTop w:val="0"/>
          <w:marBottom w:val="0"/>
          <w:divBdr>
            <w:top w:val="none" w:sz="0" w:space="0" w:color="auto"/>
            <w:left w:val="none" w:sz="0" w:space="0" w:color="auto"/>
            <w:bottom w:val="none" w:sz="0" w:space="0" w:color="auto"/>
            <w:right w:val="none" w:sz="0" w:space="0" w:color="auto"/>
          </w:divBdr>
        </w:div>
        <w:div w:id="2090810939">
          <w:marLeft w:val="547"/>
          <w:marRight w:val="0"/>
          <w:marTop w:val="0"/>
          <w:marBottom w:val="0"/>
          <w:divBdr>
            <w:top w:val="none" w:sz="0" w:space="0" w:color="auto"/>
            <w:left w:val="none" w:sz="0" w:space="0" w:color="auto"/>
            <w:bottom w:val="none" w:sz="0" w:space="0" w:color="auto"/>
            <w:right w:val="none" w:sz="0" w:space="0" w:color="auto"/>
          </w:divBdr>
        </w:div>
      </w:divsChild>
    </w:div>
    <w:div w:id="1547058882">
      <w:bodyDiv w:val="1"/>
      <w:marLeft w:val="0"/>
      <w:marRight w:val="0"/>
      <w:marTop w:val="0"/>
      <w:marBottom w:val="0"/>
      <w:divBdr>
        <w:top w:val="none" w:sz="0" w:space="0" w:color="auto"/>
        <w:left w:val="none" w:sz="0" w:space="0" w:color="auto"/>
        <w:bottom w:val="none" w:sz="0" w:space="0" w:color="auto"/>
        <w:right w:val="none" w:sz="0" w:space="0" w:color="auto"/>
      </w:divBdr>
    </w:div>
    <w:div w:id="1547402167">
      <w:bodyDiv w:val="1"/>
      <w:marLeft w:val="0"/>
      <w:marRight w:val="0"/>
      <w:marTop w:val="0"/>
      <w:marBottom w:val="0"/>
      <w:divBdr>
        <w:top w:val="none" w:sz="0" w:space="0" w:color="auto"/>
        <w:left w:val="none" w:sz="0" w:space="0" w:color="auto"/>
        <w:bottom w:val="none" w:sz="0" w:space="0" w:color="auto"/>
        <w:right w:val="none" w:sz="0" w:space="0" w:color="auto"/>
      </w:divBdr>
    </w:div>
    <w:div w:id="1559439018">
      <w:bodyDiv w:val="1"/>
      <w:marLeft w:val="0"/>
      <w:marRight w:val="0"/>
      <w:marTop w:val="0"/>
      <w:marBottom w:val="0"/>
      <w:divBdr>
        <w:top w:val="none" w:sz="0" w:space="0" w:color="auto"/>
        <w:left w:val="none" w:sz="0" w:space="0" w:color="auto"/>
        <w:bottom w:val="none" w:sz="0" w:space="0" w:color="auto"/>
        <w:right w:val="none" w:sz="0" w:space="0" w:color="auto"/>
      </w:divBdr>
    </w:div>
    <w:div w:id="1587110190">
      <w:bodyDiv w:val="1"/>
      <w:marLeft w:val="0"/>
      <w:marRight w:val="0"/>
      <w:marTop w:val="0"/>
      <w:marBottom w:val="0"/>
      <w:divBdr>
        <w:top w:val="none" w:sz="0" w:space="0" w:color="auto"/>
        <w:left w:val="none" w:sz="0" w:space="0" w:color="auto"/>
        <w:bottom w:val="none" w:sz="0" w:space="0" w:color="auto"/>
        <w:right w:val="none" w:sz="0" w:space="0" w:color="auto"/>
      </w:divBdr>
    </w:div>
    <w:div w:id="1591624389">
      <w:bodyDiv w:val="1"/>
      <w:marLeft w:val="0"/>
      <w:marRight w:val="0"/>
      <w:marTop w:val="0"/>
      <w:marBottom w:val="0"/>
      <w:divBdr>
        <w:top w:val="none" w:sz="0" w:space="0" w:color="auto"/>
        <w:left w:val="none" w:sz="0" w:space="0" w:color="auto"/>
        <w:bottom w:val="none" w:sz="0" w:space="0" w:color="auto"/>
        <w:right w:val="none" w:sz="0" w:space="0" w:color="auto"/>
      </w:divBdr>
    </w:div>
    <w:div w:id="1597976858">
      <w:bodyDiv w:val="1"/>
      <w:marLeft w:val="0"/>
      <w:marRight w:val="0"/>
      <w:marTop w:val="0"/>
      <w:marBottom w:val="0"/>
      <w:divBdr>
        <w:top w:val="none" w:sz="0" w:space="0" w:color="auto"/>
        <w:left w:val="none" w:sz="0" w:space="0" w:color="auto"/>
        <w:bottom w:val="none" w:sz="0" w:space="0" w:color="auto"/>
        <w:right w:val="none" w:sz="0" w:space="0" w:color="auto"/>
      </w:divBdr>
    </w:div>
    <w:div w:id="1602178687">
      <w:bodyDiv w:val="1"/>
      <w:marLeft w:val="0"/>
      <w:marRight w:val="0"/>
      <w:marTop w:val="0"/>
      <w:marBottom w:val="0"/>
      <w:divBdr>
        <w:top w:val="none" w:sz="0" w:space="0" w:color="auto"/>
        <w:left w:val="none" w:sz="0" w:space="0" w:color="auto"/>
        <w:bottom w:val="none" w:sz="0" w:space="0" w:color="auto"/>
        <w:right w:val="none" w:sz="0" w:space="0" w:color="auto"/>
      </w:divBdr>
      <w:divsChild>
        <w:div w:id="133450263">
          <w:marLeft w:val="-225"/>
          <w:marRight w:val="-225"/>
          <w:marTop w:val="0"/>
          <w:marBottom w:val="0"/>
          <w:divBdr>
            <w:top w:val="none" w:sz="0" w:space="0" w:color="auto"/>
            <w:left w:val="none" w:sz="0" w:space="0" w:color="auto"/>
            <w:bottom w:val="none" w:sz="0" w:space="0" w:color="auto"/>
            <w:right w:val="none" w:sz="0" w:space="0" w:color="auto"/>
          </w:divBdr>
          <w:divsChild>
            <w:div w:id="1888296685">
              <w:marLeft w:val="0"/>
              <w:marRight w:val="0"/>
              <w:marTop w:val="0"/>
              <w:marBottom w:val="0"/>
              <w:divBdr>
                <w:top w:val="none" w:sz="0" w:space="0" w:color="auto"/>
                <w:left w:val="none" w:sz="0" w:space="0" w:color="auto"/>
                <w:bottom w:val="none" w:sz="0" w:space="0" w:color="auto"/>
                <w:right w:val="none" w:sz="0" w:space="0" w:color="auto"/>
              </w:divBdr>
            </w:div>
          </w:divsChild>
        </w:div>
        <w:div w:id="819351701">
          <w:marLeft w:val="-225"/>
          <w:marRight w:val="-225"/>
          <w:marTop w:val="0"/>
          <w:marBottom w:val="0"/>
          <w:divBdr>
            <w:top w:val="none" w:sz="0" w:space="0" w:color="auto"/>
            <w:left w:val="none" w:sz="0" w:space="0" w:color="auto"/>
            <w:bottom w:val="none" w:sz="0" w:space="0" w:color="auto"/>
            <w:right w:val="none" w:sz="0" w:space="0" w:color="auto"/>
          </w:divBdr>
          <w:divsChild>
            <w:div w:id="606157305">
              <w:marLeft w:val="0"/>
              <w:marRight w:val="0"/>
              <w:marTop w:val="0"/>
              <w:marBottom w:val="0"/>
              <w:divBdr>
                <w:top w:val="none" w:sz="0" w:space="0" w:color="auto"/>
                <w:left w:val="none" w:sz="0" w:space="0" w:color="auto"/>
                <w:bottom w:val="none" w:sz="0" w:space="0" w:color="auto"/>
                <w:right w:val="none" w:sz="0" w:space="0" w:color="auto"/>
              </w:divBdr>
            </w:div>
          </w:divsChild>
        </w:div>
        <w:div w:id="1326543489">
          <w:marLeft w:val="-225"/>
          <w:marRight w:val="-225"/>
          <w:marTop w:val="0"/>
          <w:marBottom w:val="0"/>
          <w:divBdr>
            <w:top w:val="none" w:sz="0" w:space="0" w:color="auto"/>
            <w:left w:val="none" w:sz="0" w:space="0" w:color="auto"/>
            <w:bottom w:val="none" w:sz="0" w:space="0" w:color="auto"/>
            <w:right w:val="none" w:sz="0" w:space="0" w:color="auto"/>
          </w:divBdr>
          <w:divsChild>
            <w:div w:id="597757775">
              <w:marLeft w:val="0"/>
              <w:marRight w:val="0"/>
              <w:marTop w:val="0"/>
              <w:marBottom w:val="0"/>
              <w:divBdr>
                <w:top w:val="none" w:sz="0" w:space="0" w:color="auto"/>
                <w:left w:val="none" w:sz="0" w:space="0" w:color="auto"/>
                <w:bottom w:val="none" w:sz="0" w:space="0" w:color="auto"/>
                <w:right w:val="none" w:sz="0" w:space="0" w:color="auto"/>
              </w:divBdr>
            </w:div>
          </w:divsChild>
        </w:div>
        <w:div w:id="1337344286">
          <w:marLeft w:val="-225"/>
          <w:marRight w:val="-225"/>
          <w:marTop w:val="0"/>
          <w:marBottom w:val="0"/>
          <w:divBdr>
            <w:top w:val="none" w:sz="0" w:space="0" w:color="auto"/>
            <w:left w:val="none" w:sz="0" w:space="0" w:color="auto"/>
            <w:bottom w:val="none" w:sz="0" w:space="0" w:color="auto"/>
            <w:right w:val="none" w:sz="0" w:space="0" w:color="auto"/>
          </w:divBdr>
          <w:divsChild>
            <w:div w:id="1853257979">
              <w:marLeft w:val="0"/>
              <w:marRight w:val="0"/>
              <w:marTop w:val="0"/>
              <w:marBottom w:val="0"/>
              <w:divBdr>
                <w:top w:val="none" w:sz="0" w:space="0" w:color="auto"/>
                <w:left w:val="none" w:sz="0" w:space="0" w:color="auto"/>
                <w:bottom w:val="none" w:sz="0" w:space="0" w:color="auto"/>
                <w:right w:val="none" w:sz="0" w:space="0" w:color="auto"/>
              </w:divBdr>
            </w:div>
          </w:divsChild>
        </w:div>
        <w:div w:id="1540390317">
          <w:marLeft w:val="-225"/>
          <w:marRight w:val="-225"/>
          <w:marTop w:val="0"/>
          <w:marBottom w:val="0"/>
          <w:divBdr>
            <w:top w:val="none" w:sz="0" w:space="0" w:color="auto"/>
            <w:left w:val="none" w:sz="0" w:space="0" w:color="auto"/>
            <w:bottom w:val="none" w:sz="0" w:space="0" w:color="auto"/>
            <w:right w:val="none" w:sz="0" w:space="0" w:color="auto"/>
          </w:divBdr>
          <w:divsChild>
            <w:div w:id="1674990717">
              <w:marLeft w:val="0"/>
              <w:marRight w:val="0"/>
              <w:marTop w:val="0"/>
              <w:marBottom w:val="0"/>
              <w:divBdr>
                <w:top w:val="none" w:sz="0" w:space="0" w:color="auto"/>
                <w:left w:val="none" w:sz="0" w:space="0" w:color="auto"/>
                <w:bottom w:val="none" w:sz="0" w:space="0" w:color="auto"/>
                <w:right w:val="none" w:sz="0" w:space="0" w:color="auto"/>
              </w:divBdr>
            </w:div>
          </w:divsChild>
        </w:div>
        <w:div w:id="1678844846">
          <w:marLeft w:val="-225"/>
          <w:marRight w:val="-225"/>
          <w:marTop w:val="0"/>
          <w:marBottom w:val="0"/>
          <w:divBdr>
            <w:top w:val="none" w:sz="0" w:space="0" w:color="auto"/>
            <w:left w:val="none" w:sz="0" w:space="0" w:color="auto"/>
            <w:bottom w:val="none" w:sz="0" w:space="0" w:color="auto"/>
            <w:right w:val="none" w:sz="0" w:space="0" w:color="auto"/>
          </w:divBdr>
          <w:divsChild>
            <w:div w:id="1971159001">
              <w:marLeft w:val="0"/>
              <w:marRight w:val="0"/>
              <w:marTop w:val="0"/>
              <w:marBottom w:val="0"/>
              <w:divBdr>
                <w:top w:val="none" w:sz="0" w:space="0" w:color="auto"/>
                <w:left w:val="none" w:sz="0" w:space="0" w:color="auto"/>
                <w:bottom w:val="none" w:sz="0" w:space="0" w:color="auto"/>
                <w:right w:val="none" w:sz="0" w:space="0" w:color="auto"/>
              </w:divBdr>
            </w:div>
          </w:divsChild>
        </w:div>
        <w:div w:id="2110615350">
          <w:marLeft w:val="-225"/>
          <w:marRight w:val="-225"/>
          <w:marTop w:val="0"/>
          <w:marBottom w:val="0"/>
          <w:divBdr>
            <w:top w:val="none" w:sz="0" w:space="0" w:color="auto"/>
            <w:left w:val="none" w:sz="0" w:space="0" w:color="auto"/>
            <w:bottom w:val="none" w:sz="0" w:space="0" w:color="auto"/>
            <w:right w:val="none" w:sz="0" w:space="0" w:color="auto"/>
          </w:divBdr>
          <w:divsChild>
            <w:div w:id="8408996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04151118">
      <w:bodyDiv w:val="1"/>
      <w:marLeft w:val="0"/>
      <w:marRight w:val="0"/>
      <w:marTop w:val="0"/>
      <w:marBottom w:val="0"/>
      <w:divBdr>
        <w:top w:val="none" w:sz="0" w:space="0" w:color="auto"/>
        <w:left w:val="none" w:sz="0" w:space="0" w:color="auto"/>
        <w:bottom w:val="none" w:sz="0" w:space="0" w:color="auto"/>
        <w:right w:val="none" w:sz="0" w:space="0" w:color="auto"/>
      </w:divBdr>
    </w:div>
    <w:div w:id="1616063936">
      <w:bodyDiv w:val="1"/>
      <w:marLeft w:val="0"/>
      <w:marRight w:val="0"/>
      <w:marTop w:val="0"/>
      <w:marBottom w:val="0"/>
      <w:divBdr>
        <w:top w:val="none" w:sz="0" w:space="0" w:color="auto"/>
        <w:left w:val="none" w:sz="0" w:space="0" w:color="auto"/>
        <w:bottom w:val="none" w:sz="0" w:space="0" w:color="auto"/>
        <w:right w:val="none" w:sz="0" w:space="0" w:color="auto"/>
      </w:divBdr>
    </w:div>
    <w:div w:id="1654986122">
      <w:bodyDiv w:val="1"/>
      <w:marLeft w:val="0"/>
      <w:marRight w:val="0"/>
      <w:marTop w:val="0"/>
      <w:marBottom w:val="0"/>
      <w:divBdr>
        <w:top w:val="none" w:sz="0" w:space="0" w:color="auto"/>
        <w:left w:val="none" w:sz="0" w:space="0" w:color="auto"/>
        <w:bottom w:val="none" w:sz="0" w:space="0" w:color="auto"/>
        <w:right w:val="none" w:sz="0" w:space="0" w:color="auto"/>
      </w:divBdr>
    </w:div>
    <w:div w:id="1658533423">
      <w:bodyDiv w:val="1"/>
      <w:marLeft w:val="0"/>
      <w:marRight w:val="0"/>
      <w:marTop w:val="0"/>
      <w:marBottom w:val="0"/>
      <w:divBdr>
        <w:top w:val="none" w:sz="0" w:space="0" w:color="auto"/>
        <w:left w:val="none" w:sz="0" w:space="0" w:color="auto"/>
        <w:bottom w:val="none" w:sz="0" w:space="0" w:color="auto"/>
        <w:right w:val="none" w:sz="0" w:space="0" w:color="auto"/>
      </w:divBdr>
    </w:div>
    <w:div w:id="1716925634">
      <w:bodyDiv w:val="1"/>
      <w:marLeft w:val="0"/>
      <w:marRight w:val="0"/>
      <w:marTop w:val="0"/>
      <w:marBottom w:val="0"/>
      <w:divBdr>
        <w:top w:val="none" w:sz="0" w:space="0" w:color="auto"/>
        <w:left w:val="none" w:sz="0" w:space="0" w:color="auto"/>
        <w:bottom w:val="none" w:sz="0" w:space="0" w:color="auto"/>
        <w:right w:val="none" w:sz="0" w:space="0" w:color="auto"/>
      </w:divBdr>
    </w:div>
    <w:div w:id="1720783377">
      <w:bodyDiv w:val="1"/>
      <w:marLeft w:val="0"/>
      <w:marRight w:val="0"/>
      <w:marTop w:val="0"/>
      <w:marBottom w:val="0"/>
      <w:divBdr>
        <w:top w:val="none" w:sz="0" w:space="0" w:color="auto"/>
        <w:left w:val="none" w:sz="0" w:space="0" w:color="auto"/>
        <w:bottom w:val="none" w:sz="0" w:space="0" w:color="auto"/>
        <w:right w:val="none" w:sz="0" w:space="0" w:color="auto"/>
      </w:divBdr>
    </w:div>
    <w:div w:id="1742362408">
      <w:bodyDiv w:val="1"/>
      <w:marLeft w:val="0"/>
      <w:marRight w:val="0"/>
      <w:marTop w:val="0"/>
      <w:marBottom w:val="0"/>
      <w:divBdr>
        <w:top w:val="none" w:sz="0" w:space="0" w:color="auto"/>
        <w:left w:val="none" w:sz="0" w:space="0" w:color="auto"/>
        <w:bottom w:val="none" w:sz="0" w:space="0" w:color="auto"/>
        <w:right w:val="none" w:sz="0" w:space="0" w:color="auto"/>
      </w:divBdr>
    </w:div>
    <w:div w:id="1748530908">
      <w:bodyDiv w:val="1"/>
      <w:marLeft w:val="0"/>
      <w:marRight w:val="0"/>
      <w:marTop w:val="0"/>
      <w:marBottom w:val="0"/>
      <w:divBdr>
        <w:top w:val="none" w:sz="0" w:space="0" w:color="auto"/>
        <w:left w:val="none" w:sz="0" w:space="0" w:color="auto"/>
        <w:bottom w:val="none" w:sz="0" w:space="0" w:color="auto"/>
        <w:right w:val="none" w:sz="0" w:space="0" w:color="auto"/>
      </w:divBdr>
    </w:div>
    <w:div w:id="1750495082">
      <w:bodyDiv w:val="1"/>
      <w:marLeft w:val="0"/>
      <w:marRight w:val="0"/>
      <w:marTop w:val="0"/>
      <w:marBottom w:val="0"/>
      <w:divBdr>
        <w:top w:val="none" w:sz="0" w:space="0" w:color="auto"/>
        <w:left w:val="none" w:sz="0" w:space="0" w:color="auto"/>
        <w:bottom w:val="none" w:sz="0" w:space="0" w:color="auto"/>
        <w:right w:val="none" w:sz="0" w:space="0" w:color="auto"/>
      </w:divBdr>
    </w:div>
    <w:div w:id="1753238265">
      <w:bodyDiv w:val="1"/>
      <w:marLeft w:val="0"/>
      <w:marRight w:val="0"/>
      <w:marTop w:val="0"/>
      <w:marBottom w:val="0"/>
      <w:divBdr>
        <w:top w:val="none" w:sz="0" w:space="0" w:color="auto"/>
        <w:left w:val="none" w:sz="0" w:space="0" w:color="auto"/>
        <w:bottom w:val="none" w:sz="0" w:space="0" w:color="auto"/>
        <w:right w:val="none" w:sz="0" w:space="0" w:color="auto"/>
      </w:divBdr>
    </w:div>
    <w:div w:id="1764913063">
      <w:bodyDiv w:val="1"/>
      <w:marLeft w:val="0"/>
      <w:marRight w:val="0"/>
      <w:marTop w:val="0"/>
      <w:marBottom w:val="0"/>
      <w:divBdr>
        <w:top w:val="none" w:sz="0" w:space="0" w:color="auto"/>
        <w:left w:val="none" w:sz="0" w:space="0" w:color="auto"/>
        <w:bottom w:val="none" w:sz="0" w:space="0" w:color="auto"/>
        <w:right w:val="none" w:sz="0" w:space="0" w:color="auto"/>
      </w:divBdr>
    </w:div>
    <w:div w:id="1768886415">
      <w:bodyDiv w:val="1"/>
      <w:marLeft w:val="0"/>
      <w:marRight w:val="0"/>
      <w:marTop w:val="0"/>
      <w:marBottom w:val="0"/>
      <w:divBdr>
        <w:top w:val="none" w:sz="0" w:space="0" w:color="auto"/>
        <w:left w:val="none" w:sz="0" w:space="0" w:color="auto"/>
        <w:bottom w:val="none" w:sz="0" w:space="0" w:color="auto"/>
        <w:right w:val="none" w:sz="0" w:space="0" w:color="auto"/>
      </w:divBdr>
    </w:div>
    <w:div w:id="1788812790">
      <w:bodyDiv w:val="1"/>
      <w:marLeft w:val="0"/>
      <w:marRight w:val="0"/>
      <w:marTop w:val="0"/>
      <w:marBottom w:val="0"/>
      <w:divBdr>
        <w:top w:val="none" w:sz="0" w:space="0" w:color="auto"/>
        <w:left w:val="none" w:sz="0" w:space="0" w:color="auto"/>
        <w:bottom w:val="none" w:sz="0" w:space="0" w:color="auto"/>
        <w:right w:val="none" w:sz="0" w:space="0" w:color="auto"/>
      </w:divBdr>
    </w:div>
    <w:div w:id="1868564419">
      <w:bodyDiv w:val="1"/>
      <w:marLeft w:val="0"/>
      <w:marRight w:val="0"/>
      <w:marTop w:val="0"/>
      <w:marBottom w:val="0"/>
      <w:divBdr>
        <w:top w:val="none" w:sz="0" w:space="0" w:color="auto"/>
        <w:left w:val="none" w:sz="0" w:space="0" w:color="auto"/>
        <w:bottom w:val="none" w:sz="0" w:space="0" w:color="auto"/>
        <w:right w:val="none" w:sz="0" w:space="0" w:color="auto"/>
      </w:divBdr>
    </w:div>
    <w:div w:id="1884520006">
      <w:bodyDiv w:val="1"/>
      <w:marLeft w:val="0"/>
      <w:marRight w:val="0"/>
      <w:marTop w:val="0"/>
      <w:marBottom w:val="0"/>
      <w:divBdr>
        <w:top w:val="none" w:sz="0" w:space="0" w:color="auto"/>
        <w:left w:val="none" w:sz="0" w:space="0" w:color="auto"/>
        <w:bottom w:val="none" w:sz="0" w:space="0" w:color="auto"/>
        <w:right w:val="none" w:sz="0" w:space="0" w:color="auto"/>
      </w:divBdr>
    </w:div>
    <w:div w:id="1898666284">
      <w:bodyDiv w:val="1"/>
      <w:marLeft w:val="0"/>
      <w:marRight w:val="0"/>
      <w:marTop w:val="0"/>
      <w:marBottom w:val="0"/>
      <w:divBdr>
        <w:top w:val="none" w:sz="0" w:space="0" w:color="auto"/>
        <w:left w:val="none" w:sz="0" w:space="0" w:color="auto"/>
        <w:bottom w:val="none" w:sz="0" w:space="0" w:color="auto"/>
        <w:right w:val="none" w:sz="0" w:space="0" w:color="auto"/>
      </w:divBdr>
    </w:div>
    <w:div w:id="1921135419">
      <w:bodyDiv w:val="1"/>
      <w:marLeft w:val="0"/>
      <w:marRight w:val="0"/>
      <w:marTop w:val="0"/>
      <w:marBottom w:val="0"/>
      <w:divBdr>
        <w:top w:val="none" w:sz="0" w:space="0" w:color="auto"/>
        <w:left w:val="none" w:sz="0" w:space="0" w:color="auto"/>
        <w:bottom w:val="none" w:sz="0" w:space="0" w:color="auto"/>
        <w:right w:val="none" w:sz="0" w:space="0" w:color="auto"/>
      </w:divBdr>
    </w:div>
    <w:div w:id="1926304283">
      <w:bodyDiv w:val="1"/>
      <w:marLeft w:val="0"/>
      <w:marRight w:val="0"/>
      <w:marTop w:val="0"/>
      <w:marBottom w:val="0"/>
      <w:divBdr>
        <w:top w:val="none" w:sz="0" w:space="0" w:color="auto"/>
        <w:left w:val="none" w:sz="0" w:space="0" w:color="auto"/>
        <w:bottom w:val="none" w:sz="0" w:space="0" w:color="auto"/>
        <w:right w:val="none" w:sz="0" w:space="0" w:color="auto"/>
      </w:divBdr>
    </w:div>
    <w:div w:id="1986813353">
      <w:bodyDiv w:val="1"/>
      <w:marLeft w:val="0"/>
      <w:marRight w:val="0"/>
      <w:marTop w:val="0"/>
      <w:marBottom w:val="0"/>
      <w:divBdr>
        <w:top w:val="none" w:sz="0" w:space="0" w:color="auto"/>
        <w:left w:val="none" w:sz="0" w:space="0" w:color="auto"/>
        <w:bottom w:val="none" w:sz="0" w:space="0" w:color="auto"/>
        <w:right w:val="none" w:sz="0" w:space="0" w:color="auto"/>
      </w:divBdr>
      <w:divsChild>
        <w:div w:id="1248267217">
          <w:marLeft w:val="0"/>
          <w:marRight w:val="0"/>
          <w:marTop w:val="0"/>
          <w:marBottom w:val="0"/>
          <w:divBdr>
            <w:top w:val="none" w:sz="0" w:space="0" w:color="auto"/>
            <w:left w:val="none" w:sz="0" w:space="0" w:color="auto"/>
            <w:bottom w:val="none" w:sz="0" w:space="0" w:color="auto"/>
            <w:right w:val="none" w:sz="0" w:space="0" w:color="auto"/>
          </w:divBdr>
        </w:div>
        <w:div w:id="1546023156">
          <w:marLeft w:val="0"/>
          <w:marRight w:val="0"/>
          <w:marTop w:val="0"/>
          <w:marBottom w:val="0"/>
          <w:divBdr>
            <w:top w:val="none" w:sz="0" w:space="0" w:color="auto"/>
            <w:left w:val="none" w:sz="0" w:space="0" w:color="auto"/>
            <w:bottom w:val="none" w:sz="0" w:space="0" w:color="auto"/>
            <w:right w:val="none" w:sz="0" w:space="0" w:color="auto"/>
          </w:divBdr>
        </w:div>
      </w:divsChild>
    </w:div>
    <w:div w:id="1993756777">
      <w:bodyDiv w:val="1"/>
      <w:marLeft w:val="0"/>
      <w:marRight w:val="0"/>
      <w:marTop w:val="0"/>
      <w:marBottom w:val="0"/>
      <w:divBdr>
        <w:top w:val="none" w:sz="0" w:space="0" w:color="auto"/>
        <w:left w:val="none" w:sz="0" w:space="0" w:color="auto"/>
        <w:bottom w:val="none" w:sz="0" w:space="0" w:color="auto"/>
        <w:right w:val="none" w:sz="0" w:space="0" w:color="auto"/>
      </w:divBdr>
    </w:div>
    <w:div w:id="2032872043">
      <w:bodyDiv w:val="1"/>
      <w:marLeft w:val="0"/>
      <w:marRight w:val="0"/>
      <w:marTop w:val="0"/>
      <w:marBottom w:val="0"/>
      <w:divBdr>
        <w:top w:val="none" w:sz="0" w:space="0" w:color="auto"/>
        <w:left w:val="none" w:sz="0" w:space="0" w:color="auto"/>
        <w:bottom w:val="none" w:sz="0" w:space="0" w:color="auto"/>
        <w:right w:val="none" w:sz="0" w:space="0" w:color="auto"/>
      </w:divBdr>
    </w:div>
    <w:div w:id="2056155275">
      <w:bodyDiv w:val="1"/>
      <w:marLeft w:val="0"/>
      <w:marRight w:val="0"/>
      <w:marTop w:val="0"/>
      <w:marBottom w:val="0"/>
      <w:divBdr>
        <w:top w:val="none" w:sz="0" w:space="0" w:color="auto"/>
        <w:left w:val="none" w:sz="0" w:space="0" w:color="auto"/>
        <w:bottom w:val="none" w:sz="0" w:space="0" w:color="auto"/>
        <w:right w:val="none" w:sz="0" w:space="0" w:color="auto"/>
      </w:divBdr>
      <w:divsChild>
        <w:div w:id="1075976353">
          <w:marLeft w:val="0"/>
          <w:marRight w:val="0"/>
          <w:marTop w:val="0"/>
          <w:marBottom w:val="0"/>
          <w:divBdr>
            <w:top w:val="none" w:sz="0" w:space="0" w:color="auto"/>
            <w:left w:val="none" w:sz="0" w:space="0" w:color="auto"/>
            <w:bottom w:val="none" w:sz="0" w:space="0" w:color="auto"/>
            <w:right w:val="none" w:sz="0" w:space="0" w:color="auto"/>
          </w:divBdr>
        </w:div>
      </w:divsChild>
    </w:div>
    <w:div w:id="2109963256">
      <w:bodyDiv w:val="1"/>
      <w:marLeft w:val="0"/>
      <w:marRight w:val="0"/>
      <w:marTop w:val="0"/>
      <w:marBottom w:val="0"/>
      <w:divBdr>
        <w:top w:val="none" w:sz="0" w:space="0" w:color="auto"/>
        <w:left w:val="none" w:sz="0" w:space="0" w:color="auto"/>
        <w:bottom w:val="none" w:sz="0" w:space="0" w:color="auto"/>
        <w:right w:val="none" w:sz="0" w:space="0" w:color="auto"/>
      </w:divBdr>
    </w:div>
    <w:div w:id="214357836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5.png"/><Relationship Id="rId21" Type="http://schemas.openxmlformats.org/officeDocument/2006/relationships/image" Target="media/image9.png"/><Relationship Id="rId42" Type="http://schemas.openxmlformats.org/officeDocument/2006/relationships/image" Target="media/image30.png"/><Relationship Id="rId63" Type="http://schemas.openxmlformats.org/officeDocument/2006/relationships/image" Target="media/image51.png"/><Relationship Id="rId84" Type="http://schemas.openxmlformats.org/officeDocument/2006/relationships/image" Target="media/image72.png"/><Relationship Id="rId138" Type="http://schemas.openxmlformats.org/officeDocument/2006/relationships/image" Target="media/image126.png"/><Relationship Id="rId159" Type="http://schemas.openxmlformats.org/officeDocument/2006/relationships/image" Target="media/image147.png"/><Relationship Id="rId170" Type="http://schemas.openxmlformats.org/officeDocument/2006/relationships/image" Target="media/image158.png"/><Relationship Id="rId191" Type="http://schemas.openxmlformats.org/officeDocument/2006/relationships/image" Target="media/image179.png"/><Relationship Id="rId205" Type="http://schemas.openxmlformats.org/officeDocument/2006/relationships/image" Target="media/image193.png"/><Relationship Id="rId226" Type="http://schemas.openxmlformats.org/officeDocument/2006/relationships/image" Target="media/image214.png"/><Relationship Id="rId247" Type="http://schemas.openxmlformats.org/officeDocument/2006/relationships/image" Target="media/image235.png"/><Relationship Id="rId107" Type="http://schemas.openxmlformats.org/officeDocument/2006/relationships/image" Target="media/image95.png"/><Relationship Id="rId11" Type="http://schemas.openxmlformats.org/officeDocument/2006/relationships/header" Target="header1.xml"/><Relationship Id="rId32" Type="http://schemas.openxmlformats.org/officeDocument/2006/relationships/image" Target="media/image20.png"/><Relationship Id="rId53" Type="http://schemas.openxmlformats.org/officeDocument/2006/relationships/image" Target="media/image41.png"/><Relationship Id="rId74" Type="http://schemas.openxmlformats.org/officeDocument/2006/relationships/image" Target="media/image62.png"/><Relationship Id="rId128" Type="http://schemas.openxmlformats.org/officeDocument/2006/relationships/image" Target="media/image116.png"/><Relationship Id="rId149" Type="http://schemas.openxmlformats.org/officeDocument/2006/relationships/image" Target="media/image137.png"/><Relationship Id="rId5" Type="http://schemas.openxmlformats.org/officeDocument/2006/relationships/numbering" Target="numbering.xml"/><Relationship Id="rId95" Type="http://schemas.openxmlformats.org/officeDocument/2006/relationships/image" Target="media/image83.png"/><Relationship Id="rId160" Type="http://schemas.openxmlformats.org/officeDocument/2006/relationships/image" Target="media/image148.png"/><Relationship Id="rId181" Type="http://schemas.openxmlformats.org/officeDocument/2006/relationships/image" Target="media/image169.png"/><Relationship Id="rId216" Type="http://schemas.openxmlformats.org/officeDocument/2006/relationships/image" Target="media/image204.png"/><Relationship Id="rId237" Type="http://schemas.openxmlformats.org/officeDocument/2006/relationships/image" Target="media/image225.png"/><Relationship Id="rId22" Type="http://schemas.openxmlformats.org/officeDocument/2006/relationships/image" Target="media/image10.png"/><Relationship Id="rId43" Type="http://schemas.openxmlformats.org/officeDocument/2006/relationships/image" Target="media/image31.png"/><Relationship Id="rId64" Type="http://schemas.openxmlformats.org/officeDocument/2006/relationships/image" Target="media/image52.png"/><Relationship Id="rId118" Type="http://schemas.openxmlformats.org/officeDocument/2006/relationships/image" Target="media/image106.png"/><Relationship Id="rId139" Type="http://schemas.openxmlformats.org/officeDocument/2006/relationships/image" Target="media/image127.png"/><Relationship Id="rId85" Type="http://schemas.openxmlformats.org/officeDocument/2006/relationships/image" Target="media/image73.png"/><Relationship Id="rId150" Type="http://schemas.openxmlformats.org/officeDocument/2006/relationships/image" Target="media/image138.png"/><Relationship Id="rId171" Type="http://schemas.openxmlformats.org/officeDocument/2006/relationships/image" Target="media/image159.png"/><Relationship Id="rId192" Type="http://schemas.openxmlformats.org/officeDocument/2006/relationships/image" Target="media/image180.png"/><Relationship Id="rId206" Type="http://schemas.openxmlformats.org/officeDocument/2006/relationships/image" Target="media/image194.png"/><Relationship Id="rId227" Type="http://schemas.openxmlformats.org/officeDocument/2006/relationships/image" Target="media/image215.png"/><Relationship Id="rId248" Type="http://schemas.openxmlformats.org/officeDocument/2006/relationships/image" Target="media/image236.png"/><Relationship Id="rId12" Type="http://schemas.openxmlformats.org/officeDocument/2006/relationships/footer" Target="footer1.xml"/><Relationship Id="rId33" Type="http://schemas.openxmlformats.org/officeDocument/2006/relationships/image" Target="media/image21.png"/><Relationship Id="rId108" Type="http://schemas.openxmlformats.org/officeDocument/2006/relationships/image" Target="media/image96.png"/><Relationship Id="rId129" Type="http://schemas.openxmlformats.org/officeDocument/2006/relationships/image" Target="media/image117.png"/><Relationship Id="rId54" Type="http://schemas.openxmlformats.org/officeDocument/2006/relationships/image" Target="media/image42.png"/><Relationship Id="rId75" Type="http://schemas.openxmlformats.org/officeDocument/2006/relationships/image" Target="media/image63.png"/><Relationship Id="rId96" Type="http://schemas.openxmlformats.org/officeDocument/2006/relationships/image" Target="media/image84.png"/><Relationship Id="rId140" Type="http://schemas.openxmlformats.org/officeDocument/2006/relationships/image" Target="media/image128.png"/><Relationship Id="rId161" Type="http://schemas.openxmlformats.org/officeDocument/2006/relationships/image" Target="media/image149.png"/><Relationship Id="rId182" Type="http://schemas.openxmlformats.org/officeDocument/2006/relationships/image" Target="media/image170.png"/><Relationship Id="rId217" Type="http://schemas.openxmlformats.org/officeDocument/2006/relationships/image" Target="media/image205.png"/><Relationship Id="rId6" Type="http://schemas.openxmlformats.org/officeDocument/2006/relationships/styles" Target="styles.xml"/><Relationship Id="rId238" Type="http://schemas.openxmlformats.org/officeDocument/2006/relationships/image" Target="media/image226.png"/><Relationship Id="rId23" Type="http://schemas.openxmlformats.org/officeDocument/2006/relationships/image" Target="media/image11.png"/><Relationship Id="rId119" Type="http://schemas.openxmlformats.org/officeDocument/2006/relationships/image" Target="media/image107.png"/><Relationship Id="rId44" Type="http://schemas.openxmlformats.org/officeDocument/2006/relationships/image" Target="media/image32.png"/><Relationship Id="rId65" Type="http://schemas.openxmlformats.org/officeDocument/2006/relationships/image" Target="media/image53.png"/><Relationship Id="rId86" Type="http://schemas.openxmlformats.org/officeDocument/2006/relationships/image" Target="media/image74.png"/><Relationship Id="rId130" Type="http://schemas.openxmlformats.org/officeDocument/2006/relationships/image" Target="media/image118.png"/><Relationship Id="rId151" Type="http://schemas.openxmlformats.org/officeDocument/2006/relationships/image" Target="media/image139.png"/><Relationship Id="rId172" Type="http://schemas.openxmlformats.org/officeDocument/2006/relationships/image" Target="media/image160.png"/><Relationship Id="rId193" Type="http://schemas.openxmlformats.org/officeDocument/2006/relationships/image" Target="media/image181.png"/><Relationship Id="rId207" Type="http://schemas.openxmlformats.org/officeDocument/2006/relationships/image" Target="media/image195.png"/><Relationship Id="rId228" Type="http://schemas.openxmlformats.org/officeDocument/2006/relationships/image" Target="media/image216.png"/><Relationship Id="rId249" Type="http://schemas.openxmlformats.org/officeDocument/2006/relationships/image" Target="media/image237.png"/><Relationship Id="rId13" Type="http://schemas.openxmlformats.org/officeDocument/2006/relationships/image" Target="media/image1.png"/><Relationship Id="rId109" Type="http://schemas.openxmlformats.org/officeDocument/2006/relationships/image" Target="media/image97.png"/><Relationship Id="rId34" Type="http://schemas.openxmlformats.org/officeDocument/2006/relationships/image" Target="media/image22.png"/><Relationship Id="rId55" Type="http://schemas.openxmlformats.org/officeDocument/2006/relationships/image" Target="media/image43.png"/><Relationship Id="rId76" Type="http://schemas.openxmlformats.org/officeDocument/2006/relationships/image" Target="media/image64.png"/><Relationship Id="rId97" Type="http://schemas.openxmlformats.org/officeDocument/2006/relationships/image" Target="media/image85.png"/><Relationship Id="rId120" Type="http://schemas.openxmlformats.org/officeDocument/2006/relationships/image" Target="media/image108.png"/><Relationship Id="rId141" Type="http://schemas.openxmlformats.org/officeDocument/2006/relationships/image" Target="media/image129.png"/><Relationship Id="rId7" Type="http://schemas.openxmlformats.org/officeDocument/2006/relationships/settings" Target="settings.xml"/><Relationship Id="rId162" Type="http://schemas.openxmlformats.org/officeDocument/2006/relationships/image" Target="media/image150.png"/><Relationship Id="rId183" Type="http://schemas.openxmlformats.org/officeDocument/2006/relationships/image" Target="media/image171.png"/><Relationship Id="rId218" Type="http://schemas.openxmlformats.org/officeDocument/2006/relationships/image" Target="media/image206.png"/><Relationship Id="rId239" Type="http://schemas.openxmlformats.org/officeDocument/2006/relationships/image" Target="media/image227.png"/><Relationship Id="rId250" Type="http://schemas.openxmlformats.org/officeDocument/2006/relationships/image" Target="media/image238.png"/><Relationship Id="rId24" Type="http://schemas.openxmlformats.org/officeDocument/2006/relationships/image" Target="media/image12.png"/><Relationship Id="rId45" Type="http://schemas.openxmlformats.org/officeDocument/2006/relationships/image" Target="media/image33.png"/><Relationship Id="rId66" Type="http://schemas.openxmlformats.org/officeDocument/2006/relationships/image" Target="media/image54.png"/><Relationship Id="rId87" Type="http://schemas.openxmlformats.org/officeDocument/2006/relationships/image" Target="media/image75.png"/><Relationship Id="rId110" Type="http://schemas.openxmlformats.org/officeDocument/2006/relationships/image" Target="media/image98.png"/><Relationship Id="rId131" Type="http://schemas.openxmlformats.org/officeDocument/2006/relationships/image" Target="media/image119.png"/><Relationship Id="rId152" Type="http://schemas.openxmlformats.org/officeDocument/2006/relationships/image" Target="media/image140.png"/><Relationship Id="rId173" Type="http://schemas.openxmlformats.org/officeDocument/2006/relationships/image" Target="media/image161.png"/><Relationship Id="rId194" Type="http://schemas.openxmlformats.org/officeDocument/2006/relationships/image" Target="media/image182.png"/><Relationship Id="rId208" Type="http://schemas.openxmlformats.org/officeDocument/2006/relationships/image" Target="media/image196.png"/><Relationship Id="rId229" Type="http://schemas.openxmlformats.org/officeDocument/2006/relationships/image" Target="media/image217.png"/><Relationship Id="rId240" Type="http://schemas.openxmlformats.org/officeDocument/2006/relationships/image" Target="media/image228.png"/><Relationship Id="rId14" Type="http://schemas.openxmlformats.org/officeDocument/2006/relationships/image" Target="media/image2.png"/><Relationship Id="rId35" Type="http://schemas.openxmlformats.org/officeDocument/2006/relationships/image" Target="media/image23.png"/><Relationship Id="rId56" Type="http://schemas.openxmlformats.org/officeDocument/2006/relationships/image" Target="media/image44.png"/><Relationship Id="rId77" Type="http://schemas.openxmlformats.org/officeDocument/2006/relationships/image" Target="media/image65.png"/><Relationship Id="rId100" Type="http://schemas.openxmlformats.org/officeDocument/2006/relationships/image" Target="media/image88.png"/><Relationship Id="rId8" Type="http://schemas.openxmlformats.org/officeDocument/2006/relationships/webSettings" Target="webSettings.xml"/><Relationship Id="rId98" Type="http://schemas.openxmlformats.org/officeDocument/2006/relationships/image" Target="media/image86.png"/><Relationship Id="rId121" Type="http://schemas.openxmlformats.org/officeDocument/2006/relationships/image" Target="media/image109.png"/><Relationship Id="rId142" Type="http://schemas.openxmlformats.org/officeDocument/2006/relationships/image" Target="media/image130.png"/><Relationship Id="rId163" Type="http://schemas.openxmlformats.org/officeDocument/2006/relationships/image" Target="media/image151.png"/><Relationship Id="rId184" Type="http://schemas.openxmlformats.org/officeDocument/2006/relationships/image" Target="media/image172.png"/><Relationship Id="rId219" Type="http://schemas.openxmlformats.org/officeDocument/2006/relationships/image" Target="media/image207.png"/><Relationship Id="rId230" Type="http://schemas.openxmlformats.org/officeDocument/2006/relationships/image" Target="media/image218.png"/><Relationship Id="rId251" Type="http://schemas.openxmlformats.org/officeDocument/2006/relationships/image" Target="media/image239.png"/><Relationship Id="rId25" Type="http://schemas.openxmlformats.org/officeDocument/2006/relationships/image" Target="media/image13.png"/><Relationship Id="rId46" Type="http://schemas.openxmlformats.org/officeDocument/2006/relationships/image" Target="media/image34.png"/><Relationship Id="rId67" Type="http://schemas.openxmlformats.org/officeDocument/2006/relationships/image" Target="media/image55.png"/><Relationship Id="rId88" Type="http://schemas.openxmlformats.org/officeDocument/2006/relationships/image" Target="media/image76.png"/><Relationship Id="rId111" Type="http://schemas.openxmlformats.org/officeDocument/2006/relationships/image" Target="media/image99.png"/><Relationship Id="rId132" Type="http://schemas.openxmlformats.org/officeDocument/2006/relationships/image" Target="media/image120.png"/><Relationship Id="rId153" Type="http://schemas.openxmlformats.org/officeDocument/2006/relationships/image" Target="media/image141.png"/><Relationship Id="rId174" Type="http://schemas.openxmlformats.org/officeDocument/2006/relationships/image" Target="media/image162.png"/><Relationship Id="rId195" Type="http://schemas.openxmlformats.org/officeDocument/2006/relationships/image" Target="media/image183.png"/><Relationship Id="rId209" Type="http://schemas.openxmlformats.org/officeDocument/2006/relationships/image" Target="media/image197.png"/><Relationship Id="rId220" Type="http://schemas.openxmlformats.org/officeDocument/2006/relationships/image" Target="media/image208.png"/><Relationship Id="rId241" Type="http://schemas.openxmlformats.org/officeDocument/2006/relationships/image" Target="media/image229.png"/><Relationship Id="rId15" Type="http://schemas.openxmlformats.org/officeDocument/2006/relationships/image" Target="media/image3.png"/><Relationship Id="rId36" Type="http://schemas.openxmlformats.org/officeDocument/2006/relationships/image" Target="media/image24.png"/><Relationship Id="rId57" Type="http://schemas.openxmlformats.org/officeDocument/2006/relationships/image" Target="media/image45.png"/><Relationship Id="rId78" Type="http://schemas.openxmlformats.org/officeDocument/2006/relationships/image" Target="media/image66.png"/><Relationship Id="rId99" Type="http://schemas.openxmlformats.org/officeDocument/2006/relationships/image" Target="media/image87.png"/><Relationship Id="rId101" Type="http://schemas.openxmlformats.org/officeDocument/2006/relationships/image" Target="media/image89.png"/><Relationship Id="rId122" Type="http://schemas.openxmlformats.org/officeDocument/2006/relationships/image" Target="media/image110.png"/><Relationship Id="rId143" Type="http://schemas.openxmlformats.org/officeDocument/2006/relationships/image" Target="media/image131.png"/><Relationship Id="rId164" Type="http://schemas.openxmlformats.org/officeDocument/2006/relationships/image" Target="media/image152.png"/><Relationship Id="rId185" Type="http://schemas.openxmlformats.org/officeDocument/2006/relationships/image" Target="media/image173.png"/><Relationship Id="rId9" Type="http://schemas.openxmlformats.org/officeDocument/2006/relationships/footnotes" Target="footnotes.xml"/><Relationship Id="rId210" Type="http://schemas.openxmlformats.org/officeDocument/2006/relationships/image" Target="media/image198.png"/><Relationship Id="rId26" Type="http://schemas.openxmlformats.org/officeDocument/2006/relationships/image" Target="media/image14.png"/><Relationship Id="rId231" Type="http://schemas.openxmlformats.org/officeDocument/2006/relationships/image" Target="media/image219.png"/><Relationship Id="rId252" Type="http://schemas.openxmlformats.org/officeDocument/2006/relationships/image" Target="media/image240.png"/><Relationship Id="rId47" Type="http://schemas.openxmlformats.org/officeDocument/2006/relationships/image" Target="media/image35.png"/><Relationship Id="rId68" Type="http://schemas.openxmlformats.org/officeDocument/2006/relationships/image" Target="media/image56.png"/><Relationship Id="rId89" Type="http://schemas.openxmlformats.org/officeDocument/2006/relationships/image" Target="media/image77.png"/><Relationship Id="rId112" Type="http://schemas.openxmlformats.org/officeDocument/2006/relationships/image" Target="media/image100.png"/><Relationship Id="rId133" Type="http://schemas.openxmlformats.org/officeDocument/2006/relationships/image" Target="media/image121.png"/><Relationship Id="rId154" Type="http://schemas.openxmlformats.org/officeDocument/2006/relationships/image" Target="media/image142.png"/><Relationship Id="rId175" Type="http://schemas.openxmlformats.org/officeDocument/2006/relationships/image" Target="media/image163.png"/><Relationship Id="rId196" Type="http://schemas.openxmlformats.org/officeDocument/2006/relationships/image" Target="media/image184.png"/><Relationship Id="rId200" Type="http://schemas.openxmlformats.org/officeDocument/2006/relationships/image" Target="media/image188.png"/><Relationship Id="rId16" Type="http://schemas.openxmlformats.org/officeDocument/2006/relationships/image" Target="media/image4.png"/><Relationship Id="rId221" Type="http://schemas.openxmlformats.org/officeDocument/2006/relationships/image" Target="media/image209.png"/><Relationship Id="rId242" Type="http://schemas.openxmlformats.org/officeDocument/2006/relationships/image" Target="media/image230.png"/><Relationship Id="rId37" Type="http://schemas.openxmlformats.org/officeDocument/2006/relationships/image" Target="media/image25.png"/><Relationship Id="rId58" Type="http://schemas.openxmlformats.org/officeDocument/2006/relationships/image" Target="media/image46.png"/><Relationship Id="rId79" Type="http://schemas.openxmlformats.org/officeDocument/2006/relationships/image" Target="media/image67.png"/><Relationship Id="rId102" Type="http://schemas.openxmlformats.org/officeDocument/2006/relationships/image" Target="media/image90.png"/><Relationship Id="rId123" Type="http://schemas.openxmlformats.org/officeDocument/2006/relationships/image" Target="media/image111.png"/><Relationship Id="rId144" Type="http://schemas.openxmlformats.org/officeDocument/2006/relationships/image" Target="media/image132.png"/><Relationship Id="rId90" Type="http://schemas.openxmlformats.org/officeDocument/2006/relationships/image" Target="media/image78.png"/><Relationship Id="rId165" Type="http://schemas.openxmlformats.org/officeDocument/2006/relationships/image" Target="media/image153.png"/><Relationship Id="rId186" Type="http://schemas.openxmlformats.org/officeDocument/2006/relationships/image" Target="media/image174.png"/><Relationship Id="rId211" Type="http://schemas.openxmlformats.org/officeDocument/2006/relationships/image" Target="media/image199.png"/><Relationship Id="rId232" Type="http://schemas.openxmlformats.org/officeDocument/2006/relationships/image" Target="media/image220.png"/><Relationship Id="rId253" Type="http://schemas.openxmlformats.org/officeDocument/2006/relationships/image" Target="media/image241.png"/><Relationship Id="rId27" Type="http://schemas.openxmlformats.org/officeDocument/2006/relationships/image" Target="media/image15.png"/><Relationship Id="rId48" Type="http://schemas.openxmlformats.org/officeDocument/2006/relationships/image" Target="media/image36.png"/><Relationship Id="rId69" Type="http://schemas.openxmlformats.org/officeDocument/2006/relationships/image" Target="media/image57.png"/><Relationship Id="rId113" Type="http://schemas.openxmlformats.org/officeDocument/2006/relationships/image" Target="media/image101.png"/><Relationship Id="rId134" Type="http://schemas.openxmlformats.org/officeDocument/2006/relationships/image" Target="media/image122.png"/><Relationship Id="rId80" Type="http://schemas.openxmlformats.org/officeDocument/2006/relationships/image" Target="media/image68.png"/><Relationship Id="rId155" Type="http://schemas.openxmlformats.org/officeDocument/2006/relationships/image" Target="media/image143.png"/><Relationship Id="rId176" Type="http://schemas.openxmlformats.org/officeDocument/2006/relationships/image" Target="media/image164.png"/><Relationship Id="rId197" Type="http://schemas.openxmlformats.org/officeDocument/2006/relationships/image" Target="media/image185.png"/><Relationship Id="rId201" Type="http://schemas.openxmlformats.org/officeDocument/2006/relationships/image" Target="media/image189.png"/><Relationship Id="rId222" Type="http://schemas.openxmlformats.org/officeDocument/2006/relationships/image" Target="media/image210.png"/><Relationship Id="rId243" Type="http://schemas.openxmlformats.org/officeDocument/2006/relationships/image" Target="media/image231.png"/><Relationship Id="rId17" Type="http://schemas.openxmlformats.org/officeDocument/2006/relationships/image" Target="media/image5.png"/><Relationship Id="rId38" Type="http://schemas.openxmlformats.org/officeDocument/2006/relationships/image" Target="media/image26.png"/><Relationship Id="rId59" Type="http://schemas.openxmlformats.org/officeDocument/2006/relationships/image" Target="media/image47.png"/><Relationship Id="rId103" Type="http://schemas.openxmlformats.org/officeDocument/2006/relationships/image" Target="media/image91.png"/><Relationship Id="rId124" Type="http://schemas.openxmlformats.org/officeDocument/2006/relationships/image" Target="media/image112.png"/><Relationship Id="rId70" Type="http://schemas.openxmlformats.org/officeDocument/2006/relationships/image" Target="media/image58.png"/><Relationship Id="rId91" Type="http://schemas.openxmlformats.org/officeDocument/2006/relationships/image" Target="media/image79.png"/><Relationship Id="rId145" Type="http://schemas.openxmlformats.org/officeDocument/2006/relationships/image" Target="media/image133.png"/><Relationship Id="rId166" Type="http://schemas.openxmlformats.org/officeDocument/2006/relationships/image" Target="media/image154.png"/><Relationship Id="rId187" Type="http://schemas.openxmlformats.org/officeDocument/2006/relationships/image" Target="media/image175.png"/><Relationship Id="rId1" Type="http://schemas.openxmlformats.org/officeDocument/2006/relationships/customXml" Target="../customXml/item1.xml"/><Relationship Id="rId212" Type="http://schemas.openxmlformats.org/officeDocument/2006/relationships/image" Target="media/image200.png"/><Relationship Id="rId233" Type="http://schemas.openxmlformats.org/officeDocument/2006/relationships/image" Target="media/image221.png"/><Relationship Id="rId254" Type="http://schemas.openxmlformats.org/officeDocument/2006/relationships/image" Target="media/image242.png"/><Relationship Id="rId28" Type="http://schemas.openxmlformats.org/officeDocument/2006/relationships/image" Target="media/image16.png"/><Relationship Id="rId49" Type="http://schemas.openxmlformats.org/officeDocument/2006/relationships/image" Target="media/image37.png"/><Relationship Id="rId114" Type="http://schemas.openxmlformats.org/officeDocument/2006/relationships/image" Target="media/image102.png"/><Relationship Id="rId60" Type="http://schemas.openxmlformats.org/officeDocument/2006/relationships/image" Target="media/image48.png"/><Relationship Id="rId81" Type="http://schemas.openxmlformats.org/officeDocument/2006/relationships/image" Target="media/image69.png"/><Relationship Id="rId135" Type="http://schemas.openxmlformats.org/officeDocument/2006/relationships/image" Target="media/image123.png"/><Relationship Id="rId156" Type="http://schemas.openxmlformats.org/officeDocument/2006/relationships/image" Target="media/image144.png"/><Relationship Id="rId177" Type="http://schemas.openxmlformats.org/officeDocument/2006/relationships/image" Target="media/image165.png"/><Relationship Id="rId198" Type="http://schemas.openxmlformats.org/officeDocument/2006/relationships/image" Target="media/image186.png"/><Relationship Id="rId202" Type="http://schemas.openxmlformats.org/officeDocument/2006/relationships/image" Target="media/image190.png"/><Relationship Id="rId223" Type="http://schemas.openxmlformats.org/officeDocument/2006/relationships/image" Target="media/image211.png"/><Relationship Id="rId244" Type="http://schemas.openxmlformats.org/officeDocument/2006/relationships/image" Target="media/image232.png"/><Relationship Id="rId18" Type="http://schemas.openxmlformats.org/officeDocument/2006/relationships/image" Target="media/image6.png"/><Relationship Id="rId39" Type="http://schemas.openxmlformats.org/officeDocument/2006/relationships/image" Target="media/image27.png"/><Relationship Id="rId50" Type="http://schemas.openxmlformats.org/officeDocument/2006/relationships/image" Target="media/image38.png"/><Relationship Id="rId104" Type="http://schemas.openxmlformats.org/officeDocument/2006/relationships/image" Target="media/image92.png"/><Relationship Id="rId125" Type="http://schemas.openxmlformats.org/officeDocument/2006/relationships/header" Target="header2.xml"/><Relationship Id="rId146" Type="http://schemas.openxmlformats.org/officeDocument/2006/relationships/image" Target="media/image134.png"/><Relationship Id="rId167" Type="http://schemas.openxmlformats.org/officeDocument/2006/relationships/image" Target="media/image155.png"/><Relationship Id="rId188" Type="http://schemas.openxmlformats.org/officeDocument/2006/relationships/image" Target="media/image176.png"/><Relationship Id="rId71" Type="http://schemas.openxmlformats.org/officeDocument/2006/relationships/image" Target="media/image59.png"/><Relationship Id="rId92" Type="http://schemas.openxmlformats.org/officeDocument/2006/relationships/image" Target="media/image80.png"/><Relationship Id="rId213" Type="http://schemas.openxmlformats.org/officeDocument/2006/relationships/image" Target="media/image201.png"/><Relationship Id="rId234" Type="http://schemas.openxmlformats.org/officeDocument/2006/relationships/image" Target="media/image222.png"/><Relationship Id="rId2" Type="http://schemas.openxmlformats.org/officeDocument/2006/relationships/customXml" Target="../customXml/item2.xml"/><Relationship Id="rId29" Type="http://schemas.openxmlformats.org/officeDocument/2006/relationships/image" Target="media/image17.png"/><Relationship Id="rId255" Type="http://schemas.openxmlformats.org/officeDocument/2006/relationships/fontTable" Target="fontTable.xml"/><Relationship Id="rId40" Type="http://schemas.openxmlformats.org/officeDocument/2006/relationships/image" Target="media/image28.png"/><Relationship Id="rId115" Type="http://schemas.openxmlformats.org/officeDocument/2006/relationships/image" Target="media/image103.png"/><Relationship Id="rId136" Type="http://schemas.openxmlformats.org/officeDocument/2006/relationships/image" Target="media/image124.png"/><Relationship Id="rId157" Type="http://schemas.openxmlformats.org/officeDocument/2006/relationships/image" Target="media/image145.png"/><Relationship Id="rId178" Type="http://schemas.openxmlformats.org/officeDocument/2006/relationships/image" Target="media/image166.png"/><Relationship Id="rId61" Type="http://schemas.openxmlformats.org/officeDocument/2006/relationships/image" Target="media/image49.png"/><Relationship Id="rId82" Type="http://schemas.openxmlformats.org/officeDocument/2006/relationships/image" Target="media/image70.png"/><Relationship Id="rId199" Type="http://schemas.openxmlformats.org/officeDocument/2006/relationships/image" Target="media/image187.png"/><Relationship Id="rId203" Type="http://schemas.openxmlformats.org/officeDocument/2006/relationships/image" Target="media/image191.png"/><Relationship Id="rId19" Type="http://schemas.openxmlformats.org/officeDocument/2006/relationships/image" Target="media/image7.png"/><Relationship Id="rId224" Type="http://schemas.openxmlformats.org/officeDocument/2006/relationships/image" Target="media/image212.png"/><Relationship Id="rId245" Type="http://schemas.openxmlformats.org/officeDocument/2006/relationships/image" Target="media/image233.png"/><Relationship Id="rId30" Type="http://schemas.openxmlformats.org/officeDocument/2006/relationships/image" Target="media/image18.png"/><Relationship Id="rId105" Type="http://schemas.openxmlformats.org/officeDocument/2006/relationships/image" Target="media/image93.png"/><Relationship Id="rId126" Type="http://schemas.openxmlformats.org/officeDocument/2006/relationships/image" Target="media/image114.png"/><Relationship Id="rId147" Type="http://schemas.openxmlformats.org/officeDocument/2006/relationships/image" Target="media/image135.png"/><Relationship Id="rId168" Type="http://schemas.openxmlformats.org/officeDocument/2006/relationships/image" Target="media/image156.png"/><Relationship Id="rId51" Type="http://schemas.openxmlformats.org/officeDocument/2006/relationships/image" Target="media/image39.png"/><Relationship Id="rId72" Type="http://schemas.openxmlformats.org/officeDocument/2006/relationships/image" Target="media/image60.png"/><Relationship Id="rId93" Type="http://schemas.openxmlformats.org/officeDocument/2006/relationships/image" Target="media/image81.png"/><Relationship Id="rId189" Type="http://schemas.openxmlformats.org/officeDocument/2006/relationships/image" Target="media/image177.png"/><Relationship Id="rId3" Type="http://schemas.openxmlformats.org/officeDocument/2006/relationships/customXml" Target="../customXml/item3.xml"/><Relationship Id="rId214" Type="http://schemas.openxmlformats.org/officeDocument/2006/relationships/image" Target="media/image202.png"/><Relationship Id="rId235" Type="http://schemas.openxmlformats.org/officeDocument/2006/relationships/image" Target="media/image223.png"/><Relationship Id="rId256" Type="http://schemas.openxmlformats.org/officeDocument/2006/relationships/theme" Target="theme/theme1.xml"/><Relationship Id="rId116" Type="http://schemas.openxmlformats.org/officeDocument/2006/relationships/image" Target="media/image104.png"/><Relationship Id="rId137" Type="http://schemas.openxmlformats.org/officeDocument/2006/relationships/image" Target="media/image125.png"/><Relationship Id="rId158" Type="http://schemas.openxmlformats.org/officeDocument/2006/relationships/image" Target="media/image146.png"/><Relationship Id="rId20" Type="http://schemas.openxmlformats.org/officeDocument/2006/relationships/image" Target="media/image8.png"/><Relationship Id="rId41" Type="http://schemas.openxmlformats.org/officeDocument/2006/relationships/image" Target="media/image29.png"/><Relationship Id="rId62" Type="http://schemas.openxmlformats.org/officeDocument/2006/relationships/image" Target="media/image50.png"/><Relationship Id="rId83" Type="http://schemas.openxmlformats.org/officeDocument/2006/relationships/image" Target="media/image71.png"/><Relationship Id="rId179" Type="http://schemas.openxmlformats.org/officeDocument/2006/relationships/image" Target="media/image167.png"/><Relationship Id="rId190" Type="http://schemas.openxmlformats.org/officeDocument/2006/relationships/image" Target="media/image178.png"/><Relationship Id="rId204" Type="http://schemas.openxmlformats.org/officeDocument/2006/relationships/image" Target="media/image192.png"/><Relationship Id="rId225" Type="http://schemas.openxmlformats.org/officeDocument/2006/relationships/image" Target="media/image213.png"/><Relationship Id="rId246" Type="http://schemas.openxmlformats.org/officeDocument/2006/relationships/image" Target="media/image234.png"/><Relationship Id="rId106" Type="http://schemas.openxmlformats.org/officeDocument/2006/relationships/image" Target="media/image94.png"/><Relationship Id="rId127" Type="http://schemas.openxmlformats.org/officeDocument/2006/relationships/image" Target="media/image115.png"/><Relationship Id="rId10" Type="http://schemas.openxmlformats.org/officeDocument/2006/relationships/endnotes" Target="endnotes.xml"/><Relationship Id="rId31" Type="http://schemas.openxmlformats.org/officeDocument/2006/relationships/image" Target="media/image19.png"/><Relationship Id="rId52" Type="http://schemas.openxmlformats.org/officeDocument/2006/relationships/image" Target="media/image40.png"/><Relationship Id="rId73" Type="http://schemas.openxmlformats.org/officeDocument/2006/relationships/image" Target="media/image61.png"/><Relationship Id="rId94" Type="http://schemas.openxmlformats.org/officeDocument/2006/relationships/image" Target="media/image82.png"/><Relationship Id="rId148" Type="http://schemas.openxmlformats.org/officeDocument/2006/relationships/image" Target="media/image136.png"/><Relationship Id="rId169" Type="http://schemas.openxmlformats.org/officeDocument/2006/relationships/image" Target="media/image157.png"/><Relationship Id="rId4" Type="http://schemas.openxmlformats.org/officeDocument/2006/relationships/customXml" Target="../customXml/item4.xml"/><Relationship Id="rId180" Type="http://schemas.openxmlformats.org/officeDocument/2006/relationships/image" Target="media/image168.png"/><Relationship Id="rId215" Type="http://schemas.openxmlformats.org/officeDocument/2006/relationships/image" Target="media/image203.png"/><Relationship Id="rId236" Type="http://schemas.openxmlformats.org/officeDocument/2006/relationships/image" Target="media/image224.png"/></Relationships>
</file>

<file path=word/_rels/header2.xml.rels><?xml version="1.0" encoding="UTF-8" standalone="yes"?>
<Relationships xmlns="http://schemas.openxmlformats.org/package/2006/relationships"><Relationship Id="rId1" Type="http://schemas.openxmlformats.org/officeDocument/2006/relationships/image" Target="media/image11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TaxCatchAll xmlns="66e4333b-b8fd-4e66-8db5-0b8b095887ff" xsi:nil="true"/>
    <lcf76f155ced4ddcb4097134ff3c332f xmlns="39492d65-0714-40d5-bef9-309487fada4a">
      <Terms xmlns="http://schemas.microsoft.com/office/infopath/2007/PartnerControls"/>
    </lcf76f155ced4ddcb4097134ff3c332f>
    <n3d00599ed954f6e84f3fb68693c9b61 xmlns="39492d65-0714-40d5-bef9-309487fada4a">
      <Terms xmlns="http://schemas.microsoft.com/office/infopath/2007/PartnerControls"/>
    </n3d00599ed954f6e84f3fb68693c9b61>
    <a8e27288e8594d58b48813a3331a579e xmlns="39492d65-0714-40d5-bef9-309487fada4a">
      <Terms xmlns="http://schemas.microsoft.com/office/infopath/2007/PartnerControls"/>
    </a8e27288e8594d58b48813a3331a579e>
  </documentManagement>
</p:properties>
</file>

<file path=customXml/item2.xml><?xml version="1.0" encoding="utf-8"?>
<ct:contentTypeSchema xmlns:ct="http://schemas.microsoft.com/office/2006/metadata/contentType" xmlns:ma="http://schemas.microsoft.com/office/2006/metadata/properties/metaAttributes" ct:_="" ma:_="" ma:contentTypeName="Documento" ma:contentTypeID="0x010100CF7E48467040824B9B925A90A37464C4" ma:contentTypeVersion="16" ma:contentTypeDescription="Creare un nuovo documento." ma:contentTypeScope="" ma:versionID="c818f20dd4d69c2578424ab297b649e7">
  <xsd:schema xmlns:xsd="http://www.w3.org/2001/XMLSchema" xmlns:xs="http://www.w3.org/2001/XMLSchema" xmlns:p="http://schemas.microsoft.com/office/2006/metadata/properties" xmlns:ns2="39492d65-0714-40d5-bef9-309487fada4a" xmlns:ns3="66e4333b-b8fd-4e66-8db5-0b8b095887ff" targetNamespace="http://schemas.microsoft.com/office/2006/metadata/properties" ma:root="true" ma:fieldsID="0b43f6af355e6f519de71e4cc89d1017" ns2:_="" ns3:_="">
    <xsd:import namespace="39492d65-0714-40d5-bef9-309487fada4a"/>
    <xsd:import namespace="66e4333b-b8fd-4e66-8db5-0b8b095887ff"/>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ObjectDetectorVersions" minOccurs="0"/>
                <xsd:element ref="ns2:MediaServiceDateTaken" minOccurs="0"/>
                <xsd:element ref="ns2:MediaServiceGenerationTime" minOccurs="0"/>
                <xsd:element ref="ns2:MediaServiceEventHashCode" minOccurs="0"/>
                <xsd:element ref="ns2:MediaLengthInSeconds" minOccurs="0"/>
                <xsd:element ref="ns2:lcf76f155ced4ddcb4097134ff3c332f" minOccurs="0"/>
                <xsd:element ref="ns3:TaxCatchAll" minOccurs="0"/>
                <xsd:element ref="ns2:MediaServiceOCR" minOccurs="0"/>
                <xsd:element ref="ns2:n3d00599ed954f6e84f3fb68693c9b61" minOccurs="0"/>
                <xsd:element ref="ns2:a8e27288e8594d58b48813a3331a579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39492d65-0714-40d5-bef9-309487fada4a"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ObjectDetectorVersions" ma:index="11" nillable="true" ma:displayName="MediaServiceObjectDetectorVersions" ma:hidden="true" ma:indexed="true" ma:internalName="MediaServiceObjectDetectorVersions" ma:readOnly="true">
      <xsd:simpleType>
        <xsd:restriction base="dms:Text"/>
      </xsd:simpleType>
    </xsd:element>
    <xsd:element name="MediaServiceDateTaken" ma:index="12" nillable="true" ma:displayName="MediaServiceDateTaken" ma:hidden="true" ma:indexed="true" ma:internalName="MediaServiceDateTaken" ma:readOnly="true">
      <xsd:simpleType>
        <xsd:restriction base="dms:Text"/>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LengthInSeconds" ma:index="15" nillable="true" ma:displayName="MediaLengthInSeconds" ma:hidden="true" ma:internalName="MediaLengthInSeconds" ma:readOnly="true">
      <xsd:simpleType>
        <xsd:restriction base="dms:Unknown"/>
      </xsd:simpleType>
    </xsd:element>
    <xsd:element name="lcf76f155ced4ddcb4097134ff3c332f" ma:index="17" nillable="true" ma:taxonomy="true" ma:internalName="lcf76f155ced4ddcb4097134ff3c332f" ma:taxonomyFieldName="MediaServiceImageTags" ma:displayName="Tag immagine" ma:readOnly="false" ma:fieldId="{5cf76f15-5ced-4ddc-b409-7134ff3c332f}" ma:taxonomyMulti="true" ma:sspId="c5b3d02e-9a61-4d38-a2b1-d31a75fd6c74" ma:termSetId="09814cd3-568e-fe90-9814-8d621ff8fb84" ma:anchorId="fba54fb3-c3e1-fe81-a776-ca4b69148c4d" ma:open="true" ma:isKeyword="false">
      <xsd:complexType>
        <xsd:sequence>
          <xsd:element ref="pc:Terms" minOccurs="0" maxOccurs="1"/>
        </xsd:sequence>
      </xsd:complexType>
    </xsd:element>
    <xsd:element name="MediaServiceOCR" ma:index="19" nillable="true" ma:displayName="Extracted Text" ma:internalName="MediaServiceOCR" ma:readOnly="true">
      <xsd:simpleType>
        <xsd:restriction base="dms:Note">
          <xsd:maxLength value="255"/>
        </xsd:restriction>
      </xsd:simpleType>
    </xsd:element>
    <xsd:element name="n3d00599ed954f6e84f3fb68693c9b61" ma:index="21" nillable="true" ma:taxonomy="true" ma:internalName="n3d00599ed954f6e84f3fb68693c9b61" ma:taxonomyFieldName="Commerciale" ma:displayName="Commerciale" ma:default="" ma:fieldId="{73d00599-ed95-4f6e-84f3-fb68693c9b61}" ma:sspId="c5b3d02e-9a61-4d38-a2b1-d31a75fd6c74" ma:termSetId="8ed8c9ea-7052-4c1d-a4d7-b9c10bffea6f" ma:anchorId="00000000-0000-0000-0000-000000000000" ma:open="true" ma:isKeyword="false">
      <xsd:complexType>
        <xsd:sequence>
          <xsd:element ref="pc:Terms" minOccurs="0" maxOccurs="1"/>
        </xsd:sequence>
      </xsd:complexType>
    </xsd:element>
    <xsd:element name="a8e27288e8594d58b48813a3331a579e" ma:index="23" nillable="true" ma:taxonomy="true" ma:internalName="a8e27288e8594d58b48813a3331a579e" ma:taxonomyFieldName="Progetto" ma:displayName="Progetto" ma:default="" ma:fieldId="{a8e27288-e859-4d58-b488-13a3331a579e}" ma:sspId="c5b3d02e-9a61-4d38-a2b1-d31a75fd6c74" ma:termSetId="386095d1-c68d-4c6d-b587-48ddaf1aecc9" ma:anchorId="00000000-0000-0000-0000-000000000000" ma:open="tru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66e4333b-b8fd-4e66-8db5-0b8b095887ff" elementFormDefault="qualified">
    <xsd:import namespace="http://schemas.microsoft.com/office/2006/documentManagement/types"/>
    <xsd:import namespace="http://schemas.microsoft.com/office/infopath/2007/PartnerControls"/>
    <xsd:element name="TaxCatchAll" ma:index="18" nillable="true" ma:displayName="Taxonomy Catch All Column" ma:hidden="true" ma:list="{18543aa3-4c27-4307-a37e-525b29bfd282}" ma:internalName="TaxCatchAll" ma:showField="CatchAllData" ma:web="66e4333b-b8fd-4e66-8db5-0b8b095887ff">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i contenuto"/>
        <xsd:element ref="dc:title" minOccurs="0" maxOccurs="1" ma:index="4" ma:displayName="Tito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ACD9608-D27C-4093-AC44-D7CBBE36F982}">
  <ds:schemaRefs>
    <ds:schemaRef ds:uri="http://schemas.microsoft.com/office/2006/metadata/properties"/>
    <ds:schemaRef ds:uri="http://schemas.microsoft.com/office/infopath/2007/PartnerControls"/>
    <ds:schemaRef ds:uri="66e4333b-b8fd-4e66-8db5-0b8b095887ff"/>
    <ds:schemaRef ds:uri="39492d65-0714-40d5-bef9-309487fada4a"/>
  </ds:schemaRefs>
</ds:datastoreItem>
</file>

<file path=customXml/itemProps2.xml><?xml version="1.0" encoding="utf-8"?>
<ds:datastoreItem xmlns:ds="http://schemas.openxmlformats.org/officeDocument/2006/customXml" ds:itemID="{AC4CF50B-B183-4398-B74A-5DC929225FA8}">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39492d65-0714-40d5-bef9-309487fada4a"/>
    <ds:schemaRef ds:uri="66e4333b-b8fd-4e66-8db5-0b8b095887ff"/>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E88CD82E-BB2A-40A6-A874-88AF1E1868B9}">
  <ds:schemaRefs>
    <ds:schemaRef ds:uri="http://schemas.microsoft.com/sharepoint/v3/contenttype/forms"/>
  </ds:schemaRefs>
</ds:datastoreItem>
</file>

<file path=customXml/itemProps4.xml><?xml version="1.0" encoding="utf-8"?>
<ds:datastoreItem xmlns:ds="http://schemas.openxmlformats.org/officeDocument/2006/customXml" ds:itemID="{6FBB4C47-29B0-423B-9417-C36BDB343E3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Pages>
  <Words>34247</Words>
  <Characters>195213</Characters>
  <Application>Microsoft Office Word</Application>
  <DocSecurity>4</DocSecurity>
  <Lines>1626</Lines>
  <Paragraphs>458</Paragraphs>
  <ScaleCrop>false</ScaleCrop>
  <Company>KPMG</Company>
  <LinksUpToDate>false</LinksUpToDate>
  <CharactersWithSpaces>229002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Paolo.Autolitano@dxc.com</dc:creator>
  <cp:keywords/>
  <dc:description/>
  <cp:lastModifiedBy>Giulia Giannattasio</cp:lastModifiedBy>
  <cp:revision>5758</cp:revision>
  <cp:lastPrinted>2018-06-26T11:08:00Z</cp:lastPrinted>
  <dcterms:created xsi:type="dcterms:W3CDTF">2024-03-02T05:20:00Z</dcterms:created>
  <dcterms:modified xsi:type="dcterms:W3CDTF">2025-09-22T16:01:00Z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0x010100CF7E48467040824B9B925A90A37464C4</vt:lpwstr>
  </property>
  <property fmtid="{D5CDD505-2E9C-101B-9397-08002B2CF9AE}" pid="3" name="MediaServiceImageTags">
    <vt:lpwstr/>
  </property>
  <property fmtid="{D5CDD505-2E9C-101B-9397-08002B2CF9AE}" pid="4" name="xd_ProgID">
    <vt:lpwstr/>
  </property>
  <property fmtid="{D5CDD505-2E9C-101B-9397-08002B2CF9AE}" pid="5" name="ComplianceAssetId">
    <vt:lpwstr/>
  </property>
  <property fmtid="{D5CDD505-2E9C-101B-9397-08002B2CF9AE}" pid="6" name="TemplateUrl">
    <vt:lpwstr/>
  </property>
  <property fmtid="{D5CDD505-2E9C-101B-9397-08002B2CF9AE}" pid="7" name="_ExtendedDescription">
    <vt:lpwstr/>
  </property>
  <property fmtid="{D5CDD505-2E9C-101B-9397-08002B2CF9AE}" pid="8" name="TriggerFlowInfo">
    <vt:lpwstr/>
  </property>
  <property fmtid="{D5CDD505-2E9C-101B-9397-08002B2CF9AE}" pid="9" name="xd_Signature">
    <vt:lpwstr/>
  </property>
  <property fmtid="{D5CDD505-2E9C-101B-9397-08002B2CF9AE}" pid="10" name="SharedWithUsers">
    <vt:lpwstr>2964;#Rossella Cecere Palazzo</vt:lpwstr>
  </property>
  <property fmtid="{D5CDD505-2E9C-101B-9397-08002B2CF9AE}" pid="11" name="Commerciale">
    <vt:lpwstr/>
  </property>
  <property fmtid="{D5CDD505-2E9C-101B-9397-08002B2CF9AE}" pid="12" name="Progetto">
    <vt:lpwstr/>
  </property>
</Properties>
</file>